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872"/>
      </w:tblGrid>
      <w:tr w:rsidR="003757F9" w:rsidRPr="006E7BF4" w:rsidTr="00477984">
        <w:trPr>
          <w:trHeight w:hRule="exact" w:val="657"/>
        </w:trPr>
        <w:tc>
          <w:tcPr>
            <w:tcW w:w="2049" w:type="pct"/>
            <w:tcBorders>
              <w:top w:val="nil"/>
              <w:left w:val="nil"/>
              <w:bottom w:val="nil"/>
              <w:right w:val="nil"/>
            </w:tcBorders>
            <w:hideMark/>
          </w:tcPr>
          <w:p w:rsidR="003A66A3" w:rsidRPr="00477984" w:rsidRDefault="003A66A3" w:rsidP="00477984">
            <w:pPr>
              <w:spacing w:after="0" w:line="240" w:lineRule="auto"/>
              <w:jc w:val="center"/>
              <w:rPr>
                <w:sz w:val="26"/>
                <w:szCs w:val="26"/>
              </w:rPr>
            </w:pPr>
            <w:r w:rsidRPr="00477984">
              <w:rPr>
                <w:sz w:val="26"/>
                <w:szCs w:val="26"/>
              </w:rPr>
              <w:t>HĐND TỈNH KON TUM</w:t>
            </w:r>
          </w:p>
          <w:p w:rsidR="003A66A3" w:rsidRPr="006E7BF4" w:rsidRDefault="002C0E7F" w:rsidP="00477984">
            <w:pPr>
              <w:spacing w:after="0" w:line="240" w:lineRule="auto"/>
              <w:jc w:val="center"/>
              <w:rPr>
                <w:b/>
                <w:sz w:val="26"/>
              </w:rPr>
            </w:pPr>
            <w:r w:rsidRPr="00477984">
              <w:rPr>
                <w:noProof/>
                <w:sz w:val="26"/>
                <w:szCs w:val="26"/>
                <w:lang w:val="vi-VN" w:eastAsia="vi-VN"/>
              </w:rPr>
              <mc:AlternateContent>
                <mc:Choice Requires="wps">
                  <w:drawing>
                    <wp:anchor distT="4294967291" distB="4294967291" distL="114300" distR="114300" simplePos="0" relativeHeight="251656704" behindDoc="0" locked="0" layoutInCell="1" allowOverlap="1" wp14:anchorId="155DA56E" wp14:editId="44A030EC">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704;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003A66A3" w:rsidRPr="00477984">
              <w:rPr>
                <w:b/>
                <w:sz w:val="26"/>
                <w:szCs w:val="26"/>
              </w:rPr>
              <w:t>BAN KINH TẾ - NGÂN SÁCH</w:t>
            </w:r>
          </w:p>
        </w:tc>
        <w:tc>
          <w:tcPr>
            <w:tcW w:w="2951" w:type="pct"/>
            <w:tcBorders>
              <w:top w:val="nil"/>
              <w:left w:val="nil"/>
              <w:bottom w:val="nil"/>
              <w:right w:val="nil"/>
            </w:tcBorders>
            <w:hideMark/>
          </w:tcPr>
          <w:p w:rsidR="003A66A3" w:rsidRPr="006E7BF4" w:rsidRDefault="003A66A3" w:rsidP="00477984">
            <w:pPr>
              <w:spacing w:after="0" w:line="240" w:lineRule="auto"/>
              <w:jc w:val="center"/>
              <w:rPr>
                <w:b/>
                <w:sz w:val="26"/>
              </w:rPr>
            </w:pPr>
            <w:r w:rsidRPr="006E7BF4">
              <w:rPr>
                <w:b/>
                <w:sz w:val="26"/>
              </w:rPr>
              <w:t>CỘNG HÒA XÃ HỘI CHỦ NGHĨA VIỆT NAM</w:t>
            </w:r>
          </w:p>
          <w:p w:rsidR="003A66A3" w:rsidRPr="006E7BF4" w:rsidRDefault="002C0E7F" w:rsidP="00477984">
            <w:pPr>
              <w:spacing w:after="0" w:line="240" w:lineRule="auto"/>
              <w:jc w:val="center"/>
              <w:rPr>
                <w:b/>
              </w:rPr>
            </w:pPr>
            <w:r>
              <w:rPr>
                <w:noProof/>
                <w:lang w:val="vi-VN" w:eastAsia="vi-VN"/>
              </w:rPr>
              <mc:AlternateContent>
                <mc:Choice Requires="wps">
                  <w:drawing>
                    <wp:anchor distT="4294967291" distB="4294967291" distL="114300" distR="114300" simplePos="0" relativeHeight="251657728" behindDoc="0" locked="0" layoutInCell="1" allowOverlap="1" wp14:anchorId="50819DE8" wp14:editId="1793B4C3">
                      <wp:simplePos x="0" y="0"/>
                      <wp:positionH relativeFrom="column">
                        <wp:posOffset>652145</wp:posOffset>
                      </wp:positionH>
                      <wp:positionV relativeFrom="paragraph">
                        <wp:posOffset>229869</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35pt,18.1pt" to="22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" strokecolor="#002060"/>
                  </w:pict>
                </mc:Fallback>
              </mc:AlternateContent>
            </w:r>
            <w:r w:rsidR="003A66A3" w:rsidRPr="006E7BF4">
              <w:rPr>
                <w:b/>
              </w:rPr>
              <w:t>Độc lập - Tự do - Hạnh phúc</w:t>
            </w:r>
          </w:p>
        </w:tc>
      </w:tr>
      <w:tr w:rsidR="003757F9" w:rsidRPr="006E7BF4" w:rsidTr="00477984">
        <w:trPr>
          <w:trHeight w:hRule="exact" w:val="604"/>
        </w:trPr>
        <w:tc>
          <w:tcPr>
            <w:tcW w:w="2049" w:type="pct"/>
            <w:tcBorders>
              <w:top w:val="nil"/>
              <w:left w:val="nil"/>
              <w:bottom w:val="nil"/>
              <w:right w:val="nil"/>
            </w:tcBorders>
            <w:hideMark/>
          </w:tcPr>
          <w:p w:rsidR="003A66A3" w:rsidRPr="006E7BF4" w:rsidRDefault="003A66A3" w:rsidP="00172DD1">
            <w:pPr>
              <w:spacing w:before="120" w:after="0" w:line="240" w:lineRule="auto"/>
              <w:jc w:val="center"/>
            </w:pPr>
            <w:r w:rsidRPr="006E7BF4">
              <w:t xml:space="preserve">Số:  </w:t>
            </w:r>
            <w:r w:rsidR="00172DD1">
              <w:t>27</w:t>
            </w:r>
            <w:r w:rsidRPr="006E7BF4">
              <w:t xml:space="preserve"> /BC-BKTNS</w:t>
            </w:r>
          </w:p>
        </w:tc>
        <w:tc>
          <w:tcPr>
            <w:tcW w:w="2951" w:type="pct"/>
            <w:tcBorders>
              <w:top w:val="nil"/>
              <w:left w:val="nil"/>
              <w:bottom w:val="nil"/>
              <w:right w:val="nil"/>
            </w:tcBorders>
            <w:hideMark/>
          </w:tcPr>
          <w:p w:rsidR="003A66A3" w:rsidRPr="006E7BF4" w:rsidRDefault="003A66A3" w:rsidP="00172DD1">
            <w:pPr>
              <w:spacing w:before="120" w:after="0" w:line="360" w:lineRule="auto"/>
              <w:ind w:left="-108" w:firstLine="709"/>
              <w:jc w:val="both"/>
              <w:rPr>
                <w:i/>
              </w:rPr>
            </w:pPr>
            <w:r w:rsidRPr="006E7BF4">
              <w:rPr>
                <w:i/>
              </w:rPr>
              <w:t xml:space="preserve">Kon Tum, ngày </w:t>
            </w:r>
            <w:r w:rsidR="00172DD1">
              <w:rPr>
                <w:i/>
              </w:rPr>
              <w:t>20</w:t>
            </w:r>
            <w:r w:rsidRPr="006E7BF4">
              <w:rPr>
                <w:i/>
              </w:rPr>
              <w:t xml:space="preserve"> tháng </w:t>
            </w:r>
            <w:r w:rsidR="00172DD1">
              <w:rPr>
                <w:i/>
              </w:rPr>
              <w:t>4</w:t>
            </w:r>
            <w:r w:rsidRPr="006E7BF4">
              <w:rPr>
                <w:i/>
              </w:rPr>
              <w:t xml:space="preserve">  năm</w:t>
            </w:r>
            <w:r w:rsidR="00172DD1">
              <w:rPr>
                <w:i/>
              </w:rPr>
              <w:t xml:space="preserve"> 2022</w:t>
            </w:r>
          </w:p>
        </w:tc>
      </w:tr>
    </w:tbl>
    <w:p w:rsidR="005316FD" w:rsidRPr="006E7BF4" w:rsidRDefault="005316FD" w:rsidP="00510535">
      <w:pPr>
        <w:spacing w:after="0" w:line="240" w:lineRule="auto"/>
        <w:jc w:val="center"/>
        <w:rPr>
          <w:b/>
        </w:rPr>
      </w:pPr>
    </w:p>
    <w:p w:rsidR="00E0623B" w:rsidRPr="006E7BF4" w:rsidRDefault="00E0623B" w:rsidP="00B5229F">
      <w:pPr>
        <w:spacing w:after="0" w:line="240" w:lineRule="auto"/>
        <w:jc w:val="center"/>
        <w:rPr>
          <w:b/>
          <w:lang w:val="de-DE"/>
        </w:rPr>
      </w:pPr>
      <w:r w:rsidRPr="006E7BF4">
        <w:rPr>
          <w:b/>
          <w:lang w:val="de-DE"/>
        </w:rPr>
        <w:t>BÁO CÁO THẨM TRA</w:t>
      </w:r>
    </w:p>
    <w:p w:rsidR="00B5229F" w:rsidRPr="006E7BF4" w:rsidRDefault="00E0623B" w:rsidP="00B5229F">
      <w:pPr>
        <w:shd w:val="clear" w:color="auto" w:fill="FFFFFF"/>
        <w:spacing w:after="0" w:line="240" w:lineRule="auto"/>
        <w:jc w:val="center"/>
        <w:rPr>
          <w:b/>
          <w:iCs/>
          <w:szCs w:val="28"/>
        </w:rPr>
      </w:pPr>
      <w:bookmarkStart w:id="0" w:name="OLE_LINK1"/>
      <w:bookmarkStart w:id="1" w:name="OLE_LINK2"/>
      <w:r w:rsidRPr="006E7BF4">
        <w:rPr>
          <w:b/>
          <w:lang w:val="de-DE"/>
        </w:rPr>
        <w:t xml:space="preserve">Dự thảo </w:t>
      </w:r>
      <w:bookmarkEnd w:id="0"/>
      <w:bookmarkEnd w:id="1"/>
      <w:r w:rsidRPr="006E7BF4">
        <w:rPr>
          <w:b/>
          <w:lang w:val="de-DE"/>
        </w:rPr>
        <w:t xml:space="preserve">Nghị quyết </w:t>
      </w:r>
      <w:r w:rsidR="00B5229F" w:rsidRPr="006E7BF4">
        <w:rPr>
          <w:b/>
          <w:iCs/>
          <w:szCs w:val="28"/>
        </w:rPr>
        <w:t xml:space="preserve">Quy </w:t>
      </w:r>
      <w:r w:rsidR="00B5229F" w:rsidRPr="006E7BF4">
        <w:rPr>
          <w:rFonts w:hint="eastAsia"/>
          <w:b/>
          <w:iCs/>
          <w:szCs w:val="28"/>
        </w:rPr>
        <w:t>đ</w:t>
      </w:r>
      <w:r w:rsidR="00B5229F" w:rsidRPr="006E7BF4">
        <w:rPr>
          <w:b/>
          <w:iCs/>
          <w:szCs w:val="28"/>
        </w:rPr>
        <w:t>ịnh mức giá dịch vụ xét nghiệm SARS-CoV-2 trong trường hợp không thuộc phạm vi thanh toán của Quỹ bảo hiểm y tế</w:t>
      </w:r>
    </w:p>
    <w:p w:rsidR="00B5229F" w:rsidRPr="006E7BF4" w:rsidRDefault="00B5229F" w:rsidP="00B5229F">
      <w:pPr>
        <w:shd w:val="clear" w:color="auto" w:fill="FFFFFF"/>
        <w:spacing w:after="0" w:line="240" w:lineRule="auto"/>
        <w:jc w:val="center"/>
        <w:rPr>
          <w:b/>
          <w:iCs/>
          <w:szCs w:val="28"/>
          <w:lang w:val="sv-SE"/>
        </w:rPr>
      </w:pPr>
      <w:proofErr w:type="gramStart"/>
      <w:r w:rsidRPr="006E7BF4">
        <w:rPr>
          <w:b/>
          <w:iCs/>
          <w:szCs w:val="28"/>
        </w:rPr>
        <w:t>quy</w:t>
      </w:r>
      <w:proofErr w:type="gramEnd"/>
      <w:r w:rsidRPr="006E7BF4">
        <w:rPr>
          <w:b/>
          <w:iCs/>
          <w:szCs w:val="28"/>
        </w:rPr>
        <w:t xml:space="preserve"> định tại </w:t>
      </w:r>
      <w:r w:rsidRPr="006E7BF4">
        <w:rPr>
          <w:b/>
          <w:iCs/>
          <w:szCs w:val="28"/>
          <w:lang w:val="sv-SE"/>
        </w:rPr>
        <w:t>điểm a, khoản 2 Điều 3 Thông tư số 02/2022/TT-BYT</w:t>
      </w:r>
    </w:p>
    <w:p w:rsidR="00E0623B" w:rsidRPr="006E7BF4" w:rsidRDefault="00B5229F" w:rsidP="00B5229F">
      <w:pPr>
        <w:shd w:val="clear" w:color="auto" w:fill="FFFFFF"/>
        <w:spacing w:after="0" w:line="240" w:lineRule="auto"/>
        <w:jc w:val="center"/>
        <w:rPr>
          <w:b/>
          <w:lang w:val="de-DE"/>
        </w:rPr>
      </w:pPr>
      <w:r w:rsidRPr="006E7BF4">
        <w:rPr>
          <w:b/>
          <w:iCs/>
          <w:szCs w:val="28"/>
          <w:lang w:val="sv-SE"/>
        </w:rPr>
        <w:t>ngày 18 tháng 02 năm 2022 của Bộ trưởng Bộ Y tế</w:t>
      </w:r>
    </w:p>
    <w:p w:rsidR="00E0623B" w:rsidRPr="006E7BF4" w:rsidRDefault="002C0E7F" w:rsidP="00F66405">
      <w:pPr>
        <w:shd w:val="clear" w:color="auto" w:fill="FFFFFF"/>
        <w:spacing w:before="120" w:after="120" w:line="288" w:lineRule="auto"/>
        <w:ind w:firstLine="720"/>
        <w:jc w:val="both"/>
        <w:rPr>
          <w:lang w:val="de-DE"/>
        </w:rPr>
      </w:pPr>
      <w:r>
        <w:rPr>
          <w:noProof/>
          <w:lang w:val="vi-VN" w:eastAsia="vi-VN"/>
        </w:rPr>
        <mc:AlternateContent>
          <mc:Choice Requires="wps">
            <w:drawing>
              <wp:anchor distT="4294967292" distB="4294967292" distL="114300" distR="114300" simplePos="0" relativeHeight="251658752" behindDoc="0" locked="0" layoutInCell="1" allowOverlap="1">
                <wp:simplePos x="0" y="0"/>
                <wp:positionH relativeFrom="margin">
                  <wp:posOffset>2482215</wp:posOffset>
                </wp:positionH>
                <wp:positionV relativeFrom="paragraph">
                  <wp:posOffset>31749</wp:posOffset>
                </wp:positionV>
                <wp:extent cx="10858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95.45pt,2.5pt" to="28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" strokecolor="#002060">
                <o:lock v:ext="edit" shapetype="f"/>
                <w10:wrap anchorx="margin"/>
              </v:line>
            </w:pict>
          </mc:Fallback>
        </mc:AlternateContent>
      </w:r>
    </w:p>
    <w:p w:rsidR="00E0623B" w:rsidRPr="006E7BF4" w:rsidRDefault="00E0623B" w:rsidP="00E711A0">
      <w:pPr>
        <w:shd w:val="clear" w:color="auto" w:fill="FFFFFF"/>
        <w:spacing w:before="120" w:after="120" w:line="288" w:lineRule="auto"/>
        <w:ind w:firstLine="720"/>
        <w:jc w:val="both"/>
        <w:rPr>
          <w:szCs w:val="28"/>
          <w:lang w:val="de-DE"/>
        </w:rPr>
      </w:pPr>
      <w:r w:rsidRPr="006E7BF4">
        <w:rPr>
          <w:szCs w:val="28"/>
          <w:lang w:val="de-DE"/>
        </w:rPr>
        <w:t>Căn cứ Luật Tổ chức Chính quyền địa phương năm 2015; Luật sửa đổi, bổ sung một số điều của Luật tổ chức Chính phủ và Luật Tổ chức Chính quyền địa phướng năm 2019; Luật Hoạt động giám sát của Quốc hội và Hội đồng nhân dân năm 2015; Luật Ban hành văn bản quy phạm pháp luật năm 2015; Luật sửa đổi, bổ sung một số điều của Luật Ban hành văn bản quy phạm pháp luật năm 2020;</w:t>
      </w:r>
    </w:p>
    <w:p w:rsidR="00E0623B" w:rsidRPr="006E7BF4" w:rsidRDefault="00E0623B" w:rsidP="00E711A0">
      <w:pPr>
        <w:shd w:val="clear" w:color="auto" w:fill="FFFFFF"/>
        <w:spacing w:before="120" w:after="120" w:line="288" w:lineRule="auto"/>
        <w:ind w:firstLine="720"/>
        <w:jc w:val="both"/>
        <w:rPr>
          <w:szCs w:val="28"/>
          <w:lang w:val="de-DE"/>
        </w:rPr>
      </w:pPr>
      <w:r w:rsidRPr="006E7BF4">
        <w:rPr>
          <w:szCs w:val="28"/>
          <w:lang w:val="de-DE"/>
        </w:rPr>
        <w:t xml:space="preserve">Thực hiện sự phân công của Thường trực Hội đồng nhân tỉnh, trên cơ sở </w:t>
      </w:r>
      <w:bookmarkStart w:id="2" w:name="_Hlk101039910"/>
      <w:r w:rsidRPr="006E7BF4">
        <w:rPr>
          <w:szCs w:val="28"/>
          <w:lang w:val="de-DE"/>
        </w:rPr>
        <w:t xml:space="preserve">Tờ trình số </w:t>
      </w:r>
      <w:r w:rsidR="006172FA" w:rsidRPr="006E7BF4">
        <w:rPr>
          <w:szCs w:val="28"/>
          <w:lang w:val="de-DE"/>
        </w:rPr>
        <w:t>34</w:t>
      </w:r>
      <w:r w:rsidRPr="006E7BF4">
        <w:rPr>
          <w:szCs w:val="28"/>
          <w:lang w:val="de-DE"/>
        </w:rPr>
        <w:t>/TTr-UBND ngày 1</w:t>
      </w:r>
      <w:r w:rsidR="006172FA" w:rsidRPr="006E7BF4">
        <w:rPr>
          <w:szCs w:val="28"/>
          <w:lang w:val="de-DE"/>
        </w:rPr>
        <w:t>4</w:t>
      </w:r>
      <w:r w:rsidRPr="006E7BF4">
        <w:rPr>
          <w:szCs w:val="28"/>
          <w:lang w:val="de-DE"/>
        </w:rPr>
        <w:t xml:space="preserve"> tháng </w:t>
      </w:r>
      <w:r w:rsidR="006172FA" w:rsidRPr="006E7BF4">
        <w:rPr>
          <w:szCs w:val="28"/>
          <w:lang w:val="de-DE"/>
        </w:rPr>
        <w:t>04</w:t>
      </w:r>
      <w:r w:rsidRPr="006E7BF4">
        <w:rPr>
          <w:szCs w:val="28"/>
          <w:lang w:val="de-DE"/>
        </w:rPr>
        <w:t xml:space="preserve"> năm 202</w:t>
      </w:r>
      <w:r w:rsidR="00E04638" w:rsidRPr="006E7BF4">
        <w:rPr>
          <w:szCs w:val="28"/>
          <w:lang w:val="de-DE"/>
        </w:rPr>
        <w:t>2</w:t>
      </w:r>
      <w:r w:rsidRPr="006E7BF4">
        <w:rPr>
          <w:szCs w:val="28"/>
          <w:lang w:val="de-DE"/>
        </w:rPr>
        <w:t xml:space="preserve"> của Ủy ban nhân dân tỉnh về dự thảo Nghị quyết </w:t>
      </w:r>
      <w:r w:rsidR="00B5229F" w:rsidRPr="00172DD1">
        <w:rPr>
          <w:iCs/>
          <w:szCs w:val="28"/>
          <w:lang w:val="de-DE"/>
        </w:rPr>
        <w:t xml:space="preserve">Quy </w:t>
      </w:r>
      <w:r w:rsidR="00B5229F" w:rsidRPr="00172DD1">
        <w:rPr>
          <w:rFonts w:hint="eastAsia"/>
          <w:iCs/>
          <w:szCs w:val="28"/>
          <w:lang w:val="de-DE"/>
        </w:rPr>
        <w:t>đ</w:t>
      </w:r>
      <w:r w:rsidR="00B5229F" w:rsidRPr="00172DD1">
        <w:rPr>
          <w:iCs/>
          <w:szCs w:val="28"/>
          <w:lang w:val="de-DE"/>
        </w:rPr>
        <w:t xml:space="preserve">ịnh mức giá dịch vụ xét nghiệm SARS-CoV-2 trong trường hợp không thuộc phạm vi thanh toán của Quỹ bảo hiểm y tế </w:t>
      </w:r>
      <w:bookmarkEnd w:id="2"/>
      <w:r w:rsidR="00B5229F" w:rsidRPr="00172DD1">
        <w:rPr>
          <w:iCs/>
          <w:szCs w:val="28"/>
          <w:lang w:val="de-DE"/>
        </w:rPr>
        <w:t xml:space="preserve">quy định tại </w:t>
      </w:r>
      <w:r w:rsidR="00B5229F" w:rsidRPr="006E7BF4">
        <w:rPr>
          <w:iCs/>
          <w:szCs w:val="28"/>
          <w:lang w:val="sv-SE"/>
        </w:rPr>
        <w:t>điểm a, khoản 2 Điều 3 Thông tư số 02/2022/TT-BYT ngày 18 tháng 02 năm 2022 của Bộ trưởng Bộ Y tế</w:t>
      </w:r>
      <w:r w:rsidRPr="006E7BF4">
        <w:rPr>
          <w:szCs w:val="28"/>
          <w:lang w:val="de-DE"/>
        </w:rPr>
        <w:t>; dự thảo nghị quyết và hồ sơ trình thẩm tra kèm theo. 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rsidR="00E0623B" w:rsidRPr="006E7BF4" w:rsidRDefault="00E0623B" w:rsidP="00E711A0">
      <w:pPr>
        <w:shd w:val="clear" w:color="auto" w:fill="FFFFFF"/>
        <w:spacing w:before="120" w:after="120" w:line="288" w:lineRule="auto"/>
        <w:ind w:firstLine="720"/>
        <w:jc w:val="both"/>
        <w:rPr>
          <w:b/>
          <w:szCs w:val="28"/>
          <w:lang w:val="de-DE"/>
        </w:rPr>
      </w:pPr>
      <w:r w:rsidRPr="006E7BF4">
        <w:rPr>
          <w:b/>
          <w:szCs w:val="28"/>
          <w:lang w:val="de-DE"/>
        </w:rPr>
        <w:t>I. Nội dung của dự thảo nghị quyết và những vấn đề còn có ý kiến khác nhau</w:t>
      </w:r>
    </w:p>
    <w:p w:rsidR="00E0623B" w:rsidRPr="006E7BF4" w:rsidRDefault="00E0623B" w:rsidP="00E711A0">
      <w:pPr>
        <w:shd w:val="clear" w:color="auto" w:fill="FFFFFF"/>
        <w:spacing w:before="120" w:after="120" w:line="288" w:lineRule="auto"/>
        <w:ind w:firstLine="720"/>
        <w:jc w:val="both"/>
        <w:rPr>
          <w:b/>
          <w:szCs w:val="28"/>
          <w:lang w:val="de-DE"/>
        </w:rPr>
      </w:pPr>
      <w:r w:rsidRPr="006E7BF4">
        <w:rPr>
          <w:b/>
          <w:szCs w:val="28"/>
          <w:lang w:val="de-DE"/>
        </w:rPr>
        <w:t xml:space="preserve">1. Nội dung của dự thảo nghị quyết </w:t>
      </w:r>
    </w:p>
    <w:p w:rsidR="00730AF2" w:rsidRPr="006E7BF4" w:rsidRDefault="00E0623B" w:rsidP="00E711A0">
      <w:pPr>
        <w:spacing w:before="120" w:after="120" w:line="288" w:lineRule="auto"/>
        <w:ind w:firstLine="720"/>
        <w:jc w:val="both"/>
        <w:rPr>
          <w:bCs/>
          <w:iCs/>
          <w:szCs w:val="28"/>
          <w:lang w:val="sv-SE" w:eastAsia="x-none"/>
        </w:rPr>
      </w:pPr>
      <w:r w:rsidRPr="006E7BF4">
        <w:rPr>
          <w:szCs w:val="28"/>
          <w:lang w:val="de-DE"/>
        </w:rPr>
        <w:t xml:space="preserve">Căn cứ </w:t>
      </w:r>
      <w:r w:rsidR="00730AF2" w:rsidRPr="00172DD1">
        <w:rPr>
          <w:bCs/>
          <w:iCs/>
          <w:szCs w:val="28"/>
          <w:lang w:val="de-DE" w:eastAsia="x-none"/>
        </w:rPr>
        <w:t xml:space="preserve">Khoản 4 Điều 88 Luật Khám bệnh, chữa bệnh năm 2009 </w:t>
      </w:r>
      <w:r w:rsidR="00C67529" w:rsidRPr="00172DD1">
        <w:rPr>
          <w:bCs/>
          <w:iCs/>
          <w:szCs w:val="28"/>
          <w:vertAlign w:val="superscript"/>
          <w:lang w:val="de-DE" w:eastAsia="x-none"/>
        </w:rPr>
        <w:t>(</w:t>
      </w:r>
      <w:r w:rsidR="00730AF2" w:rsidRPr="006E7BF4">
        <w:rPr>
          <w:rStyle w:val="FootnoteReference"/>
          <w:bCs/>
          <w:iCs/>
          <w:szCs w:val="28"/>
          <w:lang w:eastAsia="x-none"/>
        </w:rPr>
        <w:footnoteReference w:id="1"/>
      </w:r>
      <w:r w:rsidR="00C67529" w:rsidRPr="00172DD1">
        <w:rPr>
          <w:bCs/>
          <w:iCs/>
          <w:szCs w:val="28"/>
          <w:vertAlign w:val="superscript"/>
          <w:lang w:val="de-DE" w:eastAsia="x-none"/>
        </w:rPr>
        <w:t>)</w:t>
      </w:r>
      <w:r w:rsidR="00730AF2" w:rsidRPr="00172DD1">
        <w:rPr>
          <w:bCs/>
          <w:iCs/>
          <w:szCs w:val="28"/>
          <w:lang w:val="de-DE" w:eastAsia="x-none"/>
        </w:rPr>
        <w:t xml:space="preserve">; </w:t>
      </w:r>
      <w:r w:rsidR="00CC6676" w:rsidRPr="00172DD1">
        <w:rPr>
          <w:bCs/>
          <w:iCs/>
          <w:szCs w:val="28"/>
          <w:lang w:val="de-DE" w:eastAsia="x-none"/>
        </w:rPr>
        <w:t>K</w:t>
      </w:r>
      <w:r w:rsidR="00730AF2" w:rsidRPr="00172DD1">
        <w:rPr>
          <w:bCs/>
          <w:iCs/>
          <w:szCs w:val="28"/>
          <w:lang w:val="de-DE" w:eastAsia="x-none"/>
        </w:rPr>
        <w:t xml:space="preserve">hoản 2 Điều 4 Thông tư số 37/2018/TT-BYT ngày 30 tháng 11 năm 2018 của Bộ trưởng Bộ Y tế </w:t>
      </w:r>
      <w:r w:rsidR="00C67529" w:rsidRPr="00172DD1">
        <w:rPr>
          <w:bCs/>
          <w:iCs/>
          <w:szCs w:val="28"/>
          <w:vertAlign w:val="superscript"/>
          <w:lang w:val="de-DE" w:eastAsia="x-none"/>
        </w:rPr>
        <w:t>(</w:t>
      </w:r>
      <w:r w:rsidR="00730AF2" w:rsidRPr="006E7BF4">
        <w:rPr>
          <w:rStyle w:val="FootnoteReference"/>
          <w:bCs/>
          <w:iCs/>
          <w:szCs w:val="28"/>
          <w:lang w:eastAsia="x-none"/>
        </w:rPr>
        <w:footnoteReference w:id="2"/>
      </w:r>
      <w:r w:rsidR="00C67529" w:rsidRPr="00172DD1">
        <w:rPr>
          <w:bCs/>
          <w:iCs/>
          <w:szCs w:val="28"/>
          <w:vertAlign w:val="superscript"/>
          <w:lang w:val="de-DE" w:eastAsia="x-none"/>
        </w:rPr>
        <w:t>)</w:t>
      </w:r>
      <w:r w:rsidR="00730AF2" w:rsidRPr="006E7BF4">
        <w:rPr>
          <w:bCs/>
          <w:iCs/>
          <w:szCs w:val="28"/>
          <w:lang w:val="sv-SE" w:eastAsia="x-none"/>
        </w:rPr>
        <w:t xml:space="preserve">; </w:t>
      </w:r>
      <w:r w:rsidR="00730AF2" w:rsidRPr="006E7BF4">
        <w:rPr>
          <w:bCs/>
          <w:szCs w:val="28"/>
          <w:lang w:val="nl-NL" w:eastAsia="x-none"/>
        </w:rPr>
        <w:t xml:space="preserve">Điểm a Khoản 2 Điều 3 Thông tư số 02/2022/TT-BYT </w:t>
      </w:r>
      <w:r w:rsidR="002C0E7F" w:rsidRPr="006E7BF4">
        <w:rPr>
          <w:iCs/>
          <w:szCs w:val="28"/>
          <w:lang w:val="sv-SE"/>
        </w:rPr>
        <w:t xml:space="preserve">ngày 18 tháng </w:t>
      </w:r>
      <w:r w:rsidR="002C0E7F" w:rsidRPr="006E7BF4">
        <w:rPr>
          <w:iCs/>
          <w:szCs w:val="28"/>
          <w:lang w:val="sv-SE"/>
        </w:rPr>
        <w:lastRenderedPageBreak/>
        <w:t xml:space="preserve">02 năm 2022 </w:t>
      </w:r>
      <w:r w:rsidR="00730AF2" w:rsidRPr="006E7BF4">
        <w:rPr>
          <w:bCs/>
          <w:szCs w:val="28"/>
          <w:lang w:val="nl-NL" w:eastAsia="x-none"/>
        </w:rPr>
        <w:t xml:space="preserve">của </w:t>
      </w:r>
      <w:r w:rsidR="002C0E7F">
        <w:rPr>
          <w:bCs/>
          <w:szCs w:val="28"/>
          <w:lang w:val="nl-NL" w:eastAsia="x-none"/>
        </w:rPr>
        <w:t xml:space="preserve">Bộ trưởng </w:t>
      </w:r>
      <w:r w:rsidR="00730AF2" w:rsidRPr="006E7BF4">
        <w:rPr>
          <w:bCs/>
          <w:szCs w:val="28"/>
          <w:lang w:val="nl-NL" w:eastAsia="x-none"/>
        </w:rPr>
        <w:t xml:space="preserve">Bộ Y tế </w:t>
      </w:r>
      <w:r w:rsidR="00C67529" w:rsidRPr="006E7BF4">
        <w:rPr>
          <w:bCs/>
          <w:szCs w:val="28"/>
          <w:vertAlign w:val="superscript"/>
          <w:lang w:val="nl-NL" w:eastAsia="x-none"/>
        </w:rPr>
        <w:t>(</w:t>
      </w:r>
      <w:r w:rsidR="00730AF2" w:rsidRPr="006E7BF4">
        <w:rPr>
          <w:rStyle w:val="FootnoteReference"/>
          <w:bCs/>
          <w:szCs w:val="28"/>
          <w:lang w:val="nl-NL" w:eastAsia="x-none"/>
        </w:rPr>
        <w:footnoteReference w:id="3"/>
      </w:r>
      <w:r w:rsidR="00C67529" w:rsidRPr="006E7BF4">
        <w:rPr>
          <w:bCs/>
          <w:szCs w:val="28"/>
          <w:vertAlign w:val="superscript"/>
          <w:lang w:val="nl-NL" w:eastAsia="x-none"/>
        </w:rPr>
        <w:t>)</w:t>
      </w:r>
      <w:r w:rsidR="00F66405" w:rsidRPr="006E7BF4">
        <w:rPr>
          <w:szCs w:val="28"/>
          <w:lang w:val="de-DE"/>
        </w:rPr>
        <w:t xml:space="preserve">. </w:t>
      </w:r>
      <w:r w:rsidRPr="006E7BF4">
        <w:rPr>
          <w:szCs w:val="28"/>
          <w:lang w:val="de-DE"/>
        </w:rPr>
        <w:t>T</w:t>
      </w:r>
      <w:r w:rsidR="00DE7F6C" w:rsidRPr="006E7BF4">
        <w:rPr>
          <w:szCs w:val="28"/>
          <w:lang w:val="de-DE"/>
        </w:rPr>
        <w:t>rên cơ sở</w:t>
      </w:r>
      <w:r w:rsidRPr="006E7BF4">
        <w:rPr>
          <w:szCs w:val="28"/>
          <w:lang w:val="de-DE"/>
        </w:rPr>
        <w:t xml:space="preserve"> đó, Ủy ban nhân dân tỉnh đã giao Sở </w:t>
      </w:r>
      <w:r w:rsidR="00730AF2" w:rsidRPr="006E7BF4">
        <w:rPr>
          <w:szCs w:val="28"/>
          <w:lang w:val="de-DE"/>
        </w:rPr>
        <w:t>Y tế</w:t>
      </w:r>
      <w:r w:rsidRPr="006E7BF4">
        <w:rPr>
          <w:szCs w:val="28"/>
          <w:lang w:val="de-DE"/>
        </w:rPr>
        <w:t xml:space="preserve"> chủ trì, phối hợp với các cơ quan, đơn vị xây dựng dự thảo Nghị quyết </w:t>
      </w:r>
      <w:r w:rsidR="00730AF2" w:rsidRPr="00172DD1">
        <w:rPr>
          <w:iCs/>
          <w:szCs w:val="28"/>
          <w:lang w:val="de-DE"/>
        </w:rPr>
        <w:t xml:space="preserve">Quy </w:t>
      </w:r>
      <w:r w:rsidR="00730AF2" w:rsidRPr="00172DD1">
        <w:rPr>
          <w:rFonts w:hint="eastAsia"/>
          <w:iCs/>
          <w:szCs w:val="28"/>
          <w:lang w:val="de-DE"/>
        </w:rPr>
        <w:t>đ</w:t>
      </w:r>
      <w:r w:rsidR="00730AF2" w:rsidRPr="00172DD1">
        <w:rPr>
          <w:iCs/>
          <w:szCs w:val="28"/>
          <w:lang w:val="de-DE"/>
        </w:rPr>
        <w:t xml:space="preserve">ịnh mức giá dịch vụ xét nghiệm SARS-CoV-2 trong trường hợp không thuộc phạm vi thanh toán của Quỹ bảo hiểm y tế quy định tại </w:t>
      </w:r>
      <w:r w:rsidR="00730AF2" w:rsidRPr="006E7BF4">
        <w:rPr>
          <w:iCs/>
          <w:szCs w:val="28"/>
          <w:lang w:val="sv-SE"/>
        </w:rPr>
        <w:t xml:space="preserve">điểm a, khoản 2 Điều 3 Thông tư số 02/2022/TT-BYT ngày 18 tháng 02 năm 2022 của Bộ trưởng Bộ Y tế </w:t>
      </w:r>
      <w:r w:rsidR="00B03422" w:rsidRPr="00172DD1">
        <w:rPr>
          <w:szCs w:val="28"/>
          <w:shd w:val="clear" w:color="auto" w:fill="FFFFFF"/>
          <w:lang w:val="de-DE"/>
        </w:rPr>
        <w:t xml:space="preserve">trình Hội đồng nhân dân tỉnh </w:t>
      </w:r>
      <w:r w:rsidR="00B03422" w:rsidRPr="006E7BF4">
        <w:rPr>
          <w:bCs/>
          <w:szCs w:val="28"/>
          <w:lang w:val="nl-NL"/>
        </w:rPr>
        <w:t>xem xét, quyết định. Cụ thể</w:t>
      </w:r>
      <w:r w:rsidR="00730AF2" w:rsidRPr="006E7BF4">
        <w:rPr>
          <w:bCs/>
          <w:szCs w:val="28"/>
          <w:lang w:val="nl-NL"/>
        </w:rPr>
        <w:t xml:space="preserve"> m</w:t>
      </w:r>
      <w:r w:rsidR="00730AF2" w:rsidRPr="006E7BF4">
        <w:rPr>
          <w:rFonts w:eastAsia="Times New Roman"/>
          <w:szCs w:val="28"/>
          <w:lang w:val="nl-NL"/>
        </w:rPr>
        <w:t xml:space="preserve">ức giá dịch vụ </w:t>
      </w:r>
      <w:r w:rsidR="00730AF2" w:rsidRPr="00172DD1">
        <w:rPr>
          <w:rFonts w:eastAsia="Times New Roman"/>
          <w:szCs w:val="28"/>
          <w:lang w:val="nl-NL"/>
        </w:rPr>
        <w:t xml:space="preserve">xét nghiệm SARS-CoV-2 </w:t>
      </w:r>
      <w:r w:rsidR="00A46B2A" w:rsidRPr="00172DD1">
        <w:rPr>
          <w:i/>
          <w:sz w:val="30"/>
          <w:szCs w:val="30"/>
          <w:lang w:val="nl-NL"/>
        </w:rPr>
        <w:t xml:space="preserve">(chưa bao gồm sinh phẩm xét nghiệm) </w:t>
      </w:r>
      <w:r w:rsidR="00730AF2" w:rsidRPr="00172DD1">
        <w:rPr>
          <w:rFonts w:eastAsia="Times New Roman"/>
          <w:szCs w:val="28"/>
          <w:lang w:val="nl-NL"/>
        </w:rPr>
        <w:t>như sau:</w:t>
      </w:r>
    </w:p>
    <w:p w:rsidR="00730AF2" w:rsidRPr="00172DD1" w:rsidRDefault="00730AF2" w:rsidP="00E711A0">
      <w:pPr>
        <w:spacing w:before="120" w:after="120" w:line="288" w:lineRule="auto"/>
        <w:ind w:firstLine="567"/>
        <w:jc w:val="both"/>
        <w:rPr>
          <w:szCs w:val="28"/>
          <w:lang w:val="nl-NL"/>
        </w:rPr>
      </w:pPr>
      <w:r w:rsidRPr="00172DD1">
        <w:rPr>
          <w:rFonts w:eastAsia="Times New Roman"/>
          <w:bCs/>
          <w:szCs w:val="28"/>
          <w:lang w:val="nl-NL"/>
        </w:rPr>
        <w:tab/>
        <w:t xml:space="preserve">(1) Xét nghiệm SARS-CoV-2 Ag test nhanh mẫu đơn: </w:t>
      </w:r>
      <w:r w:rsidRPr="00172DD1">
        <w:rPr>
          <w:szCs w:val="28"/>
          <w:lang w:val="nl-NL"/>
        </w:rPr>
        <w:t>11.200 đồng.</w:t>
      </w:r>
    </w:p>
    <w:p w:rsidR="00730AF2" w:rsidRPr="00172DD1" w:rsidRDefault="00730AF2" w:rsidP="00E711A0">
      <w:pPr>
        <w:spacing w:before="120" w:after="120" w:line="288" w:lineRule="auto"/>
        <w:ind w:firstLine="567"/>
        <w:jc w:val="both"/>
        <w:rPr>
          <w:szCs w:val="28"/>
          <w:lang w:val="nl-NL"/>
        </w:rPr>
      </w:pPr>
      <w:r w:rsidRPr="00172DD1">
        <w:rPr>
          <w:szCs w:val="28"/>
          <w:lang w:val="nl-NL"/>
        </w:rPr>
        <w:tab/>
        <w:t>(</w:t>
      </w:r>
      <w:r w:rsidRPr="00172DD1">
        <w:rPr>
          <w:rFonts w:eastAsia="Times New Roman"/>
          <w:szCs w:val="28"/>
          <w:lang w:val="nl-NL"/>
        </w:rPr>
        <w:t>2) Xét nghiệm SARS-CoV-2 Ag miễn dịch tự động/bán tự động mẫu đơn: 30.800 đồng</w:t>
      </w:r>
      <w:r w:rsidRPr="00172DD1">
        <w:rPr>
          <w:szCs w:val="28"/>
          <w:lang w:val="nl-NL"/>
        </w:rPr>
        <w:t>.</w:t>
      </w:r>
    </w:p>
    <w:p w:rsidR="00730AF2" w:rsidRPr="00172DD1" w:rsidRDefault="00730AF2" w:rsidP="00E711A0">
      <w:pPr>
        <w:spacing w:before="120" w:after="120" w:line="288" w:lineRule="auto"/>
        <w:ind w:firstLine="567"/>
        <w:jc w:val="both"/>
        <w:rPr>
          <w:szCs w:val="28"/>
          <w:lang w:val="nl-NL"/>
        </w:rPr>
      </w:pPr>
      <w:r w:rsidRPr="00172DD1">
        <w:rPr>
          <w:szCs w:val="28"/>
          <w:lang w:val="nl-NL"/>
        </w:rPr>
        <w:tab/>
        <w:t>(</w:t>
      </w:r>
      <w:r w:rsidRPr="00172DD1">
        <w:rPr>
          <w:rFonts w:eastAsia="Times New Roman"/>
          <w:szCs w:val="28"/>
          <w:lang w:val="nl-NL"/>
        </w:rPr>
        <w:t>3) Xét nghiệm SARS-CoV-2 bằng kỹ thuật Realtime RT-PCR mẫu đơn:</w:t>
      </w:r>
      <w:r w:rsidR="00F24C31" w:rsidRPr="00172DD1">
        <w:rPr>
          <w:rFonts w:eastAsia="Times New Roman"/>
          <w:szCs w:val="28"/>
          <w:lang w:val="nl-NL"/>
        </w:rPr>
        <w:t xml:space="preserve"> 212.700 đồng</w:t>
      </w:r>
    </w:p>
    <w:p w:rsidR="00730AF2" w:rsidRPr="00172DD1" w:rsidRDefault="00730AF2" w:rsidP="00E711A0">
      <w:pPr>
        <w:spacing w:before="120" w:after="120" w:line="288" w:lineRule="auto"/>
        <w:ind w:firstLine="567"/>
        <w:jc w:val="both"/>
        <w:rPr>
          <w:rFonts w:eastAsia="Times New Roman"/>
          <w:bCs/>
          <w:szCs w:val="28"/>
          <w:lang w:val="nl-NL"/>
        </w:rPr>
      </w:pPr>
      <w:r w:rsidRPr="00172DD1">
        <w:rPr>
          <w:rFonts w:eastAsia="Times New Roman"/>
          <w:bCs/>
          <w:szCs w:val="28"/>
          <w:lang w:val="nl-NL"/>
        </w:rPr>
        <w:tab/>
        <w:t xml:space="preserve">(4) Xét nghiệm SARS-CoV-2 bằng kỹ thuật Realtime RT-PCR mẫu gộp: </w:t>
      </w:r>
    </w:p>
    <w:p w:rsidR="00F24C31" w:rsidRPr="00172DD1" w:rsidRDefault="00730AF2" w:rsidP="00E711A0">
      <w:pPr>
        <w:spacing w:before="120" w:after="120" w:line="288" w:lineRule="auto"/>
        <w:ind w:firstLine="567"/>
        <w:jc w:val="both"/>
        <w:rPr>
          <w:rFonts w:eastAsia="Times New Roman"/>
          <w:szCs w:val="28"/>
          <w:lang w:val="nl-NL"/>
        </w:rPr>
      </w:pPr>
      <w:bookmarkStart w:id="3" w:name="_Hlk97197557"/>
      <w:r w:rsidRPr="00172DD1">
        <w:rPr>
          <w:rFonts w:eastAsia="Times New Roman"/>
          <w:bCs/>
          <w:iCs/>
          <w:szCs w:val="28"/>
          <w:lang w:val="nl-NL"/>
        </w:rPr>
        <w:tab/>
        <w:t xml:space="preserve">a) </w:t>
      </w:r>
      <w:r w:rsidRPr="00172DD1">
        <w:rPr>
          <w:bCs/>
          <w:iCs/>
          <w:szCs w:val="28"/>
          <w:lang w:val="nl-NL"/>
        </w:rPr>
        <w:t xml:space="preserve">Trường hợp gộp ≤ 5 que tại thực địa (nơi lấy mẫu): </w:t>
      </w:r>
      <w:r w:rsidRPr="00172DD1">
        <w:rPr>
          <w:rFonts w:eastAsia="Times New Roman"/>
          <w:szCs w:val="28"/>
          <w:lang w:val="nl-NL"/>
        </w:rPr>
        <w:t xml:space="preserve">78.800 đồng </w:t>
      </w:r>
      <w:bookmarkEnd w:id="3"/>
    </w:p>
    <w:p w:rsidR="00730AF2" w:rsidRPr="00172DD1" w:rsidRDefault="00730AF2" w:rsidP="00E711A0">
      <w:pPr>
        <w:spacing w:before="120" w:after="120" w:line="288" w:lineRule="auto"/>
        <w:ind w:firstLine="567"/>
        <w:jc w:val="both"/>
        <w:rPr>
          <w:rFonts w:eastAsia="Times New Roman"/>
          <w:szCs w:val="28"/>
          <w:lang w:val="nl-NL"/>
        </w:rPr>
      </w:pPr>
      <w:r w:rsidRPr="00172DD1">
        <w:rPr>
          <w:rFonts w:eastAsia="Times New Roman"/>
          <w:b/>
          <w:iCs/>
          <w:szCs w:val="28"/>
          <w:lang w:val="nl-NL"/>
        </w:rPr>
        <w:tab/>
      </w:r>
      <w:r w:rsidRPr="00172DD1">
        <w:rPr>
          <w:rFonts w:eastAsia="Times New Roman"/>
          <w:bCs/>
          <w:iCs/>
          <w:szCs w:val="28"/>
          <w:lang w:val="nl-NL"/>
        </w:rPr>
        <w:t xml:space="preserve">b) </w:t>
      </w:r>
      <w:r w:rsidRPr="00172DD1">
        <w:rPr>
          <w:bCs/>
          <w:iCs/>
          <w:szCs w:val="28"/>
          <w:lang w:val="nl-NL"/>
        </w:rPr>
        <w:t xml:space="preserve">Trường hợp gộp 6-10 que tại thực địa (nơi lấy mẫu): </w:t>
      </w:r>
      <w:r w:rsidRPr="00172DD1">
        <w:rPr>
          <w:rFonts w:eastAsia="Times New Roman"/>
          <w:szCs w:val="28"/>
          <w:lang w:val="nl-NL"/>
        </w:rPr>
        <w:t xml:space="preserve">62.500 đồng </w:t>
      </w:r>
    </w:p>
    <w:p w:rsidR="00F24C31" w:rsidRPr="00172DD1" w:rsidRDefault="00730AF2" w:rsidP="00E711A0">
      <w:pPr>
        <w:spacing w:before="120" w:after="120" w:line="288" w:lineRule="auto"/>
        <w:ind w:firstLine="567"/>
        <w:jc w:val="both"/>
        <w:rPr>
          <w:rFonts w:eastAsia="Times New Roman"/>
          <w:szCs w:val="28"/>
          <w:lang w:val="nl-NL"/>
        </w:rPr>
      </w:pPr>
      <w:r w:rsidRPr="00172DD1">
        <w:rPr>
          <w:rFonts w:eastAsia="Times New Roman"/>
          <w:b/>
          <w:iCs/>
          <w:szCs w:val="28"/>
          <w:lang w:val="nl-NL"/>
        </w:rPr>
        <w:tab/>
      </w:r>
      <w:r w:rsidRPr="00172DD1">
        <w:rPr>
          <w:rFonts w:eastAsia="Times New Roman"/>
          <w:bCs/>
          <w:iCs/>
          <w:szCs w:val="28"/>
          <w:lang w:val="nl-NL"/>
        </w:rPr>
        <w:t xml:space="preserve">c) </w:t>
      </w:r>
      <w:r w:rsidRPr="00172DD1">
        <w:rPr>
          <w:bCs/>
          <w:iCs/>
          <w:szCs w:val="28"/>
          <w:lang w:val="nl-NL"/>
        </w:rPr>
        <w:t>Trường hợp gộp ≤ 5 que tại phòng xét nghiệm:</w:t>
      </w:r>
      <w:r w:rsidRPr="00172DD1">
        <w:rPr>
          <w:b/>
          <w:iCs/>
          <w:szCs w:val="28"/>
          <w:lang w:val="nl-NL"/>
        </w:rPr>
        <w:t xml:space="preserve"> </w:t>
      </w:r>
      <w:r w:rsidRPr="00172DD1">
        <w:rPr>
          <w:rFonts w:eastAsia="Times New Roman"/>
          <w:szCs w:val="28"/>
          <w:lang w:val="nl-NL"/>
        </w:rPr>
        <w:t xml:space="preserve">112.500 đồng </w:t>
      </w:r>
    </w:p>
    <w:p w:rsidR="00F24C31" w:rsidRPr="00172DD1" w:rsidRDefault="00730AF2" w:rsidP="00E711A0">
      <w:pPr>
        <w:spacing w:before="120" w:after="120" w:line="288" w:lineRule="auto"/>
        <w:ind w:firstLine="567"/>
        <w:jc w:val="both"/>
        <w:rPr>
          <w:rFonts w:eastAsia="Times New Roman"/>
          <w:szCs w:val="28"/>
          <w:lang w:val="nl-NL"/>
        </w:rPr>
      </w:pPr>
      <w:r w:rsidRPr="00172DD1">
        <w:rPr>
          <w:rFonts w:eastAsia="Times New Roman"/>
          <w:szCs w:val="28"/>
          <w:lang w:val="nl-NL"/>
        </w:rPr>
        <w:tab/>
      </w:r>
      <w:r w:rsidRPr="00172DD1">
        <w:rPr>
          <w:bCs/>
          <w:szCs w:val="28"/>
          <w:lang w:val="nl-NL"/>
        </w:rPr>
        <w:t>d) Trường hợp gộp 6-10 mẫu tại phòng xét nghiệm:</w:t>
      </w:r>
      <w:r w:rsidRPr="00172DD1">
        <w:rPr>
          <w:b/>
          <w:szCs w:val="28"/>
          <w:lang w:val="nl-NL"/>
        </w:rPr>
        <w:t xml:space="preserve"> </w:t>
      </w:r>
      <w:r w:rsidRPr="00172DD1">
        <w:rPr>
          <w:rFonts w:eastAsia="Times New Roman"/>
          <w:szCs w:val="28"/>
          <w:lang w:val="nl-NL"/>
        </w:rPr>
        <w:t xml:space="preserve">97.200 đồng </w:t>
      </w:r>
    </w:p>
    <w:p w:rsidR="006D3AAE" w:rsidRDefault="006D3AAE" w:rsidP="006D3AAE">
      <w:pPr>
        <w:spacing w:before="120" w:after="120" w:line="288" w:lineRule="auto"/>
        <w:ind w:firstLine="567"/>
        <w:jc w:val="center"/>
        <w:rPr>
          <w:i/>
          <w:szCs w:val="28"/>
          <w:lang w:val="de-DE"/>
        </w:rPr>
      </w:pPr>
      <w:r w:rsidRPr="006D3AAE">
        <w:rPr>
          <w:i/>
          <w:szCs w:val="28"/>
          <w:lang w:val="de-DE"/>
        </w:rPr>
        <w:t>(</w:t>
      </w:r>
      <w:r w:rsidR="00B207F3">
        <w:rPr>
          <w:i/>
          <w:szCs w:val="28"/>
          <w:lang w:val="de-DE"/>
        </w:rPr>
        <w:t>Thông tin c</w:t>
      </w:r>
      <w:r w:rsidRPr="006D3AAE">
        <w:rPr>
          <w:i/>
          <w:szCs w:val="28"/>
          <w:lang w:val="de-DE"/>
        </w:rPr>
        <w:t>hi tiết tại Tờ trình số 34/TTr-UBND ngày 14 tháng 04 năm 2022</w:t>
      </w:r>
    </w:p>
    <w:p w:rsidR="006D3AAE" w:rsidRPr="00172DD1" w:rsidRDefault="006D3AAE" w:rsidP="006D3AAE">
      <w:pPr>
        <w:spacing w:before="120" w:after="120" w:line="288" w:lineRule="auto"/>
        <w:ind w:firstLine="567"/>
        <w:jc w:val="center"/>
        <w:rPr>
          <w:rFonts w:eastAsia="Times New Roman"/>
          <w:i/>
          <w:szCs w:val="28"/>
          <w:lang w:val="de-DE"/>
        </w:rPr>
      </w:pPr>
      <w:r w:rsidRPr="006D3AAE">
        <w:rPr>
          <w:i/>
          <w:szCs w:val="28"/>
          <w:lang w:val="de-DE"/>
        </w:rPr>
        <w:t xml:space="preserve"> của Ủy ban nhân dân tỉnh)</w:t>
      </w:r>
    </w:p>
    <w:p w:rsidR="00B03422" w:rsidRDefault="00B03422" w:rsidP="00E711A0">
      <w:pPr>
        <w:spacing w:before="120" w:after="120" w:line="288" w:lineRule="auto"/>
        <w:ind w:firstLine="567"/>
        <w:jc w:val="both"/>
        <w:rPr>
          <w:szCs w:val="28"/>
          <w:shd w:val="clear" w:color="auto" w:fill="FFFFFF"/>
          <w:lang w:val="nl-NL"/>
        </w:rPr>
      </w:pPr>
      <w:r w:rsidRPr="006E7BF4">
        <w:rPr>
          <w:szCs w:val="28"/>
          <w:lang w:val="nl-NL"/>
        </w:rPr>
        <w:t xml:space="preserve">Ban Kinh tế - Ngân sách nhận </w:t>
      </w:r>
      <w:r w:rsidRPr="006E7BF4">
        <w:rPr>
          <w:szCs w:val="28"/>
          <w:lang w:val="de-DE"/>
        </w:rPr>
        <w:t xml:space="preserve">thấy việc Ủy ban nhân dân tỉnh trình </w:t>
      </w:r>
      <w:r w:rsidRPr="006E7BF4">
        <w:rPr>
          <w:iCs/>
          <w:szCs w:val="28"/>
          <w:lang w:val="nl-NL"/>
        </w:rPr>
        <w:t xml:space="preserve">Hội đồng nhân dân tỉnh ban hành </w:t>
      </w:r>
      <w:r w:rsidRPr="006E7BF4">
        <w:rPr>
          <w:szCs w:val="28"/>
          <w:lang w:val="nl-NL"/>
        </w:rPr>
        <w:t xml:space="preserve">Nghị quyết </w:t>
      </w:r>
      <w:r w:rsidR="00730AF2" w:rsidRPr="00172DD1">
        <w:rPr>
          <w:iCs/>
          <w:szCs w:val="28"/>
          <w:lang w:val="de-DE"/>
        </w:rPr>
        <w:t xml:space="preserve">Quy </w:t>
      </w:r>
      <w:r w:rsidR="00730AF2" w:rsidRPr="00172DD1">
        <w:rPr>
          <w:rFonts w:hint="eastAsia"/>
          <w:iCs/>
          <w:szCs w:val="28"/>
          <w:lang w:val="de-DE"/>
        </w:rPr>
        <w:t>đ</w:t>
      </w:r>
      <w:r w:rsidR="00730AF2" w:rsidRPr="00172DD1">
        <w:rPr>
          <w:iCs/>
          <w:szCs w:val="28"/>
          <w:lang w:val="de-DE"/>
        </w:rPr>
        <w:t xml:space="preserve">ịnh mức giá dịch vụ xét nghiệm SARS-CoV-2 trong trường hợp không thuộc phạm vi thanh toán của Quỹ bảo hiểm y tế quy định tại </w:t>
      </w:r>
      <w:r w:rsidR="00730AF2" w:rsidRPr="006E7BF4">
        <w:rPr>
          <w:iCs/>
          <w:szCs w:val="28"/>
          <w:lang w:val="sv-SE"/>
        </w:rPr>
        <w:t>điểm a, khoản 2 Điều 3 Thông tư số 02/2022/TT-BYT ngày 18 tháng 02 năm 2022 của Bộ trưởng Bộ Y tế</w:t>
      </w:r>
      <w:r w:rsidR="003D2F79" w:rsidRPr="006E7BF4">
        <w:rPr>
          <w:szCs w:val="28"/>
          <w:lang w:val="de-DE"/>
        </w:rPr>
        <w:t xml:space="preserve"> </w:t>
      </w:r>
      <w:r w:rsidR="003D2F79" w:rsidRPr="006E7BF4">
        <w:rPr>
          <w:szCs w:val="28"/>
          <w:lang w:val="nl-NL"/>
        </w:rPr>
        <w:t xml:space="preserve">là phù hợp với quy định của </w:t>
      </w:r>
      <w:r w:rsidR="003D2F79" w:rsidRPr="006E7BF4">
        <w:rPr>
          <w:lang w:val="nl-NL"/>
        </w:rPr>
        <w:t>pháp luật</w:t>
      </w:r>
      <w:r w:rsidR="00F24C31" w:rsidRPr="006E7BF4">
        <w:rPr>
          <w:lang w:val="nl-NL"/>
        </w:rPr>
        <w:t xml:space="preserve"> </w:t>
      </w:r>
      <w:r w:rsidR="003D2F79" w:rsidRPr="006E7BF4">
        <w:rPr>
          <w:vertAlign w:val="superscript"/>
          <w:lang w:val="nl-NL"/>
        </w:rPr>
        <w:t>(</w:t>
      </w:r>
      <w:r w:rsidR="003D2F79" w:rsidRPr="006E7BF4">
        <w:rPr>
          <w:rStyle w:val="FootnoteReference"/>
          <w:lang w:val="nl-NL"/>
        </w:rPr>
        <w:footnoteReference w:id="4"/>
      </w:r>
      <w:r w:rsidR="003D2F79" w:rsidRPr="006E7BF4">
        <w:rPr>
          <w:vertAlign w:val="superscript"/>
          <w:lang w:val="nl-NL"/>
        </w:rPr>
        <w:t xml:space="preserve">)  </w:t>
      </w:r>
      <w:r w:rsidR="003D2F79" w:rsidRPr="006E7BF4">
        <w:rPr>
          <w:szCs w:val="28"/>
          <w:lang w:val="nl-NL"/>
        </w:rPr>
        <w:t>và tình hình thực tế của địa phương hiện nay.</w:t>
      </w:r>
      <w:r w:rsidR="003D2F79" w:rsidRPr="006E7BF4">
        <w:rPr>
          <w:szCs w:val="28"/>
          <w:shd w:val="clear" w:color="auto" w:fill="FFFFFF"/>
          <w:lang w:val="nl-NL"/>
        </w:rPr>
        <w:t xml:space="preserve"> </w:t>
      </w:r>
    </w:p>
    <w:p w:rsidR="00F66405" w:rsidRPr="006E7BF4" w:rsidRDefault="00F66405" w:rsidP="00E711A0">
      <w:pPr>
        <w:widowControl w:val="0"/>
        <w:spacing w:before="120" w:after="120" w:line="288" w:lineRule="auto"/>
        <w:ind w:firstLine="720"/>
        <w:jc w:val="both"/>
        <w:rPr>
          <w:b/>
          <w:szCs w:val="28"/>
          <w:lang w:val="nl-NL"/>
        </w:rPr>
      </w:pPr>
      <w:r w:rsidRPr="006E7BF4">
        <w:rPr>
          <w:b/>
          <w:bCs/>
          <w:szCs w:val="28"/>
          <w:lang w:val="nl-NL"/>
        </w:rPr>
        <w:t>2</w:t>
      </w:r>
      <w:r w:rsidRPr="006E7BF4">
        <w:rPr>
          <w:b/>
          <w:szCs w:val="28"/>
          <w:lang w:val="nl-NL"/>
        </w:rPr>
        <w:t>. Những vấn đề còn có ý kiến khác nhau:</w:t>
      </w:r>
    </w:p>
    <w:p w:rsidR="00F66405" w:rsidRPr="006E7BF4" w:rsidRDefault="00F66405" w:rsidP="00E711A0">
      <w:pPr>
        <w:spacing w:before="120" w:after="120" w:line="288" w:lineRule="auto"/>
        <w:ind w:firstLine="720"/>
        <w:jc w:val="both"/>
        <w:rPr>
          <w:szCs w:val="28"/>
          <w:shd w:val="clear" w:color="auto" w:fill="FFFFFF"/>
          <w:vertAlign w:val="superscript"/>
          <w:lang w:val="nl-NL"/>
        </w:rPr>
      </w:pPr>
      <w:r w:rsidRPr="006E7BF4">
        <w:rPr>
          <w:szCs w:val="28"/>
          <w:shd w:val="clear" w:color="auto" w:fill="FFFFFF"/>
          <w:lang w:val="nl-NL"/>
        </w:rPr>
        <w:lastRenderedPageBreak/>
        <w:t>Cơ quan chủ trì xây dựng dự thảo Nghị quyết đã gửi lấy ý kiến góp ý của các Sở, ngành, các đơn vị liên quan</w:t>
      </w:r>
      <w:r w:rsidR="00F24C31" w:rsidRPr="006E7BF4">
        <w:rPr>
          <w:szCs w:val="28"/>
          <w:shd w:val="clear" w:color="auto" w:fill="FFFFFF"/>
          <w:lang w:val="nl-NL"/>
        </w:rPr>
        <w:t xml:space="preserve"> </w:t>
      </w:r>
      <w:r w:rsidRPr="006E7BF4">
        <w:rPr>
          <w:szCs w:val="28"/>
          <w:shd w:val="clear" w:color="auto" w:fill="FFFFFF"/>
          <w:vertAlign w:val="superscript"/>
          <w:lang w:val="nl-NL"/>
        </w:rPr>
        <w:t>(</w:t>
      </w:r>
      <w:r w:rsidRPr="006E7BF4">
        <w:rPr>
          <w:rStyle w:val="FootnoteReference"/>
          <w:szCs w:val="28"/>
          <w:shd w:val="clear" w:color="auto" w:fill="FFFFFF"/>
          <w:lang w:val="nl-NL"/>
        </w:rPr>
        <w:footnoteReference w:id="5"/>
      </w:r>
      <w:r w:rsidRPr="006E7BF4">
        <w:rPr>
          <w:szCs w:val="28"/>
          <w:shd w:val="clear" w:color="auto" w:fill="FFFFFF"/>
          <w:vertAlign w:val="superscript"/>
          <w:lang w:val="nl-NL"/>
        </w:rPr>
        <w:t xml:space="preserve">) </w:t>
      </w:r>
      <w:r w:rsidRPr="00172DD1">
        <w:rPr>
          <w:szCs w:val="28"/>
          <w:lang w:val="nl-NL"/>
        </w:rPr>
        <w:t>và các thành viên Ủy ban nhân dân tỉnh</w:t>
      </w:r>
      <w:r w:rsidR="00F24C31" w:rsidRPr="00172DD1">
        <w:rPr>
          <w:szCs w:val="28"/>
          <w:lang w:val="nl-NL"/>
        </w:rPr>
        <w:t xml:space="preserve"> </w:t>
      </w:r>
      <w:r w:rsidRPr="006E7BF4">
        <w:rPr>
          <w:szCs w:val="28"/>
          <w:shd w:val="clear" w:color="auto" w:fill="FFFFFF"/>
          <w:vertAlign w:val="superscript"/>
          <w:lang w:val="nl-NL"/>
        </w:rPr>
        <w:t>(</w:t>
      </w:r>
      <w:r w:rsidRPr="006E7BF4">
        <w:rPr>
          <w:rStyle w:val="FootnoteReference"/>
          <w:szCs w:val="28"/>
        </w:rPr>
        <w:footnoteReference w:id="6"/>
      </w:r>
      <w:r w:rsidRPr="006E7BF4">
        <w:rPr>
          <w:szCs w:val="28"/>
          <w:shd w:val="clear" w:color="auto" w:fill="FFFFFF"/>
          <w:vertAlign w:val="superscript"/>
          <w:lang w:val="nl-NL"/>
        </w:rPr>
        <w:t>)</w:t>
      </w:r>
      <w:r w:rsidRPr="006E7BF4">
        <w:rPr>
          <w:szCs w:val="28"/>
          <w:shd w:val="clear" w:color="auto" w:fill="FFFFFF"/>
          <w:lang w:val="nl-NL"/>
        </w:rPr>
        <w:t xml:space="preserve">; đồng thời đăng tải </w:t>
      </w:r>
      <w:r w:rsidRPr="006E7BF4">
        <w:rPr>
          <w:szCs w:val="28"/>
          <w:lang w:val="nl-NL"/>
        </w:rPr>
        <w:t xml:space="preserve">trên Cổng Thông tin điện tử tỉnh </w:t>
      </w:r>
      <w:r w:rsidRPr="006E7BF4">
        <w:rPr>
          <w:szCs w:val="28"/>
          <w:shd w:val="clear" w:color="auto" w:fill="FFFFFF"/>
          <w:lang w:val="nl-NL"/>
        </w:rPr>
        <w:t xml:space="preserve">theo đúng quy định. </w:t>
      </w:r>
    </w:p>
    <w:p w:rsidR="00F66405" w:rsidRPr="006E7BF4" w:rsidRDefault="00F66405" w:rsidP="00E711A0">
      <w:pPr>
        <w:spacing w:before="120" w:after="120" w:line="288" w:lineRule="auto"/>
        <w:ind w:firstLine="720"/>
        <w:jc w:val="both"/>
        <w:rPr>
          <w:b/>
          <w:szCs w:val="28"/>
          <w:lang w:val="nl-NL"/>
        </w:rPr>
      </w:pPr>
      <w:r w:rsidRPr="006E7BF4">
        <w:rPr>
          <w:szCs w:val="28"/>
          <w:shd w:val="clear" w:color="auto" w:fill="FFFFFF"/>
          <w:lang w:val="nl-NL"/>
        </w:rPr>
        <w:t xml:space="preserve">Trên cơ sở ý kiến tham gia của các cơ quan, đơn vị, các thành viên Ủy ban nhân dân tỉnh và ý kiến thẩm </w:t>
      </w:r>
      <w:r w:rsidRPr="006E7BF4">
        <w:rPr>
          <w:szCs w:val="28"/>
          <w:shd w:val="clear" w:color="auto" w:fill="FFFFFF"/>
          <w:lang w:val="vi-VN"/>
        </w:rPr>
        <w:t>định</w:t>
      </w:r>
      <w:r w:rsidRPr="006E7BF4">
        <w:rPr>
          <w:szCs w:val="28"/>
          <w:shd w:val="clear" w:color="auto" w:fill="FFFFFF"/>
          <w:lang w:val="nl-NL"/>
        </w:rPr>
        <w:t xml:space="preserve"> của Sở Tư pháp tại báo cáo số </w:t>
      </w:r>
      <w:r w:rsidR="002401E4" w:rsidRPr="006E7BF4">
        <w:rPr>
          <w:szCs w:val="28"/>
          <w:shd w:val="clear" w:color="auto" w:fill="FFFFFF"/>
          <w:lang w:val="nl-NL"/>
        </w:rPr>
        <w:t>104</w:t>
      </w:r>
      <w:r w:rsidRPr="006E7BF4">
        <w:rPr>
          <w:szCs w:val="28"/>
          <w:lang w:val="nl-NL"/>
        </w:rPr>
        <w:t xml:space="preserve">/BC-STP ngày </w:t>
      </w:r>
      <w:r w:rsidR="002401E4" w:rsidRPr="006E7BF4">
        <w:rPr>
          <w:szCs w:val="28"/>
          <w:lang w:val="nl-NL"/>
        </w:rPr>
        <w:t>08</w:t>
      </w:r>
      <w:r w:rsidRPr="006E7BF4">
        <w:rPr>
          <w:szCs w:val="28"/>
          <w:lang w:val="nl-NL"/>
        </w:rPr>
        <w:t xml:space="preserve"> tháng </w:t>
      </w:r>
      <w:r w:rsidR="002401E4" w:rsidRPr="006E7BF4">
        <w:rPr>
          <w:szCs w:val="28"/>
          <w:lang w:val="nl-NL"/>
        </w:rPr>
        <w:t>4</w:t>
      </w:r>
      <w:r w:rsidRPr="006E7BF4">
        <w:rPr>
          <w:szCs w:val="28"/>
          <w:lang w:val="nl-NL"/>
        </w:rPr>
        <w:t xml:space="preserve"> năm 202</w:t>
      </w:r>
      <w:r w:rsidR="00C72E9D" w:rsidRPr="006E7BF4">
        <w:rPr>
          <w:szCs w:val="28"/>
          <w:lang w:val="nl-NL"/>
        </w:rPr>
        <w:t>2</w:t>
      </w:r>
      <w:r w:rsidRPr="006E7BF4">
        <w:rPr>
          <w:szCs w:val="28"/>
          <w:shd w:val="clear" w:color="auto" w:fill="FFFFFF"/>
          <w:lang w:val="nl-NL"/>
        </w:rPr>
        <w:t xml:space="preserve">, cơ quan chủ trì soạn thảo cơ bản đã tiếp thu, giải </w:t>
      </w:r>
      <w:r w:rsidRPr="006E7BF4">
        <w:rPr>
          <w:szCs w:val="28"/>
          <w:shd w:val="clear" w:color="auto" w:fill="FFFFFF"/>
          <w:lang w:val="vi-VN"/>
        </w:rPr>
        <w:t>trình</w:t>
      </w:r>
      <w:r w:rsidRPr="006E7BF4">
        <w:rPr>
          <w:szCs w:val="28"/>
          <w:shd w:val="clear" w:color="auto" w:fill="FFFFFF"/>
          <w:lang w:val="nl-NL"/>
        </w:rPr>
        <w:t>,</w:t>
      </w:r>
      <w:r w:rsidRPr="006E7BF4">
        <w:rPr>
          <w:szCs w:val="28"/>
          <w:shd w:val="clear" w:color="auto" w:fill="FFFFFF"/>
          <w:lang w:val="vi-VN"/>
        </w:rPr>
        <w:t xml:space="preserve"> hoàn chỉnh dự thảo Nghị quyết</w:t>
      </w:r>
      <w:r w:rsidR="002F4DD2" w:rsidRPr="00172DD1">
        <w:rPr>
          <w:szCs w:val="28"/>
          <w:shd w:val="clear" w:color="auto" w:fill="FFFFFF"/>
          <w:lang w:val="nl-NL"/>
        </w:rPr>
        <w:t xml:space="preserve"> </w:t>
      </w:r>
      <w:r w:rsidR="002049BF" w:rsidRPr="00172DD1">
        <w:rPr>
          <w:szCs w:val="28"/>
          <w:shd w:val="clear" w:color="auto" w:fill="FFFFFF"/>
          <w:vertAlign w:val="superscript"/>
          <w:lang w:val="nl-NL"/>
        </w:rPr>
        <w:t>(</w:t>
      </w:r>
      <w:r w:rsidR="002049BF" w:rsidRPr="006E7BF4">
        <w:rPr>
          <w:rStyle w:val="FootnoteReference"/>
          <w:szCs w:val="28"/>
          <w:shd w:val="clear" w:color="auto" w:fill="FFFFFF"/>
        </w:rPr>
        <w:footnoteReference w:id="7"/>
      </w:r>
      <w:r w:rsidR="002049BF" w:rsidRPr="00172DD1">
        <w:rPr>
          <w:szCs w:val="28"/>
          <w:shd w:val="clear" w:color="auto" w:fill="FFFFFF"/>
          <w:vertAlign w:val="superscript"/>
          <w:lang w:val="nl-NL"/>
        </w:rPr>
        <w:t>)</w:t>
      </w:r>
      <w:r w:rsidRPr="006E7BF4">
        <w:rPr>
          <w:szCs w:val="28"/>
          <w:shd w:val="clear" w:color="auto" w:fill="FFFFFF"/>
          <w:lang w:val="vi-VN"/>
        </w:rPr>
        <w:t>.</w:t>
      </w:r>
      <w:r w:rsidRPr="006E7BF4">
        <w:rPr>
          <w:b/>
          <w:szCs w:val="28"/>
          <w:lang w:val="nl-NL"/>
        </w:rPr>
        <w:t xml:space="preserve"> </w:t>
      </w:r>
    </w:p>
    <w:p w:rsidR="00F66405" w:rsidRPr="006E7BF4" w:rsidRDefault="00F66405" w:rsidP="00E711A0">
      <w:pPr>
        <w:spacing w:before="120" w:after="120" w:line="288" w:lineRule="auto"/>
        <w:ind w:firstLine="720"/>
        <w:jc w:val="both"/>
        <w:rPr>
          <w:b/>
          <w:szCs w:val="28"/>
          <w:lang w:val="nl-NL"/>
        </w:rPr>
      </w:pPr>
      <w:r w:rsidRPr="006E7BF4">
        <w:rPr>
          <w:b/>
          <w:szCs w:val="28"/>
          <w:lang w:val="nl-NL"/>
        </w:rPr>
        <w:t>II. Sự phù hợp của nội dung dự thảo</w:t>
      </w:r>
      <w:r w:rsidRPr="006E7BF4">
        <w:rPr>
          <w:szCs w:val="28"/>
          <w:lang w:val="nl-NL"/>
        </w:rPr>
        <w:t xml:space="preserve"> </w:t>
      </w:r>
      <w:r w:rsidRPr="006E7BF4">
        <w:rPr>
          <w:b/>
          <w:szCs w:val="28"/>
          <w:lang w:val="nl-NL"/>
        </w:rPr>
        <w:t>Nghị quyết với đường lối, chủ trương của Đảng, chính sách của Nhà nước; tình hình, điều kiện phát triển kinh tế - xã hội của địa phương</w:t>
      </w:r>
    </w:p>
    <w:p w:rsidR="00F66405" w:rsidRPr="006E7BF4" w:rsidRDefault="00F66405" w:rsidP="00E711A0">
      <w:pPr>
        <w:spacing w:before="120" w:after="120" w:line="288" w:lineRule="auto"/>
        <w:ind w:firstLine="720"/>
        <w:jc w:val="both"/>
        <w:rPr>
          <w:szCs w:val="28"/>
          <w:shd w:val="clear" w:color="auto" w:fill="FFFFFF"/>
          <w:lang w:val="nl-NL"/>
        </w:rPr>
      </w:pPr>
      <w:r w:rsidRPr="006E7BF4">
        <w:rPr>
          <w:szCs w:val="28"/>
          <w:lang w:val="nl-NL"/>
        </w:rPr>
        <w:t xml:space="preserve">Nội dung </w:t>
      </w:r>
      <w:r w:rsidRPr="006E7BF4">
        <w:rPr>
          <w:szCs w:val="28"/>
          <w:shd w:val="clear" w:color="auto" w:fill="FFFFFF"/>
          <w:lang w:val="nl-NL"/>
        </w:rPr>
        <w:t xml:space="preserve">dự thảo Nghị quyết </w:t>
      </w:r>
      <w:r w:rsidRPr="006E7BF4">
        <w:rPr>
          <w:szCs w:val="28"/>
          <w:lang w:val="nl-NL"/>
        </w:rPr>
        <w:t>phù hợp với đường lối, chủ trương của Đảng, chính sách của Nhà nước.</w:t>
      </w:r>
      <w:r w:rsidRPr="006E7BF4">
        <w:rPr>
          <w:szCs w:val="28"/>
          <w:shd w:val="clear" w:color="auto" w:fill="FFFFFF"/>
          <w:lang w:val="nl-NL"/>
        </w:rPr>
        <w:t xml:space="preserve"> </w:t>
      </w:r>
      <w:r w:rsidRPr="006E7BF4">
        <w:rPr>
          <w:szCs w:val="28"/>
          <w:lang w:val="nl-NL"/>
        </w:rPr>
        <w:t xml:space="preserve">Việc Ủy ban nhân dân tỉnh </w:t>
      </w:r>
      <w:r w:rsidRPr="006E7BF4">
        <w:rPr>
          <w:spacing w:val="2"/>
          <w:szCs w:val="28"/>
          <w:lang w:val="nl-NL"/>
        </w:rPr>
        <w:t xml:space="preserve">trình </w:t>
      </w:r>
      <w:r w:rsidRPr="006E7BF4">
        <w:rPr>
          <w:szCs w:val="28"/>
          <w:lang w:val="nl-NL"/>
        </w:rPr>
        <w:t xml:space="preserve">Hội đồng nhân dân tỉnh </w:t>
      </w:r>
      <w:r w:rsidRPr="006E7BF4">
        <w:rPr>
          <w:spacing w:val="2"/>
          <w:szCs w:val="28"/>
          <w:lang w:val="nl-NL"/>
        </w:rPr>
        <w:t xml:space="preserve">ban hành Nghị quyết </w:t>
      </w:r>
      <w:r w:rsidRPr="006E7BF4">
        <w:rPr>
          <w:szCs w:val="28"/>
          <w:lang w:val="nl-NL"/>
        </w:rPr>
        <w:t xml:space="preserve">này </w:t>
      </w:r>
      <w:r w:rsidRPr="006E7BF4">
        <w:rPr>
          <w:spacing w:val="2"/>
          <w:szCs w:val="28"/>
          <w:lang w:val="nl-NL"/>
        </w:rPr>
        <w:t>là cần thiết, đúng quy định pháp luật</w:t>
      </w:r>
      <w:r w:rsidRPr="006E7BF4">
        <w:rPr>
          <w:szCs w:val="28"/>
          <w:lang w:val="nl-NL"/>
        </w:rPr>
        <w:t>.</w:t>
      </w:r>
    </w:p>
    <w:p w:rsidR="00F66405" w:rsidRPr="006E7BF4" w:rsidRDefault="00F66405" w:rsidP="00E711A0">
      <w:pPr>
        <w:spacing w:before="120" w:after="120" w:line="288" w:lineRule="auto"/>
        <w:ind w:firstLine="720"/>
        <w:jc w:val="both"/>
        <w:rPr>
          <w:b/>
          <w:szCs w:val="28"/>
          <w:lang w:val="nl-NL"/>
        </w:rPr>
      </w:pPr>
      <w:r w:rsidRPr="006E7BF4">
        <w:rPr>
          <w:b/>
          <w:szCs w:val="28"/>
          <w:lang w:val="nl-NL"/>
        </w:rPr>
        <w:t xml:space="preserve">III. Tính hợp hiến, hợp pháp và tính thống nhất của dự thảo Nghị quyết với hệ thống pháp luật </w:t>
      </w:r>
    </w:p>
    <w:p w:rsidR="00F66405" w:rsidRPr="006E7BF4" w:rsidRDefault="00F66405" w:rsidP="00E711A0">
      <w:pPr>
        <w:spacing w:before="120" w:after="120" w:line="288" w:lineRule="auto"/>
        <w:ind w:firstLine="720"/>
        <w:jc w:val="both"/>
        <w:rPr>
          <w:szCs w:val="28"/>
          <w:shd w:val="clear" w:color="auto" w:fill="FFFFFF"/>
          <w:lang w:val="nl-NL"/>
        </w:rPr>
      </w:pPr>
      <w:r w:rsidRPr="006E7BF4">
        <w:rPr>
          <w:szCs w:val="28"/>
          <w:shd w:val="clear" w:color="auto" w:fill="FFFFFF"/>
          <w:lang w:val="nl-NL"/>
        </w:rPr>
        <w:t>Dự thảo Nghị quyết đảm bảo tính hợp hiến, hợp pháp và tính thống nhất trong hệ thống pháp luật; đảm bảo phù hợp với các văn bản quy phạm pháp luật có giá trị pháp lý cao hơn.</w:t>
      </w:r>
    </w:p>
    <w:p w:rsidR="00F66405" w:rsidRPr="006E7BF4" w:rsidRDefault="00F66405" w:rsidP="00E711A0">
      <w:pPr>
        <w:spacing w:before="120" w:after="120" w:line="288" w:lineRule="auto"/>
        <w:ind w:firstLine="720"/>
        <w:jc w:val="both"/>
        <w:rPr>
          <w:b/>
          <w:szCs w:val="28"/>
          <w:lang w:val="de-DE"/>
        </w:rPr>
      </w:pPr>
      <w:r w:rsidRPr="006E7BF4">
        <w:rPr>
          <w:b/>
          <w:szCs w:val="28"/>
          <w:lang w:val="de-DE"/>
        </w:rPr>
        <w:t xml:space="preserve">IV. </w:t>
      </w:r>
      <w:r w:rsidRPr="006E7BF4">
        <w:rPr>
          <w:b/>
          <w:szCs w:val="28"/>
          <w:lang w:val="nl-NL"/>
        </w:rPr>
        <w:t>Kiến nghị, đề xuất</w:t>
      </w:r>
    </w:p>
    <w:p w:rsidR="003D2F79" w:rsidRPr="006E7BF4" w:rsidRDefault="003D2F79" w:rsidP="00E711A0">
      <w:pPr>
        <w:widowControl w:val="0"/>
        <w:autoSpaceDE w:val="0"/>
        <w:autoSpaceDN w:val="0"/>
        <w:adjustRightInd w:val="0"/>
        <w:spacing w:before="120" w:after="120" w:line="288" w:lineRule="auto"/>
        <w:ind w:firstLine="720"/>
        <w:jc w:val="both"/>
        <w:rPr>
          <w:szCs w:val="28"/>
          <w:lang w:val="de-DE"/>
        </w:rPr>
      </w:pPr>
      <w:r w:rsidRPr="006E7BF4">
        <w:rPr>
          <w:szCs w:val="28"/>
          <w:lang w:val="de-DE"/>
        </w:rPr>
        <w:t xml:space="preserve">Trên cơ sở các quy định của pháp luật có liên quan và </w:t>
      </w:r>
      <w:r w:rsidRPr="006E7BF4">
        <w:rPr>
          <w:szCs w:val="28"/>
          <w:lang w:val="nl-NL"/>
        </w:rPr>
        <w:t xml:space="preserve">ý kiến thảo luận </w:t>
      </w:r>
      <w:r w:rsidRPr="006E7BF4">
        <w:rPr>
          <w:szCs w:val="28"/>
          <w:lang w:val="de-DE"/>
        </w:rPr>
        <w:t>của các đại biểu tại phiên họp thẩm tra,</w:t>
      </w:r>
      <w:r w:rsidRPr="006E7BF4">
        <w:rPr>
          <w:szCs w:val="28"/>
          <w:lang w:val="nl-NL"/>
        </w:rPr>
        <w:t xml:space="preserve"> </w:t>
      </w:r>
      <w:r w:rsidRPr="006E7BF4">
        <w:rPr>
          <w:szCs w:val="28"/>
          <w:lang w:val="vi-VN"/>
        </w:rPr>
        <w:t xml:space="preserve">Ban Kinh tế - Ngân sách cơ bản thống nhất </w:t>
      </w:r>
      <w:r w:rsidRPr="006E7BF4">
        <w:rPr>
          <w:szCs w:val="28"/>
          <w:lang w:val="de-DE"/>
        </w:rPr>
        <w:t xml:space="preserve">với </w:t>
      </w:r>
      <w:r w:rsidRPr="006E7BF4">
        <w:rPr>
          <w:szCs w:val="28"/>
          <w:lang w:val="vi-VN"/>
        </w:rPr>
        <w:t>nội dung dự thảo Nghị quyết</w:t>
      </w:r>
      <w:r w:rsidRPr="006E7BF4">
        <w:rPr>
          <w:szCs w:val="28"/>
          <w:lang w:val="nl-NL"/>
        </w:rPr>
        <w:t xml:space="preserve"> kèm theo </w:t>
      </w:r>
      <w:r w:rsidRPr="00172DD1">
        <w:rPr>
          <w:szCs w:val="28"/>
          <w:lang w:val="nl-NL"/>
        </w:rPr>
        <w:t xml:space="preserve">Tờ trình số </w:t>
      </w:r>
      <w:r w:rsidR="008A6263" w:rsidRPr="00172DD1">
        <w:rPr>
          <w:szCs w:val="28"/>
          <w:lang w:val="nl-NL"/>
        </w:rPr>
        <w:t>34</w:t>
      </w:r>
      <w:r w:rsidRPr="00172DD1">
        <w:rPr>
          <w:szCs w:val="28"/>
          <w:lang w:val="nl-NL"/>
        </w:rPr>
        <w:t>/TTr-UBND ngày 1</w:t>
      </w:r>
      <w:r w:rsidR="008A6263" w:rsidRPr="00172DD1">
        <w:rPr>
          <w:szCs w:val="28"/>
          <w:lang w:val="nl-NL"/>
        </w:rPr>
        <w:t xml:space="preserve">4 </w:t>
      </w:r>
      <w:r w:rsidRPr="00172DD1">
        <w:rPr>
          <w:szCs w:val="28"/>
          <w:lang w:val="nl-NL"/>
        </w:rPr>
        <w:t xml:space="preserve">tháng </w:t>
      </w:r>
      <w:r w:rsidR="008A6263" w:rsidRPr="00172DD1">
        <w:rPr>
          <w:szCs w:val="28"/>
          <w:lang w:val="nl-NL"/>
        </w:rPr>
        <w:t>04</w:t>
      </w:r>
      <w:r w:rsidRPr="00172DD1">
        <w:rPr>
          <w:szCs w:val="28"/>
          <w:lang w:val="nl-NL"/>
        </w:rPr>
        <w:t xml:space="preserve"> năm 202</w:t>
      </w:r>
      <w:r w:rsidR="00EB0A79" w:rsidRPr="00172DD1">
        <w:rPr>
          <w:szCs w:val="28"/>
          <w:lang w:val="nl-NL"/>
        </w:rPr>
        <w:t>2</w:t>
      </w:r>
      <w:r w:rsidRPr="00172DD1">
        <w:rPr>
          <w:szCs w:val="28"/>
          <w:lang w:val="nl-NL"/>
        </w:rPr>
        <w:t xml:space="preserve"> của Ủy ban nhân dân tỉnh</w:t>
      </w:r>
      <w:r w:rsidRPr="006E7BF4">
        <w:rPr>
          <w:szCs w:val="28"/>
          <w:lang w:val="nl-NL"/>
        </w:rPr>
        <w:t>.</w:t>
      </w:r>
      <w:r w:rsidRPr="006E7BF4">
        <w:rPr>
          <w:szCs w:val="28"/>
          <w:lang w:val="de-DE"/>
        </w:rPr>
        <w:t xml:space="preserve"> Đề nghị </w:t>
      </w:r>
      <w:r w:rsidRPr="006E7BF4">
        <w:rPr>
          <w:szCs w:val="28"/>
          <w:lang w:val="nl-NL"/>
        </w:rPr>
        <w:t>Ủy ban nhân dân tỉnh tiếp thu,</w:t>
      </w:r>
      <w:r w:rsidRPr="006E7BF4">
        <w:rPr>
          <w:szCs w:val="28"/>
          <w:lang w:val="de-DE"/>
        </w:rPr>
        <w:t xml:space="preserve"> </w:t>
      </w:r>
      <w:r w:rsidRPr="006E7BF4">
        <w:rPr>
          <w:szCs w:val="28"/>
          <w:lang w:val="nl-NL"/>
        </w:rPr>
        <w:t xml:space="preserve">giải trình </w:t>
      </w:r>
      <w:r w:rsidRPr="006E7BF4">
        <w:rPr>
          <w:szCs w:val="28"/>
          <w:lang w:val="de-DE"/>
        </w:rPr>
        <w:t>một số nội dung sau:</w:t>
      </w:r>
    </w:p>
    <w:p w:rsidR="00A646D4" w:rsidRPr="006E7BF4" w:rsidRDefault="00A646D4" w:rsidP="00E711A0">
      <w:pPr>
        <w:widowControl w:val="0"/>
        <w:autoSpaceDE w:val="0"/>
        <w:autoSpaceDN w:val="0"/>
        <w:adjustRightInd w:val="0"/>
        <w:spacing w:before="120" w:after="120" w:line="288" w:lineRule="auto"/>
        <w:ind w:firstLine="720"/>
        <w:jc w:val="both"/>
        <w:rPr>
          <w:szCs w:val="28"/>
          <w:lang w:val="de-DE"/>
        </w:rPr>
      </w:pPr>
      <w:r w:rsidRPr="006E7BF4">
        <w:rPr>
          <w:szCs w:val="28"/>
          <w:lang w:val="de-DE"/>
        </w:rPr>
        <w:t xml:space="preserve">- Điều chỉnh tên gọi dự thảo Nghị quyết như sau: </w:t>
      </w:r>
      <w:r w:rsidRPr="00172DD1">
        <w:rPr>
          <w:i/>
          <w:szCs w:val="28"/>
          <w:lang w:val="de-DE"/>
        </w:rPr>
        <w:t>“</w:t>
      </w:r>
      <w:r w:rsidRPr="006E7BF4">
        <w:rPr>
          <w:b/>
          <w:bCs/>
          <w:i/>
          <w:szCs w:val="28"/>
          <w:lang w:val="de-DE"/>
        </w:rPr>
        <w:t>Quy định mức giá dịch vụ xét nghiệm SARS-CoV-2 trong trường hợp không thuộc phạm vi thanh toán của Quỹ bảo hiểm y tế trên địa bàn tỉnh Kon Tum</w:t>
      </w:r>
      <w:r w:rsidRPr="00172DD1">
        <w:rPr>
          <w:i/>
          <w:szCs w:val="28"/>
          <w:lang w:val="de-DE"/>
        </w:rPr>
        <w:t>”.</w:t>
      </w:r>
    </w:p>
    <w:p w:rsidR="006E7BF4" w:rsidRPr="003E4964" w:rsidRDefault="00BE3C6E" w:rsidP="00E711A0">
      <w:pPr>
        <w:widowControl w:val="0"/>
        <w:autoSpaceDE w:val="0"/>
        <w:autoSpaceDN w:val="0"/>
        <w:adjustRightInd w:val="0"/>
        <w:spacing w:before="120" w:after="120" w:line="288" w:lineRule="auto"/>
        <w:ind w:firstLine="720"/>
        <w:jc w:val="both"/>
        <w:rPr>
          <w:color w:val="FF0000"/>
          <w:lang w:val="de-DE"/>
        </w:rPr>
      </w:pPr>
      <w:r w:rsidRPr="006E7BF4">
        <w:rPr>
          <w:szCs w:val="28"/>
          <w:lang w:val="de-DE"/>
        </w:rPr>
        <w:t xml:space="preserve">- </w:t>
      </w:r>
      <w:r w:rsidRPr="006E7BF4">
        <w:rPr>
          <w:lang w:val="de-DE"/>
        </w:rPr>
        <w:t xml:space="preserve">Phần căn cứ ban hành Nghị quyết, đề nghị </w:t>
      </w:r>
      <w:r w:rsidR="003E4964">
        <w:rPr>
          <w:lang w:val="de-DE"/>
        </w:rPr>
        <w:t xml:space="preserve">rà soát </w:t>
      </w:r>
      <w:r w:rsidRPr="006E7BF4">
        <w:rPr>
          <w:lang w:val="de-DE"/>
        </w:rPr>
        <w:t>bổ sung</w:t>
      </w:r>
      <w:r w:rsidR="003E4964">
        <w:rPr>
          <w:lang w:val="de-DE"/>
        </w:rPr>
        <w:t xml:space="preserve"> cho đầy đủ </w:t>
      </w:r>
      <w:r w:rsidR="003E4964" w:rsidRPr="00FD133D">
        <w:rPr>
          <w:i/>
          <w:lang w:val="de-DE"/>
        </w:rPr>
        <w:t>(</w:t>
      </w:r>
      <w:r w:rsidR="003E4964" w:rsidRPr="00FD133D">
        <w:rPr>
          <w:rFonts w:eastAsia="Times New Roman"/>
          <w:i/>
          <w:szCs w:val="28"/>
          <w:lang w:val="nl-NL"/>
        </w:rPr>
        <w:t>Luật Ngân sách nhà nước</w:t>
      </w:r>
      <w:r w:rsidR="002C0E7F" w:rsidRPr="00FD133D">
        <w:rPr>
          <w:i/>
          <w:lang w:val="de-DE"/>
        </w:rPr>
        <w:t xml:space="preserve"> năm 2015, </w:t>
      </w:r>
      <w:r w:rsidR="00FD133D" w:rsidRPr="00172DD1">
        <w:rPr>
          <w:i/>
          <w:szCs w:val="28"/>
          <w:lang w:val="de-DE"/>
        </w:rPr>
        <w:t>Thông tư số 25/2014/TT-BTC ngày 17 tháng 02 năm 2014 của Bộ trưởng Bộ Tài chính</w:t>
      </w:r>
      <w:r w:rsidR="003E4964" w:rsidRPr="00172DD1">
        <w:rPr>
          <w:i/>
          <w:szCs w:val="28"/>
          <w:lang w:val="de-DE"/>
        </w:rPr>
        <w:t>)</w:t>
      </w:r>
      <w:r w:rsidR="0046421A" w:rsidRPr="00172DD1">
        <w:rPr>
          <w:i/>
          <w:szCs w:val="28"/>
          <w:lang w:val="de-DE"/>
        </w:rPr>
        <w:t>.</w:t>
      </w:r>
    </w:p>
    <w:p w:rsidR="000F533A" w:rsidRDefault="003E4964" w:rsidP="003E4964">
      <w:pPr>
        <w:widowControl w:val="0"/>
        <w:autoSpaceDE w:val="0"/>
        <w:autoSpaceDN w:val="0"/>
        <w:adjustRightInd w:val="0"/>
        <w:spacing w:before="120" w:after="120" w:line="264" w:lineRule="auto"/>
        <w:ind w:firstLine="720"/>
        <w:jc w:val="both"/>
        <w:rPr>
          <w:iCs/>
          <w:szCs w:val="28"/>
          <w:lang w:val="sv-SE"/>
        </w:rPr>
      </w:pPr>
      <w:r w:rsidRPr="00172DD1">
        <w:rPr>
          <w:iCs/>
          <w:lang w:val="de-DE"/>
        </w:rPr>
        <w:lastRenderedPageBreak/>
        <w:t xml:space="preserve">- Tại Khoản 1 Điều 1 dự thảo Nghị quyết đề nghị bổ sung cụm từ </w:t>
      </w:r>
      <w:r w:rsidRPr="00172DD1">
        <w:rPr>
          <w:bCs/>
          <w:i/>
          <w:lang w:val="de-DE"/>
        </w:rPr>
        <w:t>“...do cơ sở y tế của Nhà nước”</w:t>
      </w:r>
      <w:r w:rsidRPr="00172DD1">
        <w:rPr>
          <w:iCs/>
          <w:lang w:val="de-DE"/>
        </w:rPr>
        <w:t xml:space="preserve"> trước đoạn trên địa bàn tỉnh Kon Tum và cụm từ </w:t>
      </w:r>
      <w:r w:rsidRPr="00172DD1">
        <w:rPr>
          <w:bCs/>
          <w:i/>
          <w:lang w:val="de-DE"/>
        </w:rPr>
        <w:t>“SARS-CoV-2”</w:t>
      </w:r>
      <w:r w:rsidRPr="00172DD1">
        <w:rPr>
          <w:iCs/>
          <w:lang w:val="de-DE"/>
        </w:rPr>
        <w:t xml:space="preserve"> sau đoạn </w:t>
      </w:r>
      <w:r w:rsidR="002C0E7F" w:rsidRPr="00172DD1">
        <w:rPr>
          <w:bCs/>
          <w:i/>
          <w:lang w:val="de-DE"/>
        </w:rPr>
        <w:t>“</w:t>
      </w:r>
      <w:r w:rsidRPr="00172DD1">
        <w:rPr>
          <w:i/>
          <w:iCs/>
          <w:lang w:val="de-DE"/>
        </w:rPr>
        <w:t>…và trả kết quả xét nghiệm</w:t>
      </w:r>
      <w:r w:rsidR="002C0E7F" w:rsidRPr="00172DD1">
        <w:rPr>
          <w:bCs/>
          <w:i/>
          <w:lang w:val="de-DE"/>
        </w:rPr>
        <w:t>”</w:t>
      </w:r>
      <w:r w:rsidRPr="00172DD1">
        <w:rPr>
          <w:iCs/>
          <w:lang w:val="de-DE"/>
        </w:rPr>
        <w:t xml:space="preserve"> cho phù hợp với </w:t>
      </w:r>
      <w:r w:rsidR="0046421A" w:rsidRPr="00CE1B0A">
        <w:rPr>
          <w:iCs/>
          <w:szCs w:val="28"/>
          <w:lang w:val="sv-SE"/>
        </w:rPr>
        <w:t>Thông tư số 02/2022/TT-BYT</w:t>
      </w:r>
      <w:r w:rsidR="000F533A">
        <w:rPr>
          <w:iCs/>
          <w:szCs w:val="28"/>
          <w:lang w:val="sv-SE"/>
        </w:rPr>
        <w:t>.</w:t>
      </w:r>
    </w:p>
    <w:p w:rsidR="005367EF" w:rsidRPr="00CE1B0A" w:rsidRDefault="003D5045" w:rsidP="003E4964">
      <w:pPr>
        <w:widowControl w:val="0"/>
        <w:autoSpaceDE w:val="0"/>
        <w:autoSpaceDN w:val="0"/>
        <w:adjustRightInd w:val="0"/>
        <w:spacing w:before="120" w:after="120" w:line="264" w:lineRule="auto"/>
        <w:ind w:firstLine="720"/>
        <w:jc w:val="both"/>
        <w:rPr>
          <w:rFonts w:eastAsia="Times New Roman"/>
          <w:szCs w:val="28"/>
          <w:lang w:val="nl-NL"/>
        </w:rPr>
      </w:pPr>
      <w:r w:rsidRPr="00CE1B0A">
        <w:rPr>
          <w:lang w:val="de-DE"/>
        </w:rPr>
        <w:t>-</w:t>
      </w:r>
      <w:r w:rsidR="003E4964" w:rsidRPr="00CE1B0A">
        <w:rPr>
          <w:lang w:val="de-DE"/>
        </w:rPr>
        <w:t xml:space="preserve"> Theo quy định của Thông tư số </w:t>
      </w:r>
      <w:r w:rsidR="003E4964" w:rsidRPr="00CE1B0A">
        <w:rPr>
          <w:rFonts w:eastAsia="Times New Roman"/>
          <w:szCs w:val="28"/>
          <w:lang w:val="nl-NL"/>
        </w:rPr>
        <w:t xml:space="preserve">02/2022/TT-BYT, việc xác định giá đơn vị xét nghiệm SARS-CoV-2 trong trường hợp không thuộc phạm vi thanh toán của Quỹ bảo hiểm y tế do Hội đồng nhân dân tỉnh quy định. Do đó, không trích dẫn lại mức giá quy định tại </w:t>
      </w:r>
      <w:r w:rsidR="003E4964" w:rsidRPr="00CE1B0A">
        <w:rPr>
          <w:lang w:val="de-DE"/>
        </w:rPr>
        <w:t xml:space="preserve">Thông tư số </w:t>
      </w:r>
      <w:r w:rsidR="003E4964" w:rsidRPr="00CE1B0A">
        <w:rPr>
          <w:rFonts w:eastAsia="Times New Roman"/>
          <w:szCs w:val="28"/>
          <w:lang w:val="nl-NL"/>
        </w:rPr>
        <w:t>02/2022/TT-BYT, đề</w:t>
      </w:r>
      <w:r w:rsidR="007F6EF6" w:rsidRPr="00172DD1">
        <w:rPr>
          <w:lang w:val="nl-NL"/>
        </w:rPr>
        <w:t xml:space="preserve"> nghị biên tập </w:t>
      </w:r>
      <w:r w:rsidR="00E711A0" w:rsidRPr="00172DD1">
        <w:rPr>
          <w:lang w:val="nl-NL"/>
        </w:rPr>
        <w:t>Điều 2 dự thảo Nghị quyết</w:t>
      </w:r>
      <w:r w:rsidR="007F6EF6" w:rsidRPr="00172DD1">
        <w:rPr>
          <w:lang w:val="nl-NL"/>
        </w:rPr>
        <w:t xml:space="preserve"> và đưa</w:t>
      </w:r>
      <w:r w:rsidR="003E4964" w:rsidRPr="00172DD1">
        <w:rPr>
          <w:lang w:val="nl-NL"/>
        </w:rPr>
        <w:t xml:space="preserve"> cụ thể</w:t>
      </w:r>
      <w:r w:rsidR="007F6EF6" w:rsidRPr="00172DD1">
        <w:rPr>
          <w:lang w:val="nl-NL"/>
        </w:rPr>
        <w:t xml:space="preserve"> mức giá dịch vụ xét nghiệm SARS-CoV-2 thành bảng phụ lục kèm theo.</w:t>
      </w:r>
    </w:p>
    <w:p w:rsidR="00C81AAC" w:rsidRPr="00172DD1" w:rsidRDefault="00C81AAC" w:rsidP="00E711A0">
      <w:pPr>
        <w:widowControl w:val="0"/>
        <w:autoSpaceDE w:val="0"/>
        <w:autoSpaceDN w:val="0"/>
        <w:adjustRightInd w:val="0"/>
        <w:spacing w:before="120" w:after="120" w:line="288" w:lineRule="auto"/>
        <w:ind w:firstLine="720"/>
        <w:jc w:val="both"/>
        <w:rPr>
          <w:i/>
          <w:szCs w:val="28"/>
          <w:lang w:val="nl-NL"/>
        </w:rPr>
      </w:pPr>
      <w:r w:rsidRPr="00172DD1">
        <w:rPr>
          <w:lang w:val="nl-NL"/>
        </w:rPr>
        <w:t xml:space="preserve">- Tại Điều 3 </w:t>
      </w:r>
      <w:r w:rsidR="00F926C1" w:rsidRPr="00172DD1">
        <w:rPr>
          <w:lang w:val="nl-NL"/>
        </w:rPr>
        <w:t>dự thảo Nghị quyết</w:t>
      </w:r>
      <w:r w:rsidR="00E945D4" w:rsidRPr="00172DD1">
        <w:rPr>
          <w:lang w:val="nl-NL"/>
        </w:rPr>
        <w:t>, đ</w:t>
      </w:r>
      <w:r w:rsidR="00F926C1" w:rsidRPr="00172DD1">
        <w:rPr>
          <w:lang w:val="nl-NL"/>
        </w:rPr>
        <w:t xml:space="preserve">ề </w:t>
      </w:r>
      <w:r w:rsidRPr="00172DD1">
        <w:rPr>
          <w:lang w:val="nl-NL"/>
        </w:rPr>
        <w:t xml:space="preserve">nghị bổ sung </w:t>
      </w:r>
      <w:r w:rsidR="00F926C1" w:rsidRPr="00172DD1">
        <w:rPr>
          <w:i/>
          <w:szCs w:val="28"/>
          <w:lang w:val="nl-NL"/>
        </w:rPr>
        <w:t>“</w:t>
      </w:r>
      <w:r w:rsidRPr="00172DD1">
        <w:rPr>
          <w:i/>
          <w:lang w:val="nl-NL"/>
        </w:rPr>
        <w:t>3. Trường hợp các văn bản dẫn chiếu trong Nghị quyết này được thay thế hoặc sửa đổi, bổ sung thì thực hiện theo văn bản được thay thế hoặc sửa đổi, bổ sung đó.</w:t>
      </w:r>
      <w:r w:rsidR="00F926C1" w:rsidRPr="00172DD1">
        <w:rPr>
          <w:i/>
          <w:szCs w:val="28"/>
          <w:lang w:val="nl-NL"/>
        </w:rPr>
        <w:t>”.</w:t>
      </w:r>
    </w:p>
    <w:p w:rsidR="00F906CF" w:rsidRPr="00172DD1" w:rsidRDefault="00E945D4" w:rsidP="00E711A0">
      <w:pPr>
        <w:widowControl w:val="0"/>
        <w:autoSpaceDE w:val="0"/>
        <w:autoSpaceDN w:val="0"/>
        <w:adjustRightInd w:val="0"/>
        <w:spacing w:before="120" w:after="120" w:line="288" w:lineRule="auto"/>
        <w:ind w:firstLine="720"/>
        <w:jc w:val="both"/>
        <w:rPr>
          <w:i/>
          <w:szCs w:val="28"/>
          <w:lang w:val="nl-NL"/>
        </w:rPr>
      </w:pPr>
      <w:r w:rsidRPr="00172DD1">
        <w:rPr>
          <w:iCs/>
          <w:szCs w:val="28"/>
          <w:lang w:val="nl-NL"/>
        </w:rPr>
        <w:t>-</w:t>
      </w:r>
      <w:r w:rsidR="00F926C1" w:rsidRPr="00172DD1">
        <w:rPr>
          <w:iCs/>
          <w:szCs w:val="28"/>
          <w:lang w:val="nl-NL"/>
        </w:rPr>
        <w:t xml:space="preserve"> Tại phần hiệu lực thi hành</w:t>
      </w:r>
      <w:r w:rsidRPr="00172DD1">
        <w:rPr>
          <w:lang w:val="nl-NL"/>
        </w:rPr>
        <w:t xml:space="preserve"> Nghị quyết</w:t>
      </w:r>
      <w:r w:rsidR="00BE7132" w:rsidRPr="00172DD1">
        <w:rPr>
          <w:iCs/>
          <w:szCs w:val="28"/>
          <w:lang w:val="nl-NL"/>
        </w:rPr>
        <w:t xml:space="preserve">, đề nghị </w:t>
      </w:r>
      <w:r w:rsidR="00E711A0" w:rsidRPr="00172DD1">
        <w:rPr>
          <w:iCs/>
          <w:szCs w:val="28"/>
          <w:lang w:val="nl-NL"/>
        </w:rPr>
        <w:t>điều chỉnh</w:t>
      </w:r>
      <w:r w:rsidR="00D84E52" w:rsidRPr="00172DD1">
        <w:rPr>
          <w:iCs/>
          <w:szCs w:val="28"/>
          <w:lang w:val="nl-NL"/>
        </w:rPr>
        <w:t xml:space="preserve"> </w:t>
      </w:r>
      <w:r w:rsidR="00BE7132" w:rsidRPr="00172DD1">
        <w:rPr>
          <w:iCs/>
          <w:szCs w:val="28"/>
          <w:lang w:val="nl-NL"/>
        </w:rPr>
        <w:t xml:space="preserve">bỏ nội dung </w:t>
      </w:r>
      <w:r w:rsidR="00BE7132" w:rsidRPr="00172DD1">
        <w:rPr>
          <w:i/>
          <w:szCs w:val="28"/>
          <w:lang w:val="nl-NL"/>
        </w:rPr>
        <w:t>“Mức giá dịch vụ xét nghiệm SARS-CoV-2 quy định tại Nghị quyết này được áp dụng từ</w:t>
      </w:r>
      <w:r w:rsidR="00EF5A1A" w:rsidRPr="00172DD1">
        <w:rPr>
          <w:i/>
          <w:szCs w:val="28"/>
          <w:lang w:val="nl-NL"/>
        </w:rPr>
        <w:t xml:space="preserve"> ngày 21 tháng 02 năm 2022” </w:t>
      </w:r>
      <w:r w:rsidR="00EF5A1A" w:rsidRPr="00172DD1">
        <w:rPr>
          <w:szCs w:val="28"/>
          <w:lang w:val="nl-NL"/>
        </w:rPr>
        <w:t>cho phù hợp với qu</w:t>
      </w:r>
      <w:r w:rsidR="0046421A" w:rsidRPr="00172DD1">
        <w:rPr>
          <w:szCs w:val="28"/>
          <w:lang w:val="nl-NL"/>
        </w:rPr>
        <w:t>y</w:t>
      </w:r>
      <w:r w:rsidR="00EF5A1A" w:rsidRPr="00172DD1">
        <w:rPr>
          <w:szCs w:val="28"/>
          <w:lang w:val="nl-NL"/>
        </w:rPr>
        <w:t xml:space="preserve"> định tại </w:t>
      </w:r>
      <w:r w:rsidR="0046421A" w:rsidRPr="00172DD1">
        <w:rPr>
          <w:szCs w:val="28"/>
          <w:lang w:val="nl-NL"/>
        </w:rPr>
        <w:t>Khoản 3</w:t>
      </w:r>
      <w:r w:rsidR="00EF5A1A" w:rsidRPr="00172DD1">
        <w:rPr>
          <w:szCs w:val="28"/>
          <w:lang w:val="nl-NL"/>
        </w:rPr>
        <w:t xml:space="preserve"> </w:t>
      </w:r>
      <w:r w:rsidR="0046421A" w:rsidRPr="00172DD1">
        <w:rPr>
          <w:szCs w:val="28"/>
          <w:lang w:val="nl-NL"/>
        </w:rPr>
        <w:t xml:space="preserve">Điều </w:t>
      </w:r>
      <w:r w:rsidR="00EF5A1A" w:rsidRPr="00172DD1">
        <w:rPr>
          <w:szCs w:val="28"/>
          <w:lang w:val="nl-NL"/>
        </w:rPr>
        <w:t>152 L</w:t>
      </w:r>
      <w:r w:rsidR="0046421A" w:rsidRPr="00172DD1">
        <w:rPr>
          <w:szCs w:val="28"/>
          <w:lang w:val="nl-NL"/>
        </w:rPr>
        <w:t>uật B</w:t>
      </w:r>
      <w:r w:rsidR="00EF5A1A" w:rsidRPr="00172DD1">
        <w:rPr>
          <w:szCs w:val="28"/>
          <w:lang w:val="nl-NL"/>
        </w:rPr>
        <w:t xml:space="preserve">an hành </w:t>
      </w:r>
      <w:r w:rsidR="0046421A" w:rsidRPr="00172DD1">
        <w:rPr>
          <w:szCs w:val="28"/>
          <w:lang w:val="nl-NL"/>
        </w:rPr>
        <w:t>văn bản quy phạm pháp luật.</w:t>
      </w:r>
    </w:p>
    <w:p w:rsidR="003D2F79" w:rsidRPr="006E7BF4" w:rsidRDefault="003D2F79" w:rsidP="00E711A0">
      <w:pPr>
        <w:widowControl w:val="0"/>
        <w:autoSpaceDE w:val="0"/>
        <w:autoSpaceDN w:val="0"/>
        <w:adjustRightInd w:val="0"/>
        <w:spacing w:before="120" w:after="120" w:line="288" w:lineRule="auto"/>
        <w:ind w:firstLine="720"/>
        <w:jc w:val="both"/>
        <w:rPr>
          <w:szCs w:val="28"/>
          <w:lang w:val="nl-NL"/>
        </w:rPr>
      </w:pPr>
      <w:r w:rsidRPr="006E7BF4">
        <w:rPr>
          <w:szCs w:val="28"/>
          <w:lang w:val="nl-NL"/>
        </w:rPr>
        <w:t xml:space="preserve">- Đề nghị rà soát, biên tập, hoàn thiện dự thảo Nghị quyết theo quy định </w:t>
      </w:r>
      <w:r w:rsidRPr="006E7BF4">
        <w:rPr>
          <w:iCs/>
          <w:szCs w:val="28"/>
          <w:lang w:val="nl-NL"/>
        </w:rPr>
        <w:t>về ngôn ngữ, thể thức và kỹ thuật trình bày văn bản</w:t>
      </w:r>
      <w:r w:rsidRPr="006E7BF4">
        <w:rPr>
          <w:szCs w:val="28"/>
          <w:lang w:val="nl-NL"/>
        </w:rPr>
        <w:t xml:space="preserve"> tại Nghị định số 154/2020/NĐ-CP ngày 31 tháng 12 năm 2020 của Chính phủ. </w:t>
      </w:r>
    </w:p>
    <w:p w:rsidR="00AA7B3D" w:rsidRPr="006E7BF4" w:rsidRDefault="00AA7B3D" w:rsidP="00E711A0">
      <w:pPr>
        <w:shd w:val="clear" w:color="auto" w:fill="FFFFFF"/>
        <w:spacing w:before="120" w:after="120" w:line="288" w:lineRule="auto"/>
        <w:ind w:firstLine="720"/>
        <w:jc w:val="both"/>
        <w:rPr>
          <w:szCs w:val="28"/>
          <w:lang w:val="de-DE"/>
        </w:rPr>
      </w:pPr>
      <w:r w:rsidRPr="006E7BF4">
        <w:rPr>
          <w:szCs w:val="28"/>
          <w:lang w:val="de-DE"/>
        </w:rPr>
        <w:t>Trên đây là Báo cáo thẩm tra của Ban Kinh tế - Ngân sách</w:t>
      </w:r>
      <w:r w:rsidRPr="006E7BF4">
        <w:rPr>
          <w:bCs/>
          <w:szCs w:val="28"/>
          <w:lang w:val="de-DE"/>
        </w:rPr>
        <w:t>,</w:t>
      </w:r>
      <w:r w:rsidRPr="006E7BF4">
        <w:rPr>
          <w:szCs w:val="28"/>
          <w:lang w:val="de-DE"/>
        </w:rPr>
        <w:t xml:space="preserve"> kính trình Hội đồng nhân dân tỉnh Khóa XII Kỳ họp </w:t>
      </w:r>
      <w:r w:rsidR="00E711A0">
        <w:rPr>
          <w:szCs w:val="28"/>
          <w:lang w:val="de-DE"/>
        </w:rPr>
        <w:t>c</w:t>
      </w:r>
      <w:r w:rsidR="008A6FB7" w:rsidRPr="006E7BF4">
        <w:rPr>
          <w:szCs w:val="28"/>
          <w:lang w:val="de-DE"/>
        </w:rPr>
        <w:t>huyên đề</w:t>
      </w:r>
      <w:r w:rsidRPr="006E7BF4">
        <w:rPr>
          <w:szCs w:val="28"/>
          <w:lang w:val="de-DE"/>
        </w:rPr>
        <w:t xml:space="preserve"> xem xét, quyết định./.</w:t>
      </w:r>
    </w:p>
    <w:tbl>
      <w:tblPr>
        <w:tblW w:w="5000" w:type="pct"/>
        <w:tblLook w:val="01E0" w:firstRow="1" w:lastRow="1" w:firstColumn="1" w:lastColumn="1" w:noHBand="0" w:noVBand="0"/>
      </w:tblPr>
      <w:tblGrid>
        <w:gridCol w:w="4446"/>
        <w:gridCol w:w="5124"/>
      </w:tblGrid>
      <w:tr w:rsidR="00AA7B3D" w:rsidRPr="006E7BF4" w:rsidTr="0082635C">
        <w:tc>
          <w:tcPr>
            <w:tcW w:w="2323" w:type="pct"/>
          </w:tcPr>
          <w:p w:rsidR="00AA7B3D" w:rsidRPr="006E7BF4" w:rsidRDefault="00AA7B3D" w:rsidP="00176B1D">
            <w:pPr>
              <w:spacing w:after="0" w:line="240" w:lineRule="auto"/>
              <w:rPr>
                <w:b/>
                <w:i/>
                <w:sz w:val="24"/>
                <w:lang w:val="de-DE"/>
              </w:rPr>
            </w:pPr>
            <w:r w:rsidRPr="006E7BF4">
              <w:rPr>
                <w:b/>
                <w:i/>
                <w:sz w:val="24"/>
                <w:lang w:val="de-DE"/>
              </w:rPr>
              <w:t>Nơi nhận:</w:t>
            </w:r>
          </w:p>
          <w:p w:rsidR="00AA7B3D" w:rsidRPr="006E7BF4" w:rsidRDefault="00AA7B3D" w:rsidP="00176B1D">
            <w:pPr>
              <w:spacing w:after="0" w:line="240" w:lineRule="auto"/>
              <w:rPr>
                <w:sz w:val="22"/>
                <w:lang w:val="de-DE"/>
              </w:rPr>
            </w:pPr>
            <w:r w:rsidRPr="006E7BF4">
              <w:rPr>
                <w:sz w:val="22"/>
                <w:lang w:val="de-DE"/>
              </w:rPr>
              <w:t>- Thường trực HĐND tỉnh;</w:t>
            </w:r>
          </w:p>
          <w:p w:rsidR="00AA7B3D" w:rsidRPr="00172DD1" w:rsidRDefault="00AA7B3D" w:rsidP="00176B1D">
            <w:pPr>
              <w:spacing w:after="0" w:line="240" w:lineRule="auto"/>
              <w:rPr>
                <w:sz w:val="22"/>
                <w:lang w:val="de-DE"/>
              </w:rPr>
            </w:pPr>
            <w:r w:rsidRPr="00172DD1">
              <w:rPr>
                <w:sz w:val="22"/>
                <w:lang w:val="de-DE"/>
              </w:rPr>
              <w:t xml:space="preserve">- Đại biểu HĐND tỉnh; </w:t>
            </w:r>
            <w:r w:rsidRPr="00172DD1">
              <w:rPr>
                <w:sz w:val="22"/>
                <w:lang w:val="de-DE"/>
              </w:rPr>
              <w:tab/>
            </w:r>
          </w:p>
          <w:p w:rsidR="00AA7B3D" w:rsidRPr="00172DD1" w:rsidRDefault="00AA7B3D" w:rsidP="00176B1D">
            <w:pPr>
              <w:spacing w:after="0" w:line="240" w:lineRule="auto"/>
              <w:rPr>
                <w:sz w:val="22"/>
                <w:lang w:val="de-DE"/>
              </w:rPr>
            </w:pPr>
            <w:r w:rsidRPr="00172DD1">
              <w:rPr>
                <w:sz w:val="22"/>
                <w:lang w:val="de-DE"/>
              </w:rPr>
              <w:t>- UBND tỉnh;</w:t>
            </w:r>
          </w:p>
          <w:p w:rsidR="00AA7B3D" w:rsidRPr="006E7BF4" w:rsidRDefault="00AA7B3D" w:rsidP="00176B1D">
            <w:pPr>
              <w:spacing w:after="0" w:line="240" w:lineRule="auto"/>
            </w:pPr>
            <w:r w:rsidRPr="006E7BF4">
              <w:rPr>
                <w:sz w:val="22"/>
              </w:rPr>
              <w:t>- Lưu: VT, KT-NS</w:t>
            </w:r>
            <w:r w:rsidRPr="006E7BF4">
              <w:rPr>
                <w:sz w:val="14"/>
              </w:rPr>
              <w:t>.</w:t>
            </w:r>
          </w:p>
        </w:tc>
        <w:tc>
          <w:tcPr>
            <w:tcW w:w="2677" w:type="pct"/>
          </w:tcPr>
          <w:p w:rsidR="00AA7B3D" w:rsidRPr="006E7BF4" w:rsidRDefault="00AA7B3D" w:rsidP="0082635C">
            <w:pPr>
              <w:spacing w:after="0"/>
              <w:jc w:val="center"/>
              <w:rPr>
                <w:b/>
              </w:rPr>
            </w:pPr>
            <w:r w:rsidRPr="006E7BF4">
              <w:rPr>
                <w:b/>
              </w:rPr>
              <w:t>TM. BAN KINH TẾ - NGÂN SÁCH</w:t>
            </w:r>
          </w:p>
          <w:p w:rsidR="00AA7B3D" w:rsidRPr="006E7BF4" w:rsidRDefault="00AA7B3D" w:rsidP="0082635C">
            <w:pPr>
              <w:spacing w:after="0"/>
              <w:jc w:val="center"/>
              <w:rPr>
                <w:b/>
              </w:rPr>
            </w:pPr>
            <w:r w:rsidRPr="006E7BF4">
              <w:rPr>
                <w:b/>
              </w:rPr>
              <w:t>TRƯỞNG BAN</w:t>
            </w:r>
          </w:p>
          <w:p w:rsidR="00AA7B3D" w:rsidRPr="006E7BF4" w:rsidRDefault="00AA7B3D" w:rsidP="0082635C">
            <w:pPr>
              <w:spacing w:after="0" w:line="240" w:lineRule="auto"/>
              <w:jc w:val="center"/>
              <w:rPr>
                <w:b/>
              </w:rPr>
            </w:pPr>
          </w:p>
          <w:p w:rsidR="00AA7B3D" w:rsidRPr="006E7BF4" w:rsidRDefault="00172DD1" w:rsidP="0082635C">
            <w:pPr>
              <w:spacing w:after="0" w:line="240" w:lineRule="auto"/>
              <w:jc w:val="center"/>
              <w:rPr>
                <w:b/>
              </w:rPr>
            </w:pPr>
            <w:r>
              <w:rPr>
                <w:b/>
              </w:rPr>
              <w:t>Đã ký</w:t>
            </w:r>
            <w:bookmarkStart w:id="5" w:name="_GoBack"/>
            <w:bookmarkEnd w:id="5"/>
          </w:p>
          <w:p w:rsidR="00AA7B3D" w:rsidRPr="006E7BF4" w:rsidRDefault="00AA7B3D" w:rsidP="0082635C">
            <w:pPr>
              <w:spacing w:after="0" w:line="240" w:lineRule="auto"/>
              <w:jc w:val="center"/>
              <w:rPr>
                <w:b/>
              </w:rPr>
            </w:pPr>
          </w:p>
          <w:p w:rsidR="00AA7B3D" w:rsidRPr="006E7BF4" w:rsidRDefault="00AA7B3D" w:rsidP="0082635C">
            <w:pPr>
              <w:spacing w:after="0"/>
              <w:jc w:val="center"/>
              <w:rPr>
                <w:b/>
              </w:rPr>
            </w:pPr>
            <w:r w:rsidRPr="006E7BF4">
              <w:rPr>
                <w:b/>
              </w:rPr>
              <w:t>Hồ Văn Đà</w:t>
            </w:r>
          </w:p>
        </w:tc>
      </w:tr>
    </w:tbl>
    <w:p w:rsidR="00B342ED" w:rsidRPr="006E7BF4" w:rsidRDefault="00130777" w:rsidP="00EE3B75">
      <w:pPr>
        <w:widowControl w:val="0"/>
        <w:spacing w:after="0" w:line="240" w:lineRule="auto"/>
      </w:pPr>
      <w:r w:rsidRPr="006E7BF4">
        <w:t xml:space="preserve"> </w:t>
      </w:r>
    </w:p>
    <w:sectPr w:rsidR="00B342ED" w:rsidRPr="006E7BF4" w:rsidSect="00AF182C">
      <w:headerReference w:type="default" r:id="rId8"/>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2B" w:rsidRDefault="00EE382B">
      <w:pPr>
        <w:spacing w:after="0" w:line="240" w:lineRule="auto"/>
      </w:pPr>
      <w:r>
        <w:separator/>
      </w:r>
    </w:p>
  </w:endnote>
  <w:endnote w:type="continuationSeparator" w:id="0">
    <w:p w:rsidR="00EE382B" w:rsidRDefault="00EE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I-Times">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2B" w:rsidRDefault="00EE382B">
      <w:pPr>
        <w:spacing w:after="0" w:line="240" w:lineRule="auto"/>
      </w:pPr>
      <w:r>
        <w:separator/>
      </w:r>
    </w:p>
  </w:footnote>
  <w:footnote w:type="continuationSeparator" w:id="0">
    <w:p w:rsidR="00EE382B" w:rsidRDefault="00EE382B">
      <w:pPr>
        <w:spacing w:after="0" w:line="240" w:lineRule="auto"/>
      </w:pPr>
      <w:r>
        <w:continuationSeparator/>
      </w:r>
    </w:p>
  </w:footnote>
  <w:footnote w:id="1">
    <w:p w:rsidR="00730AF2" w:rsidRPr="00730AF2" w:rsidRDefault="00C67529" w:rsidP="00E711A0">
      <w:pPr>
        <w:pStyle w:val="FootnoteText"/>
        <w:spacing w:before="0"/>
        <w:ind w:firstLine="284"/>
        <w:jc w:val="both"/>
      </w:pPr>
      <w:r w:rsidRPr="00C67529">
        <w:rPr>
          <w:vertAlign w:val="superscript"/>
        </w:rPr>
        <w:t>(</w:t>
      </w:r>
      <w:r w:rsidR="00730AF2" w:rsidRPr="00C67529">
        <w:rPr>
          <w:rStyle w:val="FootnoteReference"/>
        </w:rPr>
        <w:footnoteRef/>
      </w:r>
      <w:r w:rsidRPr="00C67529">
        <w:rPr>
          <w:vertAlign w:val="superscript"/>
        </w:rPr>
        <w:t>)</w:t>
      </w:r>
      <w:r w:rsidR="00730AF2" w:rsidRPr="00730AF2">
        <w:t xml:space="preserve"> </w:t>
      </w:r>
      <w:r w:rsidR="00730AF2">
        <w:rPr>
          <w:bCs/>
          <w:iCs/>
          <w:lang w:eastAsia="x-none"/>
        </w:rPr>
        <w:t>Q</w:t>
      </w:r>
      <w:r w:rsidR="00730AF2" w:rsidRPr="00730AF2">
        <w:rPr>
          <w:bCs/>
          <w:iCs/>
          <w:lang w:eastAsia="x-none"/>
        </w:rPr>
        <w:t>uy định: “</w:t>
      </w:r>
      <w:r w:rsidR="00730AF2" w:rsidRPr="00730AF2">
        <w:rPr>
          <w:bCs/>
          <w:i/>
          <w:lang w:eastAsia="x-none"/>
        </w:rPr>
        <w:t>Hội đồng nhân dân cấp tỉnh quy định giá dịch vụ khám bệnh, chữa bệnh đối với cơ sở khám bệnh, chữa bệnh của Nhà nước thuộc phạm vi quản lý của địa phương theo đề nghị của Ủy ban nhân dân cùng cấp</w:t>
      </w:r>
      <w:r w:rsidR="00730AF2" w:rsidRPr="00730AF2">
        <w:rPr>
          <w:bCs/>
          <w:iCs/>
          <w:lang w:eastAsia="x-none"/>
        </w:rPr>
        <w:t>”</w:t>
      </w:r>
    </w:p>
  </w:footnote>
  <w:footnote w:id="2">
    <w:p w:rsidR="00730AF2" w:rsidRPr="00730AF2" w:rsidRDefault="00C67529" w:rsidP="00E711A0">
      <w:pPr>
        <w:pStyle w:val="FootnoteText"/>
        <w:spacing w:before="0"/>
        <w:ind w:firstLine="284"/>
        <w:jc w:val="both"/>
      </w:pPr>
      <w:r w:rsidRPr="00C67529">
        <w:rPr>
          <w:vertAlign w:val="superscript"/>
        </w:rPr>
        <w:t>(</w:t>
      </w:r>
      <w:r w:rsidR="00730AF2" w:rsidRPr="00C67529">
        <w:rPr>
          <w:rStyle w:val="FootnoteReference"/>
        </w:rPr>
        <w:footnoteRef/>
      </w:r>
      <w:r w:rsidRPr="00C67529">
        <w:rPr>
          <w:vertAlign w:val="superscript"/>
        </w:rPr>
        <w:t>)</w:t>
      </w:r>
      <w:r w:rsidR="00730AF2" w:rsidRPr="00730AF2">
        <w:t xml:space="preserve"> </w:t>
      </w:r>
      <w:r w:rsidR="00730AF2">
        <w:rPr>
          <w:bCs/>
          <w:iCs/>
          <w:lang w:eastAsia="x-none"/>
        </w:rPr>
        <w:t>Q</w:t>
      </w:r>
      <w:r w:rsidR="00730AF2" w:rsidRPr="00730AF2">
        <w:rPr>
          <w:bCs/>
          <w:iCs/>
          <w:lang w:eastAsia="x-none"/>
        </w:rPr>
        <w:t>uy định: “</w:t>
      </w:r>
      <w:r w:rsidR="00730AF2" w:rsidRPr="00730AF2">
        <w:rPr>
          <w:bCs/>
          <w:i/>
          <w:lang w:eastAsia="x-none"/>
        </w:rPr>
        <w:t>Hội đồng nhân dân cấp tỉnh quyết định mức giá cụ thể đối với dịch vụ khám bệnh, chữa bệnh thực hiện tại các cơ sở khám bệnh, chữa bệnh thuộc địa phương quản lý và quyết định mức giá cụ thể hoặc thực hiện áp giá dịch vụ khám bệnh, chữa bệnh đối với một số trường hợp…</w:t>
      </w:r>
      <w:r w:rsidR="00730AF2" w:rsidRPr="00730AF2">
        <w:rPr>
          <w:bCs/>
          <w:iCs/>
          <w:lang w:eastAsia="x-none"/>
        </w:rPr>
        <w:t>”</w:t>
      </w:r>
    </w:p>
  </w:footnote>
  <w:footnote w:id="3">
    <w:p w:rsidR="00730AF2" w:rsidRDefault="00C67529" w:rsidP="00E711A0">
      <w:pPr>
        <w:pStyle w:val="FootnoteText"/>
        <w:spacing w:before="0"/>
        <w:ind w:firstLine="284"/>
        <w:jc w:val="both"/>
      </w:pPr>
      <w:r w:rsidRPr="00C67529">
        <w:rPr>
          <w:vertAlign w:val="superscript"/>
        </w:rPr>
        <w:t>(</w:t>
      </w:r>
      <w:r w:rsidR="00730AF2" w:rsidRPr="00C67529">
        <w:rPr>
          <w:rStyle w:val="FootnoteReference"/>
        </w:rPr>
        <w:footnoteRef/>
      </w:r>
      <w:r w:rsidRPr="00C67529">
        <w:rPr>
          <w:vertAlign w:val="superscript"/>
        </w:rPr>
        <w:t>)</w:t>
      </w:r>
      <w:r w:rsidR="00730AF2" w:rsidRPr="00C67529">
        <w:rPr>
          <w:vertAlign w:val="superscript"/>
        </w:rPr>
        <w:t xml:space="preserve"> </w:t>
      </w:r>
      <w:r w:rsidR="00730AF2">
        <w:rPr>
          <w:bCs/>
          <w:lang w:val="nl-NL" w:eastAsia="x-none"/>
        </w:rPr>
        <w:t>Q</w:t>
      </w:r>
      <w:r w:rsidR="00730AF2" w:rsidRPr="00730AF2">
        <w:rPr>
          <w:bCs/>
          <w:lang w:val="nl-NL" w:eastAsia="x-none"/>
        </w:rPr>
        <w:t xml:space="preserve">uy định: </w:t>
      </w:r>
      <w:r w:rsidR="006C672B">
        <w:rPr>
          <w:bCs/>
          <w:i/>
          <w:iCs/>
          <w:lang w:val="nl-NL" w:eastAsia="x-none"/>
        </w:rPr>
        <w:t>“</w:t>
      </w:r>
      <w:r w:rsidR="00730AF2" w:rsidRPr="00730AF2">
        <w:rPr>
          <w:bCs/>
          <w:i/>
          <w:iCs/>
          <w:lang w:val="nl-NL" w:eastAsia="x-none"/>
        </w:rPr>
        <w:t xml:space="preserve">Mức giá dịch vụ xét nghiệm SARS-CoV-2 trong </w:t>
      </w:r>
      <w:r w:rsidR="00730AF2" w:rsidRPr="00730AF2">
        <w:rPr>
          <w:i/>
          <w:iCs/>
          <w:lang w:val="nl-NL" w:eastAsia="x-none"/>
        </w:rPr>
        <w:t>trường hợp</w:t>
      </w:r>
      <w:r w:rsidR="00730AF2" w:rsidRPr="00730AF2">
        <w:rPr>
          <w:b/>
          <w:bCs/>
          <w:i/>
          <w:iCs/>
          <w:lang w:val="nl-NL" w:eastAsia="x-none"/>
        </w:rPr>
        <w:t xml:space="preserve"> </w:t>
      </w:r>
      <w:r w:rsidR="00730AF2" w:rsidRPr="00730AF2">
        <w:rPr>
          <w:bCs/>
          <w:i/>
          <w:iCs/>
          <w:lang w:val="nl-NL" w:eastAsia="x-none"/>
        </w:rPr>
        <w:t xml:space="preserve">không thuộc phạm vi thanh toán của Quỹ bảo hiểm y tế: a) Đối với các cơ sở khám bệnh, chữa bệnh của nhà nước thuộc các tỉnh, thành phố trực thuộc trung ương và các cơ sở khám, chữa bệnh trực thuộc các Bộ, cơ quan trung ương đóng trên địa bàn địa phương, trừ trường hợp quy định tại điểm b khoản này: Việc xác định mức giá thực hiện theo quy định tại khoản 1 Điều này, trong đó mức giá bao gồm chi phí trực tiếp và chi phí tiền lương (chưa bao gồm sinh phẩm xét nghiệm) </w:t>
      </w:r>
      <w:r w:rsidR="00730AF2" w:rsidRPr="00730AF2">
        <w:rPr>
          <w:i/>
          <w:iCs/>
          <w:lang w:val="nl-NL" w:eastAsia="x-none"/>
        </w:rPr>
        <w:t xml:space="preserve">do cấp có thẩm quyền của địa phương quy định </w:t>
      </w:r>
      <w:r w:rsidR="00730AF2" w:rsidRPr="00730AF2">
        <w:rPr>
          <w:bCs/>
          <w:i/>
          <w:iCs/>
          <w:lang w:val="nl-NL" w:eastAsia="x-none"/>
        </w:rPr>
        <w:t>nhưng không vượt mức giá tối đa khung giá dịch vụ xét nghiệm SARS-CoV-2 theo quy định tại cột 1 Phụ lục kèm theo Thông tư số 02/2022/TT-BYT.</w:t>
      </w:r>
    </w:p>
  </w:footnote>
  <w:footnote w:id="4">
    <w:p w:rsidR="003D2F79" w:rsidRPr="00730AF2" w:rsidRDefault="003D2F79" w:rsidP="00E711A0">
      <w:pPr>
        <w:pStyle w:val="NormalWeb"/>
        <w:shd w:val="clear" w:color="auto" w:fill="FFFFFF"/>
        <w:spacing w:before="0" w:beforeAutospacing="0" w:after="0" w:afterAutospacing="0"/>
        <w:ind w:firstLine="284"/>
        <w:jc w:val="both"/>
        <w:rPr>
          <w:rFonts w:eastAsia="Calibri"/>
          <w:i/>
          <w:sz w:val="20"/>
          <w:szCs w:val="20"/>
          <w:lang w:val="en-US"/>
        </w:rPr>
      </w:pPr>
      <w:r w:rsidRPr="00730AF2">
        <w:rPr>
          <w:sz w:val="20"/>
          <w:szCs w:val="20"/>
          <w:vertAlign w:val="superscript"/>
          <w:lang w:val="en-US"/>
        </w:rPr>
        <w:t>(</w:t>
      </w:r>
      <w:r w:rsidRPr="00730AF2">
        <w:rPr>
          <w:rStyle w:val="FootnoteReference"/>
          <w:sz w:val="20"/>
          <w:szCs w:val="20"/>
        </w:rPr>
        <w:footnoteRef/>
      </w:r>
      <w:r w:rsidRPr="00730AF2">
        <w:rPr>
          <w:sz w:val="20"/>
          <w:szCs w:val="20"/>
          <w:vertAlign w:val="superscript"/>
          <w:lang w:val="en-US"/>
        </w:rPr>
        <w:t>)</w:t>
      </w:r>
      <w:r w:rsidRPr="00730AF2">
        <w:rPr>
          <w:sz w:val="20"/>
          <w:szCs w:val="20"/>
        </w:rPr>
        <w:t xml:space="preserve"> </w:t>
      </w:r>
      <w:bookmarkStart w:id="4" w:name="dieu_27"/>
      <w:r w:rsidRPr="00730AF2">
        <w:rPr>
          <w:sz w:val="20"/>
          <w:szCs w:val="20"/>
          <w:lang w:val="en-US"/>
        </w:rPr>
        <w:t xml:space="preserve">Khoản 1 </w:t>
      </w:r>
      <w:r w:rsidRPr="00730AF2">
        <w:rPr>
          <w:rFonts w:eastAsia="Calibri"/>
          <w:sz w:val="20"/>
          <w:szCs w:val="20"/>
          <w:lang w:val="en-US"/>
        </w:rPr>
        <w:t xml:space="preserve">Điều 27 Luật </w:t>
      </w:r>
      <w:r w:rsidRPr="00730AF2">
        <w:rPr>
          <w:sz w:val="20"/>
          <w:szCs w:val="20"/>
        </w:rPr>
        <w:t>ban hành văn bản quy phạm pháp luật năm</w:t>
      </w:r>
      <w:r w:rsidRPr="00730AF2">
        <w:rPr>
          <w:sz w:val="20"/>
          <w:szCs w:val="20"/>
          <w:lang w:val="en-US"/>
        </w:rPr>
        <w:t xml:space="preserve"> 2015</w:t>
      </w:r>
      <w:r w:rsidRPr="00730AF2">
        <w:rPr>
          <w:rFonts w:eastAsia="Calibri"/>
          <w:sz w:val="20"/>
          <w:szCs w:val="20"/>
          <w:lang w:val="en-US"/>
        </w:rPr>
        <w:t xml:space="preserve"> quy định </w:t>
      </w:r>
      <w:r w:rsidRPr="00730AF2">
        <w:rPr>
          <w:rFonts w:eastAsia="Calibri"/>
          <w:i/>
          <w:sz w:val="20"/>
          <w:szCs w:val="20"/>
          <w:lang w:val="en-US"/>
        </w:rPr>
        <w:t xml:space="preserve">"..... </w:t>
      </w:r>
      <w:bookmarkEnd w:id="4"/>
      <w:r w:rsidRPr="00730AF2">
        <w:rPr>
          <w:rFonts w:eastAsia="Calibri"/>
          <w:i/>
          <w:sz w:val="20"/>
          <w:szCs w:val="20"/>
          <w:lang w:val="en-US"/>
        </w:rPr>
        <w:t>Hội đồng nhân dân cấp tỉnh ban hành nghị quyết để quy định: 1. Chi tiết điều, khoản, điểm được giao trong văn bản quy phạm pháp luật của cơ quan nhà nước cấp trên".</w:t>
      </w:r>
    </w:p>
  </w:footnote>
  <w:footnote w:id="5">
    <w:p w:rsidR="00F66405" w:rsidRPr="006E7BF4" w:rsidRDefault="00F66405" w:rsidP="007718A3">
      <w:pPr>
        <w:pStyle w:val="FootnoteText"/>
        <w:spacing w:before="0"/>
        <w:ind w:firstLine="284"/>
        <w:jc w:val="both"/>
      </w:pPr>
      <w:r w:rsidRPr="006E7BF4">
        <w:rPr>
          <w:vertAlign w:val="superscript"/>
        </w:rPr>
        <w:t>(</w:t>
      </w:r>
      <w:r w:rsidRPr="006E7BF4">
        <w:rPr>
          <w:rStyle w:val="FootnoteReference"/>
        </w:rPr>
        <w:footnoteRef/>
      </w:r>
      <w:r w:rsidRPr="006E7BF4">
        <w:rPr>
          <w:vertAlign w:val="superscript"/>
        </w:rPr>
        <w:t>)</w:t>
      </w:r>
      <w:r w:rsidRPr="006E7BF4">
        <w:t xml:space="preserve"> </w:t>
      </w:r>
      <w:r w:rsidR="002F4DD2" w:rsidRPr="006E7BF4">
        <w:t xml:space="preserve">Có </w:t>
      </w:r>
      <w:r w:rsidR="006E7BF4" w:rsidRPr="006E7BF4">
        <w:t>09</w:t>
      </w:r>
      <w:r w:rsidR="002F4DD2" w:rsidRPr="006E7BF4">
        <w:t xml:space="preserve"> cơ quan đơn vị tham gia góp ý, trong đó có </w:t>
      </w:r>
      <w:r w:rsidR="006E7BF4" w:rsidRPr="006E7BF4">
        <w:t>07</w:t>
      </w:r>
      <w:r w:rsidR="002F4DD2" w:rsidRPr="006E7BF4">
        <w:t xml:space="preserve"> cơ quan đơn vị thống nhất; 0</w:t>
      </w:r>
      <w:r w:rsidR="006E7BF4" w:rsidRPr="006E7BF4">
        <w:t>2</w:t>
      </w:r>
      <w:r w:rsidR="002F4DD2" w:rsidRPr="006E7BF4">
        <w:t xml:space="preserve"> đơn vị tham gia ý kiến góp ý, cơ quan chủ trì đã tiếp thu, hoàn chỉnh Dự thảo Nghị quyết.</w:t>
      </w:r>
    </w:p>
  </w:footnote>
  <w:footnote w:id="6">
    <w:p w:rsidR="00F66405" w:rsidRPr="00A74C7F" w:rsidRDefault="00F66405" w:rsidP="007718A3">
      <w:pPr>
        <w:pStyle w:val="FootnoteText"/>
        <w:spacing w:before="0"/>
        <w:ind w:firstLine="284"/>
        <w:jc w:val="both"/>
        <w:rPr>
          <w:color w:val="000000"/>
        </w:rPr>
      </w:pPr>
      <w:r w:rsidRPr="00A74C7F">
        <w:rPr>
          <w:color w:val="000000"/>
          <w:vertAlign w:val="superscript"/>
        </w:rPr>
        <w:t>(</w:t>
      </w:r>
      <w:r w:rsidRPr="00A74C7F">
        <w:rPr>
          <w:rStyle w:val="FootnoteReference"/>
          <w:color w:val="000000"/>
        </w:rPr>
        <w:footnoteRef/>
      </w:r>
      <w:r w:rsidRPr="00A74C7F">
        <w:rPr>
          <w:color w:val="000000"/>
          <w:vertAlign w:val="superscript"/>
        </w:rPr>
        <w:t>)</w:t>
      </w:r>
      <w:r w:rsidRPr="00A74C7F">
        <w:rPr>
          <w:color w:val="000000"/>
        </w:rPr>
        <w:t xml:space="preserve"> </w:t>
      </w:r>
      <w:r w:rsidR="002F4DD2" w:rsidRPr="00A74C7F">
        <w:rPr>
          <w:color w:val="000000"/>
        </w:rPr>
        <w:t>Có 1</w:t>
      </w:r>
      <w:r w:rsidR="008A6263" w:rsidRPr="00A74C7F">
        <w:rPr>
          <w:color w:val="000000"/>
        </w:rPr>
        <w:t>7/17</w:t>
      </w:r>
      <w:r w:rsidR="002F4DD2" w:rsidRPr="00A74C7F">
        <w:rPr>
          <w:color w:val="000000"/>
        </w:rPr>
        <w:t xml:space="preserve"> ý kiến tham gia và đều thống nhất như dự thảo Nghị quyết</w:t>
      </w:r>
    </w:p>
  </w:footnote>
  <w:footnote w:id="7">
    <w:p w:rsidR="002049BF" w:rsidRPr="002049BF" w:rsidRDefault="002049BF" w:rsidP="007718A3">
      <w:pPr>
        <w:pStyle w:val="FootnoteText"/>
        <w:spacing w:before="0"/>
        <w:ind w:firstLine="284"/>
        <w:jc w:val="both"/>
      </w:pPr>
      <w:r w:rsidRPr="002049BF">
        <w:rPr>
          <w:vertAlign w:val="superscript"/>
        </w:rPr>
        <w:t>(</w:t>
      </w:r>
      <w:r w:rsidRPr="002049BF">
        <w:rPr>
          <w:rStyle w:val="FootnoteReference"/>
        </w:rPr>
        <w:footnoteRef/>
      </w:r>
      <w:r w:rsidRPr="002049BF">
        <w:rPr>
          <w:vertAlign w:val="superscript"/>
        </w:rPr>
        <w:t>)</w:t>
      </w:r>
      <w:r w:rsidRPr="002049BF">
        <w:t xml:space="preserve"> Tại Báo cáo số 1</w:t>
      </w:r>
      <w:r w:rsidR="002401E4">
        <w:t>671</w:t>
      </w:r>
      <w:r w:rsidRPr="002049BF">
        <w:t>/BC-SYT ngày 0</w:t>
      </w:r>
      <w:r w:rsidR="002401E4">
        <w:t>9</w:t>
      </w:r>
      <w:r w:rsidRPr="002049BF">
        <w:t xml:space="preserve"> tháng 4 năm 2022 của Sở Y tế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2C" w:rsidRDefault="00AF182C">
    <w:pPr>
      <w:pStyle w:val="Header"/>
      <w:jc w:val="center"/>
    </w:pPr>
    <w:r>
      <w:fldChar w:fldCharType="begin"/>
    </w:r>
    <w:r>
      <w:instrText xml:space="preserve"> PAGE   \* MERGEFORMAT </w:instrText>
    </w:r>
    <w:r>
      <w:fldChar w:fldCharType="separate"/>
    </w:r>
    <w:r w:rsidR="00172DD1">
      <w:rPr>
        <w:noProof/>
      </w:rPr>
      <w:t>4</w:t>
    </w:r>
    <w:r>
      <w:rPr>
        <w:noProof/>
      </w:rPr>
      <w:fldChar w:fldCharType="end"/>
    </w:r>
  </w:p>
  <w:p w:rsidR="00AF182C" w:rsidRDefault="00AF1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9E"/>
    <w:rsid w:val="0000006B"/>
    <w:rsid w:val="00000242"/>
    <w:rsid w:val="000008AE"/>
    <w:rsid w:val="000136F9"/>
    <w:rsid w:val="00021785"/>
    <w:rsid w:val="00022AB2"/>
    <w:rsid w:val="0002785C"/>
    <w:rsid w:val="00030E57"/>
    <w:rsid w:val="00034E82"/>
    <w:rsid w:val="000366B1"/>
    <w:rsid w:val="00036DA1"/>
    <w:rsid w:val="00054360"/>
    <w:rsid w:val="00054FEF"/>
    <w:rsid w:val="000550A0"/>
    <w:rsid w:val="00055885"/>
    <w:rsid w:val="000612D8"/>
    <w:rsid w:val="0007065F"/>
    <w:rsid w:val="000855DB"/>
    <w:rsid w:val="000A7142"/>
    <w:rsid w:val="000B3027"/>
    <w:rsid w:val="000B3D22"/>
    <w:rsid w:val="000B45B5"/>
    <w:rsid w:val="000B6847"/>
    <w:rsid w:val="000D6868"/>
    <w:rsid w:val="000E1BB8"/>
    <w:rsid w:val="000E472D"/>
    <w:rsid w:val="000F533A"/>
    <w:rsid w:val="00100E43"/>
    <w:rsid w:val="00102C13"/>
    <w:rsid w:val="00111C8D"/>
    <w:rsid w:val="0011295B"/>
    <w:rsid w:val="00120F57"/>
    <w:rsid w:val="00130668"/>
    <w:rsid w:val="00130777"/>
    <w:rsid w:val="001467D0"/>
    <w:rsid w:val="001529C3"/>
    <w:rsid w:val="00153951"/>
    <w:rsid w:val="00157E75"/>
    <w:rsid w:val="001602E0"/>
    <w:rsid w:val="00164259"/>
    <w:rsid w:val="001673F6"/>
    <w:rsid w:val="00172DD1"/>
    <w:rsid w:val="00175657"/>
    <w:rsid w:val="00176B1D"/>
    <w:rsid w:val="001870F8"/>
    <w:rsid w:val="001877BE"/>
    <w:rsid w:val="00193D86"/>
    <w:rsid w:val="001A34C2"/>
    <w:rsid w:val="001B6907"/>
    <w:rsid w:val="001C3389"/>
    <w:rsid w:val="001C72EA"/>
    <w:rsid w:val="001E0D52"/>
    <w:rsid w:val="001E3EBA"/>
    <w:rsid w:val="001E6825"/>
    <w:rsid w:val="001F41CB"/>
    <w:rsid w:val="001F6C7D"/>
    <w:rsid w:val="002049BF"/>
    <w:rsid w:val="002049C3"/>
    <w:rsid w:val="002079F6"/>
    <w:rsid w:val="00214C56"/>
    <w:rsid w:val="002224C5"/>
    <w:rsid w:val="00224B7A"/>
    <w:rsid w:val="00225768"/>
    <w:rsid w:val="002302AA"/>
    <w:rsid w:val="0023518E"/>
    <w:rsid w:val="00235600"/>
    <w:rsid w:val="002401E4"/>
    <w:rsid w:val="00245511"/>
    <w:rsid w:val="002654D1"/>
    <w:rsid w:val="00271CA0"/>
    <w:rsid w:val="00275A2E"/>
    <w:rsid w:val="002837EE"/>
    <w:rsid w:val="00287284"/>
    <w:rsid w:val="002925CA"/>
    <w:rsid w:val="0029608D"/>
    <w:rsid w:val="00297165"/>
    <w:rsid w:val="002A2C1B"/>
    <w:rsid w:val="002A305A"/>
    <w:rsid w:val="002A3D25"/>
    <w:rsid w:val="002B271B"/>
    <w:rsid w:val="002B5437"/>
    <w:rsid w:val="002C0E7F"/>
    <w:rsid w:val="002C54DD"/>
    <w:rsid w:val="002D1AA5"/>
    <w:rsid w:val="002D3E7C"/>
    <w:rsid w:val="002D775C"/>
    <w:rsid w:val="002E512E"/>
    <w:rsid w:val="002F4DD2"/>
    <w:rsid w:val="002F7126"/>
    <w:rsid w:val="002F752B"/>
    <w:rsid w:val="00303F9B"/>
    <w:rsid w:val="00310237"/>
    <w:rsid w:val="003213A2"/>
    <w:rsid w:val="0032211E"/>
    <w:rsid w:val="003222D1"/>
    <w:rsid w:val="003309FB"/>
    <w:rsid w:val="00336784"/>
    <w:rsid w:val="003377BF"/>
    <w:rsid w:val="00337905"/>
    <w:rsid w:val="003417C3"/>
    <w:rsid w:val="00342E3E"/>
    <w:rsid w:val="00345224"/>
    <w:rsid w:val="00350318"/>
    <w:rsid w:val="00356A1A"/>
    <w:rsid w:val="00363A0D"/>
    <w:rsid w:val="00364863"/>
    <w:rsid w:val="003757F9"/>
    <w:rsid w:val="003963C1"/>
    <w:rsid w:val="003A66A3"/>
    <w:rsid w:val="003C7B41"/>
    <w:rsid w:val="003D2F64"/>
    <w:rsid w:val="003D2F79"/>
    <w:rsid w:val="003D3538"/>
    <w:rsid w:val="003D5045"/>
    <w:rsid w:val="003D6CBF"/>
    <w:rsid w:val="003E0217"/>
    <w:rsid w:val="003E3064"/>
    <w:rsid w:val="003E4964"/>
    <w:rsid w:val="003E6CB3"/>
    <w:rsid w:val="003F4417"/>
    <w:rsid w:val="003F5482"/>
    <w:rsid w:val="004016D7"/>
    <w:rsid w:val="00403427"/>
    <w:rsid w:val="00405DB0"/>
    <w:rsid w:val="004073E3"/>
    <w:rsid w:val="004228BF"/>
    <w:rsid w:val="00424AF0"/>
    <w:rsid w:val="00427105"/>
    <w:rsid w:val="0043512A"/>
    <w:rsid w:val="00442BD5"/>
    <w:rsid w:val="00446511"/>
    <w:rsid w:val="00450FE0"/>
    <w:rsid w:val="00453461"/>
    <w:rsid w:val="00454A65"/>
    <w:rsid w:val="0046421A"/>
    <w:rsid w:val="00477984"/>
    <w:rsid w:val="00482FB8"/>
    <w:rsid w:val="004832EA"/>
    <w:rsid w:val="004A21B0"/>
    <w:rsid w:val="004A47FB"/>
    <w:rsid w:val="004B6BD3"/>
    <w:rsid w:val="004C18AD"/>
    <w:rsid w:val="004C3820"/>
    <w:rsid w:val="004C6B40"/>
    <w:rsid w:val="004D1541"/>
    <w:rsid w:val="004D7648"/>
    <w:rsid w:val="004D7903"/>
    <w:rsid w:val="004E02D0"/>
    <w:rsid w:val="004E0786"/>
    <w:rsid w:val="004E37AB"/>
    <w:rsid w:val="004F64A5"/>
    <w:rsid w:val="00500324"/>
    <w:rsid w:val="0050180B"/>
    <w:rsid w:val="00510535"/>
    <w:rsid w:val="005232E2"/>
    <w:rsid w:val="00530493"/>
    <w:rsid w:val="005316FD"/>
    <w:rsid w:val="005367EF"/>
    <w:rsid w:val="0056088A"/>
    <w:rsid w:val="00565CB4"/>
    <w:rsid w:val="00565FDA"/>
    <w:rsid w:val="00575D97"/>
    <w:rsid w:val="00577AFC"/>
    <w:rsid w:val="005914E4"/>
    <w:rsid w:val="00594401"/>
    <w:rsid w:val="00594F4B"/>
    <w:rsid w:val="00595851"/>
    <w:rsid w:val="005B1E00"/>
    <w:rsid w:val="005C5756"/>
    <w:rsid w:val="005C5969"/>
    <w:rsid w:val="005D2C5A"/>
    <w:rsid w:val="005E7BCF"/>
    <w:rsid w:val="005F0E8D"/>
    <w:rsid w:val="005F10AA"/>
    <w:rsid w:val="005F1B9C"/>
    <w:rsid w:val="006172FA"/>
    <w:rsid w:val="00623ED3"/>
    <w:rsid w:val="00635F00"/>
    <w:rsid w:val="00636BE9"/>
    <w:rsid w:val="00653339"/>
    <w:rsid w:val="006556FC"/>
    <w:rsid w:val="0065633E"/>
    <w:rsid w:val="00662B24"/>
    <w:rsid w:val="00666E7B"/>
    <w:rsid w:val="0067100D"/>
    <w:rsid w:val="00676671"/>
    <w:rsid w:val="0068052D"/>
    <w:rsid w:val="0068327B"/>
    <w:rsid w:val="00686B73"/>
    <w:rsid w:val="00687BB1"/>
    <w:rsid w:val="00690FF9"/>
    <w:rsid w:val="00692460"/>
    <w:rsid w:val="0069659A"/>
    <w:rsid w:val="006A6EC7"/>
    <w:rsid w:val="006A7895"/>
    <w:rsid w:val="006B2318"/>
    <w:rsid w:val="006C4E15"/>
    <w:rsid w:val="006C5470"/>
    <w:rsid w:val="006C672B"/>
    <w:rsid w:val="006D0117"/>
    <w:rsid w:val="006D17DF"/>
    <w:rsid w:val="006D3AAE"/>
    <w:rsid w:val="006D46BF"/>
    <w:rsid w:val="006E21FF"/>
    <w:rsid w:val="006E7BF4"/>
    <w:rsid w:val="006F3F4C"/>
    <w:rsid w:val="006F45B2"/>
    <w:rsid w:val="00700C0D"/>
    <w:rsid w:val="0070129F"/>
    <w:rsid w:val="00701B47"/>
    <w:rsid w:val="007043F5"/>
    <w:rsid w:val="00720780"/>
    <w:rsid w:val="007242C8"/>
    <w:rsid w:val="00726F47"/>
    <w:rsid w:val="00730AF2"/>
    <w:rsid w:val="00731051"/>
    <w:rsid w:val="00731104"/>
    <w:rsid w:val="007330C3"/>
    <w:rsid w:val="00733CBD"/>
    <w:rsid w:val="00742F92"/>
    <w:rsid w:val="00744EB9"/>
    <w:rsid w:val="007454AE"/>
    <w:rsid w:val="007554B9"/>
    <w:rsid w:val="00755947"/>
    <w:rsid w:val="00755D9E"/>
    <w:rsid w:val="00755EF8"/>
    <w:rsid w:val="00756F76"/>
    <w:rsid w:val="007641BD"/>
    <w:rsid w:val="00764E6A"/>
    <w:rsid w:val="00771738"/>
    <w:rsid w:val="007718A3"/>
    <w:rsid w:val="0077784E"/>
    <w:rsid w:val="007843BD"/>
    <w:rsid w:val="00787912"/>
    <w:rsid w:val="00791534"/>
    <w:rsid w:val="00794C02"/>
    <w:rsid w:val="007976AE"/>
    <w:rsid w:val="007A20B6"/>
    <w:rsid w:val="007C0681"/>
    <w:rsid w:val="007C5F39"/>
    <w:rsid w:val="007C661D"/>
    <w:rsid w:val="007D0679"/>
    <w:rsid w:val="007D7AAD"/>
    <w:rsid w:val="007F682E"/>
    <w:rsid w:val="007F6EF6"/>
    <w:rsid w:val="00802E84"/>
    <w:rsid w:val="008123B8"/>
    <w:rsid w:val="00814860"/>
    <w:rsid w:val="00825779"/>
    <w:rsid w:val="0082635C"/>
    <w:rsid w:val="00837233"/>
    <w:rsid w:val="00843479"/>
    <w:rsid w:val="00845D95"/>
    <w:rsid w:val="00851C9F"/>
    <w:rsid w:val="0085614E"/>
    <w:rsid w:val="0085629D"/>
    <w:rsid w:val="008603D4"/>
    <w:rsid w:val="00866FC1"/>
    <w:rsid w:val="00872B97"/>
    <w:rsid w:val="008746DA"/>
    <w:rsid w:val="00875AD7"/>
    <w:rsid w:val="00880352"/>
    <w:rsid w:val="008854F2"/>
    <w:rsid w:val="00894900"/>
    <w:rsid w:val="00894901"/>
    <w:rsid w:val="008A213A"/>
    <w:rsid w:val="008A5374"/>
    <w:rsid w:val="008A6263"/>
    <w:rsid w:val="008A6FB7"/>
    <w:rsid w:val="008C1EF8"/>
    <w:rsid w:val="008D4307"/>
    <w:rsid w:val="008D794B"/>
    <w:rsid w:val="008E0D06"/>
    <w:rsid w:val="008E6B03"/>
    <w:rsid w:val="008F1AFE"/>
    <w:rsid w:val="008F40C5"/>
    <w:rsid w:val="00902BE8"/>
    <w:rsid w:val="009037DF"/>
    <w:rsid w:val="00904AA6"/>
    <w:rsid w:val="00904CE7"/>
    <w:rsid w:val="009139A8"/>
    <w:rsid w:val="00920035"/>
    <w:rsid w:val="00924592"/>
    <w:rsid w:val="0093334C"/>
    <w:rsid w:val="009359C6"/>
    <w:rsid w:val="00937FA3"/>
    <w:rsid w:val="0094307D"/>
    <w:rsid w:val="009462A0"/>
    <w:rsid w:val="00954E6B"/>
    <w:rsid w:val="00954FC1"/>
    <w:rsid w:val="00956AAF"/>
    <w:rsid w:val="00957252"/>
    <w:rsid w:val="00957543"/>
    <w:rsid w:val="009762AA"/>
    <w:rsid w:val="009765F7"/>
    <w:rsid w:val="00976B6C"/>
    <w:rsid w:val="00976E08"/>
    <w:rsid w:val="00986B96"/>
    <w:rsid w:val="00994849"/>
    <w:rsid w:val="00997B6B"/>
    <w:rsid w:val="009A041C"/>
    <w:rsid w:val="009A3E85"/>
    <w:rsid w:val="009C0025"/>
    <w:rsid w:val="009C0667"/>
    <w:rsid w:val="009C069D"/>
    <w:rsid w:val="009D0A85"/>
    <w:rsid w:val="009D2C65"/>
    <w:rsid w:val="009E11EE"/>
    <w:rsid w:val="009E726C"/>
    <w:rsid w:val="009F60B2"/>
    <w:rsid w:val="00A0647E"/>
    <w:rsid w:val="00A14D69"/>
    <w:rsid w:val="00A16FAB"/>
    <w:rsid w:val="00A24910"/>
    <w:rsid w:val="00A257D9"/>
    <w:rsid w:val="00A30622"/>
    <w:rsid w:val="00A46B2A"/>
    <w:rsid w:val="00A46FFF"/>
    <w:rsid w:val="00A50612"/>
    <w:rsid w:val="00A53A2C"/>
    <w:rsid w:val="00A55A23"/>
    <w:rsid w:val="00A619F1"/>
    <w:rsid w:val="00A62832"/>
    <w:rsid w:val="00A62D2A"/>
    <w:rsid w:val="00A646D4"/>
    <w:rsid w:val="00A65840"/>
    <w:rsid w:val="00A675CD"/>
    <w:rsid w:val="00A728B0"/>
    <w:rsid w:val="00A737BB"/>
    <w:rsid w:val="00A74C7F"/>
    <w:rsid w:val="00A82E7F"/>
    <w:rsid w:val="00AA7B3D"/>
    <w:rsid w:val="00AC2A04"/>
    <w:rsid w:val="00AC6956"/>
    <w:rsid w:val="00AC7ED6"/>
    <w:rsid w:val="00AF182C"/>
    <w:rsid w:val="00AF3433"/>
    <w:rsid w:val="00AF4820"/>
    <w:rsid w:val="00B00CF0"/>
    <w:rsid w:val="00B02AB9"/>
    <w:rsid w:val="00B03422"/>
    <w:rsid w:val="00B060C4"/>
    <w:rsid w:val="00B14F7B"/>
    <w:rsid w:val="00B207F3"/>
    <w:rsid w:val="00B20F1D"/>
    <w:rsid w:val="00B2459F"/>
    <w:rsid w:val="00B24C09"/>
    <w:rsid w:val="00B30E46"/>
    <w:rsid w:val="00B312FD"/>
    <w:rsid w:val="00B342ED"/>
    <w:rsid w:val="00B44945"/>
    <w:rsid w:val="00B5229F"/>
    <w:rsid w:val="00B5438C"/>
    <w:rsid w:val="00B61720"/>
    <w:rsid w:val="00B633F8"/>
    <w:rsid w:val="00B66DF0"/>
    <w:rsid w:val="00B75649"/>
    <w:rsid w:val="00B864F6"/>
    <w:rsid w:val="00B927FA"/>
    <w:rsid w:val="00BA15A8"/>
    <w:rsid w:val="00BA439E"/>
    <w:rsid w:val="00BA6F30"/>
    <w:rsid w:val="00BA756A"/>
    <w:rsid w:val="00BB3B49"/>
    <w:rsid w:val="00BC59FF"/>
    <w:rsid w:val="00BD1397"/>
    <w:rsid w:val="00BD2469"/>
    <w:rsid w:val="00BD4BE2"/>
    <w:rsid w:val="00BE09D3"/>
    <w:rsid w:val="00BE0D07"/>
    <w:rsid w:val="00BE3C6E"/>
    <w:rsid w:val="00BE50A8"/>
    <w:rsid w:val="00BE7132"/>
    <w:rsid w:val="00BF0681"/>
    <w:rsid w:val="00BF113C"/>
    <w:rsid w:val="00BF4C1A"/>
    <w:rsid w:val="00BF4D4E"/>
    <w:rsid w:val="00BF6ECF"/>
    <w:rsid w:val="00C01BEB"/>
    <w:rsid w:val="00C057AC"/>
    <w:rsid w:val="00C07FBE"/>
    <w:rsid w:val="00C3012B"/>
    <w:rsid w:val="00C33699"/>
    <w:rsid w:val="00C4151B"/>
    <w:rsid w:val="00C50371"/>
    <w:rsid w:val="00C55AE4"/>
    <w:rsid w:val="00C55C30"/>
    <w:rsid w:val="00C627DD"/>
    <w:rsid w:val="00C64238"/>
    <w:rsid w:val="00C67529"/>
    <w:rsid w:val="00C67B33"/>
    <w:rsid w:val="00C706F8"/>
    <w:rsid w:val="00C71E11"/>
    <w:rsid w:val="00C72E9D"/>
    <w:rsid w:val="00C74209"/>
    <w:rsid w:val="00C761FD"/>
    <w:rsid w:val="00C81AAC"/>
    <w:rsid w:val="00C85DAA"/>
    <w:rsid w:val="00C971CD"/>
    <w:rsid w:val="00CA5943"/>
    <w:rsid w:val="00CB113E"/>
    <w:rsid w:val="00CB1DFF"/>
    <w:rsid w:val="00CB65AB"/>
    <w:rsid w:val="00CC6676"/>
    <w:rsid w:val="00CD07DF"/>
    <w:rsid w:val="00CD3CCE"/>
    <w:rsid w:val="00CE1B0A"/>
    <w:rsid w:val="00CE3FF1"/>
    <w:rsid w:val="00CE4737"/>
    <w:rsid w:val="00D061EC"/>
    <w:rsid w:val="00D128EE"/>
    <w:rsid w:val="00D15312"/>
    <w:rsid w:val="00D16162"/>
    <w:rsid w:val="00D17A75"/>
    <w:rsid w:val="00D2571B"/>
    <w:rsid w:val="00D260AB"/>
    <w:rsid w:val="00D2708C"/>
    <w:rsid w:val="00D357EC"/>
    <w:rsid w:val="00D4634B"/>
    <w:rsid w:val="00D47581"/>
    <w:rsid w:val="00D47A5F"/>
    <w:rsid w:val="00D54933"/>
    <w:rsid w:val="00D55AFC"/>
    <w:rsid w:val="00D61B13"/>
    <w:rsid w:val="00D7182D"/>
    <w:rsid w:val="00D75161"/>
    <w:rsid w:val="00D75A7E"/>
    <w:rsid w:val="00D81987"/>
    <w:rsid w:val="00D84E52"/>
    <w:rsid w:val="00D8511C"/>
    <w:rsid w:val="00D912E8"/>
    <w:rsid w:val="00DA0F40"/>
    <w:rsid w:val="00DB4DFE"/>
    <w:rsid w:val="00DE7F6C"/>
    <w:rsid w:val="00DF17CE"/>
    <w:rsid w:val="00DF4A26"/>
    <w:rsid w:val="00E016D7"/>
    <w:rsid w:val="00E0389F"/>
    <w:rsid w:val="00E04638"/>
    <w:rsid w:val="00E0623B"/>
    <w:rsid w:val="00E1039F"/>
    <w:rsid w:val="00E20B22"/>
    <w:rsid w:val="00E27672"/>
    <w:rsid w:val="00E30926"/>
    <w:rsid w:val="00E3380E"/>
    <w:rsid w:val="00E35989"/>
    <w:rsid w:val="00E360F7"/>
    <w:rsid w:val="00E3792E"/>
    <w:rsid w:val="00E405F4"/>
    <w:rsid w:val="00E45E32"/>
    <w:rsid w:val="00E47025"/>
    <w:rsid w:val="00E51545"/>
    <w:rsid w:val="00E51B67"/>
    <w:rsid w:val="00E607F3"/>
    <w:rsid w:val="00E61577"/>
    <w:rsid w:val="00E711A0"/>
    <w:rsid w:val="00E73C12"/>
    <w:rsid w:val="00E74DD0"/>
    <w:rsid w:val="00E760A1"/>
    <w:rsid w:val="00E83EA9"/>
    <w:rsid w:val="00E945D4"/>
    <w:rsid w:val="00E9633E"/>
    <w:rsid w:val="00EA234C"/>
    <w:rsid w:val="00EA316A"/>
    <w:rsid w:val="00EB0A79"/>
    <w:rsid w:val="00EB2F9C"/>
    <w:rsid w:val="00EC092C"/>
    <w:rsid w:val="00EE382B"/>
    <w:rsid w:val="00EE3B75"/>
    <w:rsid w:val="00EF1D52"/>
    <w:rsid w:val="00EF52CA"/>
    <w:rsid w:val="00EF5A1A"/>
    <w:rsid w:val="00F0025B"/>
    <w:rsid w:val="00F01071"/>
    <w:rsid w:val="00F01813"/>
    <w:rsid w:val="00F03A20"/>
    <w:rsid w:val="00F04BF2"/>
    <w:rsid w:val="00F056BB"/>
    <w:rsid w:val="00F07FC2"/>
    <w:rsid w:val="00F10E79"/>
    <w:rsid w:val="00F165B8"/>
    <w:rsid w:val="00F174BB"/>
    <w:rsid w:val="00F205DC"/>
    <w:rsid w:val="00F21E93"/>
    <w:rsid w:val="00F22D2F"/>
    <w:rsid w:val="00F23564"/>
    <w:rsid w:val="00F24C31"/>
    <w:rsid w:val="00F2634B"/>
    <w:rsid w:val="00F313AC"/>
    <w:rsid w:val="00F36ACC"/>
    <w:rsid w:val="00F468A5"/>
    <w:rsid w:val="00F5550A"/>
    <w:rsid w:val="00F56D90"/>
    <w:rsid w:val="00F5720A"/>
    <w:rsid w:val="00F66405"/>
    <w:rsid w:val="00F67EB8"/>
    <w:rsid w:val="00F7469B"/>
    <w:rsid w:val="00F81831"/>
    <w:rsid w:val="00F8430F"/>
    <w:rsid w:val="00F87BB1"/>
    <w:rsid w:val="00F906CF"/>
    <w:rsid w:val="00F926C1"/>
    <w:rsid w:val="00F9627E"/>
    <w:rsid w:val="00FA22C5"/>
    <w:rsid w:val="00FA67E8"/>
    <w:rsid w:val="00FA746E"/>
    <w:rsid w:val="00FB3964"/>
    <w:rsid w:val="00FC02F3"/>
    <w:rsid w:val="00FD133D"/>
    <w:rsid w:val="00FD6E18"/>
    <w:rsid w:val="00FE369C"/>
    <w:rsid w:val="00FE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noProof/>
      <w:szCs w:val="20"/>
      <w:lang w:val="vi-VN"/>
    </w:rPr>
  </w:style>
  <w:style w:type="character" w:customStyle="1" w:styleId="FooterChar">
    <w:name w:val="Footer Char"/>
    <w:link w:val="Footer"/>
    <w:uiPriority w:val="99"/>
    <w:rsid w:val="003A66A3"/>
    <w:rPr>
      <w:rFonts w:ascii=".VnTimeH" w:eastAsia="Times New Roman" w:hAnsi=".VnTimeH" w:cs="Times New Roman"/>
      <w:noProof/>
      <w:szCs w:val="20"/>
      <w:lang w:val="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3A66A3"/>
    <w:pPr>
      <w:spacing w:before="100" w:beforeAutospacing="1" w:after="100" w:afterAutospacing="1" w:line="240" w:lineRule="auto"/>
    </w:pPr>
    <w:rPr>
      <w:rFonts w:eastAsia="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65633E"/>
    <w:pPr>
      <w:spacing w:before="12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64E6A"/>
    <w:pPr>
      <w:spacing w:after="160" w:line="240" w:lineRule="exact"/>
    </w:pPr>
    <w:rPr>
      <w:vertAlign w:val="superscript"/>
    </w:rPr>
  </w:style>
  <w:style w:type="paragraph" w:styleId="BodyText">
    <w:name w:val="Body Text"/>
    <w:basedOn w:val="Normal"/>
    <w:link w:val="BodyTextChar"/>
    <w:uiPriority w:val="99"/>
    <w:unhideWhenUsed/>
    <w:rsid w:val="009D0A85"/>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uiPriority w:val="99"/>
    <w:rsid w:val="009D0A85"/>
    <w:rPr>
      <w:rFonts w:ascii="VNI-Times" w:eastAsia="Times New Roman" w:hAnsi="VNI-Times"/>
      <w:sz w:val="24"/>
      <w:szCs w:val="24"/>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A7B3D"/>
    <w:rPr>
      <w:rFonts w:eastAsia="Times New Roman"/>
      <w:sz w:val="24"/>
      <w:szCs w:val="24"/>
      <w:lang w:val="vi-VN"/>
    </w:rPr>
  </w:style>
  <w:style w:type="paragraph" w:styleId="BalloonText">
    <w:name w:val="Balloon Text"/>
    <w:basedOn w:val="Normal"/>
    <w:link w:val="BalloonTextChar"/>
    <w:uiPriority w:val="99"/>
    <w:semiHidden/>
    <w:unhideWhenUsed/>
    <w:rsid w:val="001129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295B"/>
    <w:rPr>
      <w:rFonts w:ascii="Tahoma" w:hAnsi="Tahoma" w:cs="Tahoma"/>
      <w:sz w:val="16"/>
      <w:szCs w:val="16"/>
    </w:rPr>
  </w:style>
  <w:style w:type="character" w:styleId="Emphasis">
    <w:name w:val="Emphasis"/>
    <w:uiPriority w:val="20"/>
    <w:qFormat/>
    <w:rsid w:val="008F40C5"/>
    <w:rPr>
      <w:i/>
      <w:iCs/>
    </w:rPr>
  </w:style>
  <w:style w:type="character" w:customStyle="1" w:styleId="fontstyle01">
    <w:name w:val="fontstyle01"/>
    <w:rsid w:val="00B5229F"/>
    <w:rPr>
      <w:rFonts w:ascii="Times New Roman" w:hAnsi="Times New Roman" w:cs="Times New Roman" w:hint="default"/>
      <w:b w:val="0"/>
      <w:bCs w:val="0"/>
      <w:i w:val="0"/>
      <w:iCs w:val="0"/>
      <w:color w:val="000000"/>
      <w:sz w:val="20"/>
      <w:szCs w:val="20"/>
    </w:rPr>
  </w:style>
  <w:style w:type="character" w:customStyle="1" w:styleId="fontstyle21">
    <w:name w:val="fontstyle21"/>
    <w:rsid w:val="00B5229F"/>
    <w:rPr>
      <w:rFonts w:ascii="Times New Roman" w:hAnsi="Times New Roman" w:cs="Times New Roman"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noProof/>
      <w:szCs w:val="20"/>
      <w:lang w:val="vi-VN"/>
    </w:rPr>
  </w:style>
  <w:style w:type="character" w:customStyle="1" w:styleId="FooterChar">
    <w:name w:val="Footer Char"/>
    <w:link w:val="Footer"/>
    <w:uiPriority w:val="99"/>
    <w:rsid w:val="003A66A3"/>
    <w:rPr>
      <w:rFonts w:ascii=".VnTimeH" w:eastAsia="Times New Roman" w:hAnsi=".VnTimeH" w:cs="Times New Roman"/>
      <w:noProof/>
      <w:szCs w:val="20"/>
      <w:lang w:val="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3A66A3"/>
    <w:pPr>
      <w:spacing w:before="100" w:beforeAutospacing="1" w:after="100" w:afterAutospacing="1" w:line="240" w:lineRule="auto"/>
    </w:pPr>
    <w:rPr>
      <w:rFonts w:eastAsia="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65633E"/>
    <w:pPr>
      <w:spacing w:before="12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qFormat/>
    <w:rsid w:val="0065633E"/>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link w:val="ftrefCharCharChar1Char"/>
    <w:unhideWhenUsed/>
    <w:qFormat/>
    <w:rsid w:val="0065633E"/>
    <w:rPr>
      <w:vertAlign w:val="superscript"/>
    </w:rPr>
  </w:style>
  <w:style w:type="paragraph" w:styleId="ListParagraph">
    <w:name w:val="List Paragraph"/>
    <w:basedOn w:val="Normal"/>
    <w:uiPriority w:val="34"/>
    <w:qFormat/>
    <w:rsid w:val="00DF17CE"/>
    <w:pPr>
      <w:ind w:left="720"/>
      <w:contextualSpacing/>
    </w:pPr>
  </w:style>
  <w:style w:type="paragraph" w:styleId="Header">
    <w:name w:val="header"/>
    <w:basedOn w:val="Normal"/>
    <w:link w:val="HeaderChar"/>
    <w:uiPriority w:val="99"/>
    <w:unhideWhenUsed/>
    <w:rsid w:val="0076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A"/>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64E6A"/>
    <w:pPr>
      <w:spacing w:after="160" w:line="240" w:lineRule="exact"/>
    </w:pPr>
    <w:rPr>
      <w:vertAlign w:val="superscript"/>
    </w:rPr>
  </w:style>
  <w:style w:type="paragraph" w:styleId="BodyText">
    <w:name w:val="Body Text"/>
    <w:basedOn w:val="Normal"/>
    <w:link w:val="BodyTextChar"/>
    <w:uiPriority w:val="99"/>
    <w:unhideWhenUsed/>
    <w:rsid w:val="009D0A85"/>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uiPriority w:val="99"/>
    <w:rsid w:val="009D0A85"/>
    <w:rPr>
      <w:rFonts w:ascii="VNI-Times" w:eastAsia="Times New Roman" w:hAnsi="VNI-Times"/>
      <w:sz w:val="24"/>
      <w:szCs w:val="24"/>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A7B3D"/>
    <w:rPr>
      <w:rFonts w:eastAsia="Times New Roman"/>
      <w:sz w:val="24"/>
      <w:szCs w:val="24"/>
      <w:lang w:val="vi-VN"/>
    </w:rPr>
  </w:style>
  <w:style w:type="paragraph" w:styleId="BalloonText">
    <w:name w:val="Balloon Text"/>
    <w:basedOn w:val="Normal"/>
    <w:link w:val="BalloonTextChar"/>
    <w:uiPriority w:val="99"/>
    <w:semiHidden/>
    <w:unhideWhenUsed/>
    <w:rsid w:val="001129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295B"/>
    <w:rPr>
      <w:rFonts w:ascii="Tahoma" w:hAnsi="Tahoma" w:cs="Tahoma"/>
      <w:sz w:val="16"/>
      <w:szCs w:val="16"/>
    </w:rPr>
  </w:style>
  <w:style w:type="character" w:styleId="Emphasis">
    <w:name w:val="Emphasis"/>
    <w:uiPriority w:val="20"/>
    <w:qFormat/>
    <w:rsid w:val="008F40C5"/>
    <w:rPr>
      <w:i/>
      <w:iCs/>
    </w:rPr>
  </w:style>
  <w:style w:type="character" w:customStyle="1" w:styleId="fontstyle01">
    <w:name w:val="fontstyle01"/>
    <w:rsid w:val="00B5229F"/>
    <w:rPr>
      <w:rFonts w:ascii="Times New Roman" w:hAnsi="Times New Roman" w:cs="Times New Roman" w:hint="default"/>
      <w:b w:val="0"/>
      <w:bCs w:val="0"/>
      <w:i w:val="0"/>
      <w:iCs w:val="0"/>
      <w:color w:val="000000"/>
      <w:sz w:val="20"/>
      <w:szCs w:val="20"/>
    </w:rPr>
  </w:style>
  <w:style w:type="character" w:customStyle="1" w:styleId="fontstyle21">
    <w:name w:val="fontstyle21"/>
    <w:rsid w:val="00B5229F"/>
    <w:rPr>
      <w:rFonts w:ascii="Times New Roman" w:hAnsi="Times New Roman" w:cs="Times New 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880">
      <w:bodyDiv w:val="1"/>
      <w:marLeft w:val="0"/>
      <w:marRight w:val="0"/>
      <w:marTop w:val="0"/>
      <w:marBottom w:val="0"/>
      <w:divBdr>
        <w:top w:val="none" w:sz="0" w:space="0" w:color="auto"/>
        <w:left w:val="none" w:sz="0" w:space="0" w:color="auto"/>
        <w:bottom w:val="none" w:sz="0" w:space="0" w:color="auto"/>
        <w:right w:val="none" w:sz="0" w:space="0" w:color="auto"/>
      </w:divBdr>
    </w:div>
    <w:div w:id="141626931">
      <w:bodyDiv w:val="1"/>
      <w:marLeft w:val="0"/>
      <w:marRight w:val="0"/>
      <w:marTop w:val="0"/>
      <w:marBottom w:val="0"/>
      <w:divBdr>
        <w:top w:val="none" w:sz="0" w:space="0" w:color="auto"/>
        <w:left w:val="none" w:sz="0" w:space="0" w:color="auto"/>
        <w:bottom w:val="none" w:sz="0" w:space="0" w:color="auto"/>
        <w:right w:val="none" w:sz="0" w:space="0" w:color="auto"/>
      </w:divBdr>
    </w:div>
    <w:div w:id="201139562">
      <w:bodyDiv w:val="1"/>
      <w:marLeft w:val="0"/>
      <w:marRight w:val="0"/>
      <w:marTop w:val="0"/>
      <w:marBottom w:val="0"/>
      <w:divBdr>
        <w:top w:val="none" w:sz="0" w:space="0" w:color="auto"/>
        <w:left w:val="none" w:sz="0" w:space="0" w:color="auto"/>
        <w:bottom w:val="none" w:sz="0" w:space="0" w:color="auto"/>
        <w:right w:val="none" w:sz="0" w:space="0" w:color="auto"/>
      </w:divBdr>
    </w:div>
    <w:div w:id="253517481">
      <w:bodyDiv w:val="1"/>
      <w:marLeft w:val="0"/>
      <w:marRight w:val="0"/>
      <w:marTop w:val="0"/>
      <w:marBottom w:val="0"/>
      <w:divBdr>
        <w:top w:val="none" w:sz="0" w:space="0" w:color="auto"/>
        <w:left w:val="none" w:sz="0" w:space="0" w:color="auto"/>
        <w:bottom w:val="none" w:sz="0" w:space="0" w:color="auto"/>
        <w:right w:val="none" w:sz="0" w:space="0" w:color="auto"/>
      </w:divBdr>
    </w:div>
    <w:div w:id="406801283">
      <w:bodyDiv w:val="1"/>
      <w:marLeft w:val="0"/>
      <w:marRight w:val="0"/>
      <w:marTop w:val="0"/>
      <w:marBottom w:val="0"/>
      <w:divBdr>
        <w:top w:val="none" w:sz="0" w:space="0" w:color="auto"/>
        <w:left w:val="none" w:sz="0" w:space="0" w:color="auto"/>
        <w:bottom w:val="none" w:sz="0" w:space="0" w:color="auto"/>
        <w:right w:val="none" w:sz="0" w:space="0" w:color="auto"/>
      </w:divBdr>
    </w:div>
    <w:div w:id="801776772">
      <w:bodyDiv w:val="1"/>
      <w:marLeft w:val="0"/>
      <w:marRight w:val="0"/>
      <w:marTop w:val="0"/>
      <w:marBottom w:val="0"/>
      <w:divBdr>
        <w:top w:val="none" w:sz="0" w:space="0" w:color="auto"/>
        <w:left w:val="none" w:sz="0" w:space="0" w:color="auto"/>
        <w:bottom w:val="none" w:sz="0" w:space="0" w:color="auto"/>
        <w:right w:val="none" w:sz="0" w:space="0" w:color="auto"/>
      </w:divBdr>
    </w:div>
    <w:div w:id="1217281143">
      <w:bodyDiv w:val="1"/>
      <w:marLeft w:val="0"/>
      <w:marRight w:val="0"/>
      <w:marTop w:val="0"/>
      <w:marBottom w:val="0"/>
      <w:divBdr>
        <w:top w:val="none" w:sz="0" w:space="0" w:color="auto"/>
        <w:left w:val="none" w:sz="0" w:space="0" w:color="auto"/>
        <w:bottom w:val="none" w:sz="0" w:space="0" w:color="auto"/>
        <w:right w:val="none" w:sz="0" w:space="0" w:color="auto"/>
      </w:divBdr>
    </w:div>
    <w:div w:id="1454785004">
      <w:bodyDiv w:val="1"/>
      <w:marLeft w:val="0"/>
      <w:marRight w:val="0"/>
      <w:marTop w:val="0"/>
      <w:marBottom w:val="0"/>
      <w:divBdr>
        <w:top w:val="none" w:sz="0" w:space="0" w:color="auto"/>
        <w:left w:val="none" w:sz="0" w:space="0" w:color="auto"/>
        <w:bottom w:val="none" w:sz="0" w:space="0" w:color="auto"/>
        <w:right w:val="none" w:sz="0" w:space="0" w:color="auto"/>
      </w:divBdr>
    </w:div>
    <w:div w:id="1827554321">
      <w:bodyDiv w:val="1"/>
      <w:marLeft w:val="0"/>
      <w:marRight w:val="0"/>
      <w:marTop w:val="0"/>
      <w:marBottom w:val="0"/>
      <w:divBdr>
        <w:top w:val="none" w:sz="0" w:space="0" w:color="auto"/>
        <w:left w:val="none" w:sz="0" w:space="0" w:color="auto"/>
        <w:bottom w:val="none" w:sz="0" w:space="0" w:color="auto"/>
        <w:right w:val="none" w:sz="0" w:space="0" w:color="auto"/>
      </w:divBdr>
    </w:div>
    <w:div w:id="18758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45FE-81EC-4264-88EF-61FC42D6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2021-10-08T06:28:00Z</cp:lastPrinted>
  <dcterms:created xsi:type="dcterms:W3CDTF">2022-04-20T01:46:00Z</dcterms:created>
  <dcterms:modified xsi:type="dcterms:W3CDTF">2022-04-20T23:59:00Z</dcterms:modified>
</cp:coreProperties>
</file>