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796"/>
      </w:tblGrid>
      <w:tr w:rsidR="00EB48D2" w:rsidRPr="005F0D64" w14:paraId="77CA933E" w14:textId="77777777" w:rsidTr="0085341A">
        <w:trPr>
          <w:trHeight w:hRule="exact" w:val="721"/>
        </w:trPr>
        <w:tc>
          <w:tcPr>
            <w:tcW w:w="1842" w:type="pct"/>
            <w:tcBorders>
              <w:top w:val="nil"/>
              <w:left w:val="nil"/>
              <w:bottom w:val="nil"/>
              <w:right w:val="nil"/>
            </w:tcBorders>
          </w:tcPr>
          <w:p w14:paraId="4BE8390A" w14:textId="77777777" w:rsidR="001D5DCC" w:rsidRPr="005F0D64" w:rsidRDefault="001D5DCC" w:rsidP="00737914">
            <w:pPr>
              <w:jc w:val="center"/>
              <w:rPr>
                <w:rFonts w:ascii="Times New Roman" w:hAnsi="Times New Roman"/>
                <w:b/>
                <w:sz w:val="26"/>
                <w:lang w:val="vi-VN"/>
              </w:rPr>
            </w:pPr>
            <w:r w:rsidRPr="005F0D64">
              <w:rPr>
                <w:rFonts w:ascii="Times New Roman" w:hAnsi="Times New Roman"/>
                <w:b/>
                <w:sz w:val="26"/>
                <w:lang w:val="vi-VN"/>
              </w:rPr>
              <w:t>HỘI ĐỒNG NHÂN DÂN</w:t>
            </w:r>
          </w:p>
          <w:p w14:paraId="26E10B40" w14:textId="6BCA5183" w:rsidR="001D5DCC" w:rsidRPr="005F0D64" w:rsidRDefault="0000410C" w:rsidP="00737914">
            <w:pPr>
              <w:jc w:val="center"/>
              <w:rPr>
                <w:rFonts w:ascii="Times New Roman" w:hAnsi="Times New Roman"/>
                <w:b/>
                <w:sz w:val="26"/>
                <w:lang w:val="vi-VN"/>
              </w:rPr>
            </w:pPr>
            <w:r w:rsidRPr="005F0D64">
              <w:rPr>
                <w:rFonts w:ascii="Times New Roman" w:hAnsi="Times New Roman"/>
                <w:b/>
                <w:sz w:val="26"/>
              </w:rPr>
              <mc:AlternateContent>
                <mc:Choice Requires="wps">
                  <w:drawing>
                    <wp:anchor distT="0" distB="0" distL="114300" distR="114300" simplePos="0" relativeHeight="251657216" behindDoc="0" locked="0" layoutInCell="1" allowOverlap="1" wp14:anchorId="2B419364" wp14:editId="6911D2A1">
                      <wp:simplePos x="0" y="0"/>
                      <wp:positionH relativeFrom="column">
                        <wp:posOffset>452120</wp:posOffset>
                      </wp:positionH>
                      <wp:positionV relativeFrom="paragraph">
                        <wp:posOffset>213360</wp:posOffset>
                      </wp:positionV>
                      <wp:extent cx="1119505" cy="0"/>
                      <wp:effectExtent l="10160" t="8890" r="13335" b="1016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4C3D1F" id="_x0000_t32" coordsize="21600,21600" o:spt="32" o:oned="t" path="m,l21600,21600e" filled="f">
                      <v:path arrowok="t" fillok="f" o:connecttype="none"/>
                      <o:lock v:ext="edit" shapetype="t"/>
                    </v:shapetype>
                    <v:shape id="AutoShape 43" o:spid="_x0000_s1026" type="#_x0000_t32" style="position:absolute;margin-left:35.6pt;margin-top:16.8pt;width:8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d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hPkMxhUQVqmtDR3So3o1z5p+d0jpqiOq5TH67WQgOQsZybuUcHEGquyGL5pBDIEC&#10;cVjHxvYBEsaAjnEnp9tO+NEjCh+zLFtM0y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nsylXeAAAACAEAAA8AAABkcnMvZG93bnJldi54bWxMj81OwzAQ&#10;hO9IfQdrK/WCqJOU/hDiVFUlDhxpK3HdxtskEK+j2GlCnx4jDnCcndHMt9l2NI24UudqywrieQSC&#10;uLC65lLB6fjysAHhPLLGxjIp+CIH23xyl2Gq7cBvdD34UoQSdikqqLxvUyldUZFBN7ctcfAutjPo&#10;g+xKqTscQrlpZBJFK2mw5rBQYUv7iorPQ28UkOuXcbR7MuXp9Tbcvye3j6E9KjWbjrtnEJ5G/xeG&#10;H/yADnlgOtuetRONgnWchKSCxWIFIvjJ43oJ4vx7kHkm/z+QfwMAAP//AwBQSwECLQAUAAYACAAA&#10;ACEAtoM4kv4AAADhAQAAEwAAAAAAAAAAAAAAAAAAAAAAW0NvbnRlbnRfVHlwZXNdLnhtbFBLAQIt&#10;ABQABgAIAAAAIQA4/SH/1gAAAJQBAAALAAAAAAAAAAAAAAAAAC8BAABfcmVscy8ucmVsc1BLAQIt&#10;ABQABgAIAAAAIQAI9EdKHwIAADwEAAAOAAAAAAAAAAAAAAAAAC4CAABkcnMvZTJvRG9jLnhtbFBL&#10;AQItABQABgAIAAAAIQA57MpV3gAAAAgBAAAPAAAAAAAAAAAAAAAAAHkEAABkcnMvZG93bnJldi54&#10;bWxQSwUGAAAAAAQABADzAAAAhAUAAAAA&#10;"/>
                  </w:pict>
                </mc:Fallback>
              </mc:AlternateContent>
            </w:r>
            <w:r w:rsidR="001D5DCC" w:rsidRPr="005F0D64">
              <w:rPr>
                <w:rFonts w:ascii="Times New Roman" w:hAnsi="Times New Roman"/>
                <w:b/>
                <w:sz w:val="26"/>
                <w:lang w:val="vi-VN"/>
              </w:rPr>
              <w:t>TỈNH KON TUM</w:t>
            </w:r>
          </w:p>
        </w:tc>
        <w:tc>
          <w:tcPr>
            <w:tcW w:w="3158" w:type="pct"/>
            <w:tcBorders>
              <w:top w:val="nil"/>
              <w:left w:val="nil"/>
              <w:bottom w:val="nil"/>
              <w:right w:val="nil"/>
            </w:tcBorders>
          </w:tcPr>
          <w:p w14:paraId="22796F31" w14:textId="77777777" w:rsidR="001D5DCC" w:rsidRPr="005F0D64" w:rsidRDefault="001D5DCC" w:rsidP="00737914">
            <w:pPr>
              <w:jc w:val="center"/>
              <w:rPr>
                <w:rFonts w:ascii="Times New Roman" w:hAnsi="Times New Roman"/>
                <w:b/>
                <w:sz w:val="26"/>
                <w:lang w:val="vi-VN"/>
              </w:rPr>
            </w:pPr>
            <w:r w:rsidRPr="005F0D64">
              <w:rPr>
                <w:rFonts w:ascii="Times New Roman" w:hAnsi="Times New Roman"/>
                <w:b/>
                <w:sz w:val="26"/>
                <w:lang w:val="vi-VN"/>
              </w:rPr>
              <w:t>CỘNG HÒA XÃ HỘI CHỦ NGHĨA VIỆT NAM</w:t>
            </w:r>
          </w:p>
          <w:p w14:paraId="27AB7595" w14:textId="5E05654C" w:rsidR="001D5DCC" w:rsidRPr="005F0D64" w:rsidRDefault="0000410C" w:rsidP="00737914">
            <w:pPr>
              <w:jc w:val="center"/>
              <w:rPr>
                <w:rFonts w:ascii="Times New Roman" w:hAnsi="Times New Roman"/>
                <w:b/>
                <w:sz w:val="26"/>
              </w:rPr>
            </w:pPr>
            <w:r w:rsidRPr="005F0D64">
              <w:rPr>
                <w:rFonts w:ascii="Times New Roman" w:hAnsi="Times New Roman"/>
                <w:b/>
              </w:rPr>
              <mc:AlternateContent>
                <mc:Choice Requires="wps">
                  <w:drawing>
                    <wp:anchor distT="0" distB="0" distL="114300" distR="114300" simplePos="0" relativeHeight="251658240" behindDoc="0" locked="0" layoutInCell="1" allowOverlap="1" wp14:anchorId="0DC022CC" wp14:editId="6C10DD44">
                      <wp:simplePos x="0" y="0"/>
                      <wp:positionH relativeFrom="column">
                        <wp:posOffset>695325</wp:posOffset>
                      </wp:positionH>
                      <wp:positionV relativeFrom="paragraph">
                        <wp:posOffset>227965</wp:posOffset>
                      </wp:positionV>
                      <wp:extent cx="2075180" cy="0"/>
                      <wp:effectExtent l="9525" t="13970" r="10795" b="508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3585EA" id="AutoShape 44" o:spid="_x0000_s1026" type="#_x0000_t32" style="position:absolute;margin-left:54.75pt;margin-top:17.95pt;width:16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8D/MZjCsgrFJbGzqkR/VqXjT97pDSVUdUy2P028lAchYykncp4eIMVNkNnzWDGAIF&#10;4rCOje0DJIwBHeNOTred8KNHFD5O0sdpNo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3CDjfdAAAACQEAAA8AAABkcnMvZG93bnJldi54bWxMj8FOwzAM&#10;hu9IvENkJC6IJVvpREvTaULiwJFtEtesMW2hcaomXcueHiMO4/jbn35/Ljaz68QJh9B60rBcKBBI&#10;lbct1RoO+5f7RxAhGrKm84QavjHApry+Kkxu/URveNrFWnAJhdxoaGLscylD1aAzYeF7JN59+MGZ&#10;yHGopR3MxOWukyul1tKZlvhCY3p8brD62o1OA4YxXapt5urD63m6e1+dP6d+r/Xtzbx9AhFxjhcY&#10;fvVZHUp2OvqRbBAdZ5WljGpI0gwEAw/JOgFx/BvIspD/Pyh/AAAA//8DAFBLAQItABQABgAIAAAA&#10;IQC2gziS/gAAAOEBAAATAAAAAAAAAAAAAAAAAAAAAABbQ29udGVudF9UeXBlc10ueG1sUEsBAi0A&#10;FAAGAAgAAAAhADj9If/WAAAAlAEAAAsAAAAAAAAAAAAAAAAALwEAAF9yZWxzLy5yZWxzUEsBAi0A&#10;FAAGAAgAAAAhAKQGDMAfAgAAPAQAAA4AAAAAAAAAAAAAAAAALgIAAGRycy9lMm9Eb2MueG1sUEsB&#10;Ai0AFAAGAAgAAAAhAB3CDjfdAAAACQEAAA8AAAAAAAAAAAAAAAAAeQQAAGRycy9kb3ducmV2Lnht&#10;bFBLBQYAAAAABAAEAPMAAACDBQAAAAA=&#10;"/>
                  </w:pict>
                </mc:Fallback>
              </mc:AlternateContent>
            </w:r>
            <w:r w:rsidR="001D5DCC" w:rsidRPr="005F0D64">
              <w:rPr>
                <w:rFonts w:ascii="Times New Roman" w:hAnsi="Times New Roman"/>
                <w:b/>
              </w:rPr>
              <w:t>Độc lập - Tự do - Hạnh phúc</w:t>
            </w:r>
          </w:p>
        </w:tc>
      </w:tr>
      <w:tr w:rsidR="00EB48D2" w:rsidRPr="005F0D64" w14:paraId="17F07B6C" w14:textId="77777777" w:rsidTr="00853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842" w:type="pct"/>
            <w:vAlign w:val="center"/>
          </w:tcPr>
          <w:p w14:paraId="317FA19E" w14:textId="77777777" w:rsidR="001D5DCC" w:rsidRPr="005F0D64" w:rsidRDefault="001D5DCC" w:rsidP="001559D6">
            <w:pPr>
              <w:jc w:val="center"/>
              <w:rPr>
                <w:rFonts w:ascii="Times New Roman" w:hAnsi="Times New Roman"/>
                <w:sz w:val="26"/>
              </w:rPr>
            </w:pPr>
            <w:r w:rsidRPr="005F0D64">
              <w:rPr>
                <w:rFonts w:ascii="Times New Roman" w:hAnsi="Times New Roman"/>
              </w:rPr>
              <w:t xml:space="preserve">Số: </w:t>
            </w:r>
            <w:r w:rsidR="006044E7" w:rsidRPr="005F0D64">
              <w:rPr>
                <w:rFonts w:ascii="Times New Roman" w:hAnsi="Times New Roman"/>
              </w:rPr>
              <w:t xml:space="preserve">     </w:t>
            </w:r>
            <w:r w:rsidR="00C55A4A" w:rsidRPr="005F0D64">
              <w:rPr>
                <w:rFonts w:ascii="Times New Roman" w:hAnsi="Times New Roman"/>
              </w:rPr>
              <w:t xml:space="preserve">    </w:t>
            </w:r>
            <w:r w:rsidRPr="005F0D64">
              <w:rPr>
                <w:rFonts w:ascii="Times New Roman" w:hAnsi="Times New Roman"/>
              </w:rPr>
              <w:t>/NQ-HĐND</w:t>
            </w:r>
          </w:p>
        </w:tc>
        <w:tc>
          <w:tcPr>
            <w:tcW w:w="3158" w:type="pct"/>
            <w:vAlign w:val="center"/>
          </w:tcPr>
          <w:p w14:paraId="0867FA0D" w14:textId="49C0E065" w:rsidR="001D5DCC" w:rsidRPr="005F0D64" w:rsidRDefault="001D5DCC" w:rsidP="001559D6">
            <w:pPr>
              <w:jc w:val="center"/>
              <w:rPr>
                <w:rFonts w:ascii="Times New Roman" w:hAnsi="Times New Roman"/>
                <w:i/>
              </w:rPr>
            </w:pPr>
            <w:r w:rsidRPr="005F0D64">
              <w:rPr>
                <w:rFonts w:ascii="Times New Roman" w:hAnsi="Times New Roman"/>
                <w:i/>
              </w:rPr>
              <w:t>Kon Tum, ngày</w:t>
            </w:r>
            <w:r w:rsidRPr="005F0D64">
              <w:rPr>
                <w:rFonts w:ascii="Times New Roman" w:hAnsi="Times New Roman"/>
                <w:i/>
                <w:lang w:val="nl-NL"/>
              </w:rPr>
              <w:t xml:space="preserve"> </w:t>
            </w:r>
            <w:r w:rsidR="006044E7" w:rsidRPr="005F0D64">
              <w:rPr>
                <w:rFonts w:ascii="Times New Roman" w:hAnsi="Times New Roman"/>
                <w:i/>
                <w:lang w:val="nl-NL"/>
              </w:rPr>
              <w:t xml:space="preserve">   </w:t>
            </w:r>
            <w:r w:rsidR="005C0B7E" w:rsidRPr="005F0D64">
              <w:rPr>
                <w:rFonts w:ascii="Times New Roman" w:hAnsi="Times New Roman"/>
                <w:i/>
              </w:rPr>
              <w:t xml:space="preserve"> </w:t>
            </w:r>
            <w:r w:rsidRPr="005F0D64">
              <w:rPr>
                <w:rFonts w:ascii="Times New Roman" w:hAnsi="Times New Roman"/>
                <w:i/>
              </w:rPr>
              <w:t xml:space="preserve">tháng </w:t>
            </w:r>
            <w:r w:rsidR="006044E7" w:rsidRPr="005F0D64">
              <w:rPr>
                <w:rFonts w:ascii="Times New Roman" w:hAnsi="Times New Roman"/>
                <w:i/>
              </w:rPr>
              <w:t xml:space="preserve">   </w:t>
            </w:r>
            <w:r w:rsidR="005C0B7E" w:rsidRPr="005F0D64">
              <w:rPr>
                <w:rFonts w:ascii="Times New Roman" w:hAnsi="Times New Roman"/>
                <w:i/>
              </w:rPr>
              <w:t xml:space="preserve"> </w:t>
            </w:r>
            <w:r w:rsidR="008A7C69" w:rsidRPr="005F0D64">
              <w:rPr>
                <w:rFonts w:ascii="Times New Roman" w:hAnsi="Times New Roman"/>
                <w:i/>
              </w:rPr>
              <w:t>năm</w:t>
            </w:r>
            <w:r w:rsidR="0085341A" w:rsidRPr="005F0D64">
              <w:rPr>
                <w:rFonts w:ascii="Times New Roman" w:hAnsi="Times New Roman"/>
                <w:i/>
              </w:rPr>
              <w:t xml:space="preserve"> 2021</w:t>
            </w:r>
          </w:p>
        </w:tc>
      </w:tr>
    </w:tbl>
    <w:p w14:paraId="7FBBA8A2" w14:textId="03BA16B5" w:rsidR="0097723E" w:rsidRPr="005F0D64" w:rsidRDefault="002D53AF" w:rsidP="001D5DCC">
      <w:pPr>
        <w:pStyle w:val="Tren-giua"/>
        <w:rPr>
          <w:b/>
          <w:color w:val="auto"/>
          <w:lang w:val="en-US"/>
        </w:rPr>
      </w:pPr>
      <w:r w:rsidRPr="005F0D64">
        <w:rPr>
          <w:b/>
          <w:noProof/>
          <w:color w:val="auto"/>
          <w:lang w:val="en-US" w:eastAsia="en-US"/>
        </w:rPr>
        <mc:AlternateContent>
          <mc:Choice Requires="wps">
            <w:drawing>
              <wp:anchor distT="0" distB="0" distL="114300" distR="114300" simplePos="0" relativeHeight="251660288" behindDoc="0" locked="0" layoutInCell="1" allowOverlap="1" wp14:anchorId="1505D4E7" wp14:editId="3C2C15BF">
                <wp:simplePos x="0" y="0"/>
                <wp:positionH relativeFrom="column">
                  <wp:posOffset>2465322</wp:posOffset>
                </wp:positionH>
                <wp:positionV relativeFrom="paragraph">
                  <wp:posOffset>-1116558</wp:posOffset>
                </wp:positionV>
                <wp:extent cx="543464" cy="345057"/>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543464" cy="345057"/>
                        </a:xfrm>
                        <a:prstGeom prst="rect">
                          <a:avLst/>
                        </a:prstGeom>
                        <a:solidFill>
                          <a:schemeClr val="lt1"/>
                        </a:solidFill>
                        <a:ln w="6350">
                          <a:solidFill>
                            <a:prstClr val="black"/>
                          </a:solidFill>
                        </a:ln>
                      </wps:spPr>
                      <wps:txbx>
                        <w:txbxContent>
                          <w:p w14:paraId="23FCC3B1" w14:textId="14C4458F" w:rsidR="002D53AF" w:rsidRDefault="002D53AF" w:rsidP="002D53AF">
                            <w:pPr>
                              <w:jc w:val="center"/>
                            </w:pPr>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505D4E7" id="_x0000_t202" coordsize="21600,21600" o:spt="202" path="m,l,21600r21600,l21600,xe">
                <v:stroke joinstyle="miter"/>
                <v:path gradientshapeok="t" o:connecttype="rect"/>
              </v:shapetype>
              <v:shape id="Text Box 5" o:spid="_x0000_s1026" type="#_x0000_t202" style="position:absolute;left:0;text-align:left;margin-left:194.1pt;margin-top:-87.9pt;width:42.8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9oTAIAAKAEAAAOAAAAZHJzL2Uyb0RvYy54bWysVFFv2jAQfp+0/2D5fSRAQruIUDEqpklV&#10;WwmmPhvHIdEcn2cbEvbrd3YCpd2epr2Y892Xz3ff3TG/6xpJjsLYGlROx6OYEqE4FLXa5/T7dv3p&#10;lhLrmCqYBCVyehKW3i0+fpi3OhMTqEAWwhAkUTZrdU4r53QWRZZXomF2BFooDJZgGubwavZRYViL&#10;7I2MJnE8i1owhTbAhbXove+DdBH4y1Jw91SWVjgic4q5uXCacO78GS3mLNsbpquaD2mwf8iiYbXC&#10;Ry9U98wxcjD1H1RNzQ1YKN2IQxNBWdZchBqwmnH8rppNxbQItaA4Vl9ksv+Plj8enw2pi5ymlCjW&#10;YIu2onPkC3Qk9eq02mYI2miEuQ7d2OWz36LTF92VpvG/WA7BOOp8umjryTg602SazBJKOIamSRqn&#10;N54lev1YG+u+CmiIN3JqsHVBUXZ8sK6HniH+LQuyLta1lOHix0WspCFHho2WLqSI5G9QUpE2p7Np&#10;GgfiNzFPffl+Jxn/MaR3hUI+qTBnL0lfurdct+sGnXZQnFAmA/2YWc3XNfI+MOuemcG5QmVwV9wT&#10;HqUETAYGi5IKzK+/+T0e241RSlqc05zanwdmBCXym8JB+DxOEj/Y4ZKkNxO8mOvI7jqiDs0KUKEx&#10;bqXmwfR4J89maaB5wZVa+lcxxBTHt3PqzubK9duDK8nFchlAOMqauQe10dxT+454PbfdCzN66KfD&#10;QXiE80Sz7F1be6z/UsHy4KCsQ8+9wL2qg+64BmFqhpX1e3Z9D6jXP5bFbwAAAP//AwBQSwMEFAAG&#10;AAgAAAAhAG+EmvbgAAAADQEAAA8AAABkcnMvZG93bnJldi54bWxMj8FOwzAQRO9I/IO1SNxaJyml&#10;bohTASpceqKgnt3YtS1iO7LdNPw92xPcdndGs2+azeR6MqqYbPAcynkBRPkuSOs1h6/PtxkDkrLw&#10;UvTBKw4/KsGmvb1pRC3DxX+ocZ81wRCfasHB5DzUlKbOKCfSPAzKo3YK0YmMa9RURnHBcNfTqige&#10;qRPW4wcjBvVqVPe9PzsO2xe91h0T0WyZtHacDqedfuf8/m56fgKS1ZT/zHDFR3RokekYzl4m0nNY&#10;MFahlcOsXC2xBFoeVgscjtdTVS6Btg3936L9BQAA//8DAFBLAQItABQABgAIAAAAIQC2gziS/gAA&#10;AOEBAAATAAAAAAAAAAAAAAAAAAAAAABbQ29udGVudF9UeXBlc10ueG1sUEsBAi0AFAAGAAgAAAAh&#10;ADj9If/WAAAAlAEAAAsAAAAAAAAAAAAAAAAALwEAAF9yZWxzLy5yZWxzUEsBAi0AFAAGAAgAAAAh&#10;AONBz2hMAgAAoAQAAA4AAAAAAAAAAAAAAAAALgIAAGRycy9lMm9Eb2MueG1sUEsBAi0AFAAGAAgA&#10;AAAhAG+EmvbgAAAADQEAAA8AAAAAAAAAAAAAAAAApgQAAGRycy9kb3ducmV2LnhtbFBLBQYAAAAA&#10;BAAEAPMAAACzBQAAAAA=&#10;" fillcolor="white [3201]" strokeweight=".5pt">
                <v:textbox>
                  <w:txbxContent>
                    <w:p w14:paraId="23FCC3B1" w14:textId="14C4458F" w:rsidR="002D53AF" w:rsidRDefault="002D53AF" w:rsidP="002D53AF">
                      <w:pPr>
                        <w:jc w:val="center"/>
                      </w:pPr>
                      <w:r>
                        <w:t>01</w:t>
                      </w:r>
                    </w:p>
                  </w:txbxContent>
                </v:textbox>
              </v:shape>
            </w:pict>
          </mc:Fallback>
        </mc:AlternateContent>
      </w:r>
      <w:r w:rsidR="0000410C" w:rsidRPr="005F0D64">
        <w:rPr>
          <w:b/>
          <w:noProof/>
          <w:color w:val="auto"/>
          <w:lang w:val="en-US" w:eastAsia="en-US"/>
        </w:rPr>
        <mc:AlternateContent>
          <mc:Choice Requires="wps">
            <w:drawing>
              <wp:anchor distT="0" distB="0" distL="114300" distR="114300" simplePos="0" relativeHeight="251659264" behindDoc="0" locked="0" layoutInCell="1" allowOverlap="1" wp14:anchorId="1F0399D1" wp14:editId="374081AF">
                <wp:simplePos x="0" y="0"/>
                <wp:positionH relativeFrom="column">
                  <wp:posOffset>396875</wp:posOffset>
                </wp:positionH>
                <wp:positionV relativeFrom="paragraph">
                  <wp:posOffset>86995</wp:posOffset>
                </wp:positionV>
                <wp:extent cx="855345" cy="300355"/>
                <wp:effectExtent l="10160" t="8255" r="10795" b="571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0355"/>
                        </a:xfrm>
                        <a:prstGeom prst="rect">
                          <a:avLst/>
                        </a:prstGeom>
                        <a:solidFill>
                          <a:srgbClr val="FFFFFF"/>
                        </a:solidFill>
                        <a:ln w="9525">
                          <a:solidFill>
                            <a:srgbClr val="000000"/>
                          </a:solidFill>
                          <a:miter lim="800000"/>
                          <a:headEnd/>
                          <a:tailEnd/>
                        </a:ln>
                      </wps:spPr>
                      <wps:txbx>
                        <w:txbxContent>
                          <w:p w14:paraId="35EAF846" w14:textId="77777777" w:rsidR="0097723E" w:rsidRPr="007F557F" w:rsidRDefault="0097723E" w:rsidP="0097723E">
                            <w:pPr>
                              <w:rPr>
                                <w:rFonts w:ascii="Times New Roman" w:hAnsi="Times New Roman"/>
                                <w:b/>
                              </w:rPr>
                            </w:pPr>
                            <w:r w:rsidRPr="007F557F">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0399D1" id="Text Box 46" o:spid="_x0000_s1027" type="#_x0000_t202" style="position:absolute;left:0;text-align:left;margin-left:31.25pt;margin-top:6.85pt;width:67.3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qxKwIAAFcEAAAOAAAAZHJzL2Uyb0RvYy54bWysVNtu2zAMfR+wfxD0vti5uGuNOEWXLsOA&#10;7gK0+wBZlm1hkqhJSuzu60fJaZrdXob5QSBF6pA8JL2+HrUiB+G8BFPR+SynRBgOjTRdRb887F5d&#10;UuIDMw1TYERFH4Wn15uXL9aDLcUCelCNcARBjC8HW9E+BFtmmee90MzPwAqDxhacZgFV12WNYwOi&#10;a5Ut8vwiG8A11gEX3uPt7WSkm4TftoKHT23rRSCqophbSKdLZx3PbLNmZeeY7SU/psH+IQvNpMGg&#10;J6hbFhjZO/kblJbcgYc2zDjoDNpWcpFqwGrm+S/V3PfMilQLkuPtiSb//2D5x8NnR2RT0QUlhmls&#10;0YMYA3kDI1ldRHoG60v0urfoF0a8xzanUr29A/7VEwPbnplO3DgHQy9Yg+nN48vs7OmE4yNIPXyA&#10;BuOwfYAENLZOR+6QDYLo2KbHU2tiLhwvL4tiuSoo4Wha5vmyKFIEVj49ts6HdwI0iUJFHXY+gbPD&#10;nQ8xGVY+ucRYHpRsdlKppLiu3ipHDgynZJe+I/pPbsqQoaJXxaKY6v8rRJ6+P0FoGXDcldRY0cmJ&#10;lZG1t6ZJwxiYVJOMKStzpDEyN3EYxnpMDUscR4praB6RVwfTdOM2otCD+07JgJNdUf9tz5ygRL03&#10;2Jur+WoVVyEpq+L1AhV3bqnPLcxwhKpooGQSt2Fan711susx0jQNBm6wn61MXD9ndUwfpze14Lhp&#10;cT3O9eT1/D/Y/AAAAP//AwBQSwMEFAAGAAgAAAAhAL0nPH7eAAAACAEAAA8AAABkcnMvZG93bnJl&#10;di54bWxMj8FOwzAMhu9IvENkJC6Ipeug3UrTCSGB2A0GgmvWeG1F45Qk68rb453gaH+/fn8u15Pt&#10;xYg+dI4UzGcJCKTamY4aBe9vj9dLECFqMrp3hAp+MMC6Oj8rdWHckV5x3MZGcAmFQitoYxwKKUPd&#10;otVh5gYkZnvnrY48+kYar49cbnuZJkkmre6IL7R6wIcW66/twSpY3jyPn2GzePmos32/ilf5+PTt&#10;lbq8mO7vQESc4l8YTvqsDhU77dyBTBC9giy95STvFzmIE1/lKYgdg3kCsirl/weqXwAAAP//AwBQ&#10;SwECLQAUAAYACAAAACEAtoM4kv4AAADhAQAAEwAAAAAAAAAAAAAAAAAAAAAAW0NvbnRlbnRfVHlw&#10;ZXNdLnhtbFBLAQItABQABgAIAAAAIQA4/SH/1gAAAJQBAAALAAAAAAAAAAAAAAAAAC8BAABfcmVs&#10;cy8ucmVsc1BLAQItABQABgAIAAAAIQDLR5qxKwIAAFcEAAAOAAAAAAAAAAAAAAAAAC4CAABkcnMv&#10;ZTJvRG9jLnhtbFBLAQItABQABgAIAAAAIQC9Jzx+3gAAAAgBAAAPAAAAAAAAAAAAAAAAAIUEAABk&#10;cnMvZG93bnJldi54bWxQSwUGAAAAAAQABADzAAAAkAUAAAAA&#10;">
                <v:textbox>
                  <w:txbxContent>
                    <w:p w14:paraId="35EAF846" w14:textId="77777777" w:rsidR="0097723E" w:rsidRPr="007F557F" w:rsidRDefault="0097723E" w:rsidP="0097723E">
                      <w:pPr>
                        <w:rPr>
                          <w:rFonts w:ascii="Times New Roman" w:hAnsi="Times New Roman"/>
                          <w:b/>
                        </w:rPr>
                      </w:pPr>
                      <w:r w:rsidRPr="007F557F">
                        <w:rPr>
                          <w:rFonts w:ascii="Times New Roman" w:hAnsi="Times New Roman"/>
                          <w:b/>
                        </w:rPr>
                        <w:t>Dự thảo</w:t>
                      </w:r>
                    </w:p>
                  </w:txbxContent>
                </v:textbox>
              </v:shape>
            </w:pict>
          </mc:Fallback>
        </mc:AlternateContent>
      </w:r>
    </w:p>
    <w:p w14:paraId="5D415D37" w14:textId="77777777" w:rsidR="001D5DCC" w:rsidRPr="005F0D64" w:rsidRDefault="001D5DCC" w:rsidP="001D5DCC">
      <w:pPr>
        <w:pStyle w:val="Tren-giua"/>
        <w:rPr>
          <w:b/>
          <w:color w:val="auto"/>
        </w:rPr>
      </w:pPr>
      <w:r w:rsidRPr="005F0D64">
        <w:rPr>
          <w:b/>
          <w:color w:val="auto"/>
        </w:rPr>
        <w:t>NGHỊ QUYẾT</w:t>
      </w:r>
    </w:p>
    <w:p w14:paraId="2FA1E551" w14:textId="77777777" w:rsidR="001D5DCC" w:rsidRPr="005F0D64" w:rsidRDefault="001D5DCC" w:rsidP="001D5DCC">
      <w:pPr>
        <w:jc w:val="center"/>
        <w:rPr>
          <w:rFonts w:ascii="Times New Roman" w:hAnsi="Times New Roman"/>
          <w:b/>
          <w:lang w:val="nl-NL"/>
        </w:rPr>
      </w:pPr>
      <w:r w:rsidRPr="005F0D64">
        <w:rPr>
          <w:rFonts w:ascii="Times New Roman" w:hAnsi="Times New Roman"/>
          <w:b/>
          <w:bCs/>
          <w:lang w:val="nl-NL"/>
        </w:rPr>
        <w:t xml:space="preserve">Về </w:t>
      </w:r>
      <w:r w:rsidR="00CC7D38" w:rsidRPr="005F0D64">
        <w:rPr>
          <w:rFonts w:ascii="Times New Roman" w:hAnsi="Times New Roman"/>
          <w:b/>
          <w:bCs/>
          <w:lang w:val="vi-VN"/>
        </w:rPr>
        <w:t>p</w:t>
      </w:r>
      <w:r w:rsidRPr="005F0D64">
        <w:rPr>
          <w:rFonts w:ascii="Times New Roman" w:hAnsi="Times New Roman"/>
          <w:b/>
          <w:lang w:val="nl-NL"/>
        </w:rPr>
        <w:t>hương hướng, nh</w:t>
      </w:r>
      <w:r w:rsidR="006F5C11" w:rsidRPr="005F0D64">
        <w:rPr>
          <w:rFonts w:ascii="Times New Roman" w:hAnsi="Times New Roman"/>
          <w:b/>
          <w:lang w:val="nl-NL"/>
        </w:rPr>
        <w:t>iệm vụ kinh tế - xã hội năm 202</w:t>
      </w:r>
      <w:r w:rsidR="00130AB0" w:rsidRPr="005F0D64">
        <w:rPr>
          <w:rFonts w:ascii="Times New Roman" w:hAnsi="Times New Roman"/>
          <w:b/>
          <w:lang w:val="nl-NL"/>
        </w:rPr>
        <w:t>2</w:t>
      </w:r>
    </w:p>
    <w:p w14:paraId="70E72233" w14:textId="10739CCA" w:rsidR="001D5DCC" w:rsidRPr="005F0D64" w:rsidRDefault="0000410C" w:rsidP="001D5DCC">
      <w:pPr>
        <w:jc w:val="center"/>
        <w:rPr>
          <w:rFonts w:ascii="Times New Roman" w:hAnsi="Times New Roman"/>
          <w:b/>
          <w:lang w:val="vi-VN"/>
        </w:rPr>
      </w:pPr>
      <w:r w:rsidRPr="005F0D64">
        <w:rPr>
          <w:rFonts w:ascii="Times New Roman" w:hAnsi="Times New Roman"/>
          <w:b/>
          <w:sz w:val="22"/>
        </w:rPr>
        <mc:AlternateContent>
          <mc:Choice Requires="wps">
            <w:drawing>
              <wp:anchor distT="0" distB="0" distL="114300" distR="114300" simplePos="0" relativeHeight="251656192" behindDoc="0" locked="0" layoutInCell="1" allowOverlap="1" wp14:anchorId="6830B91F" wp14:editId="3C6F2F3A">
                <wp:simplePos x="0" y="0"/>
                <wp:positionH relativeFrom="margin">
                  <wp:align>center</wp:align>
                </wp:positionH>
                <wp:positionV relativeFrom="paragraph">
                  <wp:posOffset>64135</wp:posOffset>
                </wp:positionV>
                <wp:extent cx="1485900" cy="0"/>
                <wp:effectExtent l="13335" t="13970" r="5715" b="50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A40ED" id="Line 4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05pt" to="11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T0JreuAIiKrWzoTh6Vi9mq+l3h5SuWqIOPFJ8vRjIy0JG8iYlbJyBC/b9F80ghhy9jn06&#10;N7YLkNABdI5yXO5y8LNHFA6zfD5d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13/A0NkAAAAGAQAADwAAAGRycy9kb3ducmV2LnhtbEyPwU7DMAyG70i8Q2QkLtOWrEMI&#10;dU0nBPTGhQHi6jWmrWicrsm2wtNjxAGO/n7r9+diM/leHWmMXWALy4UBRVwH13Fj4eW5mt+AignZ&#10;YR+YLHxShE15flZg7sKJn+i4TY2SEo45WmhTGnKtY92Sx7gIA7Fk72H0mGQcG+1GPEm573VmzLX2&#10;2LFcaHGgu5bqj+3BW4jVK+2rr1k9M2+rJlC2v398QGsvL6bbNahEU/pbhh99UYdSnHbhwC6q3oI8&#10;koSaJShJs9WVgN0v0GWh/+uX3wAAAP//AwBQSwECLQAUAAYACAAAACEAtoM4kv4AAADhAQAAEwAA&#10;AAAAAAAAAAAAAAAAAAAAW0NvbnRlbnRfVHlwZXNdLnhtbFBLAQItABQABgAIAAAAIQA4/SH/1gAA&#10;AJQBAAALAAAAAAAAAAAAAAAAAC8BAABfcmVscy8ucmVsc1BLAQItABQABgAIAAAAIQBDjS97EgIA&#10;ACkEAAAOAAAAAAAAAAAAAAAAAC4CAABkcnMvZTJvRG9jLnhtbFBLAQItABQABgAIAAAAIQDXf8DQ&#10;2QAAAAYBAAAPAAAAAAAAAAAAAAAAAGwEAABkcnMvZG93bnJldi54bWxQSwUGAAAAAAQABADzAAAA&#10;cgUAAAAA&#10;">
                <w10:wrap anchorx="margin"/>
              </v:line>
            </w:pict>
          </mc:Fallback>
        </mc:AlternateContent>
      </w:r>
    </w:p>
    <w:p w14:paraId="6E17ED32" w14:textId="77777777" w:rsidR="001D5DCC" w:rsidRPr="005F0D64" w:rsidRDefault="001D5DCC" w:rsidP="001D5DCC">
      <w:pPr>
        <w:jc w:val="center"/>
        <w:rPr>
          <w:rFonts w:ascii="Times New Roman" w:hAnsi="Times New Roman"/>
          <w:b/>
          <w:lang w:val="vi-VN"/>
        </w:rPr>
      </w:pPr>
      <w:r w:rsidRPr="005F0D64">
        <w:rPr>
          <w:rFonts w:ascii="Times New Roman" w:hAnsi="Times New Roman"/>
          <w:b/>
          <w:lang w:val="vi-VN"/>
        </w:rPr>
        <w:t>HỘI ĐỒNG NHÂN DÂN TỈNH KON TUM</w:t>
      </w:r>
    </w:p>
    <w:p w14:paraId="26F37BF2" w14:textId="4EA11B93" w:rsidR="001D5DCC" w:rsidRPr="005F0D64" w:rsidRDefault="001D5DCC" w:rsidP="001D5DCC">
      <w:pPr>
        <w:jc w:val="center"/>
        <w:rPr>
          <w:rFonts w:ascii="Times New Roman" w:hAnsi="Times New Roman"/>
          <w:b/>
        </w:rPr>
      </w:pPr>
      <w:r w:rsidRPr="005F0D64">
        <w:rPr>
          <w:rFonts w:ascii="Times New Roman" w:hAnsi="Times New Roman"/>
          <w:b/>
          <w:lang w:val="vi-VN"/>
        </w:rPr>
        <w:t>KHÓA X</w:t>
      </w:r>
      <w:r w:rsidR="006044E7" w:rsidRPr="005F0D64">
        <w:rPr>
          <w:rFonts w:ascii="Times New Roman" w:hAnsi="Times New Roman"/>
          <w:b/>
          <w:lang w:val="vi-VN"/>
        </w:rPr>
        <w:t>I</w:t>
      </w:r>
      <w:r w:rsidR="00130AB0" w:rsidRPr="005F0D64">
        <w:rPr>
          <w:rFonts w:ascii="Times New Roman" w:hAnsi="Times New Roman"/>
          <w:b/>
        </w:rPr>
        <w:t>I</w:t>
      </w:r>
      <w:r w:rsidR="006044E7" w:rsidRPr="005F0D64">
        <w:rPr>
          <w:rFonts w:ascii="Times New Roman" w:hAnsi="Times New Roman"/>
          <w:b/>
          <w:lang w:val="vi-VN"/>
        </w:rPr>
        <w:t xml:space="preserve"> KỲ HỌP THỨ</w:t>
      </w:r>
      <w:r w:rsidR="00130AB0" w:rsidRPr="005F0D64">
        <w:rPr>
          <w:rFonts w:ascii="Times New Roman" w:hAnsi="Times New Roman"/>
          <w:b/>
        </w:rPr>
        <w:t xml:space="preserve"> 2</w:t>
      </w:r>
    </w:p>
    <w:p w14:paraId="65E6B23A" w14:textId="77777777" w:rsidR="00413D29" w:rsidRPr="005F0D64" w:rsidRDefault="00413D29" w:rsidP="00413D29">
      <w:pPr>
        <w:ind w:firstLine="567"/>
        <w:rPr>
          <w:rFonts w:ascii="Times New Roman" w:hAnsi="Times New Roman"/>
        </w:rPr>
      </w:pPr>
    </w:p>
    <w:p w14:paraId="5E504791" w14:textId="1AA098AC" w:rsidR="008E4708" w:rsidRPr="005F0D64" w:rsidRDefault="001D5DCC" w:rsidP="00135F2D">
      <w:pPr>
        <w:spacing w:before="80" w:after="80" w:line="264" w:lineRule="auto"/>
        <w:ind w:firstLine="567"/>
        <w:jc w:val="both"/>
        <w:rPr>
          <w:rFonts w:ascii="Times New Roman" w:hAnsi="Times New Roman"/>
          <w:i/>
        </w:rPr>
      </w:pPr>
      <w:r w:rsidRPr="005F0D64">
        <w:rPr>
          <w:rFonts w:ascii="Times New Roman" w:hAnsi="Times New Roman"/>
          <w:i/>
          <w:lang w:val="vi-VN"/>
        </w:rPr>
        <w:t xml:space="preserve">Căn cứ Luật </w:t>
      </w:r>
      <w:r w:rsidR="0085341A" w:rsidRPr="005F0D64">
        <w:rPr>
          <w:rFonts w:ascii="Times New Roman" w:hAnsi="Times New Roman"/>
          <w:i/>
          <w:lang w:val="vi-VN"/>
        </w:rPr>
        <w:t xml:space="preserve">Tổ </w:t>
      </w:r>
      <w:r w:rsidRPr="005F0D64">
        <w:rPr>
          <w:rFonts w:ascii="Times New Roman" w:hAnsi="Times New Roman"/>
          <w:i/>
          <w:lang w:val="vi-VN"/>
        </w:rPr>
        <w:t>chức chính quyền địa phương ngày 19 tháng 6 năm 2015;</w:t>
      </w:r>
    </w:p>
    <w:p w14:paraId="48D6601D" w14:textId="112E5C7D" w:rsidR="00287EDA" w:rsidRPr="005F0D64" w:rsidRDefault="00287EDA" w:rsidP="00135F2D">
      <w:pPr>
        <w:spacing w:before="80" w:after="80" w:line="264" w:lineRule="auto"/>
        <w:ind w:firstLine="567"/>
        <w:jc w:val="both"/>
        <w:rPr>
          <w:rFonts w:ascii="Times New Roman" w:hAnsi="Times New Roman"/>
          <w:i/>
        </w:rPr>
      </w:pPr>
      <w:r w:rsidRPr="005F0D64">
        <w:rPr>
          <w:rFonts w:ascii="Times New Roman" w:hAnsi="Times New Roman"/>
          <w:i/>
          <w:lang w:val="vi-VN"/>
        </w:rPr>
        <w:t xml:space="preserve">Căn cứ Luật </w:t>
      </w:r>
      <w:r w:rsidR="0085341A" w:rsidRPr="005F0D64">
        <w:rPr>
          <w:rFonts w:ascii="Times New Roman" w:hAnsi="Times New Roman"/>
          <w:i/>
          <w:lang w:val="vi-VN"/>
        </w:rPr>
        <w:t xml:space="preserve">Sửa </w:t>
      </w:r>
      <w:r w:rsidRPr="005F0D64">
        <w:rPr>
          <w:rFonts w:ascii="Times New Roman" w:hAnsi="Times New Roman"/>
          <w:i/>
          <w:lang w:val="vi-VN"/>
        </w:rPr>
        <w:t>đổi, bổ sung một số điều của Luật tổ chức Chính phủ và Luật tổ chức chính quyền địa phương ngày 22 tháng 11 năm 2019;</w:t>
      </w:r>
    </w:p>
    <w:p w14:paraId="63321B97" w14:textId="53A3925F" w:rsidR="007905A8" w:rsidRPr="005F0D64" w:rsidRDefault="001D5DCC" w:rsidP="00135F2D">
      <w:pPr>
        <w:spacing w:before="80" w:after="80" w:line="264" w:lineRule="auto"/>
        <w:ind w:firstLine="567"/>
        <w:jc w:val="both"/>
        <w:rPr>
          <w:rFonts w:ascii="Times New Roman" w:hAnsi="Times New Roman"/>
          <w:i/>
        </w:rPr>
      </w:pPr>
      <w:r w:rsidRPr="005F0D64">
        <w:rPr>
          <w:rFonts w:ascii="Times New Roman" w:hAnsi="Times New Roman"/>
          <w:i/>
          <w:lang w:val="vi-VN"/>
        </w:rPr>
        <w:t xml:space="preserve">Xét </w:t>
      </w:r>
      <w:r w:rsidR="001349B7" w:rsidRPr="005F0D64">
        <w:rPr>
          <w:rFonts w:ascii="Times New Roman" w:hAnsi="Times New Roman"/>
          <w:i/>
          <w:lang w:val="nl-NL"/>
        </w:rPr>
        <w:t xml:space="preserve">Tờ trình số 224/TTr-UBND ngày 26 tháng 11 năm 2021 </w:t>
      </w:r>
      <w:r w:rsidRPr="005F0D64">
        <w:rPr>
          <w:rFonts w:ascii="Times New Roman" w:hAnsi="Times New Roman"/>
          <w:i/>
          <w:lang w:val="nl-NL"/>
        </w:rPr>
        <w:t xml:space="preserve">của Ủy ban nhân dân tỉnh về </w:t>
      </w:r>
      <w:r w:rsidR="00F0663C" w:rsidRPr="005F0D64">
        <w:rPr>
          <w:rFonts w:ascii="Times New Roman" w:hAnsi="Times New Roman"/>
          <w:i/>
          <w:lang w:val="vi-VN"/>
        </w:rPr>
        <w:t>N</w:t>
      </w:r>
      <w:r w:rsidR="00A969E5" w:rsidRPr="005F0D64">
        <w:rPr>
          <w:rFonts w:ascii="Times New Roman" w:hAnsi="Times New Roman"/>
          <w:i/>
          <w:lang w:val="nl-NL"/>
        </w:rPr>
        <w:t xml:space="preserve">ghị </w:t>
      </w:r>
      <w:r w:rsidRPr="005F0D64">
        <w:rPr>
          <w:rFonts w:ascii="Times New Roman" w:hAnsi="Times New Roman"/>
          <w:i/>
          <w:lang w:val="nl-NL"/>
        </w:rPr>
        <w:t>quyết phương hướng, n</w:t>
      </w:r>
      <w:r w:rsidR="006F5C11" w:rsidRPr="005F0D64">
        <w:rPr>
          <w:rFonts w:ascii="Times New Roman" w:hAnsi="Times New Roman"/>
          <w:i/>
          <w:lang w:val="nl-NL"/>
        </w:rPr>
        <w:t>hiệm vụ kinh tế - xã hội năm 20</w:t>
      </w:r>
      <w:r w:rsidR="00C55A4A" w:rsidRPr="005F0D64">
        <w:rPr>
          <w:rFonts w:ascii="Times New Roman" w:hAnsi="Times New Roman"/>
          <w:i/>
          <w:lang w:val="nl-NL"/>
        </w:rPr>
        <w:t>22</w:t>
      </w:r>
      <w:r w:rsidRPr="005F0D64">
        <w:rPr>
          <w:rFonts w:ascii="Times New Roman" w:hAnsi="Times New Roman"/>
          <w:i/>
          <w:lang w:val="vi-VN"/>
        </w:rPr>
        <w:t xml:space="preserve">; Báo cáo thẩm tra của Ban Kinh tế - Ngân sách Hội đồng nhân dân tỉnh; </w:t>
      </w:r>
      <w:r w:rsidR="002D53AF" w:rsidRPr="005F0D64">
        <w:rPr>
          <w:rFonts w:ascii="Times New Roman" w:hAnsi="Times New Roman"/>
          <w:i/>
        </w:rPr>
        <w:t>Báo cáo số 396/BC-UBND ngày 05 tháng 12 năm 2021 và Báo cáo 403/BC-UBND ngày 08 tháng 12 năm 2021 của Ủy ban nhân dân tỉnh về việc tiếp thu, giải trình ý kiến thẩm tra của các Ban Hội đồng nhân dân</w:t>
      </w:r>
      <w:r w:rsidR="00B46EC2">
        <w:rPr>
          <w:rFonts w:ascii="Times New Roman" w:hAnsi="Times New Roman"/>
          <w:i/>
        </w:rPr>
        <w:t xml:space="preserve"> tỉnh</w:t>
      </w:r>
      <w:r w:rsidR="002D53AF" w:rsidRPr="005F0D64">
        <w:rPr>
          <w:rFonts w:ascii="Times New Roman" w:hAnsi="Times New Roman"/>
          <w:i/>
        </w:rPr>
        <w:t>, ý kiến thảo luận Tổ đại biểu Hội đồng nhân dân</w:t>
      </w:r>
      <w:r w:rsidR="00B46EC2">
        <w:rPr>
          <w:rFonts w:ascii="Times New Roman" w:hAnsi="Times New Roman"/>
          <w:i/>
        </w:rPr>
        <w:t xml:space="preserve"> tỉnh</w:t>
      </w:r>
      <w:r w:rsidR="002D53AF" w:rsidRPr="005F0D64">
        <w:rPr>
          <w:rFonts w:ascii="Times New Roman" w:hAnsi="Times New Roman"/>
          <w:i/>
        </w:rPr>
        <w:t>; ý kiến thảo luận của đại biểu Hội đồng nhân dân tại kỳ họp.</w:t>
      </w:r>
    </w:p>
    <w:p w14:paraId="14594EA5" w14:textId="77777777" w:rsidR="007905A8" w:rsidRPr="005F0D64" w:rsidRDefault="007905A8" w:rsidP="00BB35DF">
      <w:pPr>
        <w:spacing w:before="60" w:after="60" w:line="264" w:lineRule="auto"/>
        <w:ind w:firstLine="720"/>
        <w:jc w:val="both"/>
        <w:rPr>
          <w:rFonts w:ascii="Times New Roman" w:hAnsi="Times New Roman"/>
          <w:b/>
          <w:bCs/>
          <w:i/>
          <w:sz w:val="6"/>
        </w:rPr>
      </w:pPr>
    </w:p>
    <w:p w14:paraId="412ABACD" w14:textId="77777777" w:rsidR="008A0633" w:rsidRPr="005F0D64" w:rsidRDefault="008A0633" w:rsidP="00135F2D">
      <w:pPr>
        <w:spacing w:before="60" w:after="60" w:line="264" w:lineRule="auto"/>
        <w:jc w:val="center"/>
        <w:rPr>
          <w:rFonts w:ascii="Times New Roman" w:hAnsi="Times New Roman"/>
          <w:b/>
          <w:bCs/>
        </w:rPr>
      </w:pPr>
      <w:r w:rsidRPr="005F0D64">
        <w:rPr>
          <w:rFonts w:ascii="Times New Roman" w:hAnsi="Times New Roman"/>
          <w:b/>
          <w:bCs/>
        </w:rPr>
        <w:t>QUYẾT NGHỊ:</w:t>
      </w:r>
    </w:p>
    <w:p w14:paraId="1F4D206B" w14:textId="77777777" w:rsidR="002D0F14" w:rsidRPr="005F0D64" w:rsidRDefault="002D0F14" w:rsidP="00BB35DF">
      <w:pPr>
        <w:spacing w:before="60" w:after="60" w:line="264" w:lineRule="auto"/>
        <w:ind w:firstLine="720"/>
        <w:jc w:val="both"/>
        <w:rPr>
          <w:rFonts w:ascii="Times New Roman" w:hAnsi="Times New Roman"/>
          <w:b/>
          <w:bCs/>
          <w:sz w:val="12"/>
        </w:rPr>
      </w:pPr>
    </w:p>
    <w:p w14:paraId="6CE16975" w14:textId="77777777" w:rsidR="00835996" w:rsidRPr="005F0D64" w:rsidRDefault="00EF46D9" w:rsidP="000F0EC1">
      <w:pPr>
        <w:spacing w:after="100" w:line="276" w:lineRule="auto"/>
        <w:ind w:firstLine="567"/>
        <w:jc w:val="both"/>
        <w:rPr>
          <w:rFonts w:ascii="Times New Roman" w:hAnsi="Times New Roman"/>
          <w:spacing w:val="-4"/>
          <w:lang w:val="vi-VN"/>
        </w:rPr>
      </w:pPr>
      <w:r w:rsidRPr="005F0D64">
        <w:rPr>
          <w:rFonts w:ascii="Times New Roman" w:hAnsi="Times New Roman"/>
          <w:b/>
          <w:spacing w:val="-4"/>
        </w:rPr>
        <w:t>Điều 1.</w:t>
      </w:r>
      <w:r w:rsidRPr="005F0D64">
        <w:rPr>
          <w:rFonts w:ascii="Times New Roman" w:hAnsi="Times New Roman"/>
          <w:spacing w:val="-4"/>
        </w:rPr>
        <w:t xml:space="preserve"> </w:t>
      </w:r>
      <w:r w:rsidR="00F661C6" w:rsidRPr="005F0D64">
        <w:rPr>
          <w:rFonts w:ascii="Times New Roman" w:hAnsi="Times New Roman"/>
          <w:b/>
          <w:spacing w:val="-4"/>
        </w:rPr>
        <w:t>Về</w:t>
      </w:r>
      <w:r w:rsidR="00C1760F" w:rsidRPr="005F0D64">
        <w:rPr>
          <w:rFonts w:ascii="Times New Roman" w:hAnsi="Times New Roman"/>
          <w:b/>
          <w:spacing w:val="-4"/>
        </w:rPr>
        <w:t xml:space="preserve"> </w:t>
      </w:r>
      <w:r w:rsidR="00554766" w:rsidRPr="005F0D64">
        <w:rPr>
          <w:rFonts w:ascii="Times New Roman" w:hAnsi="Times New Roman"/>
          <w:b/>
          <w:spacing w:val="-4"/>
          <w:lang w:val="vi-VN"/>
        </w:rPr>
        <w:t>kết quả thực hiện kế hoạch phát triển</w:t>
      </w:r>
      <w:r w:rsidR="00E47A96" w:rsidRPr="005F0D64">
        <w:rPr>
          <w:rFonts w:ascii="Times New Roman" w:hAnsi="Times New Roman"/>
          <w:b/>
          <w:spacing w:val="-4"/>
        </w:rPr>
        <w:t xml:space="preserve"> kinh tế</w:t>
      </w:r>
      <w:r w:rsidR="008E4708" w:rsidRPr="005F0D64">
        <w:rPr>
          <w:rFonts w:ascii="Times New Roman" w:hAnsi="Times New Roman"/>
          <w:b/>
          <w:spacing w:val="-4"/>
        </w:rPr>
        <w:t xml:space="preserve"> - xã hội năm 202</w:t>
      </w:r>
      <w:r w:rsidR="00C55A4A" w:rsidRPr="005F0D64">
        <w:rPr>
          <w:rFonts w:ascii="Times New Roman" w:hAnsi="Times New Roman"/>
          <w:b/>
          <w:spacing w:val="-4"/>
        </w:rPr>
        <w:t>1</w:t>
      </w:r>
      <w:r w:rsidR="00957817" w:rsidRPr="005F0D64">
        <w:rPr>
          <w:rFonts w:ascii="Times New Roman" w:hAnsi="Times New Roman"/>
          <w:spacing w:val="-4"/>
          <w:lang w:val="vi-VN"/>
        </w:rPr>
        <w:t xml:space="preserve"> </w:t>
      </w:r>
    </w:p>
    <w:p w14:paraId="1E979D60" w14:textId="77777777" w:rsidR="00FA6AD5" w:rsidRPr="005F0D64" w:rsidRDefault="00FA6AD5" w:rsidP="000F0EC1">
      <w:pPr>
        <w:widowControl w:val="0"/>
        <w:spacing w:after="100" w:line="276" w:lineRule="auto"/>
        <w:ind w:firstLine="567"/>
        <w:jc w:val="both"/>
        <w:rPr>
          <w:rFonts w:ascii="Times New Roman" w:hAnsi="Times New Roman"/>
          <w:lang w:val="pt-BR"/>
        </w:rPr>
      </w:pPr>
      <w:r w:rsidRPr="005F0D64">
        <w:rPr>
          <w:rFonts w:ascii="Times New Roman" w:hAnsi="Times New Roman"/>
          <w:lang w:val="pt-BR"/>
        </w:rPr>
        <w:t xml:space="preserve">Mặc dù đối mặt với những khó khăn, thách thức, song với tinh thần trách nhiệm cao của các cấp, các ngành, sự đồng lòng, quyết tâm của Nhân dân, </w:t>
      </w:r>
      <w:r w:rsidR="001C30B1" w:rsidRPr="005F0D64">
        <w:rPr>
          <w:rFonts w:ascii="Times New Roman" w:hAnsi="Times New Roman"/>
          <w:lang w:val="pt-BR"/>
        </w:rPr>
        <w:t>việc</w:t>
      </w:r>
      <w:r w:rsidRPr="005F0D64">
        <w:rPr>
          <w:rFonts w:ascii="Times New Roman" w:hAnsi="Times New Roman"/>
          <w:lang w:val="pt-BR"/>
        </w:rPr>
        <w:t xml:space="preserve"> triển khai thực hiện Nghị quyết số 64/2020/NQ-HĐND, ngày 08 tháng 12 năm 2021 của Hội đồng nhân dân tỉnh về phương hướng, nhiệm vụ kinh tế - xã hội năm 2021 đã đạt được những kết quả quan trọng. </w:t>
      </w:r>
    </w:p>
    <w:p w14:paraId="397D26B2" w14:textId="6A1351EF" w:rsidR="00FA6AD5" w:rsidRPr="005F0D64" w:rsidRDefault="00FA6AD5" w:rsidP="000F0EC1">
      <w:pPr>
        <w:widowControl w:val="0"/>
        <w:spacing w:after="100" w:line="276" w:lineRule="auto"/>
        <w:ind w:firstLine="567"/>
        <w:jc w:val="both"/>
        <w:rPr>
          <w:rFonts w:ascii="Times New Roman" w:hAnsi="Times New Roman"/>
          <w:lang w:val="pt-BR"/>
        </w:rPr>
      </w:pPr>
      <w:r w:rsidRPr="005F0D64">
        <w:rPr>
          <w:rFonts w:ascii="Times New Roman" w:hAnsi="Times New Roman"/>
          <w:lang w:val="pt-BR"/>
        </w:rPr>
        <w:t xml:space="preserve">Đã thực hiện được </w:t>
      </w:r>
      <w:r w:rsidR="00AE4CCE" w:rsidRPr="005F0D64">
        <w:rPr>
          <w:rFonts w:ascii="Times New Roman" w:hAnsi="Times New Roman"/>
          <w:lang w:val="pt-BR"/>
        </w:rPr>
        <w:t>“</w:t>
      </w:r>
      <w:r w:rsidRPr="005F0D64">
        <w:rPr>
          <w:rFonts w:ascii="Times New Roman" w:hAnsi="Times New Roman"/>
          <w:lang w:val="pt-BR"/>
        </w:rPr>
        <w:t>mục tiêu kép</w:t>
      </w:r>
      <w:r w:rsidR="00AE4CCE" w:rsidRPr="005F0D64">
        <w:rPr>
          <w:rFonts w:ascii="Times New Roman" w:hAnsi="Times New Roman"/>
          <w:lang w:val="pt-BR"/>
        </w:rPr>
        <w:t>”</w:t>
      </w:r>
      <w:r w:rsidRPr="005F0D64">
        <w:rPr>
          <w:rFonts w:ascii="Times New Roman" w:hAnsi="Times New Roman"/>
          <w:lang w:val="pt-BR"/>
        </w:rPr>
        <w:t xml:space="preserve">, vừa phòng, chống dịch, vừa phát triển kinh tế-xã hội. Đa số các chỉ tiêu chủ yếu đảm bảo kế hoạch như: Diện tích các cây trồng của tỉnh như cây lương thực, cà phê, cao su, cây ăn quả, cây Mắc ca, trồng mới rừng và cây phân tán; kim ngạch xuất khẩu tăng mạnh. Môi trường đầu tư tiếp tục được cải thiện, tình hình hoạt động của các doanh nghiệp trên địa bàn tỉnh được duy trì tương đối ổn định. Chất lượng giáo dục-đào tạo có chuyển biến, tỷ lệ thí sinh tốt nghiệp Trung học phổ thông tăng so với năm trước. Công tác phòng, chống dịch bệnh COVID-19 được thực hiện nghiêm. Quốc phòng, an ninh, trật tự an toàn xã hội ổn định. </w:t>
      </w:r>
    </w:p>
    <w:p w14:paraId="114244B2" w14:textId="55DFC3F4" w:rsidR="00FA6AD5" w:rsidRPr="005F0D64" w:rsidRDefault="00FA6AD5" w:rsidP="000F0EC1">
      <w:pPr>
        <w:widowControl w:val="0"/>
        <w:spacing w:after="100" w:line="276" w:lineRule="auto"/>
        <w:ind w:firstLine="567"/>
        <w:jc w:val="both"/>
        <w:rPr>
          <w:rFonts w:ascii="Times New Roman" w:hAnsi="Times New Roman"/>
          <w:lang w:val="da-DK" w:eastAsia="x-none"/>
        </w:rPr>
      </w:pPr>
      <w:r w:rsidRPr="005F0D64">
        <w:rPr>
          <w:rFonts w:ascii="Times New Roman" w:hAnsi="Times New Roman"/>
          <w:b/>
          <w:i/>
          <w:lang w:val="da-DK" w:eastAsia="x-none"/>
        </w:rPr>
        <w:lastRenderedPageBreak/>
        <w:t>Tuy nhiên</w:t>
      </w:r>
      <w:r w:rsidRPr="005F0D64">
        <w:rPr>
          <w:rFonts w:ascii="Times New Roman" w:hAnsi="Times New Roman"/>
          <w:lang w:val="da-DK" w:eastAsia="x-none"/>
        </w:rPr>
        <w:t>,</w:t>
      </w:r>
      <w:r w:rsidRPr="005F0D64">
        <w:rPr>
          <w:rFonts w:ascii="Times New Roman" w:hAnsi="Times New Roman"/>
          <w:lang w:val="pt-BR"/>
        </w:rPr>
        <w:t xml:space="preserve"> vẫn còn nhiều chỉ tiêu chủ yếu chưa đạt kế hoạch như: T</w:t>
      </w:r>
      <w:r w:rsidRPr="005F0D64">
        <w:rPr>
          <w:rFonts w:ascii="Times New Roman" w:hAnsi="Times New Roman"/>
          <w:lang w:val="da-DK" w:eastAsia="x-none"/>
        </w:rPr>
        <w:t xml:space="preserve">ăng trưởng kinh tế; </w:t>
      </w:r>
      <w:r w:rsidRPr="005F0D64">
        <w:rPr>
          <w:rFonts w:ascii="Times New Roman" w:hAnsi="Times New Roman"/>
          <w:iCs/>
          <w:lang w:val="it-IT" w:eastAsia="x-none"/>
        </w:rPr>
        <w:t xml:space="preserve">thành lập mới </w:t>
      </w:r>
      <w:r w:rsidRPr="005F0D64">
        <w:rPr>
          <w:rFonts w:ascii="Times New Roman" w:hAnsi="Times New Roman"/>
          <w:bCs/>
          <w:iCs/>
          <w:lang w:val="it-IT" w:eastAsia="x-none"/>
        </w:rPr>
        <w:t>doanh nghiệp</w:t>
      </w:r>
      <w:r w:rsidRPr="005F0D64">
        <w:rPr>
          <w:rFonts w:ascii="Times New Roman" w:hAnsi="Times New Roman"/>
          <w:iCs/>
          <w:lang w:val="it-IT" w:eastAsia="x-none"/>
        </w:rPr>
        <w:t>; diện tích Sâm Ngọc Linh trồng mới; diện tích các cây dược liệu khác trồng mới; thu hút khách du lịch...</w:t>
      </w:r>
      <w:r w:rsidRPr="005F0D64">
        <w:rPr>
          <w:rFonts w:ascii="Times New Roman" w:hAnsi="Times New Roman"/>
          <w:bCs/>
          <w:lang w:val="it-IT" w:eastAsia="x-none"/>
        </w:rPr>
        <w:t xml:space="preserve"> Sản xuất nông nghiệp vẫn còn nhiều khó khăn</w:t>
      </w:r>
      <w:r w:rsidRPr="005F0D64">
        <w:rPr>
          <w:rFonts w:ascii="Times New Roman" w:hAnsi="Times New Roman"/>
          <w:lang w:val="da-DK" w:eastAsia="x-none"/>
        </w:rPr>
        <w:t xml:space="preserve">; giải ngân vốn đầu tư công không đạt kế hoạch, tiến độ đầu tư các dự án trọng tâm của tỉnh còn chậm; các chỉ số năng lực cạnh tranh cấp tỉnh, cải cách hành chính cải thiện chậm; tinh thần trách nhiệm của một bộ phận cán bộ, công chức còn hạn chế. Các hành vi khai thác, vận chuyển, cất giấu lâm sản trái phép còn diễn ra; tội phạm về trật tự xã hội có chiều hướng gia tăng. </w:t>
      </w:r>
    </w:p>
    <w:p w14:paraId="365225D3" w14:textId="77777777" w:rsidR="00104936" w:rsidRPr="005F0D64" w:rsidRDefault="00554766" w:rsidP="000F0EC1">
      <w:pPr>
        <w:spacing w:after="100" w:line="276" w:lineRule="auto"/>
        <w:ind w:firstLine="567"/>
        <w:jc w:val="both"/>
        <w:rPr>
          <w:rFonts w:ascii="Times New Roman" w:hAnsi="Times New Roman"/>
          <w:b/>
          <w:bCs/>
        </w:rPr>
      </w:pPr>
      <w:r w:rsidRPr="005F0D64">
        <w:rPr>
          <w:rFonts w:ascii="Times New Roman" w:hAnsi="Times New Roman"/>
          <w:b/>
          <w:lang w:val="vi-VN"/>
        </w:rPr>
        <w:t xml:space="preserve">Điều </w:t>
      </w:r>
      <w:r w:rsidR="00104936" w:rsidRPr="005F0D64">
        <w:rPr>
          <w:rFonts w:ascii="Times New Roman" w:hAnsi="Times New Roman"/>
          <w:b/>
          <w:bCs/>
          <w:lang w:val="sv-SE"/>
        </w:rPr>
        <w:t>2.</w:t>
      </w:r>
      <w:r w:rsidRPr="005F0D64">
        <w:rPr>
          <w:rFonts w:ascii="Times New Roman" w:hAnsi="Times New Roman"/>
          <w:b/>
          <w:bCs/>
          <w:lang w:val="vi-VN"/>
        </w:rPr>
        <w:t xml:space="preserve"> Về</w:t>
      </w:r>
      <w:r w:rsidR="00104936" w:rsidRPr="005F0D64">
        <w:rPr>
          <w:rFonts w:ascii="Times New Roman" w:hAnsi="Times New Roman"/>
          <w:b/>
          <w:bCs/>
          <w:lang w:val="sv-SE"/>
        </w:rPr>
        <w:t xml:space="preserve"> </w:t>
      </w:r>
      <w:r w:rsidRPr="005F0D64">
        <w:rPr>
          <w:rFonts w:ascii="Times New Roman" w:hAnsi="Times New Roman"/>
          <w:b/>
          <w:bCs/>
          <w:lang w:val="vi-VN"/>
        </w:rPr>
        <w:t>m</w:t>
      </w:r>
      <w:r w:rsidRPr="005F0D64">
        <w:rPr>
          <w:rFonts w:ascii="Times New Roman" w:hAnsi="Times New Roman"/>
          <w:b/>
          <w:bCs/>
          <w:lang w:val="sv-SE"/>
        </w:rPr>
        <w:t xml:space="preserve">ục </w:t>
      </w:r>
      <w:r w:rsidR="007D5D16" w:rsidRPr="005F0D64">
        <w:rPr>
          <w:rFonts w:ascii="Times New Roman" w:hAnsi="Times New Roman"/>
          <w:b/>
          <w:bCs/>
          <w:lang w:val="sv-SE"/>
        </w:rPr>
        <w:t>tiêu</w:t>
      </w:r>
      <w:r w:rsidR="001D5DCC" w:rsidRPr="005F0D64">
        <w:rPr>
          <w:rFonts w:ascii="Times New Roman" w:hAnsi="Times New Roman"/>
          <w:b/>
          <w:bCs/>
          <w:lang w:val="vi-VN"/>
        </w:rPr>
        <w:t xml:space="preserve"> và </w:t>
      </w:r>
      <w:r w:rsidR="007754A9" w:rsidRPr="005F0D64">
        <w:rPr>
          <w:rFonts w:ascii="Times New Roman" w:hAnsi="Times New Roman"/>
          <w:b/>
          <w:bCs/>
          <w:lang w:val="vi-VN"/>
        </w:rPr>
        <w:t>các chỉ tiêu chủ yếu năm 20</w:t>
      </w:r>
      <w:r w:rsidR="007754A9" w:rsidRPr="005F0D64">
        <w:rPr>
          <w:rFonts w:ascii="Times New Roman" w:hAnsi="Times New Roman"/>
          <w:b/>
          <w:bCs/>
        </w:rPr>
        <w:t>2</w:t>
      </w:r>
      <w:r w:rsidR="00FA7711" w:rsidRPr="005F0D64">
        <w:rPr>
          <w:rFonts w:ascii="Times New Roman" w:hAnsi="Times New Roman"/>
          <w:b/>
          <w:bCs/>
        </w:rPr>
        <w:t>2</w:t>
      </w:r>
    </w:p>
    <w:p w14:paraId="0881DC3C" w14:textId="77777777" w:rsidR="00F75B5D" w:rsidRPr="005F0D64" w:rsidRDefault="00554766" w:rsidP="000F0EC1">
      <w:pPr>
        <w:widowControl w:val="0"/>
        <w:spacing w:after="100" w:line="276" w:lineRule="auto"/>
        <w:ind w:firstLine="567"/>
        <w:jc w:val="both"/>
        <w:rPr>
          <w:rFonts w:ascii="Times New Roman" w:hAnsi="Times New Roman"/>
          <w:b/>
          <w:lang w:val="zu-ZA"/>
        </w:rPr>
      </w:pPr>
      <w:r w:rsidRPr="005F0D64">
        <w:rPr>
          <w:rFonts w:ascii="Times New Roman" w:hAnsi="Times New Roman"/>
          <w:b/>
          <w:lang w:val="vi-VN"/>
        </w:rPr>
        <w:t>1.</w:t>
      </w:r>
      <w:r w:rsidR="00D82030" w:rsidRPr="005F0D64">
        <w:rPr>
          <w:rFonts w:ascii="Times New Roman" w:hAnsi="Times New Roman"/>
          <w:b/>
          <w:lang w:val="zu-ZA"/>
        </w:rPr>
        <w:t xml:space="preserve"> Mục tiêu tổng quát</w:t>
      </w:r>
    </w:p>
    <w:p w14:paraId="78EA8F55" w14:textId="77777777" w:rsidR="00FA6AD5" w:rsidRPr="005F0D64" w:rsidRDefault="00FA6AD5" w:rsidP="000F0EC1">
      <w:pPr>
        <w:widowControl w:val="0"/>
        <w:spacing w:after="100" w:line="276" w:lineRule="auto"/>
        <w:ind w:firstLine="567"/>
        <w:jc w:val="both"/>
        <w:rPr>
          <w:rFonts w:ascii="Times New Roman" w:hAnsi="Times New Roman"/>
          <w:spacing w:val="-2"/>
          <w:lang w:val="sv-SE" w:eastAsia="x-none"/>
        </w:rPr>
      </w:pPr>
      <w:r w:rsidRPr="005F0D64">
        <w:rPr>
          <w:rFonts w:ascii="Times New Roman" w:hAnsi="Times New Roman"/>
          <w:spacing w:val="-2"/>
          <w:lang w:val="sv-SE" w:eastAsia="x-none"/>
        </w:rPr>
        <w:t>Huy động, khai thác và sử dụng có hiệu quả các nguồn l</w:t>
      </w:r>
      <w:r w:rsidR="00AA1DFF" w:rsidRPr="005F0D64">
        <w:rPr>
          <w:rFonts w:ascii="Times New Roman" w:hAnsi="Times New Roman"/>
          <w:spacing w:val="-2"/>
          <w:lang w:val="sv-SE" w:eastAsia="x-none"/>
        </w:rPr>
        <w:t>ực, tiềm năng, lợi thế của tỉnh</w:t>
      </w:r>
      <w:r w:rsidR="009250D2" w:rsidRPr="005F0D64">
        <w:rPr>
          <w:rFonts w:ascii="Times New Roman" w:hAnsi="Times New Roman"/>
          <w:spacing w:val="-2"/>
          <w:lang w:val="sv-SE" w:eastAsia="x-none"/>
        </w:rPr>
        <w:t>,</w:t>
      </w:r>
      <w:r w:rsidRPr="005F0D64">
        <w:rPr>
          <w:rFonts w:ascii="Times New Roman" w:hAnsi="Times New Roman"/>
          <w:spacing w:val="-2"/>
          <w:lang w:val="sv-SE" w:eastAsia="x-none"/>
        </w:rPr>
        <w:t xml:space="preserve"> khắc phục thiệt hại, phục hồi sản xuất kinh doanh và tăng trưởng kinh tế, thích ứng linh hoạt, an toàn với đại dịch; phát triển dược liệu, nông nghiệp ứng dụng công nghệ cao, gắn với công nghiệp chế biến và tiêu thụ sản phẩm; đầu tư phát triển đô thị, du lịch, dịch vụ; tạo môi trường thông thoáng, thuận lợi cho đầu tư, sản xuất kinh doanh; đẩy mạnh tiến độ thực hiện các công trình, dự án quan trọng, trọng điểm. Đảm bảo an sinh xã hội và phúc lợi xã hội. Đảm bảo quốc phòng, an ninh, tăng cường công tác đối ngoại.</w:t>
      </w:r>
    </w:p>
    <w:p w14:paraId="5989B028" w14:textId="77777777" w:rsidR="00F75B5D" w:rsidRPr="005F0D64" w:rsidRDefault="003317AA" w:rsidP="000F0EC1">
      <w:pPr>
        <w:spacing w:after="100" w:line="276" w:lineRule="auto"/>
        <w:ind w:firstLine="567"/>
        <w:jc w:val="both"/>
        <w:rPr>
          <w:rFonts w:ascii="Times New Roman" w:hAnsi="Times New Roman"/>
          <w:b/>
          <w:iCs/>
          <w:lang w:val="pt-BR"/>
        </w:rPr>
      </w:pPr>
      <w:r w:rsidRPr="005F0D64">
        <w:rPr>
          <w:rFonts w:ascii="Times New Roman" w:hAnsi="Times New Roman"/>
          <w:b/>
          <w:iCs/>
          <w:lang w:val="pt-BR"/>
        </w:rPr>
        <w:t>2. Chỉ tiêu chủ yếu năm 2022</w:t>
      </w:r>
    </w:p>
    <w:p w14:paraId="1237C72D" w14:textId="77777777" w:rsidR="00F75B5D" w:rsidRPr="005F0D64" w:rsidRDefault="002B3E7E" w:rsidP="000F0EC1">
      <w:pPr>
        <w:spacing w:after="100" w:line="276" w:lineRule="auto"/>
        <w:ind w:firstLine="567"/>
        <w:jc w:val="both"/>
        <w:rPr>
          <w:rFonts w:ascii="Times New Roman" w:eastAsia="Calibri" w:hAnsi="Times New Roman"/>
          <w:b/>
          <w:bCs/>
          <w:iCs/>
        </w:rPr>
      </w:pPr>
      <w:r w:rsidRPr="005F0D64">
        <w:rPr>
          <w:rFonts w:ascii="Times New Roman" w:eastAsia="Calibri" w:hAnsi="Times New Roman"/>
          <w:b/>
          <w:bCs/>
          <w:iCs/>
        </w:rPr>
        <w:t>a)</w:t>
      </w:r>
      <w:r w:rsidR="00F75B5D" w:rsidRPr="005F0D64">
        <w:rPr>
          <w:rFonts w:ascii="Times New Roman" w:eastAsia="Calibri" w:hAnsi="Times New Roman"/>
          <w:b/>
          <w:bCs/>
          <w:iCs/>
          <w:lang w:val="vi-VN"/>
        </w:rPr>
        <w:t xml:space="preserve"> </w:t>
      </w:r>
      <w:r w:rsidR="00F75B5D" w:rsidRPr="005F0D64">
        <w:rPr>
          <w:rFonts w:ascii="Times New Roman" w:eastAsia="Calibri" w:hAnsi="Times New Roman"/>
          <w:b/>
          <w:bCs/>
          <w:iCs/>
        </w:rPr>
        <w:t xml:space="preserve">Về </w:t>
      </w:r>
      <w:r w:rsidR="00F75B5D" w:rsidRPr="005F0D64">
        <w:rPr>
          <w:rFonts w:ascii="Times New Roman" w:eastAsia="Calibri" w:hAnsi="Times New Roman"/>
          <w:b/>
          <w:bCs/>
          <w:iCs/>
          <w:lang w:val="vi-VN"/>
        </w:rPr>
        <w:t>kinh tế</w:t>
      </w:r>
    </w:p>
    <w:p w14:paraId="00E0B842"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Tốc độ tăng trưởng GRDP của tỉnh đạt từ </w:t>
      </w:r>
      <w:r w:rsidRPr="005F0D64">
        <w:rPr>
          <w:rFonts w:ascii="Times New Roman" w:eastAsia="Calibri" w:hAnsi="Times New Roman"/>
          <w:b/>
          <w:bCs/>
          <w:iCs/>
          <w:lang w:val="pt-BR"/>
        </w:rPr>
        <w:t>10%</w:t>
      </w:r>
      <w:r w:rsidRPr="005F0D64">
        <w:rPr>
          <w:rFonts w:ascii="Times New Roman" w:eastAsia="Calibri" w:hAnsi="Times New Roman"/>
          <w:bCs/>
          <w:iCs/>
          <w:lang w:val="pt-BR"/>
        </w:rPr>
        <w:t xml:space="preserve"> trở lên.</w:t>
      </w:r>
    </w:p>
    <w:p w14:paraId="48096437"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Cơ cấu kinh tế: Khu vực Nông, Lâm nghiệp và Thủy sản: </w:t>
      </w:r>
      <w:r w:rsidRPr="005F0D64">
        <w:rPr>
          <w:rFonts w:ascii="Times New Roman" w:eastAsia="Calibri" w:hAnsi="Times New Roman"/>
          <w:b/>
          <w:bCs/>
          <w:iCs/>
          <w:lang w:val="pt-BR"/>
        </w:rPr>
        <w:t>20-21%</w:t>
      </w:r>
      <w:r w:rsidRPr="005F0D64">
        <w:rPr>
          <w:rFonts w:ascii="Times New Roman" w:eastAsia="Calibri" w:hAnsi="Times New Roman"/>
          <w:bCs/>
          <w:iCs/>
          <w:lang w:val="pt-BR"/>
        </w:rPr>
        <w:t xml:space="preserve">; Khu vực Công nghiệp và Xây dựng: </w:t>
      </w:r>
      <w:r w:rsidRPr="005F0D64">
        <w:rPr>
          <w:rFonts w:ascii="Times New Roman" w:eastAsia="Calibri" w:hAnsi="Times New Roman"/>
          <w:b/>
          <w:bCs/>
          <w:iCs/>
          <w:lang w:val="pt-BR"/>
        </w:rPr>
        <w:t>29-30%</w:t>
      </w:r>
      <w:r w:rsidRPr="005F0D64">
        <w:rPr>
          <w:rFonts w:ascii="Times New Roman" w:eastAsia="Calibri" w:hAnsi="Times New Roman"/>
          <w:bCs/>
          <w:iCs/>
          <w:lang w:val="pt-BR"/>
        </w:rPr>
        <w:t xml:space="preserve">; Khu vực Dịch vụ: </w:t>
      </w:r>
      <w:r w:rsidRPr="005F0D64">
        <w:rPr>
          <w:rFonts w:ascii="Times New Roman" w:eastAsia="Calibri" w:hAnsi="Times New Roman"/>
          <w:b/>
          <w:bCs/>
          <w:iCs/>
          <w:lang w:val="pt-BR"/>
        </w:rPr>
        <w:t>42-43%</w:t>
      </w:r>
      <w:r w:rsidRPr="005F0D64">
        <w:rPr>
          <w:rFonts w:ascii="Times New Roman" w:eastAsia="Calibri" w:hAnsi="Times New Roman"/>
          <w:bCs/>
          <w:iCs/>
          <w:lang w:val="pt-BR"/>
        </w:rPr>
        <w:t>.</w:t>
      </w:r>
    </w:p>
    <w:p w14:paraId="2B565A37"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GRDP bình quân đầu người khoảng </w:t>
      </w:r>
      <w:r w:rsidRPr="005F0D64">
        <w:rPr>
          <w:rFonts w:ascii="Times New Roman" w:eastAsia="Calibri" w:hAnsi="Times New Roman"/>
          <w:b/>
          <w:bCs/>
          <w:iCs/>
          <w:lang w:val="pt-BR"/>
        </w:rPr>
        <w:t>52 triệu đồng</w:t>
      </w:r>
      <w:r w:rsidRPr="005F0D64">
        <w:rPr>
          <w:rFonts w:ascii="Times New Roman" w:eastAsia="Calibri" w:hAnsi="Times New Roman"/>
          <w:bCs/>
          <w:iCs/>
          <w:lang w:val="pt-BR"/>
        </w:rPr>
        <w:t>.</w:t>
      </w:r>
    </w:p>
    <w:p w14:paraId="2ACFB2D1"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Thu ngân sách nhà nước trên địa bàn </w:t>
      </w:r>
      <w:r w:rsidRPr="005F0D64">
        <w:rPr>
          <w:rFonts w:ascii="Times New Roman" w:eastAsia="Calibri" w:hAnsi="Times New Roman"/>
          <w:b/>
          <w:bCs/>
          <w:iCs/>
          <w:lang w:val="pt-BR"/>
        </w:rPr>
        <w:t>4.000 tỷ đồng</w:t>
      </w:r>
      <w:r w:rsidRPr="005F0D64">
        <w:rPr>
          <w:rFonts w:ascii="Times New Roman" w:eastAsia="Calibri" w:hAnsi="Times New Roman"/>
          <w:bCs/>
          <w:iCs/>
          <w:lang w:val="pt-BR"/>
        </w:rPr>
        <w:t>.</w:t>
      </w:r>
    </w:p>
    <w:p w14:paraId="7D0BD6A9"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Tổng vốn đầu tư toàn xã hội từ </w:t>
      </w:r>
      <w:r w:rsidRPr="005F0D64">
        <w:rPr>
          <w:rFonts w:ascii="Times New Roman" w:eastAsia="Calibri" w:hAnsi="Times New Roman"/>
          <w:b/>
          <w:bCs/>
          <w:iCs/>
          <w:lang w:val="pt-BR"/>
        </w:rPr>
        <w:t>23.000</w:t>
      </w:r>
      <w:r w:rsidRPr="005F0D64">
        <w:rPr>
          <w:rFonts w:ascii="Times New Roman" w:eastAsia="Calibri" w:hAnsi="Times New Roman"/>
          <w:bCs/>
          <w:iCs/>
          <w:lang w:val="pt-BR"/>
        </w:rPr>
        <w:t xml:space="preserve"> tỷ đồng trở lên (</w:t>
      </w:r>
      <w:r w:rsidRPr="005F0D64">
        <w:rPr>
          <w:rFonts w:ascii="Times New Roman" w:eastAsia="Calibri" w:hAnsi="Times New Roman"/>
          <w:bCs/>
          <w:i/>
          <w:iCs/>
          <w:lang w:val="pt-BR"/>
        </w:rPr>
        <w:t>trong đó vốn đầu tư khu vực tư nhân 16.400 tỷ đồng</w:t>
      </w:r>
      <w:r w:rsidRPr="005F0D64">
        <w:rPr>
          <w:rFonts w:ascii="Times New Roman" w:eastAsia="Calibri" w:hAnsi="Times New Roman"/>
          <w:bCs/>
          <w:iCs/>
          <w:lang w:val="pt-BR"/>
        </w:rPr>
        <w:t>).</w:t>
      </w:r>
    </w:p>
    <w:p w14:paraId="4A371053"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Thành lập mới </w:t>
      </w:r>
      <w:r w:rsidRPr="005F0D64">
        <w:rPr>
          <w:rFonts w:ascii="Times New Roman" w:eastAsia="Calibri" w:hAnsi="Times New Roman"/>
          <w:b/>
          <w:bCs/>
          <w:iCs/>
          <w:lang w:val="pt-BR"/>
        </w:rPr>
        <w:t>310</w:t>
      </w:r>
      <w:r w:rsidRPr="005F0D64">
        <w:rPr>
          <w:rFonts w:ascii="Times New Roman" w:eastAsia="Calibri" w:hAnsi="Times New Roman"/>
          <w:bCs/>
          <w:iCs/>
          <w:lang w:val="pt-BR"/>
        </w:rPr>
        <w:t xml:space="preserve"> doanh nghiệp.</w:t>
      </w:r>
    </w:p>
    <w:p w14:paraId="3D7A0E9A"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Giá trị xuất khẩu </w:t>
      </w:r>
      <w:r w:rsidRPr="005F0D64">
        <w:rPr>
          <w:rFonts w:ascii="Times New Roman" w:eastAsia="Calibri" w:hAnsi="Times New Roman"/>
          <w:b/>
          <w:bCs/>
          <w:iCs/>
          <w:lang w:val="pt-BR"/>
        </w:rPr>
        <w:t>270 triệu USD</w:t>
      </w:r>
      <w:r w:rsidRPr="005F0D64">
        <w:rPr>
          <w:rFonts w:ascii="Times New Roman" w:eastAsia="Calibri" w:hAnsi="Times New Roman"/>
          <w:bCs/>
          <w:iCs/>
          <w:lang w:val="pt-BR"/>
        </w:rPr>
        <w:t>.</w:t>
      </w:r>
    </w:p>
    <w:p w14:paraId="0E8F0A9B"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Diện tích cây ăn quả trồng mới </w:t>
      </w:r>
      <w:r w:rsidRPr="005F0D64">
        <w:rPr>
          <w:rFonts w:ascii="Times New Roman" w:eastAsia="Calibri" w:hAnsi="Times New Roman"/>
          <w:b/>
          <w:bCs/>
          <w:iCs/>
          <w:lang w:val="pt-BR"/>
        </w:rPr>
        <w:t>3.000 ha</w:t>
      </w:r>
      <w:r w:rsidRPr="005F0D64">
        <w:rPr>
          <w:rFonts w:ascii="Times New Roman" w:eastAsia="Calibri" w:hAnsi="Times New Roman"/>
          <w:bCs/>
          <w:iCs/>
          <w:lang w:val="pt-BR"/>
        </w:rPr>
        <w:t xml:space="preserve">; diện tích cây Mắc Ca trồng mới </w:t>
      </w:r>
      <w:r w:rsidRPr="005F0D64">
        <w:rPr>
          <w:rFonts w:ascii="Times New Roman" w:eastAsia="Calibri" w:hAnsi="Times New Roman"/>
          <w:b/>
          <w:bCs/>
          <w:iCs/>
          <w:lang w:val="pt-BR"/>
        </w:rPr>
        <w:t>1.000 ha</w:t>
      </w:r>
      <w:r w:rsidRPr="005F0D64">
        <w:rPr>
          <w:rFonts w:ascii="Times New Roman" w:eastAsia="Calibri" w:hAnsi="Times New Roman"/>
          <w:bCs/>
          <w:iCs/>
          <w:lang w:val="pt-BR"/>
        </w:rPr>
        <w:t xml:space="preserve">; diện tích Sâm Ngọc Linh trồng mới </w:t>
      </w:r>
      <w:r w:rsidRPr="005F0D64">
        <w:rPr>
          <w:rFonts w:ascii="Times New Roman" w:eastAsia="Calibri" w:hAnsi="Times New Roman"/>
          <w:b/>
          <w:bCs/>
          <w:iCs/>
          <w:lang w:val="pt-BR"/>
        </w:rPr>
        <w:t>500 ha</w:t>
      </w:r>
      <w:r w:rsidRPr="005F0D64">
        <w:rPr>
          <w:rFonts w:ascii="Times New Roman" w:eastAsia="Calibri" w:hAnsi="Times New Roman"/>
          <w:bCs/>
          <w:iCs/>
          <w:lang w:val="pt-BR"/>
        </w:rPr>
        <w:t xml:space="preserve">; các cây dược liệu khác trồng mới </w:t>
      </w:r>
      <w:r w:rsidRPr="005F0D64">
        <w:rPr>
          <w:rFonts w:ascii="Times New Roman" w:eastAsia="Calibri" w:hAnsi="Times New Roman"/>
          <w:b/>
          <w:bCs/>
          <w:iCs/>
          <w:lang w:val="pt-BR"/>
        </w:rPr>
        <w:t>2.000 ha</w:t>
      </w:r>
      <w:r w:rsidRPr="005F0D64">
        <w:rPr>
          <w:rFonts w:ascii="Times New Roman" w:eastAsia="Calibri" w:hAnsi="Times New Roman"/>
          <w:bCs/>
          <w:iCs/>
          <w:lang w:val="pt-BR"/>
        </w:rPr>
        <w:t>.</w:t>
      </w:r>
    </w:p>
    <w:p w14:paraId="20969BED"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Xây dựng thêm </w:t>
      </w:r>
      <w:r w:rsidRPr="005F0D64">
        <w:rPr>
          <w:rFonts w:ascii="Times New Roman" w:eastAsia="Calibri" w:hAnsi="Times New Roman"/>
          <w:b/>
          <w:bCs/>
          <w:iCs/>
          <w:lang w:val="pt-BR"/>
        </w:rPr>
        <w:t>02 sản phẩm</w:t>
      </w:r>
      <w:r w:rsidRPr="005F0D64">
        <w:rPr>
          <w:rFonts w:ascii="Times New Roman" w:eastAsia="Calibri" w:hAnsi="Times New Roman"/>
          <w:bCs/>
          <w:iCs/>
          <w:lang w:val="pt-BR"/>
        </w:rPr>
        <w:t xml:space="preserve"> tham gia vào chuỗi giá trị các sản phẩm quốc gia.</w:t>
      </w:r>
    </w:p>
    <w:p w14:paraId="493551C9" w14:textId="21349570" w:rsidR="00711D97" w:rsidRPr="00B04A7D" w:rsidRDefault="00FA6AD5" w:rsidP="000F0EC1">
      <w:pPr>
        <w:spacing w:after="100" w:line="276" w:lineRule="auto"/>
        <w:ind w:firstLine="567"/>
        <w:jc w:val="both"/>
        <w:rPr>
          <w:rFonts w:ascii="Times New Roman" w:eastAsia="Calibri" w:hAnsi="Times New Roman"/>
          <w:bCs/>
          <w:iCs/>
        </w:rPr>
      </w:pPr>
      <w:r w:rsidRPr="00B04A7D">
        <w:rPr>
          <w:rFonts w:ascii="Times New Roman" w:eastAsia="Calibri" w:hAnsi="Times New Roman"/>
          <w:bCs/>
          <w:iCs/>
          <w:lang w:val="pt-BR"/>
        </w:rPr>
        <w:lastRenderedPageBreak/>
        <w:t xml:space="preserve">- Tổng đàn bò </w:t>
      </w:r>
      <w:r w:rsidRPr="00B04A7D">
        <w:rPr>
          <w:rFonts w:ascii="Times New Roman" w:eastAsia="Calibri" w:hAnsi="Times New Roman"/>
          <w:b/>
          <w:bCs/>
          <w:iCs/>
          <w:lang w:val="pt-BR"/>
        </w:rPr>
        <w:t>84.500 con</w:t>
      </w:r>
      <w:r w:rsidR="00711D97" w:rsidRPr="00B04A7D">
        <w:rPr>
          <w:rFonts w:ascii="Times New Roman" w:eastAsia="Calibri" w:hAnsi="Times New Roman"/>
          <w:bCs/>
          <w:iCs/>
          <w:lang w:val="pt-BR"/>
        </w:rPr>
        <w:t xml:space="preserve">; tổng đàn trâu </w:t>
      </w:r>
      <w:r w:rsidR="00A029BA" w:rsidRPr="00B04A7D">
        <w:rPr>
          <w:rFonts w:ascii="Times New Roman" w:eastAsia="Calibri" w:hAnsi="Times New Roman"/>
          <w:b/>
          <w:bCs/>
          <w:iCs/>
          <w:lang w:val="pt-BR"/>
        </w:rPr>
        <w:t>25.000 con.</w:t>
      </w:r>
    </w:p>
    <w:p w14:paraId="10B8D8FB"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Trồng mới trên </w:t>
      </w:r>
      <w:r w:rsidRPr="005F0D64">
        <w:rPr>
          <w:rFonts w:ascii="Times New Roman" w:eastAsia="Calibri" w:hAnsi="Times New Roman"/>
          <w:b/>
          <w:bCs/>
          <w:iCs/>
          <w:lang w:val="pt-BR"/>
        </w:rPr>
        <w:t>4.000 ha rừng</w:t>
      </w:r>
      <w:r w:rsidRPr="005F0D64">
        <w:rPr>
          <w:rFonts w:ascii="Times New Roman" w:eastAsia="Calibri" w:hAnsi="Times New Roman"/>
          <w:bCs/>
          <w:iCs/>
          <w:lang w:val="pt-BR"/>
        </w:rPr>
        <w:t>; tỷ lệ che phủ rừng (</w:t>
      </w:r>
      <w:r w:rsidRPr="005F0D64">
        <w:rPr>
          <w:rFonts w:ascii="Times New Roman" w:eastAsia="Calibri" w:hAnsi="Times New Roman"/>
          <w:bCs/>
          <w:i/>
          <w:iCs/>
          <w:lang w:val="pt-BR"/>
        </w:rPr>
        <w:t>có tính cây cao su</w:t>
      </w:r>
      <w:r w:rsidRPr="005F0D64">
        <w:rPr>
          <w:rFonts w:ascii="Times New Roman" w:eastAsia="Calibri" w:hAnsi="Times New Roman"/>
          <w:bCs/>
          <w:iCs/>
          <w:lang w:val="pt-BR"/>
        </w:rPr>
        <w:t xml:space="preserve">) đạt </w:t>
      </w:r>
      <w:r w:rsidRPr="005F0D64">
        <w:rPr>
          <w:rFonts w:ascii="Times New Roman" w:eastAsia="Calibri" w:hAnsi="Times New Roman"/>
          <w:b/>
          <w:bCs/>
          <w:iCs/>
          <w:lang w:val="pt-BR"/>
        </w:rPr>
        <w:t>63,1%</w:t>
      </w:r>
      <w:r w:rsidRPr="005F0D64">
        <w:rPr>
          <w:rFonts w:ascii="Times New Roman" w:eastAsia="Calibri" w:hAnsi="Times New Roman"/>
          <w:bCs/>
          <w:iCs/>
          <w:lang w:val="pt-BR"/>
        </w:rPr>
        <w:t>.</w:t>
      </w:r>
    </w:p>
    <w:p w14:paraId="1E68D360"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Phấn đấu có thêm </w:t>
      </w:r>
      <w:r w:rsidRPr="005F0D64">
        <w:rPr>
          <w:rFonts w:ascii="Times New Roman" w:eastAsia="Calibri" w:hAnsi="Times New Roman"/>
          <w:b/>
          <w:bCs/>
          <w:iCs/>
          <w:lang w:val="pt-BR"/>
        </w:rPr>
        <w:t>08 xã</w:t>
      </w:r>
      <w:r w:rsidRPr="005F0D64">
        <w:rPr>
          <w:rFonts w:ascii="Times New Roman" w:eastAsia="Calibri" w:hAnsi="Times New Roman"/>
          <w:bCs/>
          <w:iCs/>
          <w:lang w:val="pt-BR"/>
        </w:rPr>
        <w:t xml:space="preserve"> đạt chuẩn nông thôn mới.</w:t>
      </w:r>
    </w:p>
    <w:p w14:paraId="3681DA93" w14:textId="77777777" w:rsidR="00FA6AD5" w:rsidRPr="005F0D64" w:rsidRDefault="00FA6AD5"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Phấn đấu đạt </w:t>
      </w:r>
      <w:r w:rsidRPr="005F0D64">
        <w:rPr>
          <w:rFonts w:ascii="Times New Roman" w:eastAsia="Calibri" w:hAnsi="Times New Roman"/>
          <w:b/>
          <w:bCs/>
          <w:iCs/>
          <w:lang w:val="pt-BR"/>
        </w:rPr>
        <w:t>900.000</w:t>
      </w:r>
      <w:r w:rsidRPr="005F0D64">
        <w:rPr>
          <w:rFonts w:ascii="Times New Roman" w:eastAsia="Calibri" w:hAnsi="Times New Roman"/>
          <w:bCs/>
          <w:iCs/>
          <w:lang w:val="pt-BR"/>
        </w:rPr>
        <w:t xml:space="preserve"> l</w:t>
      </w:r>
      <w:bookmarkStart w:id="0" w:name="_GoBack"/>
      <w:bookmarkEnd w:id="0"/>
      <w:r w:rsidRPr="005F0D64">
        <w:rPr>
          <w:rFonts w:ascii="Times New Roman" w:eastAsia="Calibri" w:hAnsi="Times New Roman"/>
          <w:bCs/>
          <w:iCs/>
          <w:lang w:val="pt-BR"/>
        </w:rPr>
        <w:t>ượt khách du lịch đến tỉnh.</w:t>
      </w:r>
    </w:p>
    <w:p w14:paraId="2EAB04EE" w14:textId="77777777" w:rsidR="006A347A" w:rsidRPr="005F0D64" w:rsidRDefault="002B3E7E" w:rsidP="000F0EC1">
      <w:pPr>
        <w:spacing w:after="100" w:line="276" w:lineRule="auto"/>
        <w:ind w:firstLine="567"/>
        <w:jc w:val="both"/>
        <w:rPr>
          <w:rFonts w:ascii="Times New Roman" w:eastAsia="Calibri" w:hAnsi="Times New Roman"/>
          <w:b/>
          <w:bCs/>
          <w:lang w:val="it-IT"/>
        </w:rPr>
      </w:pPr>
      <w:r w:rsidRPr="005F0D64">
        <w:rPr>
          <w:rFonts w:ascii="Times New Roman" w:eastAsia="Calibri" w:hAnsi="Times New Roman"/>
          <w:b/>
          <w:bCs/>
          <w:iCs/>
        </w:rPr>
        <w:t>b)</w:t>
      </w:r>
      <w:r w:rsidR="006A347A" w:rsidRPr="005F0D64">
        <w:rPr>
          <w:rFonts w:ascii="Times New Roman" w:eastAsia="Calibri" w:hAnsi="Times New Roman"/>
          <w:b/>
          <w:bCs/>
          <w:iCs/>
          <w:lang w:val="vi-VN"/>
        </w:rPr>
        <w:t xml:space="preserve"> </w:t>
      </w:r>
      <w:r w:rsidR="006A347A" w:rsidRPr="005F0D64">
        <w:rPr>
          <w:rFonts w:ascii="Times New Roman" w:eastAsia="Calibri" w:hAnsi="Times New Roman"/>
          <w:b/>
          <w:bCs/>
          <w:lang w:val="it-IT"/>
        </w:rPr>
        <w:t>Về văn hóa</w:t>
      </w:r>
      <w:r w:rsidR="009944E8" w:rsidRPr="005F0D64">
        <w:rPr>
          <w:rFonts w:ascii="Times New Roman" w:eastAsia="Calibri" w:hAnsi="Times New Roman"/>
          <w:b/>
          <w:bCs/>
          <w:lang w:val="it-IT"/>
        </w:rPr>
        <w:t xml:space="preserve"> </w:t>
      </w:r>
      <w:r w:rsidR="006A347A" w:rsidRPr="005F0D64">
        <w:rPr>
          <w:rFonts w:ascii="Times New Roman" w:eastAsia="Calibri" w:hAnsi="Times New Roman"/>
          <w:b/>
          <w:bCs/>
          <w:lang w:val="it-IT"/>
        </w:rPr>
        <w:t>-</w:t>
      </w:r>
      <w:r w:rsidR="009944E8" w:rsidRPr="005F0D64">
        <w:rPr>
          <w:rFonts w:ascii="Times New Roman" w:eastAsia="Calibri" w:hAnsi="Times New Roman"/>
          <w:b/>
          <w:bCs/>
          <w:lang w:val="it-IT"/>
        </w:rPr>
        <w:t xml:space="preserve"> </w:t>
      </w:r>
      <w:r w:rsidR="006A347A" w:rsidRPr="005F0D64">
        <w:rPr>
          <w:rFonts w:ascii="Times New Roman" w:eastAsia="Calibri" w:hAnsi="Times New Roman"/>
          <w:b/>
          <w:bCs/>
          <w:lang w:val="it-IT"/>
        </w:rPr>
        <w:t>xã hội và môi trường</w:t>
      </w:r>
    </w:p>
    <w:p w14:paraId="71E8FBE5"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Dân số trung bình năm 2022 khoảng </w:t>
      </w:r>
      <w:r w:rsidRPr="005F0D64">
        <w:rPr>
          <w:rFonts w:ascii="Times New Roman" w:eastAsia="Calibri" w:hAnsi="Times New Roman"/>
          <w:b/>
          <w:bCs/>
          <w:iCs/>
          <w:lang w:val="pt-BR"/>
        </w:rPr>
        <w:t>580.000 người</w:t>
      </w:r>
      <w:r w:rsidRPr="005F0D64">
        <w:rPr>
          <w:rFonts w:ascii="Times New Roman" w:eastAsia="Calibri" w:hAnsi="Times New Roman"/>
          <w:bCs/>
          <w:iCs/>
          <w:lang w:val="pt-BR"/>
        </w:rPr>
        <w:t>.</w:t>
      </w:r>
    </w:p>
    <w:p w14:paraId="12146D71"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lao động qua đào tạo đạt </w:t>
      </w:r>
      <w:r w:rsidRPr="005F0D64">
        <w:rPr>
          <w:rFonts w:ascii="Times New Roman" w:eastAsia="Calibri" w:hAnsi="Times New Roman"/>
          <w:b/>
          <w:bCs/>
          <w:iCs/>
          <w:lang w:val="pt-BR"/>
        </w:rPr>
        <w:t>55,7%</w:t>
      </w:r>
      <w:r w:rsidRPr="005F0D64">
        <w:rPr>
          <w:rFonts w:ascii="Times New Roman" w:eastAsia="Calibri" w:hAnsi="Times New Roman"/>
          <w:bCs/>
          <w:iCs/>
          <w:lang w:val="pt-BR"/>
        </w:rPr>
        <w:t xml:space="preserve">; trong đó đào tạo nghề đạt </w:t>
      </w:r>
      <w:r w:rsidRPr="005F0D64">
        <w:rPr>
          <w:rFonts w:ascii="Times New Roman" w:eastAsia="Calibri" w:hAnsi="Times New Roman"/>
          <w:b/>
          <w:bCs/>
          <w:iCs/>
          <w:lang w:val="pt-BR"/>
        </w:rPr>
        <w:t>39,6%</w:t>
      </w:r>
      <w:r w:rsidRPr="005F0D64">
        <w:rPr>
          <w:rFonts w:ascii="Times New Roman" w:eastAsia="Calibri" w:hAnsi="Times New Roman"/>
          <w:bCs/>
          <w:iCs/>
          <w:lang w:val="pt-BR"/>
        </w:rPr>
        <w:t>.</w:t>
      </w:r>
    </w:p>
    <w:p w14:paraId="34B7353C"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Giải quyết việc làm cho </w:t>
      </w:r>
      <w:r w:rsidRPr="005F0D64">
        <w:rPr>
          <w:rFonts w:ascii="Times New Roman" w:eastAsia="Calibri" w:hAnsi="Times New Roman"/>
          <w:b/>
          <w:bCs/>
          <w:iCs/>
          <w:lang w:val="pt-BR"/>
        </w:rPr>
        <w:t>5.800 lao động</w:t>
      </w:r>
      <w:r w:rsidRPr="005F0D64">
        <w:rPr>
          <w:rFonts w:ascii="Times New Roman" w:eastAsia="Calibri" w:hAnsi="Times New Roman"/>
          <w:bCs/>
          <w:iCs/>
          <w:lang w:val="pt-BR"/>
        </w:rPr>
        <w:t xml:space="preserve"> trở lên.</w:t>
      </w:r>
    </w:p>
    <w:p w14:paraId="73820693"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hộ nghèo theo chuẩn nghèo tiếp cận đa chiều giai đoạn 2021-2025 giảm ít nhất </w:t>
      </w:r>
      <w:r w:rsidRPr="005F0D64">
        <w:rPr>
          <w:rFonts w:ascii="Times New Roman" w:eastAsia="Calibri" w:hAnsi="Times New Roman"/>
          <w:b/>
          <w:bCs/>
          <w:iCs/>
          <w:lang w:val="pt-BR"/>
        </w:rPr>
        <w:t>4%/năm</w:t>
      </w:r>
      <w:r w:rsidRPr="005F0D64">
        <w:rPr>
          <w:rFonts w:ascii="Times New Roman" w:eastAsia="Calibri" w:hAnsi="Times New Roman"/>
          <w:bCs/>
          <w:iCs/>
          <w:lang w:val="pt-BR"/>
        </w:rPr>
        <w:t>.</w:t>
      </w:r>
    </w:p>
    <w:p w14:paraId="5E43360D"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Phấn đấu nâng tỷ lệ học sinh tốt nghiệp trung học cơ sở, trung học phổ thông chuyển sang học nghề lên </w:t>
      </w:r>
      <w:r w:rsidRPr="005F0D64">
        <w:rPr>
          <w:rFonts w:ascii="Times New Roman" w:eastAsia="Calibri" w:hAnsi="Times New Roman"/>
          <w:b/>
          <w:bCs/>
          <w:iCs/>
          <w:lang w:val="pt-BR"/>
        </w:rPr>
        <w:t>20%</w:t>
      </w:r>
      <w:r w:rsidRPr="005F0D64">
        <w:rPr>
          <w:rFonts w:ascii="Times New Roman" w:eastAsia="Calibri" w:hAnsi="Times New Roman"/>
          <w:bCs/>
          <w:iCs/>
          <w:lang w:val="pt-BR"/>
        </w:rPr>
        <w:t>.</w:t>
      </w:r>
    </w:p>
    <w:p w14:paraId="537D8C47"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Phấn đấu </w:t>
      </w:r>
      <w:r w:rsidRPr="005F0D64">
        <w:rPr>
          <w:rFonts w:ascii="Times New Roman" w:eastAsia="Calibri" w:hAnsi="Times New Roman"/>
          <w:b/>
          <w:bCs/>
          <w:iCs/>
          <w:lang w:val="pt-BR"/>
        </w:rPr>
        <w:t>44%</w:t>
      </w:r>
      <w:r w:rsidRPr="005F0D64">
        <w:rPr>
          <w:rFonts w:ascii="Times New Roman" w:eastAsia="Calibri" w:hAnsi="Times New Roman"/>
          <w:bCs/>
          <w:iCs/>
          <w:lang w:val="pt-BR"/>
        </w:rPr>
        <w:t xml:space="preserve"> số trường mầm non, </w:t>
      </w:r>
      <w:r w:rsidRPr="005F0D64">
        <w:rPr>
          <w:rFonts w:ascii="Times New Roman" w:eastAsia="Calibri" w:hAnsi="Times New Roman"/>
          <w:b/>
          <w:bCs/>
          <w:iCs/>
          <w:lang w:val="pt-BR"/>
        </w:rPr>
        <w:t>67%</w:t>
      </w:r>
      <w:r w:rsidRPr="005F0D64">
        <w:rPr>
          <w:rFonts w:ascii="Times New Roman" w:eastAsia="Calibri" w:hAnsi="Times New Roman"/>
          <w:bCs/>
          <w:iCs/>
          <w:lang w:val="pt-BR"/>
        </w:rPr>
        <w:t xml:space="preserve"> số trường tiểu học, </w:t>
      </w:r>
      <w:r w:rsidRPr="005F0D64">
        <w:rPr>
          <w:rFonts w:ascii="Times New Roman" w:eastAsia="Calibri" w:hAnsi="Times New Roman"/>
          <w:b/>
          <w:bCs/>
          <w:iCs/>
          <w:lang w:val="pt-BR"/>
        </w:rPr>
        <w:t>45%</w:t>
      </w:r>
      <w:r w:rsidRPr="005F0D64">
        <w:rPr>
          <w:rFonts w:ascii="Times New Roman" w:eastAsia="Calibri" w:hAnsi="Times New Roman"/>
          <w:bCs/>
          <w:iCs/>
          <w:lang w:val="pt-BR"/>
        </w:rPr>
        <w:t xml:space="preserve"> số trường trung học cơ sở, </w:t>
      </w:r>
      <w:r w:rsidRPr="005F0D64">
        <w:rPr>
          <w:rFonts w:ascii="Times New Roman" w:eastAsia="Calibri" w:hAnsi="Times New Roman"/>
          <w:b/>
          <w:bCs/>
          <w:iCs/>
          <w:lang w:val="pt-BR"/>
        </w:rPr>
        <w:t>50%</w:t>
      </w:r>
      <w:r w:rsidRPr="005F0D64">
        <w:rPr>
          <w:rFonts w:ascii="Times New Roman" w:eastAsia="Calibri" w:hAnsi="Times New Roman"/>
          <w:bCs/>
          <w:iCs/>
          <w:lang w:val="pt-BR"/>
        </w:rPr>
        <w:t xml:space="preserve"> số trường trung học phổ thông đạt chuẩn quốc gia.</w:t>
      </w:r>
    </w:p>
    <w:p w14:paraId="127B6DCA"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Số giường bệnh trên một vạn dân (không tính giường trạm y tế xã) đạt </w:t>
      </w:r>
      <w:r w:rsidRPr="005F0D64">
        <w:rPr>
          <w:rFonts w:ascii="Times New Roman" w:eastAsia="Calibri" w:hAnsi="Times New Roman"/>
          <w:b/>
          <w:bCs/>
          <w:iCs/>
          <w:lang w:val="pt-BR"/>
        </w:rPr>
        <w:t>40,3</w:t>
      </w:r>
      <w:r w:rsidRPr="005F0D64">
        <w:rPr>
          <w:rFonts w:ascii="Times New Roman" w:eastAsia="Calibri" w:hAnsi="Times New Roman"/>
          <w:bCs/>
          <w:iCs/>
          <w:lang w:val="pt-BR"/>
        </w:rPr>
        <w:t xml:space="preserve"> giường.</w:t>
      </w:r>
    </w:p>
    <w:p w14:paraId="242FAABD"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dân số tham gia bảo hiểm y tế đạt </w:t>
      </w:r>
      <w:r w:rsidRPr="005F0D64">
        <w:rPr>
          <w:rFonts w:ascii="Times New Roman" w:eastAsia="Calibri" w:hAnsi="Times New Roman"/>
          <w:b/>
          <w:bCs/>
          <w:iCs/>
          <w:lang w:val="pt-BR"/>
        </w:rPr>
        <w:t>90,82%</w:t>
      </w:r>
      <w:r w:rsidRPr="005F0D64">
        <w:rPr>
          <w:rFonts w:ascii="Times New Roman" w:eastAsia="Calibri" w:hAnsi="Times New Roman"/>
          <w:bCs/>
          <w:iCs/>
          <w:lang w:val="pt-BR"/>
        </w:rPr>
        <w:t>.</w:t>
      </w:r>
    </w:p>
    <w:p w14:paraId="53B5CBA8"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trẻ em suy dinh dưỡng thể thấp còi còn dưới </w:t>
      </w:r>
      <w:r w:rsidRPr="005F0D64">
        <w:rPr>
          <w:rFonts w:ascii="Times New Roman" w:eastAsia="Calibri" w:hAnsi="Times New Roman"/>
          <w:b/>
          <w:bCs/>
          <w:iCs/>
          <w:lang w:val="pt-BR"/>
        </w:rPr>
        <w:t>32,7%</w:t>
      </w:r>
      <w:r w:rsidRPr="005F0D64">
        <w:rPr>
          <w:rFonts w:ascii="Times New Roman" w:eastAsia="Calibri" w:hAnsi="Times New Roman"/>
          <w:bCs/>
          <w:iCs/>
          <w:lang w:val="pt-BR"/>
        </w:rPr>
        <w:t>.</w:t>
      </w:r>
    </w:p>
    <w:p w14:paraId="0052D250"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xã, phường, thị trấn có nhà văn hóa đạt </w:t>
      </w:r>
      <w:r w:rsidRPr="005F0D64">
        <w:rPr>
          <w:rFonts w:ascii="Times New Roman" w:eastAsia="Calibri" w:hAnsi="Times New Roman"/>
          <w:b/>
          <w:bCs/>
          <w:iCs/>
          <w:lang w:val="pt-BR"/>
        </w:rPr>
        <w:t>56%</w:t>
      </w:r>
      <w:r w:rsidRPr="005F0D64">
        <w:rPr>
          <w:rFonts w:ascii="Times New Roman" w:eastAsia="Calibri" w:hAnsi="Times New Roman"/>
          <w:bCs/>
          <w:iCs/>
          <w:lang w:val="pt-BR"/>
        </w:rPr>
        <w:t xml:space="preserve">; tỷ lệ thôn, làng, tổ dân phố đạt danh hiệu văn hóa đạt </w:t>
      </w:r>
      <w:r w:rsidRPr="005F0D64">
        <w:rPr>
          <w:rFonts w:ascii="Times New Roman" w:eastAsia="Calibri" w:hAnsi="Times New Roman"/>
          <w:b/>
          <w:bCs/>
          <w:iCs/>
          <w:lang w:val="pt-BR"/>
        </w:rPr>
        <w:t>84%</w:t>
      </w:r>
      <w:r w:rsidRPr="005F0D64">
        <w:rPr>
          <w:rFonts w:ascii="Times New Roman" w:eastAsia="Calibri" w:hAnsi="Times New Roman"/>
          <w:bCs/>
          <w:iCs/>
          <w:lang w:val="pt-BR"/>
        </w:rPr>
        <w:t>.</w:t>
      </w:r>
    </w:p>
    <w:p w14:paraId="045AF838"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hộ gia đình ở đô thị sử dụng nước sạch đạt </w:t>
      </w:r>
      <w:r w:rsidRPr="005F0D64">
        <w:rPr>
          <w:rFonts w:ascii="Times New Roman" w:eastAsia="Calibri" w:hAnsi="Times New Roman"/>
          <w:b/>
          <w:bCs/>
          <w:iCs/>
          <w:lang w:val="pt-BR"/>
        </w:rPr>
        <w:t>90%</w:t>
      </w:r>
      <w:r w:rsidRPr="005F0D64">
        <w:rPr>
          <w:rFonts w:ascii="Times New Roman" w:eastAsia="Calibri" w:hAnsi="Times New Roman"/>
          <w:bCs/>
          <w:iCs/>
          <w:lang w:val="pt-BR"/>
        </w:rPr>
        <w:t>.</w:t>
      </w:r>
    </w:p>
    <w:p w14:paraId="30F135D1"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hộ gia đình ở khu vực nông thôn sử dụng nước hợp vệ sinh đạt </w:t>
      </w:r>
      <w:r w:rsidRPr="005F0D64">
        <w:rPr>
          <w:rFonts w:ascii="Times New Roman" w:eastAsia="Calibri" w:hAnsi="Times New Roman"/>
          <w:b/>
          <w:bCs/>
          <w:iCs/>
          <w:lang w:val="pt-BR"/>
        </w:rPr>
        <w:t>92%</w:t>
      </w:r>
      <w:r w:rsidRPr="005F0D64">
        <w:rPr>
          <w:rFonts w:ascii="Times New Roman" w:eastAsia="Calibri" w:hAnsi="Times New Roman"/>
          <w:bCs/>
          <w:iCs/>
          <w:lang w:val="pt-BR"/>
        </w:rPr>
        <w:t>.</w:t>
      </w:r>
    </w:p>
    <w:p w14:paraId="30AA60FD"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hộ đồng bào dân tộc thiểu số có đất ở đạt </w:t>
      </w:r>
      <w:r w:rsidRPr="005F0D64">
        <w:rPr>
          <w:rFonts w:ascii="Times New Roman" w:eastAsia="Calibri" w:hAnsi="Times New Roman"/>
          <w:b/>
          <w:bCs/>
          <w:iCs/>
          <w:lang w:val="pt-BR"/>
        </w:rPr>
        <w:t>97,06%</w:t>
      </w:r>
      <w:r w:rsidRPr="005F0D64">
        <w:rPr>
          <w:rFonts w:ascii="Times New Roman" w:eastAsia="Calibri" w:hAnsi="Times New Roman"/>
          <w:bCs/>
          <w:iCs/>
          <w:lang w:val="pt-BR"/>
        </w:rPr>
        <w:t>.</w:t>
      </w:r>
    </w:p>
    <w:p w14:paraId="13579734"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hộ đồng bào dân tộc thiểu số có đất sản xuất đạt </w:t>
      </w:r>
      <w:r w:rsidRPr="005F0D64">
        <w:rPr>
          <w:rFonts w:ascii="Times New Roman" w:eastAsia="Calibri" w:hAnsi="Times New Roman"/>
          <w:b/>
          <w:bCs/>
          <w:iCs/>
          <w:lang w:val="pt-BR"/>
        </w:rPr>
        <w:t>97,18%</w:t>
      </w:r>
      <w:r w:rsidRPr="005F0D64">
        <w:rPr>
          <w:rFonts w:ascii="Times New Roman" w:eastAsia="Calibri" w:hAnsi="Times New Roman"/>
          <w:bCs/>
          <w:iCs/>
          <w:lang w:val="pt-BR"/>
        </w:rPr>
        <w:t>.</w:t>
      </w:r>
    </w:p>
    <w:p w14:paraId="22505416" w14:textId="77777777" w:rsidR="000E1E6F" w:rsidRPr="005F0D64" w:rsidRDefault="000E1E6F" w:rsidP="000F0EC1">
      <w:pPr>
        <w:spacing w:after="100" w:line="276" w:lineRule="auto"/>
        <w:ind w:firstLine="567"/>
        <w:jc w:val="both"/>
        <w:rPr>
          <w:rFonts w:ascii="Times New Roman" w:eastAsia="Calibri" w:hAnsi="Times New Roman"/>
          <w:bCs/>
          <w:iCs/>
          <w:lang w:val="pt-BR"/>
        </w:rPr>
      </w:pPr>
      <w:r w:rsidRPr="005F0D64">
        <w:rPr>
          <w:rFonts w:ascii="Times New Roman" w:eastAsia="Calibri" w:hAnsi="Times New Roman"/>
          <w:bCs/>
          <w:iCs/>
          <w:lang w:val="pt-BR"/>
        </w:rPr>
        <w:t xml:space="preserve">- Tỷ lệ khu công nghiệp đang hoạt động có hệ thống xử lý nước thải tập trung đạt tiêu chuẩn môi trường đạt </w:t>
      </w:r>
      <w:r w:rsidRPr="005F0D64">
        <w:rPr>
          <w:rFonts w:ascii="Times New Roman" w:eastAsia="Calibri" w:hAnsi="Times New Roman"/>
          <w:b/>
          <w:bCs/>
          <w:iCs/>
          <w:lang w:val="pt-BR"/>
        </w:rPr>
        <w:t>100%</w:t>
      </w:r>
      <w:r w:rsidRPr="005F0D64">
        <w:rPr>
          <w:rFonts w:ascii="Times New Roman" w:eastAsia="Calibri" w:hAnsi="Times New Roman"/>
          <w:bCs/>
          <w:iCs/>
          <w:lang w:val="pt-BR"/>
        </w:rPr>
        <w:t xml:space="preserve">; tỷ lệ cơ sở sản xuất kinh doanh đạt tiêu chuẩn về môi trường </w:t>
      </w:r>
      <w:r w:rsidRPr="005F0D64">
        <w:rPr>
          <w:rFonts w:ascii="Times New Roman" w:eastAsia="Calibri" w:hAnsi="Times New Roman"/>
          <w:b/>
          <w:bCs/>
          <w:iCs/>
          <w:lang w:val="pt-BR"/>
        </w:rPr>
        <w:t>83,5%</w:t>
      </w:r>
      <w:r w:rsidRPr="005F0D64">
        <w:rPr>
          <w:rFonts w:ascii="Times New Roman" w:eastAsia="Calibri" w:hAnsi="Times New Roman"/>
          <w:bCs/>
          <w:iCs/>
          <w:lang w:val="pt-BR"/>
        </w:rPr>
        <w:t>.</w:t>
      </w:r>
    </w:p>
    <w:p w14:paraId="7EB695EF" w14:textId="77777777" w:rsidR="000E1E6F" w:rsidRPr="005F0D64" w:rsidRDefault="002B3E7E" w:rsidP="000F0EC1">
      <w:pPr>
        <w:spacing w:after="100" w:line="276" w:lineRule="auto"/>
        <w:ind w:firstLine="567"/>
        <w:jc w:val="both"/>
        <w:rPr>
          <w:rFonts w:ascii="Times New Roman" w:eastAsia="Calibri" w:hAnsi="Times New Roman"/>
          <w:bCs/>
          <w:iCs/>
          <w:lang w:val="pt-BR"/>
        </w:rPr>
      </w:pPr>
      <w:r w:rsidRPr="005F0D64">
        <w:rPr>
          <w:rFonts w:ascii="Times New Roman" w:hAnsi="Times New Roman"/>
          <w:b/>
          <w:iCs/>
          <w:lang w:val="pt-BR"/>
        </w:rPr>
        <w:t>c)</w:t>
      </w:r>
      <w:r w:rsidR="00434644" w:rsidRPr="005F0D64">
        <w:rPr>
          <w:rFonts w:ascii="Times New Roman" w:hAnsi="Times New Roman"/>
          <w:b/>
          <w:iCs/>
          <w:lang w:val="pt-BR"/>
        </w:rPr>
        <w:t xml:space="preserve"> Về quốc phòng, an ninh:</w:t>
      </w:r>
      <w:r w:rsidR="00434644" w:rsidRPr="005F0D64">
        <w:rPr>
          <w:rFonts w:ascii="Times New Roman" w:hAnsi="Times New Roman"/>
          <w:b/>
          <w:i/>
          <w:iCs/>
          <w:lang w:val="pt-BR"/>
        </w:rPr>
        <w:t xml:space="preserve"> </w:t>
      </w:r>
      <w:r w:rsidR="000E1E6F" w:rsidRPr="005F0D64">
        <w:rPr>
          <w:rFonts w:ascii="Times New Roman" w:eastAsia="Calibri" w:hAnsi="Times New Roman"/>
          <w:bCs/>
          <w:iCs/>
          <w:lang w:val="pt-BR"/>
        </w:rPr>
        <w:t xml:space="preserve">Duy trì trên </w:t>
      </w:r>
      <w:r w:rsidR="000E1E6F" w:rsidRPr="005F0D64">
        <w:rPr>
          <w:rFonts w:ascii="Times New Roman" w:eastAsia="Calibri" w:hAnsi="Times New Roman"/>
          <w:b/>
          <w:bCs/>
          <w:iCs/>
          <w:lang w:val="pt-BR"/>
        </w:rPr>
        <w:t>70%</w:t>
      </w:r>
      <w:r w:rsidR="000E1E6F" w:rsidRPr="005F0D64">
        <w:rPr>
          <w:rFonts w:ascii="Times New Roman" w:eastAsia="Calibri" w:hAnsi="Times New Roman"/>
          <w:bCs/>
          <w:iCs/>
          <w:lang w:val="pt-BR"/>
        </w:rPr>
        <w:t xml:space="preserve"> xã, phường, thị trấn mạnh về phong trào toàn dân bảo vệ an ninh Tổ quốc; trên </w:t>
      </w:r>
      <w:r w:rsidR="000E1E6F" w:rsidRPr="005F0D64">
        <w:rPr>
          <w:rFonts w:ascii="Times New Roman" w:eastAsia="Calibri" w:hAnsi="Times New Roman"/>
          <w:b/>
          <w:bCs/>
          <w:iCs/>
          <w:lang w:val="pt-BR"/>
        </w:rPr>
        <w:t>70%</w:t>
      </w:r>
      <w:r w:rsidR="000E1E6F" w:rsidRPr="005F0D64">
        <w:rPr>
          <w:rFonts w:ascii="Times New Roman" w:eastAsia="Calibri" w:hAnsi="Times New Roman"/>
          <w:bCs/>
          <w:iCs/>
          <w:lang w:val="pt-BR"/>
        </w:rPr>
        <w:t xml:space="preserve"> xã, phường, thị trấn, khu dân cư, cơ quan, trường học đạt tiêu chuẩn an toàn về an ninh trật tự; tỷ lệ </w:t>
      </w:r>
      <w:r w:rsidR="000E1E6F" w:rsidRPr="005F0D64">
        <w:rPr>
          <w:rFonts w:ascii="Times New Roman" w:eastAsia="Calibri" w:hAnsi="Times New Roman"/>
          <w:bCs/>
          <w:iCs/>
          <w:lang w:val="pt-BR"/>
        </w:rPr>
        <w:lastRenderedPageBreak/>
        <w:t xml:space="preserve">giải quyết tố giác, tin báo về tội phạm và kiến nghị khởi tố đạt </w:t>
      </w:r>
      <w:r w:rsidR="000E1E6F" w:rsidRPr="005F0D64">
        <w:rPr>
          <w:rFonts w:ascii="Times New Roman" w:eastAsia="Calibri" w:hAnsi="Times New Roman"/>
          <w:b/>
          <w:bCs/>
          <w:iCs/>
          <w:lang w:val="pt-BR"/>
        </w:rPr>
        <w:t>90%</w:t>
      </w:r>
      <w:r w:rsidR="000E1E6F" w:rsidRPr="005F0D64">
        <w:rPr>
          <w:rFonts w:ascii="Times New Roman" w:eastAsia="Calibri" w:hAnsi="Times New Roman"/>
          <w:bCs/>
          <w:iCs/>
          <w:lang w:val="pt-BR"/>
        </w:rPr>
        <w:t xml:space="preserve"> trở lên; tỷ lệ tội phạm về trật tự xã hội giảm </w:t>
      </w:r>
      <w:r w:rsidR="000E1E6F" w:rsidRPr="005F0D64">
        <w:rPr>
          <w:rFonts w:ascii="Times New Roman" w:eastAsia="Calibri" w:hAnsi="Times New Roman"/>
          <w:b/>
          <w:bCs/>
          <w:iCs/>
          <w:lang w:val="pt-BR"/>
        </w:rPr>
        <w:t>5%</w:t>
      </w:r>
      <w:r w:rsidR="000E1E6F" w:rsidRPr="005F0D64">
        <w:rPr>
          <w:rFonts w:ascii="Times New Roman" w:eastAsia="Calibri" w:hAnsi="Times New Roman"/>
          <w:bCs/>
          <w:iCs/>
          <w:lang w:val="pt-BR"/>
        </w:rPr>
        <w:t>.</w:t>
      </w:r>
    </w:p>
    <w:p w14:paraId="3DA2F463" w14:textId="77777777" w:rsidR="007545B5" w:rsidRPr="005F0D64" w:rsidRDefault="002B3E7E" w:rsidP="000F0EC1">
      <w:pPr>
        <w:spacing w:after="100" w:line="276" w:lineRule="auto"/>
        <w:ind w:firstLine="567"/>
        <w:jc w:val="both"/>
        <w:rPr>
          <w:rFonts w:ascii="Times New Roman" w:hAnsi="Times New Roman"/>
          <w:iCs/>
          <w:lang w:val="pt-BR"/>
        </w:rPr>
      </w:pPr>
      <w:r w:rsidRPr="005F0D64">
        <w:rPr>
          <w:rFonts w:ascii="Times New Roman" w:hAnsi="Times New Roman"/>
          <w:b/>
          <w:iCs/>
          <w:lang w:val="pt-BR"/>
        </w:rPr>
        <w:t>d)</w:t>
      </w:r>
      <w:r w:rsidR="007545B5" w:rsidRPr="005F0D64">
        <w:rPr>
          <w:rFonts w:ascii="Times New Roman" w:hAnsi="Times New Roman"/>
          <w:b/>
          <w:iCs/>
          <w:lang w:val="pt-BR"/>
        </w:rPr>
        <w:t xml:space="preserve"> Các chỉ tiêu khác</w:t>
      </w:r>
      <w:r w:rsidR="00B31972" w:rsidRPr="005F0D64">
        <w:rPr>
          <w:rFonts w:ascii="Times New Roman" w:hAnsi="Times New Roman"/>
          <w:b/>
          <w:iCs/>
          <w:lang w:val="pt-BR"/>
        </w:rPr>
        <w:t>:</w:t>
      </w:r>
      <w:r w:rsidR="007545B5" w:rsidRPr="005F0D64">
        <w:rPr>
          <w:rFonts w:ascii="Times New Roman" w:hAnsi="Times New Roman"/>
          <w:b/>
          <w:i/>
          <w:iCs/>
          <w:lang w:val="pt-BR"/>
        </w:rPr>
        <w:t xml:space="preserve"> </w:t>
      </w:r>
      <w:r w:rsidR="00B31972" w:rsidRPr="005F0D64">
        <w:rPr>
          <w:rFonts w:ascii="Times New Roman" w:hAnsi="Times New Roman"/>
          <w:iCs/>
          <w:lang w:val="pt-BR"/>
        </w:rPr>
        <w:t>T</w:t>
      </w:r>
      <w:r w:rsidR="00A8228E" w:rsidRPr="005F0D64">
        <w:rPr>
          <w:rFonts w:ascii="Times New Roman" w:hAnsi="Times New Roman"/>
          <w:iCs/>
          <w:lang w:val="pt-BR"/>
        </w:rPr>
        <w:t>ại Phụ lục chi tiết kèm theo</w:t>
      </w:r>
      <w:r w:rsidR="00B31972" w:rsidRPr="005F0D64">
        <w:rPr>
          <w:rFonts w:ascii="Times New Roman" w:hAnsi="Times New Roman"/>
          <w:iCs/>
          <w:lang w:val="pt-BR"/>
        </w:rPr>
        <w:t>,</w:t>
      </w:r>
      <w:r w:rsidR="00A8228E" w:rsidRPr="005F0D64">
        <w:rPr>
          <w:rFonts w:ascii="Times New Roman" w:hAnsi="Times New Roman"/>
          <w:iCs/>
          <w:lang w:val="pt-BR"/>
        </w:rPr>
        <w:t xml:space="preserve"> </w:t>
      </w:r>
      <w:r w:rsidR="00B31972" w:rsidRPr="005F0D64">
        <w:rPr>
          <w:rFonts w:ascii="Times New Roman" w:hAnsi="Times New Roman"/>
          <w:iCs/>
          <w:lang w:val="pt-BR"/>
        </w:rPr>
        <w:t>p</w:t>
      </w:r>
      <w:r w:rsidR="007545B5" w:rsidRPr="005F0D64">
        <w:rPr>
          <w:rFonts w:ascii="Times New Roman" w:hAnsi="Times New Roman"/>
          <w:iCs/>
          <w:lang w:val="pt-BR"/>
        </w:rPr>
        <w:t>hấn đấu hoàn thành ở mức cao nhất.</w:t>
      </w:r>
    </w:p>
    <w:p w14:paraId="2F865441" w14:textId="77777777" w:rsidR="00554766" w:rsidRPr="005F0D64" w:rsidRDefault="00C21B83" w:rsidP="000F0EC1">
      <w:pPr>
        <w:spacing w:after="100" w:line="276" w:lineRule="auto"/>
        <w:ind w:firstLine="567"/>
        <w:jc w:val="both"/>
        <w:rPr>
          <w:rFonts w:ascii="Times New Roman" w:hAnsi="Times New Roman"/>
          <w:lang w:val="vi-VN"/>
        </w:rPr>
      </w:pPr>
      <w:r w:rsidRPr="005F0D64">
        <w:rPr>
          <w:rFonts w:ascii="Times New Roman" w:hAnsi="Times New Roman"/>
          <w:b/>
          <w:lang w:val="nl-NL"/>
        </w:rPr>
        <w:t xml:space="preserve">Điều </w:t>
      </w:r>
      <w:r w:rsidR="00554766" w:rsidRPr="005F0D64">
        <w:rPr>
          <w:rFonts w:ascii="Times New Roman" w:hAnsi="Times New Roman"/>
          <w:b/>
          <w:lang w:val="vi-VN"/>
        </w:rPr>
        <w:t>3</w:t>
      </w:r>
      <w:r w:rsidRPr="005F0D64">
        <w:rPr>
          <w:rFonts w:ascii="Times New Roman" w:hAnsi="Times New Roman"/>
          <w:b/>
          <w:lang w:val="nl-NL"/>
        </w:rPr>
        <w:t>.</w:t>
      </w:r>
      <w:r w:rsidRPr="005F0D64">
        <w:rPr>
          <w:rFonts w:ascii="Times New Roman" w:hAnsi="Times New Roman"/>
          <w:lang w:val="nl-NL"/>
        </w:rPr>
        <w:t xml:space="preserve"> </w:t>
      </w:r>
      <w:r w:rsidR="00554766" w:rsidRPr="005F0D64">
        <w:rPr>
          <w:rFonts w:ascii="Times New Roman" w:hAnsi="Times New Roman"/>
          <w:b/>
          <w:lang w:val="vi-VN"/>
        </w:rPr>
        <w:t>Nhiệm vụ và giải pháp chủ yếu</w:t>
      </w:r>
    </w:p>
    <w:p w14:paraId="4F5B16BB" w14:textId="77777777" w:rsidR="00C21B83" w:rsidRPr="005F0D64" w:rsidRDefault="00C21B83" w:rsidP="000F0EC1">
      <w:pPr>
        <w:spacing w:after="100" w:line="276" w:lineRule="auto"/>
        <w:ind w:firstLine="567"/>
        <w:jc w:val="both"/>
        <w:rPr>
          <w:rFonts w:ascii="Times New Roman" w:hAnsi="Times New Roman"/>
          <w:lang w:val="nl-NL"/>
        </w:rPr>
      </w:pPr>
      <w:r w:rsidRPr="005F0D64">
        <w:rPr>
          <w:rFonts w:ascii="Times New Roman" w:hAnsi="Times New Roman"/>
          <w:lang w:val="nl-NL"/>
        </w:rPr>
        <w:t xml:space="preserve">Để thực hiện thắng lợi </w:t>
      </w:r>
      <w:r w:rsidR="002C0289" w:rsidRPr="005F0D64">
        <w:rPr>
          <w:rFonts w:ascii="Times New Roman" w:hAnsi="Times New Roman"/>
          <w:lang w:val="nl-NL"/>
        </w:rPr>
        <w:t xml:space="preserve">nhiệm vụ </w:t>
      </w:r>
      <w:r w:rsidR="008B7B6B" w:rsidRPr="005F0D64">
        <w:rPr>
          <w:rFonts w:ascii="Times New Roman" w:hAnsi="Times New Roman"/>
          <w:lang w:val="nl-NL"/>
        </w:rPr>
        <w:t xml:space="preserve">kinh tế - xã hội </w:t>
      </w:r>
      <w:r w:rsidR="00B533E1" w:rsidRPr="005F0D64">
        <w:rPr>
          <w:rFonts w:ascii="Times New Roman" w:hAnsi="Times New Roman"/>
          <w:lang w:val="nl-NL"/>
        </w:rPr>
        <w:t>năm 202</w:t>
      </w:r>
      <w:r w:rsidR="00C4134F" w:rsidRPr="005F0D64">
        <w:rPr>
          <w:rFonts w:ascii="Times New Roman" w:hAnsi="Times New Roman"/>
          <w:lang w:val="nl-NL"/>
        </w:rPr>
        <w:t>2</w:t>
      </w:r>
      <w:r w:rsidRPr="005F0D64">
        <w:rPr>
          <w:rFonts w:ascii="Times New Roman" w:hAnsi="Times New Roman"/>
          <w:lang w:val="nl-NL"/>
        </w:rPr>
        <w:t xml:space="preserve">, góp phần thực hiện thành công </w:t>
      </w:r>
      <w:r w:rsidR="00581EF0" w:rsidRPr="005F0D64">
        <w:rPr>
          <w:rFonts w:ascii="Times New Roman" w:hAnsi="Times New Roman"/>
          <w:lang w:val="sv-SE"/>
        </w:rPr>
        <w:t xml:space="preserve">Nghị quyết Đại hội </w:t>
      </w:r>
      <w:r w:rsidR="008831FD" w:rsidRPr="005F0D64">
        <w:rPr>
          <w:rFonts w:ascii="Times New Roman" w:hAnsi="Times New Roman"/>
          <w:lang w:val="sv-SE"/>
        </w:rPr>
        <w:t>XV</w:t>
      </w:r>
      <w:r w:rsidR="009C74D3" w:rsidRPr="005F0D64">
        <w:rPr>
          <w:rFonts w:ascii="Times New Roman" w:hAnsi="Times New Roman"/>
          <w:lang w:val="sv-SE"/>
        </w:rPr>
        <w:t>I</w:t>
      </w:r>
      <w:r w:rsidR="008831FD" w:rsidRPr="005F0D64">
        <w:rPr>
          <w:rFonts w:ascii="Times New Roman" w:hAnsi="Times New Roman"/>
          <w:lang w:val="sv-SE"/>
        </w:rPr>
        <w:t xml:space="preserve"> Đảng bộ tỉnh và Kế hoạch phát triển kinh tế - </w:t>
      </w:r>
      <w:r w:rsidR="00634E10" w:rsidRPr="005F0D64">
        <w:rPr>
          <w:rFonts w:ascii="Times New Roman" w:hAnsi="Times New Roman"/>
          <w:lang w:val="sv-SE"/>
        </w:rPr>
        <w:t>xã hội 5 năm g</w:t>
      </w:r>
      <w:r w:rsidR="00C27055" w:rsidRPr="005F0D64">
        <w:rPr>
          <w:rFonts w:ascii="Times New Roman" w:hAnsi="Times New Roman"/>
          <w:lang w:val="sv-SE"/>
        </w:rPr>
        <w:t>iai đoạn 202</w:t>
      </w:r>
      <w:r w:rsidR="00C27055" w:rsidRPr="005F0D64">
        <w:rPr>
          <w:rFonts w:ascii="Times New Roman" w:hAnsi="Times New Roman"/>
        </w:rPr>
        <w:t>1</w:t>
      </w:r>
      <w:r w:rsidR="008831FD" w:rsidRPr="005F0D64">
        <w:rPr>
          <w:rFonts w:ascii="Times New Roman" w:hAnsi="Times New Roman"/>
          <w:lang w:val="sv-SE"/>
        </w:rPr>
        <w:t>-</w:t>
      </w:r>
      <w:r w:rsidR="001D5DCC" w:rsidRPr="005F0D64">
        <w:rPr>
          <w:rFonts w:ascii="Times New Roman" w:hAnsi="Times New Roman"/>
          <w:lang w:val="vi-VN"/>
        </w:rPr>
        <w:t xml:space="preserve"> </w:t>
      </w:r>
      <w:r w:rsidR="008831FD" w:rsidRPr="005F0D64">
        <w:rPr>
          <w:rFonts w:ascii="Times New Roman" w:hAnsi="Times New Roman"/>
          <w:lang w:val="sv-SE"/>
        </w:rPr>
        <w:t>202</w:t>
      </w:r>
      <w:r w:rsidR="009C74D3" w:rsidRPr="005F0D64">
        <w:rPr>
          <w:rFonts w:ascii="Times New Roman" w:hAnsi="Times New Roman"/>
          <w:lang w:val="sv-SE"/>
        </w:rPr>
        <w:t>5</w:t>
      </w:r>
      <w:r w:rsidRPr="005F0D64">
        <w:rPr>
          <w:rFonts w:ascii="Times New Roman" w:hAnsi="Times New Roman"/>
          <w:lang w:val="nl-NL"/>
        </w:rPr>
        <w:t>, Hội đồng nhân dân tỉnh nhấn mạnh một số nhiệm vụ trọng tâm, giải pháp chủ yếu sau đây:</w:t>
      </w:r>
    </w:p>
    <w:p w14:paraId="7483EAF5" w14:textId="77777777" w:rsidR="000E1E6F" w:rsidRPr="005F0D64" w:rsidRDefault="000E1E6F" w:rsidP="000F0EC1">
      <w:pPr>
        <w:spacing w:after="100" w:line="276" w:lineRule="auto"/>
        <w:ind w:firstLine="567"/>
        <w:jc w:val="both"/>
        <w:rPr>
          <w:rFonts w:ascii="Times New Roman" w:eastAsia="Calibri" w:hAnsi="Times New Roman"/>
          <w:b/>
          <w:u w:color="FF0000"/>
          <w:lang w:val="it-IT"/>
        </w:rPr>
      </w:pPr>
      <w:r w:rsidRPr="005F0D64">
        <w:rPr>
          <w:rFonts w:ascii="Times New Roman" w:eastAsia="Calibri" w:hAnsi="Times New Roman"/>
          <w:b/>
          <w:u w:color="FF0000"/>
          <w:lang w:val="it-IT"/>
        </w:rPr>
        <w:t>1. Về kinh tế</w:t>
      </w:r>
    </w:p>
    <w:p w14:paraId="03D9AFD8" w14:textId="77777777" w:rsidR="000E1E6F" w:rsidRPr="005F0D64" w:rsidRDefault="000E1E6F" w:rsidP="000F0EC1">
      <w:pPr>
        <w:spacing w:after="100" w:line="276" w:lineRule="auto"/>
        <w:ind w:firstLine="567"/>
        <w:jc w:val="both"/>
        <w:rPr>
          <w:rFonts w:ascii="Times New Roman" w:eastAsia="Calibri" w:hAnsi="Times New Roman"/>
          <w:bCs/>
          <w:u w:color="FF0000"/>
          <w:lang w:val="it-IT"/>
        </w:rPr>
      </w:pPr>
      <w:r w:rsidRPr="005F0D64">
        <w:rPr>
          <w:rFonts w:ascii="Times New Roman" w:eastAsia="Calibri" w:hAnsi="Times New Roman"/>
          <w:bCs/>
          <w:u w:color="FF0000"/>
          <w:lang w:val="af-ZA"/>
        </w:rPr>
        <w:t xml:space="preserve">- Đẩy nhanh tiến độ lập Quy hoạch tỉnh Kon Tum thời kỳ 2021-2030, tầm nhìn đến năm 2050 và </w:t>
      </w:r>
      <w:r w:rsidRPr="005F0D64">
        <w:rPr>
          <w:rFonts w:ascii="Times New Roman" w:eastAsia="Calibri" w:hAnsi="Times New Roman"/>
          <w:bCs/>
          <w:u w:color="FF0000"/>
          <w:lang w:val="it-IT"/>
        </w:rPr>
        <w:t>quy hoạch, kế hoạch sử dụng đất. L</w:t>
      </w:r>
      <w:r w:rsidRPr="005F0D64">
        <w:rPr>
          <w:rFonts w:ascii="Times New Roman" w:eastAsia="Calibri" w:hAnsi="Times New Roman"/>
          <w:bCs/>
          <w:u w:color="FF0000"/>
          <w:lang w:val="nl-NL"/>
        </w:rPr>
        <w:t>inh hoạt, sáng tạo trong việc thực hiện quy hoạch để nâng cao hiệu quả thu hút đầu tư.</w:t>
      </w:r>
      <w:r w:rsidRPr="005F0D64">
        <w:rPr>
          <w:rFonts w:ascii="Times New Roman" w:eastAsia="Calibri" w:hAnsi="Times New Roman"/>
          <w:bCs/>
          <w:u w:color="FF0000"/>
          <w:lang w:val="it-IT"/>
        </w:rPr>
        <w:t xml:space="preserve"> </w:t>
      </w:r>
    </w:p>
    <w:p w14:paraId="513BA83E" w14:textId="77777777" w:rsidR="000E1E6F" w:rsidRPr="005F0D64" w:rsidRDefault="000E1E6F" w:rsidP="000F0EC1">
      <w:pPr>
        <w:spacing w:after="100" w:line="276" w:lineRule="auto"/>
        <w:ind w:firstLine="567"/>
        <w:jc w:val="both"/>
        <w:rPr>
          <w:rFonts w:ascii="Times New Roman" w:eastAsia="Calibri" w:hAnsi="Times New Roman"/>
          <w:bCs/>
          <w:u w:color="FF0000"/>
          <w:lang w:val="af-ZA"/>
        </w:rPr>
      </w:pPr>
      <w:r w:rsidRPr="005F0D64">
        <w:rPr>
          <w:rFonts w:ascii="Times New Roman" w:eastAsia="Calibri" w:hAnsi="Times New Roman"/>
          <w:bCs/>
          <w:u w:color="FF0000"/>
          <w:lang w:val="pt-BR"/>
        </w:rPr>
        <w:t>- T</w:t>
      </w:r>
      <w:r w:rsidRPr="005F0D64">
        <w:rPr>
          <w:rFonts w:ascii="Times New Roman" w:eastAsia="Calibri" w:hAnsi="Times New Roman"/>
          <w:bCs/>
          <w:u w:color="FF0000"/>
        </w:rPr>
        <w:t>hực </w:t>
      </w:r>
      <w:r w:rsidRPr="005F0D64">
        <w:rPr>
          <w:rFonts w:ascii="Times New Roman" w:eastAsia="Calibri" w:hAnsi="Times New Roman"/>
          <w:bCs/>
          <w:u w:color="FF0000"/>
          <w:lang w:val="pt-BR"/>
        </w:rPr>
        <w:t>h</w:t>
      </w:r>
      <w:r w:rsidRPr="005F0D64">
        <w:rPr>
          <w:rFonts w:ascii="Times New Roman" w:eastAsia="Calibri" w:hAnsi="Times New Roman"/>
          <w:bCs/>
          <w:u w:color="FF0000"/>
        </w:rPr>
        <w:t>iện t</w:t>
      </w:r>
      <w:r w:rsidRPr="005F0D64">
        <w:rPr>
          <w:rFonts w:ascii="Times New Roman" w:eastAsia="Calibri" w:hAnsi="Times New Roman"/>
          <w:bCs/>
          <w:u w:color="FF0000"/>
          <w:lang w:val="pt-BR"/>
        </w:rPr>
        <w:t>ố</w:t>
      </w:r>
      <w:r w:rsidRPr="005F0D64">
        <w:rPr>
          <w:rFonts w:ascii="Times New Roman" w:eastAsia="Calibri" w:hAnsi="Times New Roman"/>
          <w:bCs/>
          <w:u w:color="FF0000"/>
        </w:rPr>
        <w:t xml:space="preserve">t </w:t>
      </w:r>
      <w:r w:rsidRPr="005F0D64">
        <w:rPr>
          <w:rFonts w:ascii="Times New Roman" w:eastAsia="Calibri" w:hAnsi="Times New Roman"/>
          <w:bCs/>
          <w:u w:color="FF0000"/>
          <w:lang w:val="pt-BR"/>
        </w:rPr>
        <w:t>thu ngân sách nhà nước theo hướng bao quát toàn bộ các nguồn thu, nuôi dưỡng nguồn thu, mở rộng cơ sở thu, nguồn thu mới, đảm bảo thu đúng, thu đủ.</w:t>
      </w:r>
      <w:r w:rsidRPr="005F0D64">
        <w:rPr>
          <w:rFonts w:ascii="Times New Roman" w:eastAsia="Calibri" w:hAnsi="Times New Roman"/>
          <w:bCs/>
          <w:u w:color="FF0000"/>
          <w:lang w:val="it-IT"/>
        </w:rPr>
        <w:t xml:space="preserve"> </w:t>
      </w:r>
      <w:r w:rsidRPr="005F0D64">
        <w:rPr>
          <w:rFonts w:ascii="Times New Roman" w:eastAsia="Calibri" w:hAnsi="Times New Roman"/>
          <w:bCs/>
          <w:u w:color="FF0000"/>
        </w:rPr>
        <w:t>Thường xuyên kiểm tra, đôn đốc, gắn trách nhiệm của người đứng đầu cơ quan, đơn vị với kết quả giải ngân; đồng thời, tăng cường công tác kiểm tra, giám sát, chỉ đạo nhà thầu đẩy mạnh thi công xây dựng công trình, kịp thời xử lý dứt điểm những tồn tại, vướng mắc trong quá trình triển khai thực hiện dự án đầu tư, nhất là công tác bồi thường, giải phóng mặt bằng, tái định canh, tái định cư, công tác đấu thầu…</w:t>
      </w:r>
      <w:r w:rsidRPr="005F0D64">
        <w:rPr>
          <w:rFonts w:ascii="Times New Roman" w:hAnsi="Times New Roman"/>
        </w:rPr>
        <w:t xml:space="preserve"> </w:t>
      </w:r>
      <w:r w:rsidRPr="005F0D64">
        <w:rPr>
          <w:rFonts w:ascii="Times New Roman" w:eastAsia="Calibri" w:hAnsi="Times New Roman"/>
          <w:bCs/>
          <w:u w:color="FF0000"/>
        </w:rPr>
        <w:t>Phấn đấu năm 2022 giải ngân vốn đầu tư công đạt 100%.</w:t>
      </w:r>
    </w:p>
    <w:p w14:paraId="78B223E4" w14:textId="186308D1" w:rsidR="000E1E6F" w:rsidRPr="005F0D64" w:rsidRDefault="000E1E6F" w:rsidP="000F0EC1">
      <w:pPr>
        <w:spacing w:after="100" w:line="276" w:lineRule="auto"/>
        <w:ind w:firstLine="567"/>
        <w:jc w:val="both"/>
        <w:rPr>
          <w:rFonts w:ascii="Times New Roman" w:eastAsia="Calibri" w:hAnsi="Times New Roman"/>
          <w:bCs/>
          <w:u w:color="FF0000"/>
        </w:rPr>
      </w:pPr>
      <w:r w:rsidRPr="005F0D64">
        <w:rPr>
          <w:rFonts w:ascii="Times New Roman" w:eastAsia="Calibri" w:hAnsi="Times New Roman"/>
          <w:bCs/>
          <w:u w:color="FF0000"/>
        </w:rPr>
        <w:t xml:space="preserve">- Chủ động tổ chức triển khai có hiệu quả 03 Chương trình mục tiêu quốc gia sau khi được cấp có thẩm quyền ban hành. Triển khai thực hiện có hiệu quả Nghị quyết số 05-NQ/TU, ngày 25 tháng 11 năm 2021 của Tỉnh ủy </w:t>
      </w:r>
      <w:r w:rsidR="00AE4CCE" w:rsidRPr="005F0D64">
        <w:rPr>
          <w:rFonts w:ascii="Times New Roman" w:eastAsia="Calibri" w:hAnsi="Times New Roman"/>
          <w:bCs/>
          <w:u w:color="FF0000"/>
        </w:rPr>
        <w:t>“</w:t>
      </w:r>
      <w:r w:rsidRPr="005F0D64">
        <w:rPr>
          <w:rFonts w:ascii="Times New Roman" w:eastAsia="Calibri" w:hAnsi="Times New Roman"/>
          <w:bCs/>
          <w:u w:color="FF0000"/>
        </w:rPr>
        <w:t>về phát triển nông nghiệp hàng hóa đi vào chiều sâu, ứng dụng công nghệ cao gắn với công nghiệp chế biến và thị trường tiêu thụ đến năm 2025 và định hướng đến năm 2030</w:t>
      </w:r>
      <w:r w:rsidR="00AE4CCE" w:rsidRPr="005F0D64">
        <w:rPr>
          <w:rFonts w:ascii="Times New Roman" w:eastAsia="Calibri" w:hAnsi="Times New Roman"/>
          <w:bCs/>
          <w:u w:color="FF0000"/>
        </w:rPr>
        <w:t>”</w:t>
      </w:r>
      <w:r w:rsidRPr="005F0D64">
        <w:rPr>
          <w:rFonts w:ascii="Times New Roman" w:eastAsia="Calibri" w:hAnsi="Times New Roman"/>
          <w:bCs/>
          <w:u w:color="FF0000"/>
        </w:rPr>
        <w:t xml:space="preserve">. Đẩy mạnh quá trình chuyển đổi ruộng đất ở những khu vực phân tán, dồn điền đổi thửa </w:t>
      </w:r>
      <w:r w:rsidRPr="005F0D64">
        <w:rPr>
          <w:rFonts w:ascii="Times New Roman" w:eastAsia="Calibri" w:hAnsi="Times New Roman"/>
          <w:bCs/>
          <w:i/>
          <w:u w:color="FF0000"/>
        </w:rPr>
        <w:t>(những nơi có điều kiện)</w:t>
      </w:r>
      <w:r w:rsidRPr="005F0D64">
        <w:rPr>
          <w:rFonts w:ascii="Times New Roman" w:eastAsia="Calibri" w:hAnsi="Times New Roman"/>
          <w:bCs/>
          <w:u w:color="FF0000"/>
        </w:rPr>
        <w:t>; nâng cao hệ số sử dụng đất và hiệu quả kinh tế trên một đơn vị diện tích. Phát triển mô hình trồng dược liệu dưới tán rừng; tổ chức thí điểm trồng Sâm Ngọc Linh dưới tán rừng đặc dụng nếu được Trung ương thống nhất.</w:t>
      </w:r>
    </w:p>
    <w:p w14:paraId="6517EC12" w14:textId="77777777" w:rsidR="000E1E6F" w:rsidRPr="005F0D64" w:rsidRDefault="000E1E6F" w:rsidP="000F0EC1">
      <w:pPr>
        <w:spacing w:after="100" w:line="276" w:lineRule="auto"/>
        <w:ind w:firstLine="567"/>
        <w:jc w:val="both"/>
        <w:rPr>
          <w:rFonts w:ascii="Times New Roman" w:eastAsia="Calibri" w:hAnsi="Times New Roman"/>
          <w:bCs/>
          <w:u w:color="FF0000"/>
        </w:rPr>
      </w:pPr>
      <w:r w:rsidRPr="005F0D64">
        <w:rPr>
          <w:rFonts w:ascii="Times New Roman" w:eastAsia="Calibri" w:hAnsi="Times New Roman"/>
          <w:bCs/>
          <w:u w:color="FF0000"/>
        </w:rPr>
        <w:t>- Tiếp tục đẩy mạnh phát triển các sản phẩm nông nghiệp ứng dụng công nghệ cao, gắn với chế biến và thị trường tiêu thụ. Chuẩn bị các điều kiện cần thiết để triển khai sản xuất vụ mùa năm 2022 theo đúng thời vụ; cung cấp đủ giống đảm bảo nguồn gốc, chất lượng, phấn đấu thực hiện hoàn thành mục tiêu trồng mới một số cây chủ lực của tỉnh trong năm 2022 như: Cây ăn quả</w:t>
      </w:r>
      <w:r w:rsidR="00485BC9" w:rsidRPr="005F0D64">
        <w:rPr>
          <w:rFonts w:ascii="Times New Roman" w:eastAsia="Calibri" w:hAnsi="Times New Roman"/>
          <w:bCs/>
          <w:u w:color="FF0000"/>
        </w:rPr>
        <w:t>,</w:t>
      </w:r>
      <w:r w:rsidRPr="005F0D64">
        <w:rPr>
          <w:rFonts w:ascii="Times New Roman" w:eastAsia="Calibri" w:hAnsi="Times New Roman"/>
          <w:bCs/>
          <w:u w:color="FF0000"/>
        </w:rPr>
        <w:t xml:space="preserve"> cây </w:t>
      </w:r>
      <w:r w:rsidRPr="005F0D64">
        <w:rPr>
          <w:rFonts w:ascii="Times New Roman" w:eastAsia="Calibri" w:hAnsi="Times New Roman"/>
          <w:bCs/>
          <w:u w:color="FF0000"/>
        </w:rPr>
        <w:lastRenderedPageBreak/>
        <w:t>Mắc Ca, Sâm Ngọc Linh và các dược liệu khác.... Tiếp tục đẩy mạnh thực hiện xây dựng sản phẩm OCOP đạt chuẩn.</w:t>
      </w:r>
    </w:p>
    <w:p w14:paraId="61C84D52" w14:textId="4D18FE56" w:rsidR="000E1E6F" w:rsidRPr="005F0D64" w:rsidRDefault="000E1E6F" w:rsidP="000F0EC1">
      <w:pPr>
        <w:spacing w:after="100" w:line="276" w:lineRule="auto"/>
        <w:ind w:firstLine="567"/>
        <w:jc w:val="both"/>
        <w:rPr>
          <w:rFonts w:ascii="Times New Roman" w:eastAsia="Calibri" w:hAnsi="Times New Roman"/>
          <w:bCs/>
          <w:u w:color="FF0000"/>
          <w:lang w:val="eu-ES"/>
        </w:rPr>
      </w:pPr>
      <w:r w:rsidRPr="005F0D64">
        <w:rPr>
          <w:rFonts w:ascii="Times New Roman" w:eastAsia="Calibri" w:hAnsi="Times New Roman"/>
          <w:bCs/>
          <w:u w:color="FF0000"/>
          <w:lang w:val="eu-ES"/>
        </w:rPr>
        <w:t xml:space="preserve">- Thực hiện tốt Nghị quyết số 06-NQ/TU, ngày 25 tháng 11 năm 2021 của Tỉnh ủy </w:t>
      </w:r>
      <w:r w:rsidR="00AE4CCE" w:rsidRPr="005F0D64">
        <w:rPr>
          <w:rFonts w:ascii="Times New Roman" w:eastAsia="Calibri" w:hAnsi="Times New Roman"/>
          <w:bCs/>
          <w:u w:color="FF0000"/>
          <w:lang w:val="eu-ES"/>
        </w:rPr>
        <w:t>“</w:t>
      </w:r>
      <w:r w:rsidRPr="005F0D64">
        <w:rPr>
          <w:rFonts w:ascii="Times New Roman" w:eastAsia="Calibri" w:hAnsi="Times New Roman"/>
          <w:bCs/>
          <w:u w:color="FF0000"/>
          <w:lang w:val="eu-ES"/>
        </w:rPr>
        <w:t>về phát triển lâm nghiệp bền vững đến năm 2025, định hướng đến năm 2030 trên địa bàn tỉnh Kon Tum</w:t>
      </w:r>
      <w:r w:rsidR="00AE4CCE" w:rsidRPr="005F0D64">
        <w:rPr>
          <w:rFonts w:ascii="Times New Roman" w:eastAsia="Calibri" w:hAnsi="Times New Roman"/>
          <w:bCs/>
          <w:u w:color="FF0000"/>
          <w:lang w:val="eu-ES"/>
        </w:rPr>
        <w:t>”</w:t>
      </w:r>
      <w:r w:rsidRPr="005F0D64">
        <w:rPr>
          <w:rFonts w:ascii="Times New Roman" w:eastAsia="Calibri" w:hAnsi="Times New Roman"/>
          <w:bCs/>
          <w:u w:color="FF0000"/>
          <w:lang w:val="eu-ES"/>
        </w:rPr>
        <w:t>. Tăng cường huy động, lồng ghép các nguồn lực để thực hiện tốt chỉ tiêu về phát triển rừng. Nghiên cứu, cụ thể hóa các quy định của pháp luật để xây dựng cơ chế, chính sách lâm nghiệp đặc thù theo quy định của pháp luật theo hướng khuyến khích hình thành hệ thống quản lý rừng cộng đồng; sử dụng hợp lý một phần đất lâm nghiệp không có rừng để bố trí đất sản xuất cho người dân, góp phần ổn định đời sống gắn với bảo vệ, phát triển rừng lâu dài. Triển khai quyết liệt các giải pháp ngăn chặn tình trạng chặt phá rừng, tăng</w:t>
      </w:r>
      <w:r w:rsidRPr="005F0D64">
        <w:rPr>
          <w:rFonts w:ascii="Times New Roman" w:eastAsia="Calibri" w:hAnsi="Times New Roman"/>
          <w:bCs/>
          <w:u w:color="FF0000"/>
          <w:lang w:val="nl-NL"/>
        </w:rPr>
        <w:t xml:space="preserve"> cường công tác phòng cháy, chữa cháy rừng; kịp thời phát hiện</w:t>
      </w:r>
      <w:r w:rsidRPr="005F0D64">
        <w:rPr>
          <w:rFonts w:ascii="Times New Roman" w:eastAsia="Calibri" w:hAnsi="Times New Roman"/>
          <w:bCs/>
          <w:u w:color="FF0000"/>
          <w:lang w:val="eu-ES"/>
        </w:rPr>
        <w:t xml:space="preserve"> và xử lý dứt điểm các vụ vi phạm Luật Lâm nghiệp.</w:t>
      </w:r>
    </w:p>
    <w:p w14:paraId="5C4B3A60" w14:textId="77777777" w:rsidR="000E1E6F" w:rsidRPr="005F0D64" w:rsidRDefault="000E1E6F" w:rsidP="000F0EC1">
      <w:pPr>
        <w:widowControl w:val="0"/>
        <w:spacing w:after="100" w:line="276" w:lineRule="auto"/>
        <w:ind w:firstLine="567"/>
        <w:jc w:val="both"/>
        <w:rPr>
          <w:rFonts w:ascii="Times New Roman" w:eastAsia="Calibri" w:hAnsi="Times New Roman"/>
          <w:bCs/>
        </w:rPr>
      </w:pPr>
      <w:r w:rsidRPr="005F0D64">
        <w:rPr>
          <w:rFonts w:ascii="Times New Roman" w:eastAsia="Calibri" w:hAnsi="Times New Roman"/>
          <w:bCs/>
        </w:rPr>
        <w:t xml:space="preserve">- </w:t>
      </w:r>
      <w:r w:rsidRPr="005F0D64">
        <w:rPr>
          <w:rFonts w:ascii="Times New Roman" w:eastAsia="Calibri" w:hAnsi="Times New Roman"/>
          <w:bCs/>
          <w:lang w:val="nl-NL"/>
        </w:rPr>
        <w:t>Tiếp tục</w:t>
      </w:r>
      <w:r w:rsidRPr="005F0D64">
        <w:rPr>
          <w:rFonts w:ascii="Times New Roman" w:eastAsia="Calibri" w:hAnsi="Times New Roman"/>
          <w:bCs/>
        </w:rPr>
        <w:t xml:space="preserve"> đầu tư phát triển hoàn thiện cơ sở hạ tầng tại các khu, cụm công nghiệp hiện có và đầu tư mới các khu, cụm công nghiệp tại các địa bàn thuận lợi, nhất là Khu công nghiệp tại huyện Đăk Tô, các cụm công nghiệp tại huyện Đăk Hà và thành phố Kon Tum để tiếp tục thu hút các doanh nghiệp, nhà đầu tư. </w:t>
      </w:r>
    </w:p>
    <w:p w14:paraId="4D0B4AD1" w14:textId="77777777" w:rsidR="000E1E6F" w:rsidRPr="005F0D64" w:rsidRDefault="000E1E6F" w:rsidP="000F0EC1">
      <w:pPr>
        <w:widowControl w:val="0"/>
        <w:spacing w:after="100" w:line="276" w:lineRule="auto"/>
        <w:ind w:firstLine="567"/>
        <w:jc w:val="both"/>
        <w:rPr>
          <w:rFonts w:ascii="Times New Roman" w:eastAsia="Calibri" w:hAnsi="Times New Roman"/>
          <w:bCs/>
        </w:rPr>
      </w:pPr>
      <w:r w:rsidRPr="005F0D64">
        <w:rPr>
          <w:rFonts w:ascii="Times New Roman" w:eastAsia="Calibri" w:hAnsi="Times New Roman"/>
          <w:bCs/>
        </w:rPr>
        <w:t>- Tăng cường thu hút đầu tư; trọng tâm là kêu gọi, thu hút đầu tư các nhà máy chế biến: Gỗ, trái cây, sâm Ngọc Linh và dược liệu khác,</w:t>
      </w:r>
      <w:r w:rsidRPr="005F0D64">
        <w:rPr>
          <w:rFonts w:ascii="Times New Roman" w:eastAsia="Calibri" w:hAnsi="Times New Roman"/>
          <w:bCs/>
          <w:lang w:val="vi-VN"/>
        </w:rPr>
        <w:t xml:space="preserve"> sản xuất thức ăn chăn nuôi công nghiệp</w:t>
      </w:r>
      <w:r w:rsidRPr="005F0D64">
        <w:rPr>
          <w:rFonts w:ascii="Times New Roman" w:eastAsia="Calibri" w:hAnsi="Times New Roman"/>
          <w:bCs/>
        </w:rPr>
        <w:t xml:space="preserve">...; thu hút đầu tư các dự án năng lượng tái tạo, các dự án khu đô thị - thương mại - dịch vụ tại thành phố Kon Tum và thị trấn Măng Đen, huyện Kon Plông. </w:t>
      </w:r>
    </w:p>
    <w:p w14:paraId="45421AE1" w14:textId="77777777" w:rsidR="000E1E6F" w:rsidRPr="005F0D64" w:rsidRDefault="000E1E6F" w:rsidP="000F0EC1">
      <w:pPr>
        <w:widowControl w:val="0"/>
        <w:spacing w:after="100" w:line="276" w:lineRule="auto"/>
        <w:ind w:firstLine="567"/>
        <w:jc w:val="both"/>
        <w:rPr>
          <w:rFonts w:ascii="Times New Roman" w:eastAsia="Calibri" w:hAnsi="Times New Roman"/>
          <w:bCs/>
        </w:rPr>
      </w:pPr>
      <w:r w:rsidRPr="005F0D64">
        <w:rPr>
          <w:rFonts w:ascii="Times New Roman" w:eastAsia="Calibri" w:hAnsi="Times New Roman"/>
          <w:bCs/>
          <w:u w:color="FF0000"/>
        </w:rPr>
        <w:t>- Đẩy mạnh việc thực hiện các giải pháp về chuyển đổi số, trong đó tập trung xây dựng Chính quyền số để quản lý, định hướng, hỗ trợ kinh tế số, xã hội số phát triển.</w:t>
      </w:r>
    </w:p>
    <w:p w14:paraId="140DF33F" w14:textId="77777777" w:rsidR="000E1E6F" w:rsidRPr="005F0D64" w:rsidRDefault="000E1E6F" w:rsidP="000F0EC1">
      <w:pPr>
        <w:spacing w:after="100" w:line="276" w:lineRule="auto"/>
        <w:ind w:firstLine="567"/>
        <w:jc w:val="both"/>
        <w:rPr>
          <w:rFonts w:ascii="Times New Roman" w:eastAsia="Calibri" w:hAnsi="Times New Roman"/>
          <w:bCs/>
          <w:u w:color="FF0000"/>
          <w:lang w:val="it-IT"/>
        </w:rPr>
      </w:pPr>
      <w:r w:rsidRPr="005F0D64">
        <w:rPr>
          <w:rFonts w:ascii="Times New Roman" w:eastAsia="Calibri" w:hAnsi="Times New Roman"/>
          <w:bCs/>
          <w:u w:color="FF0000"/>
          <w:lang w:val="it-IT"/>
        </w:rPr>
        <w:t>- Tiếp tục đẩy mạnh cải cách hành chính, cải thiện môi trường đầu tư, nâng cao năng lực cạnh tranh cấp tỉnh và tăng cường thu hút đầu tư trên địa bàn. Trọng tâm là thực hiện các giải pháp cải thiện các chỉ số của tỉnh. Đ</w:t>
      </w:r>
      <w:r w:rsidRPr="005F0D64">
        <w:rPr>
          <w:rFonts w:ascii="Times New Roman" w:eastAsia="Calibri" w:hAnsi="Times New Roman"/>
          <w:bCs/>
          <w:u w:color="FF0000"/>
          <w:lang w:val="de-DE"/>
        </w:rPr>
        <w:t xml:space="preserve">ẩy nhanh tiến độ thực hiện các dự án đầu tư trên địa bàn tỉnh, đặc biệt là </w:t>
      </w:r>
      <w:r w:rsidRPr="005F0D64">
        <w:rPr>
          <w:rFonts w:ascii="Times New Roman" w:eastAsia="Calibri" w:hAnsi="Times New Roman"/>
          <w:bCs/>
          <w:u w:color="FF0000"/>
          <w:lang w:val="it-IT"/>
        </w:rPr>
        <w:t xml:space="preserve">các dự án của các nhà đầu tư chiến lược như: Tập đoàn FLC, Tập đoàn TH, Tập đoàn Alphanam, Tập đoàn Đức Long Gia Lai… Chuyển từ tinh thần </w:t>
      </w:r>
      <w:r w:rsidRPr="005F0D64">
        <w:rPr>
          <w:rFonts w:ascii="Times New Roman" w:eastAsia="Calibri" w:hAnsi="Times New Roman"/>
          <w:b/>
          <w:bCs/>
          <w:u w:color="FF0000"/>
          <w:lang w:val="it-IT"/>
        </w:rPr>
        <w:t>đồng hành</w:t>
      </w:r>
      <w:r w:rsidRPr="005F0D64">
        <w:rPr>
          <w:rFonts w:ascii="Times New Roman" w:eastAsia="Calibri" w:hAnsi="Times New Roman"/>
          <w:bCs/>
          <w:u w:color="FF0000"/>
          <w:lang w:val="it-IT"/>
        </w:rPr>
        <w:t xml:space="preserve"> cùng nhà đầu tư sang tinh thần </w:t>
      </w:r>
      <w:r w:rsidRPr="005F0D64">
        <w:rPr>
          <w:rFonts w:ascii="Times New Roman" w:eastAsia="Calibri" w:hAnsi="Times New Roman"/>
          <w:b/>
          <w:bCs/>
          <w:u w:color="FF0000"/>
          <w:lang w:val="it-IT"/>
        </w:rPr>
        <w:t>chủ động</w:t>
      </w:r>
      <w:r w:rsidRPr="005F0D64">
        <w:rPr>
          <w:rFonts w:ascii="Times New Roman" w:eastAsia="Calibri" w:hAnsi="Times New Roman"/>
          <w:bCs/>
          <w:u w:color="FF0000"/>
          <w:lang w:val="it-IT"/>
        </w:rPr>
        <w:t xml:space="preserve"> tiếp xúc, kêu gọi, làm việc với nhà đầu tư để kịp thời tháo gỡ khó khăn, vướng mắc</w:t>
      </w:r>
      <w:r w:rsidRPr="005F0D64">
        <w:rPr>
          <w:rFonts w:ascii="Times New Roman" w:eastAsia="Calibri" w:hAnsi="Times New Roman"/>
          <w:bCs/>
          <w:u w:color="FF0000"/>
          <w:lang w:val="nl-NL"/>
        </w:rPr>
        <w:t>, rút ngắn tối đa thời gian chuẩn bị một dự án đầu tư nhằm thu hút, triển khai các dự án trên địa bàn.</w:t>
      </w:r>
    </w:p>
    <w:p w14:paraId="763972A1" w14:textId="77777777" w:rsidR="000E1E6F" w:rsidRPr="005F0D64" w:rsidRDefault="000E1E6F" w:rsidP="000F0EC1">
      <w:pPr>
        <w:spacing w:after="100" w:line="276" w:lineRule="auto"/>
        <w:ind w:firstLine="567"/>
        <w:jc w:val="both"/>
        <w:rPr>
          <w:rFonts w:ascii="Times New Roman" w:eastAsia="Calibri" w:hAnsi="Times New Roman"/>
          <w:b/>
          <w:bCs/>
          <w:u w:color="FF0000"/>
        </w:rPr>
      </w:pPr>
      <w:r w:rsidRPr="005F0D64">
        <w:rPr>
          <w:rFonts w:ascii="Times New Roman" w:eastAsia="Calibri" w:hAnsi="Times New Roman"/>
          <w:b/>
          <w:bCs/>
          <w:u w:color="FF0000"/>
        </w:rPr>
        <w:t>2. Về văn hoá-xã hội</w:t>
      </w:r>
    </w:p>
    <w:p w14:paraId="14EF73EA" w14:textId="77777777" w:rsidR="000E1E6F" w:rsidRPr="005F0D64" w:rsidRDefault="000E1E6F" w:rsidP="000F0EC1">
      <w:pPr>
        <w:spacing w:after="100" w:line="276" w:lineRule="auto"/>
        <w:ind w:firstLine="567"/>
        <w:jc w:val="both"/>
        <w:rPr>
          <w:rFonts w:ascii="Times New Roman" w:eastAsia="Calibri" w:hAnsi="Times New Roman"/>
          <w:bCs/>
          <w:iCs/>
          <w:u w:color="FF0000"/>
          <w:lang w:val="af-ZA"/>
        </w:rPr>
      </w:pPr>
      <w:r w:rsidRPr="005F0D64">
        <w:rPr>
          <w:rFonts w:ascii="Times New Roman" w:eastAsia="Calibri" w:hAnsi="Times New Roman"/>
          <w:bCs/>
          <w:iCs/>
          <w:u w:color="FF0000"/>
        </w:rPr>
        <w:t xml:space="preserve">- </w:t>
      </w:r>
      <w:r w:rsidRPr="005F0D64">
        <w:rPr>
          <w:rFonts w:ascii="Times New Roman" w:eastAsia="Calibri" w:hAnsi="Times New Roman"/>
          <w:bCs/>
          <w:u w:color="FF0000"/>
          <w:lang w:val="af-ZA"/>
        </w:rPr>
        <w:t xml:space="preserve">Đẩy mạnh triển khai các giải pháp tổ chức dạy học an toàn, bảo đảm chương trình và mục tiêu chất lượng giáo dục, đào tạo phù hợp với điều kiện </w:t>
      </w:r>
      <w:r w:rsidRPr="005F0D64">
        <w:rPr>
          <w:rFonts w:ascii="Times New Roman" w:eastAsia="Calibri" w:hAnsi="Times New Roman"/>
          <w:bCs/>
          <w:u w:color="FF0000"/>
          <w:lang w:val="af-ZA"/>
        </w:rPr>
        <w:lastRenderedPageBreak/>
        <w:t>dịch bệnh COVID-19.</w:t>
      </w:r>
      <w:r w:rsidRPr="005F0D64">
        <w:rPr>
          <w:rFonts w:ascii="Times New Roman" w:eastAsia="Calibri" w:hAnsi="Times New Roman"/>
          <w:bCs/>
          <w:u w:color="FF0000"/>
          <w:lang w:val="it-IT"/>
        </w:rPr>
        <w:t xml:space="preserve"> </w:t>
      </w:r>
      <w:r w:rsidRPr="005F0D64">
        <w:rPr>
          <w:rFonts w:ascii="Times New Roman" w:eastAsia="Calibri" w:hAnsi="Times New Roman"/>
          <w:bCs/>
          <w:u w:color="FF0000"/>
          <w:lang w:val="sv-SE"/>
        </w:rPr>
        <w:t>Đẩy mạnh công tác phân luồng học sinh sau tốt nghiệp trung học cơ sở, trung học phổ thông; n</w:t>
      </w:r>
      <w:r w:rsidRPr="005F0D64">
        <w:rPr>
          <w:rFonts w:ascii="Times New Roman" w:eastAsia="Calibri" w:hAnsi="Times New Roman"/>
          <w:bCs/>
          <w:iCs/>
          <w:u w:color="FF0000"/>
        </w:rPr>
        <w:t xml:space="preserve">âng cao chất lượng đội ngũ nhà giáo và cán bộ quản lý giáo dục. </w:t>
      </w:r>
      <w:r w:rsidRPr="005F0D64">
        <w:rPr>
          <w:rFonts w:ascii="Times New Roman" w:eastAsia="Calibri" w:hAnsi="Times New Roman"/>
          <w:bCs/>
          <w:iCs/>
          <w:u w:color="FF0000"/>
          <w:lang w:val="af-ZA"/>
        </w:rPr>
        <w:t>Tiếp tục đẩy mạnh xã hội hoá, thu hút các nguồn lực đầu tư, phát triển giáo dục và đào tạo; chú trọng công tác khuyến học và xây dựng xã hội học tập.</w:t>
      </w:r>
    </w:p>
    <w:p w14:paraId="413EA15D" w14:textId="77777777" w:rsidR="000E1E6F" w:rsidRPr="005F0D64" w:rsidRDefault="000E1E6F" w:rsidP="000F0EC1">
      <w:pPr>
        <w:spacing w:after="100" w:line="276" w:lineRule="auto"/>
        <w:ind w:firstLine="567"/>
        <w:jc w:val="both"/>
        <w:rPr>
          <w:rFonts w:ascii="Times New Roman" w:eastAsia="Calibri" w:hAnsi="Times New Roman"/>
          <w:bCs/>
          <w:u w:color="FF0000"/>
        </w:rPr>
      </w:pPr>
      <w:r w:rsidRPr="005F0D64">
        <w:rPr>
          <w:rFonts w:ascii="Times New Roman" w:eastAsia="Calibri" w:hAnsi="Times New Roman"/>
          <w:bCs/>
          <w:u w:color="FF0000"/>
        </w:rPr>
        <w:t xml:space="preserve">- </w:t>
      </w:r>
      <w:r w:rsidRPr="005F0D64">
        <w:rPr>
          <w:rFonts w:ascii="Times New Roman" w:eastAsia="Calibri" w:hAnsi="Times New Roman"/>
          <w:bCs/>
          <w:u w:color="FF0000"/>
          <w:lang w:val="vi-VN"/>
        </w:rPr>
        <w:t xml:space="preserve">Tập trung phát triển và có giải pháp mở rộng, phân luồng giáo dục nghề nghiệp đáp ứng nhu cầu việc làm; đổi mới mạnh mẽ chương trình đào tạo </w:t>
      </w:r>
      <w:r w:rsidRPr="005F0D64">
        <w:rPr>
          <w:rFonts w:ascii="Times New Roman" w:eastAsia="Calibri" w:hAnsi="Times New Roman"/>
          <w:bCs/>
          <w:u w:color="FF0000"/>
        </w:rPr>
        <w:t xml:space="preserve">nghề </w:t>
      </w:r>
      <w:r w:rsidRPr="005F0D64">
        <w:rPr>
          <w:rFonts w:ascii="Times New Roman" w:eastAsia="Calibri" w:hAnsi="Times New Roman"/>
          <w:bCs/>
          <w:u w:color="FF0000"/>
          <w:lang w:val="vi-VN"/>
        </w:rPr>
        <w:t>theo hướng tăng nội dung thực hành, gắn kết chặt chẽ </w:t>
      </w:r>
      <w:r w:rsidRPr="005F0D64">
        <w:rPr>
          <w:rFonts w:ascii="Times New Roman" w:eastAsia="Calibri" w:hAnsi="Times New Roman"/>
          <w:bCs/>
          <w:u w:color="FF0000"/>
        </w:rPr>
        <w:t>hơn </w:t>
      </w:r>
      <w:r w:rsidRPr="005F0D64">
        <w:rPr>
          <w:rFonts w:ascii="Times New Roman" w:eastAsia="Calibri" w:hAnsi="Times New Roman"/>
          <w:bCs/>
          <w:u w:color="FF0000"/>
          <w:lang w:val="vi-VN"/>
        </w:rPr>
        <w:t>với doanh nghiệp, đáp ứng nhu c</w:t>
      </w:r>
      <w:r w:rsidRPr="005F0D64">
        <w:rPr>
          <w:rFonts w:ascii="Times New Roman" w:eastAsia="Calibri" w:hAnsi="Times New Roman"/>
          <w:bCs/>
          <w:u w:color="FF0000"/>
        </w:rPr>
        <w:t>ầ</w:t>
      </w:r>
      <w:r w:rsidRPr="005F0D64">
        <w:rPr>
          <w:rFonts w:ascii="Times New Roman" w:eastAsia="Calibri" w:hAnsi="Times New Roman"/>
          <w:bCs/>
          <w:u w:color="FF0000"/>
          <w:lang w:val="vi-VN"/>
        </w:rPr>
        <w:t>u thị trường</w:t>
      </w:r>
      <w:r w:rsidRPr="005F0D64">
        <w:rPr>
          <w:rFonts w:ascii="Times New Roman" w:eastAsia="Calibri" w:hAnsi="Times New Roman"/>
          <w:bCs/>
          <w:u w:color="FF0000"/>
        </w:rPr>
        <w:t>.</w:t>
      </w:r>
    </w:p>
    <w:p w14:paraId="1AC13FF5" w14:textId="376B2183" w:rsidR="000E1E6F" w:rsidRPr="005F0D64" w:rsidRDefault="000E1E6F" w:rsidP="000F0EC1">
      <w:pPr>
        <w:spacing w:after="100" w:line="276" w:lineRule="auto"/>
        <w:ind w:firstLine="567"/>
        <w:jc w:val="both"/>
        <w:rPr>
          <w:rFonts w:ascii="Times New Roman" w:eastAsia="Calibri" w:hAnsi="Times New Roman"/>
          <w:bCs/>
          <w:u w:color="FF0000"/>
          <w:lang w:val="da-DK"/>
        </w:rPr>
      </w:pPr>
      <w:bookmarkStart w:id="1" w:name="_Hlk78961973"/>
      <w:r w:rsidRPr="005F0D64">
        <w:rPr>
          <w:rFonts w:ascii="Times New Roman" w:eastAsia="Calibri" w:hAnsi="Times New Roman"/>
          <w:bCs/>
          <w:u w:color="FF0000"/>
          <w:lang w:val="da-DK"/>
        </w:rPr>
        <w:t xml:space="preserve">- Triển khai thực hiện nghiêm các chỉ đạo của Trung ương, của tỉnh về công tác phòng, chống dịch bệnh COVID-19, </w:t>
      </w:r>
      <w:r w:rsidRPr="005F0D64">
        <w:rPr>
          <w:rFonts w:ascii="Times New Roman" w:eastAsia="Calibri" w:hAnsi="Times New Roman"/>
          <w:bCs/>
          <w:u w:color="FF0000"/>
          <w:lang w:val="en-GB"/>
        </w:rPr>
        <w:t xml:space="preserve">nhất là Nghị quyết số 128/NQ-CP, ngày 11 tháng 10 năm 2021 của Chỉnh phủ </w:t>
      </w:r>
      <w:r w:rsidR="00AE4CCE" w:rsidRPr="005F0D64">
        <w:rPr>
          <w:rFonts w:ascii="Times New Roman" w:eastAsia="Calibri" w:hAnsi="Times New Roman"/>
          <w:bCs/>
          <w:i/>
          <w:u w:color="FF0000"/>
          <w:lang w:val="nl-NL"/>
        </w:rPr>
        <w:t>“</w:t>
      </w:r>
      <w:r w:rsidRPr="005F0D64">
        <w:rPr>
          <w:rFonts w:ascii="Times New Roman" w:eastAsia="Calibri" w:hAnsi="Times New Roman"/>
          <w:bCs/>
          <w:i/>
          <w:u w:color="FF0000"/>
          <w:lang w:val="nl-NL"/>
        </w:rPr>
        <w:t>về ban hành Quy định tạm thời thích ứng an toàn, linh hoạt, kiểm soát hiệu quả dịch COVID-19</w:t>
      </w:r>
      <w:r w:rsidR="00AE4CCE" w:rsidRPr="005F0D64">
        <w:rPr>
          <w:rFonts w:ascii="Times New Roman" w:eastAsia="Calibri" w:hAnsi="Times New Roman"/>
          <w:bCs/>
          <w:i/>
          <w:u w:color="FF0000"/>
          <w:lang w:val="nl-NL"/>
        </w:rPr>
        <w:t>”</w:t>
      </w:r>
      <w:r w:rsidRPr="005F0D64">
        <w:rPr>
          <w:rFonts w:ascii="Times New Roman" w:eastAsia="Calibri" w:hAnsi="Times New Roman"/>
          <w:bCs/>
          <w:u w:color="FF0000"/>
          <w:lang w:val="en-GB"/>
        </w:rPr>
        <w:t xml:space="preserve">. </w:t>
      </w:r>
      <w:bookmarkStart w:id="2" w:name="_Hlk78976063"/>
      <w:bookmarkEnd w:id="1"/>
      <w:r w:rsidRPr="005F0D64">
        <w:rPr>
          <w:rFonts w:ascii="Times New Roman" w:eastAsia="Calibri" w:hAnsi="Times New Roman"/>
          <w:bCs/>
          <w:u w:color="FF0000"/>
          <w:lang w:val="da-DK"/>
        </w:rPr>
        <w:t>Chủ động đề nghị Bộ Y tế sớm phân bổ vắc xin phòng COVID-19 để tiêm phòng và nâng cao tỷ lệ người dân được tiêm chủng vắc xin phòng COVID-19 cho người dân trên địa bàn tỉnh.</w:t>
      </w:r>
      <w:r w:rsidRPr="005F0D64">
        <w:rPr>
          <w:rFonts w:ascii="Times New Roman" w:eastAsia="Calibri" w:hAnsi="Times New Roman"/>
          <w:bCs/>
          <w:u w:color="FF0000"/>
          <w:lang w:val="nl-NL"/>
        </w:rPr>
        <w:t xml:space="preserve"> </w:t>
      </w:r>
      <w:bookmarkEnd w:id="2"/>
      <w:r w:rsidRPr="005F0D64">
        <w:rPr>
          <w:rFonts w:ascii="Times New Roman" w:eastAsia="Calibri" w:hAnsi="Times New Roman"/>
          <w:bCs/>
          <w:u w:color="FF0000"/>
          <w:lang w:val="nl-NL"/>
        </w:rPr>
        <w:t>N</w:t>
      </w:r>
      <w:r w:rsidRPr="005F0D64">
        <w:rPr>
          <w:rFonts w:ascii="Times New Roman" w:eastAsia="Calibri" w:hAnsi="Times New Roman"/>
          <w:bCs/>
          <w:u w:color="FF0000"/>
          <w:lang w:val="da-DK"/>
        </w:rPr>
        <w:t xml:space="preserve">âng cao hơn nữa chất lượng khám, chữa bệnh của các cơ sở y tế trên địa bàn, phát huy có hiệu quả các bệnh viện, cơ sở khám chữa bệnh tư nhân trong việc chăm sóc sức khỏe Nhân dân. </w:t>
      </w:r>
    </w:p>
    <w:p w14:paraId="02BF6550" w14:textId="77777777" w:rsidR="000E1E6F" w:rsidRPr="005F0D64" w:rsidRDefault="000E1E6F" w:rsidP="000F0EC1">
      <w:pPr>
        <w:widowControl w:val="0"/>
        <w:spacing w:after="100" w:line="276" w:lineRule="auto"/>
        <w:ind w:firstLine="567"/>
        <w:jc w:val="both"/>
        <w:rPr>
          <w:rFonts w:ascii="Times New Roman" w:eastAsia="Calibri" w:hAnsi="Times New Roman"/>
          <w:bCs/>
          <w:lang w:val="da-DK"/>
        </w:rPr>
      </w:pPr>
      <w:r w:rsidRPr="005F0D64">
        <w:rPr>
          <w:rFonts w:ascii="Times New Roman" w:eastAsia="Calibri" w:hAnsi="Times New Roman"/>
          <w:bCs/>
          <w:lang w:val="da-DK"/>
        </w:rPr>
        <w:t>- Thực hiện tốt công tác đầu tư mới, tôn tạo, nâng cấp các thiết chế văn hóa, các di tích lịch sử trên địa bàn tỉnh, nhất là đầu tư Trung tâm văn hóa</w:t>
      </w:r>
      <w:r w:rsidR="001C30B1" w:rsidRPr="005F0D64">
        <w:rPr>
          <w:rFonts w:ascii="Times New Roman" w:eastAsia="Calibri" w:hAnsi="Times New Roman"/>
          <w:bCs/>
          <w:lang w:val="da-DK"/>
        </w:rPr>
        <w:t xml:space="preserve"> nghệ thuật</w:t>
      </w:r>
      <w:r w:rsidRPr="005F0D64">
        <w:rPr>
          <w:rFonts w:ascii="Times New Roman" w:eastAsia="Calibri" w:hAnsi="Times New Roman"/>
          <w:bCs/>
          <w:lang w:val="da-DK"/>
        </w:rPr>
        <w:t xml:space="preserve"> tỉnh, Bảo tàng tỉnh, Ngục Kon Tum; tôn tạo, </w:t>
      </w:r>
      <w:r w:rsidR="001C30B1" w:rsidRPr="005F0D64">
        <w:rPr>
          <w:rFonts w:ascii="Times New Roman" w:eastAsia="Calibri" w:hAnsi="Times New Roman"/>
          <w:bCs/>
          <w:lang w:val="da-DK"/>
        </w:rPr>
        <w:t xml:space="preserve">phục dựng </w:t>
      </w:r>
      <w:r w:rsidRPr="005F0D64">
        <w:rPr>
          <w:rFonts w:ascii="Times New Roman" w:eastAsia="Calibri" w:hAnsi="Times New Roman"/>
          <w:bCs/>
          <w:lang w:val="da-DK"/>
        </w:rPr>
        <w:t xml:space="preserve">Di tích Căn cứ Tỉnh ủy, Di tích lịch sử Chiến thắng Đăk Tô-Tân Cảnh.... Chú trọng công tác phục hồi, bảo tồn và phát huy bản sắc văn hóa của đồng bào dân tộc thiểu số trên địa bàn. </w:t>
      </w:r>
    </w:p>
    <w:p w14:paraId="039E503C" w14:textId="77777777" w:rsidR="000E1E6F" w:rsidRPr="005F0D64" w:rsidRDefault="000E1E6F" w:rsidP="000F0EC1">
      <w:pPr>
        <w:spacing w:after="100" w:line="276" w:lineRule="auto"/>
        <w:ind w:firstLine="567"/>
        <w:jc w:val="both"/>
        <w:rPr>
          <w:rFonts w:ascii="Times New Roman" w:eastAsia="Calibri" w:hAnsi="Times New Roman"/>
          <w:bCs/>
          <w:u w:color="FF0000"/>
          <w:lang w:val="vi-VN"/>
        </w:rPr>
      </w:pPr>
      <w:r w:rsidRPr="005F0D64">
        <w:rPr>
          <w:rFonts w:ascii="Times New Roman" w:eastAsia="Calibri" w:hAnsi="Times New Roman"/>
          <w:bCs/>
          <w:u w:color="FF0000"/>
        </w:rPr>
        <w:t xml:space="preserve">- </w:t>
      </w:r>
      <w:r w:rsidRPr="005F0D64">
        <w:rPr>
          <w:rFonts w:ascii="Times New Roman" w:eastAsia="Calibri" w:hAnsi="Times New Roman"/>
          <w:bCs/>
          <w:u w:color="FF0000"/>
          <w:lang w:val="af-ZA"/>
        </w:rPr>
        <w:t xml:space="preserve">Xây dựng và triển khai có hiệu quả Đề án phát triển du lịch tỉnh Kon Tum đến năm 2025, định hướng đến năm 2030. </w:t>
      </w:r>
      <w:r w:rsidRPr="005F0D64">
        <w:rPr>
          <w:rFonts w:ascii="Times New Roman" w:eastAsia="Calibri" w:hAnsi="Times New Roman"/>
          <w:bCs/>
          <w:u w:color="FF0000"/>
        </w:rPr>
        <w:t>Phát triển phong trào thể dục, thể thao quần chúng, phát triển các môn thể thao chuyên nghiệp, thành tích cao mà tỉnh có thế mạnh.</w:t>
      </w:r>
      <w:r w:rsidRPr="005F0D64">
        <w:rPr>
          <w:rFonts w:ascii="Times New Roman" w:eastAsia="Calibri" w:hAnsi="Times New Roman"/>
          <w:bCs/>
          <w:u w:color="FF0000"/>
          <w:lang w:val="vi-VN"/>
        </w:rPr>
        <w:t xml:space="preserve"> </w:t>
      </w:r>
    </w:p>
    <w:p w14:paraId="6B78BAAE" w14:textId="77777777" w:rsidR="000E1E6F" w:rsidRPr="005F0D64" w:rsidRDefault="000E1E6F" w:rsidP="000F0EC1">
      <w:pPr>
        <w:spacing w:after="100" w:line="276" w:lineRule="auto"/>
        <w:ind w:firstLine="567"/>
        <w:jc w:val="both"/>
        <w:rPr>
          <w:rFonts w:ascii="Times New Roman" w:eastAsia="Calibri" w:hAnsi="Times New Roman"/>
          <w:bCs/>
          <w:u w:color="FF0000"/>
        </w:rPr>
      </w:pPr>
      <w:r w:rsidRPr="005F0D64">
        <w:rPr>
          <w:rFonts w:ascii="Times New Roman" w:eastAsia="Calibri" w:hAnsi="Times New Roman"/>
          <w:bCs/>
          <w:u w:color="FF0000"/>
        </w:rPr>
        <w:t>-</w:t>
      </w:r>
      <w:r w:rsidRPr="005F0D64">
        <w:rPr>
          <w:rFonts w:ascii="Times New Roman" w:eastAsia="Calibri" w:hAnsi="Times New Roman"/>
          <w:bCs/>
          <w:u w:color="FF0000"/>
          <w:lang w:val="pl-PL"/>
        </w:rPr>
        <w:t>T</w:t>
      </w:r>
      <w:r w:rsidRPr="005F0D64">
        <w:rPr>
          <w:rFonts w:ascii="Times New Roman" w:eastAsia="Calibri" w:hAnsi="Times New Roman"/>
          <w:bCs/>
          <w:u w:color="FF0000"/>
          <w:lang w:val="nl-NL"/>
        </w:rPr>
        <w:t>hực hiện đầy đủ, kịp thời các chế độ, chính sách đối với người có công; bảo trợ xã hội; giảm nghèo và các chính sách an sinh xã hội. Triển khai kịp thời, đồng bộ và hiệu quả các chương trình mục tiêu quốc gia về giảm nghèo bền vững</w:t>
      </w:r>
      <w:r w:rsidRPr="005F0D64">
        <w:rPr>
          <w:rFonts w:ascii="Times New Roman" w:eastAsia="Calibri" w:hAnsi="Times New Roman"/>
          <w:bCs/>
          <w:u w:color="FF0000"/>
        </w:rPr>
        <w:t>. Tiếp tục thực hiện tốt các chính sách dân tộc, nhất là hỗ trợ định canh, định cư, đất ở, đất sản xuất, nhà ở đối với hộ dân tộc thiểu số và hộ nghèo.</w:t>
      </w:r>
    </w:p>
    <w:p w14:paraId="119E8E7B" w14:textId="77777777" w:rsidR="000E1E6F" w:rsidRPr="005F0D64" w:rsidRDefault="000E1E6F" w:rsidP="000F0EC1">
      <w:pPr>
        <w:spacing w:after="100" w:line="276" w:lineRule="auto"/>
        <w:ind w:firstLine="567"/>
        <w:jc w:val="both"/>
        <w:rPr>
          <w:rFonts w:ascii="Times New Roman" w:eastAsia="Calibri" w:hAnsi="Times New Roman"/>
          <w:u w:color="FF0000"/>
        </w:rPr>
      </w:pPr>
      <w:r w:rsidRPr="005F0D64">
        <w:rPr>
          <w:rFonts w:ascii="Times New Roman" w:eastAsia="Calibri" w:hAnsi="Times New Roman"/>
          <w:b/>
          <w:u w:color="FF0000"/>
        </w:rPr>
        <w:t>3. Về quốc phòng, an ninh và đối ngoại</w:t>
      </w:r>
      <w:r w:rsidRPr="005F0D64">
        <w:rPr>
          <w:rFonts w:ascii="Times New Roman" w:eastAsia="Calibri" w:hAnsi="Times New Roman"/>
          <w:u w:color="FF0000"/>
        </w:rPr>
        <w:t xml:space="preserve"> </w:t>
      </w:r>
    </w:p>
    <w:p w14:paraId="0ACCB0D2" w14:textId="77777777" w:rsidR="000E1E6F" w:rsidRPr="005F0D64" w:rsidRDefault="000E1E6F" w:rsidP="000F0EC1">
      <w:pPr>
        <w:spacing w:after="100" w:line="276" w:lineRule="auto"/>
        <w:ind w:firstLine="567"/>
        <w:jc w:val="both"/>
        <w:rPr>
          <w:rFonts w:ascii="Times New Roman" w:eastAsia="Calibri" w:hAnsi="Times New Roman"/>
          <w:u w:color="FF0000"/>
          <w:lang w:val="it-IT"/>
        </w:rPr>
      </w:pPr>
      <w:r w:rsidRPr="005F0D64">
        <w:rPr>
          <w:rFonts w:ascii="Times New Roman" w:eastAsia="Calibri" w:hAnsi="Times New Roman"/>
          <w:bCs/>
          <w:u w:color="FF0000"/>
          <w:lang w:val="af-ZA"/>
        </w:rPr>
        <w:t xml:space="preserve">- Tiếp tục triển khai thực hiện có hiệu quả các nhiệm vụ, công tác đảm bảo quốc phòng, an ninh và giữ gìn trật tự xã hội. Tập trung lãnh đạo, chỉ đạo thực hiện tốt nhiệm vụ diễn tập khu vực phòng thủ cấp tỉnh; công tác tuyển quân. </w:t>
      </w:r>
      <w:r w:rsidRPr="005F0D64">
        <w:rPr>
          <w:rFonts w:ascii="Times New Roman" w:eastAsia="Calibri" w:hAnsi="Times New Roman"/>
          <w:u w:color="FF0000"/>
          <w:lang w:val="it-IT"/>
        </w:rPr>
        <w:t>T</w:t>
      </w:r>
      <w:r w:rsidRPr="005F0D64">
        <w:rPr>
          <w:rFonts w:ascii="Times New Roman" w:eastAsia="Calibri" w:hAnsi="Times New Roman"/>
          <w:bCs/>
          <w:u w:color="FF0000"/>
          <w:lang w:val="af-ZA"/>
        </w:rPr>
        <w:t xml:space="preserve">ập </w:t>
      </w:r>
      <w:r w:rsidRPr="005F0D64">
        <w:rPr>
          <w:rFonts w:ascii="Times New Roman" w:eastAsia="Calibri" w:hAnsi="Times New Roman"/>
          <w:bCs/>
          <w:u w:color="FF0000"/>
          <w:lang w:val="af-ZA"/>
        </w:rPr>
        <w:lastRenderedPageBreak/>
        <w:t>trung đấu tranh trấn áp các loại tội phạm và tệ nạn xã hội, n</w:t>
      </w:r>
      <w:r w:rsidRPr="005F0D64">
        <w:rPr>
          <w:rFonts w:ascii="Times New Roman" w:eastAsia="Calibri" w:hAnsi="Times New Roman"/>
          <w:u w:color="FF0000"/>
          <w:lang w:val="it-IT"/>
        </w:rPr>
        <w:t xml:space="preserve">âng cao chất lượng, hiệu quả công tác điều tra, xử lý các hành vi vi phạm Luật Lâm nghiệp. Thực hiện tốt công tác tiếp nhận, giải quyết đơn thư khiếu nại, tố cáo. </w:t>
      </w:r>
      <w:r w:rsidRPr="005F0D64">
        <w:rPr>
          <w:rFonts w:ascii="Times New Roman" w:eastAsia="Calibri" w:hAnsi="Times New Roman"/>
          <w:bCs/>
          <w:u w:color="FF0000"/>
          <w:lang w:val="af-ZA"/>
        </w:rPr>
        <w:t>Tiếp tục triển khai thực hiện tốt công tác đối ngoại phù hợp với diễn biến tình hình dịch bệnh COVID-19.</w:t>
      </w:r>
    </w:p>
    <w:p w14:paraId="69A81B3D" w14:textId="77777777" w:rsidR="002B3E7E" w:rsidRPr="005F0D64" w:rsidRDefault="000E1E6F" w:rsidP="000F0EC1">
      <w:pPr>
        <w:spacing w:after="100" w:line="276" w:lineRule="auto"/>
        <w:ind w:firstLine="567"/>
        <w:jc w:val="both"/>
        <w:rPr>
          <w:rFonts w:ascii="Times New Roman" w:eastAsia="Calibri" w:hAnsi="Times New Roman"/>
          <w:u w:color="FF0000"/>
          <w:lang w:val="it-IT"/>
        </w:rPr>
      </w:pPr>
      <w:r w:rsidRPr="005F0D64">
        <w:rPr>
          <w:rFonts w:ascii="Times New Roman" w:eastAsia="Calibri" w:hAnsi="Times New Roman"/>
          <w:bCs/>
          <w:u w:color="FF0000"/>
          <w:lang w:val="af-ZA"/>
        </w:rPr>
        <w:t xml:space="preserve">- Thực hiện kiên quyết và đồng bộ các giải pháp phòng, chống tham nhũng, tiêu cực, thực hành tiết kiệm, chống lãng phí. Giải quyết kịp thời, đúng pháp luật những vụ việc khiếu nại, tố cáo ngay từ khi phát sinh, nhất là những vụ khiếu kiện đông người liên quan đến đất đai, tài nguyên, môi trường... </w:t>
      </w:r>
    </w:p>
    <w:p w14:paraId="7129E0C7" w14:textId="77777777" w:rsidR="001C5C3A" w:rsidRPr="005F0D64" w:rsidRDefault="00EC7453" w:rsidP="000F0EC1">
      <w:pPr>
        <w:shd w:val="clear" w:color="auto" w:fill="FFFFFF"/>
        <w:spacing w:after="100" w:line="276" w:lineRule="auto"/>
        <w:ind w:firstLine="567"/>
        <w:jc w:val="both"/>
        <w:rPr>
          <w:rFonts w:ascii="Times New Roman" w:hAnsi="Times New Roman"/>
          <w:b/>
          <w:lang w:val="vi-VN"/>
        </w:rPr>
      </w:pPr>
      <w:r w:rsidRPr="005F0D64">
        <w:rPr>
          <w:rFonts w:ascii="Times New Roman" w:hAnsi="Times New Roman"/>
          <w:b/>
          <w:bCs/>
          <w:lang w:val="nl-NL"/>
        </w:rPr>
        <w:t xml:space="preserve">Điều </w:t>
      </w:r>
      <w:r w:rsidR="00554766" w:rsidRPr="005F0D64">
        <w:rPr>
          <w:rFonts w:ascii="Times New Roman" w:hAnsi="Times New Roman"/>
          <w:b/>
          <w:bCs/>
          <w:lang w:val="vi-VN"/>
        </w:rPr>
        <w:t>4</w:t>
      </w:r>
      <w:r w:rsidRPr="005F0D64">
        <w:rPr>
          <w:rFonts w:ascii="Times New Roman" w:hAnsi="Times New Roman"/>
          <w:b/>
          <w:bCs/>
          <w:lang w:val="nl-NL"/>
        </w:rPr>
        <w:t>.</w:t>
      </w:r>
      <w:r w:rsidR="001D5DCC" w:rsidRPr="005F0D64">
        <w:rPr>
          <w:rFonts w:ascii="Times New Roman" w:hAnsi="Times New Roman"/>
          <w:b/>
          <w:lang w:val="vi-VN"/>
        </w:rPr>
        <w:t xml:space="preserve"> Tổ chức thực hiện</w:t>
      </w:r>
    </w:p>
    <w:p w14:paraId="6EA12887" w14:textId="77777777" w:rsidR="001C5C3A" w:rsidRPr="005F0D64" w:rsidRDefault="001D5DCC" w:rsidP="000F0EC1">
      <w:pPr>
        <w:spacing w:after="100" w:line="276" w:lineRule="auto"/>
        <w:ind w:firstLine="567"/>
        <w:jc w:val="both"/>
        <w:rPr>
          <w:rFonts w:ascii="Times New Roman" w:hAnsi="Times New Roman"/>
          <w:lang w:val="es-ES"/>
        </w:rPr>
      </w:pPr>
      <w:r w:rsidRPr="005F0D64">
        <w:rPr>
          <w:rFonts w:ascii="Times New Roman" w:hAnsi="Times New Roman"/>
          <w:lang w:val="vi-VN"/>
        </w:rPr>
        <w:t xml:space="preserve">1. </w:t>
      </w:r>
      <w:r w:rsidR="001C5C3A" w:rsidRPr="005F0D64">
        <w:rPr>
          <w:rFonts w:ascii="Times New Roman" w:hAnsi="Times New Roman"/>
          <w:lang w:val="es-ES"/>
        </w:rPr>
        <w:t>Giao Ủy ban nhân dân tỉnh</w:t>
      </w:r>
      <w:r w:rsidR="00BF2C1D" w:rsidRPr="005F0D64">
        <w:rPr>
          <w:rFonts w:ascii="Times New Roman" w:hAnsi="Times New Roman"/>
          <w:lang w:val="es-ES"/>
        </w:rPr>
        <w:t>;</w:t>
      </w:r>
      <w:r w:rsidR="00042905" w:rsidRPr="005F0D64">
        <w:rPr>
          <w:rFonts w:ascii="Times New Roman" w:hAnsi="Times New Roman"/>
          <w:lang w:val="es-ES"/>
        </w:rPr>
        <w:t xml:space="preserve"> đề nghị</w:t>
      </w:r>
      <w:r w:rsidR="001C5C3A" w:rsidRPr="005F0D64">
        <w:rPr>
          <w:rFonts w:ascii="Times New Roman" w:hAnsi="Times New Roman"/>
          <w:lang w:val="es-ES"/>
        </w:rPr>
        <w:t xml:space="preserve"> Viện Kiểm sát nhân dân tỉnh, Tòa án nhân dân tỉnh theo chức năng, nhiệm vụ của mình tổ chức thực hiện có hiệu quả Nghị quyết này.</w:t>
      </w:r>
    </w:p>
    <w:p w14:paraId="379CB529" w14:textId="77777777" w:rsidR="001C5C3A" w:rsidRPr="005F0D64" w:rsidRDefault="001D5DCC" w:rsidP="000F0EC1">
      <w:pPr>
        <w:spacing w:after="100" w:line="276" w:lineRule="auto"/>
        <w:ind w:firstLine="567"/>
        <w:jc w:val="both"/>
        <w:rPr>
          <w:rFonts w:ascii="Times New Roman" w:hAnsi="Times New Roman"/>
          <w:lang w:val="es-ES"/>
        </w:rPr>
      </w:pPr>
      <w:r w:rsidRPr="005F0D64">
        <w:rPr>
          <w:rFonts w:ascii="Times New Roman" w:hAnsi="Times New Roman"/>
          <w:lang w:val="vi-VN"/>
        </w:rPr>
        <w:t>2.</w:t>
      </w:r>
      <w:r w:rsidRPr="005F0D64">
        <w:rPr>
          <w:rFonts w:ascii="Times New Roman" w:hAnsi="Times New Roman"/>
          <w:lang w:val="es-ES"/>
        </w:rPr>
        <w:t xml:space="preserve"> </w:t>
      </w:r>
      <w:r w:rsidRPr="005F0D64">
        <w:rPr>
          <w:rFonts w:ascii="Times New Roman" w:hAnsi="Times New Roman"/>
          <w:lang w:val="fi-FI"/>
        </w:rPr>
        <w:t>Giao Thường trực Hội đồng nhân dân tỉnh, các Ban của Hội đồng nhân dân tỉnh, Tổ đại biểu Hội đồng nhân dân và các đại biểu Hội đồng nhân dân tỉnh giám sát việc thực hiện.</w:t>
      </w:r>
    </w:p>
    <w:p w14:paraId="11DEB1F3" w14:textId="77777777" w:rsidR="00B7192F" w:rsidRPr="005F0D64" w:rsidRDefault="001D5DCC" w:rsidP="000F0EC1">
      <w:pPr>
        <w:spacing w:after="100" w:line="276" w:lineRule="auto"/>
        <w:ind w:firstLine="567"/>
        <w:jc w:val="both"/>
        <w:rPr>
          <w:rFonts w:ascii="Times New Roman" w:hAnsi="Times New Roman"/>
          <w:lang w:val="es-ES"/>
        </w:rPr>
      </w:pPr>
      <w:r w:rsidRPr="005F0D64">
        <w:rPr>
          <w:rFonts w:ascii="Times New Roman" w:hAnsi="Times New Roman"/>
          <w:lang w:val="vi-VN"/>
        </w:rPr>
        <w:t>3.</w:t>
      </w:r>
      <w:r w:rsidRPr="005F0D64">
        <w:rPr>
          <w:rFonts w:ascii="Times New Roman" w:hAnsi="Times New Roman"/>
          <w:lang w:val="es-ES"/>
        </w:rPr>
        <w:t xml:space="preserve"> </w:t>
      </w:r>
      <w:r w:rsidR="001C5C3A" w:rsidRPr="005F0D64">
        <w:rPr>
          <w:rFonts w:ascii="Times New Roman" w:hAnsi="Times New Roman"/>
          <w:lang w:val="es-ES"/>
        </w:rPr>
        <w:t>Đề nghị Ủy ban Mặt trận Tổ quốc Việt Nam tỉnh, các đoàn thể, vận động quần chúng, đoàn viên và hội viên tích cực thực hiện và giám sát việc thực hiện theo chức năng, nhiệm vụ.</w:t>
      </w:r>
    </w:p>
    <w:p w14:paraId="275D78C4" w14:textId="3542E800" w:rsidR="008A0633" w:rsidRPr="005F0D64" w:rsidRDefault="008A0633" w:rsidP="000F0EC1">
      <w:pPr>
        <w:spacing w:after="100" w:line="276" w:lineRule="auto"/>
        <w:ind w:firstLine="567"/>
        <w:jc w:val="both"/>
        <w:rPr>
          <w:rFonts w:ascii="Times New Roman" w:hAnsi="Times New Roman"/>
          <w:lang w:val="es-ES"/>
        </w:rPr>
      </w:pPr>
      <w:r w:rsidRPr="005F0D64">
        <w:rPr>
          <w:rFonts w:ascii="Times New Roman" w:hAnsi="Times New Roman"/>
          <w:lang w:val="es-ES"/>
        </w:rPr>
        <w:t xml:space="preserve">Nghị quyết này đã được Hội đồng nhân dân tỉnh Kon Tum </w:t>
      </w:r>
      <w:r w:rsidR="0085341A" w:rsidRPr="005F0D64">
        <w:rPr>
          <w:rFonts w:ascii="Times New Roman" w:hAnsi="Times New Roman"/>
          <w:lang w:val="es-ES"/>
        </w:rPr>
        <w:t xml:space="preserve">Khoá </w:t>
      </w:r>
      <w:r w:rsidRPr="005F0D64">
        <w:rPr>
          <w:rFonts w:ascii="Times New Roman" w:hAnsi="Times New Roman"/>
          <w:lang w:val="es-ES"/>
        </w:rPr>
        <w:t>X</w:t>
      </w:r>
      <w:r w:rsidR="00140C96" w:rsidRPr="005F0D64">
        <w:rPr>
          <w:rFonts w:ascii="Times New Roman" w:hAnsi="Times New Roman"/>
          <w:lang w:val="es-ES"/>
        </w:rPr>
        <w:t>I</w:t>
      </w:r>
      <w:r w:rsidR="00CF5B77" w:rsidRPr="005F0D64">
        <w:rPr>
          <w:rFonts w:ascii="Times New Roman" w:hAnsi="Times New Roman"/>
          <w:lang w:val="es-ES"/>
        </w:rPr>
        <w:t>I</w:t>
      </w:r>
      <w:r w:rsidRPr="005F0D64">
        <w:rPr>
          <w:rFonts w:ascii="Times New Roman" w:hAnsi="Times New Roman"/>
          <w:lang w:val="es-ES"/>
        </w:rPr>
        <w:t xml:space="preserve"> </w:t>
      </w:r>
      <w:r w:rsidR="00A24072" w:rsidRPr="005F0D64">
        <w:rPr>
          <w:rFonts w:ascii="Times New Roman" w:hAnsi="Times New Roman"/>
          <w:lang w:val="es-ES"/>
        </w:rPr>
        <w:t>K</w:t>
      </w:r>
      <w:r w:rsidRPr="005F0D64">
        <w:rPr>
          <w:rFonts w:ascii="Times New Roman" w:hAnsi="Times New Roman"/>
          <w:lang w:val="es-ES"/>
        </w:rPr>
        <w:t xml:space="preserve">ỳ họp thứ </w:t>
      </w:r>
      <w:r w:rsidR="00CF5B77" w:rsidRPr="005F0D64">
        <w:rPr>
          <w:rFonts w:ascii="Times New Roman" w:hAnsi="Times New Roman"/>
          <w:lang w:val="es-ES"/>
        </w:rPr>
        <w:t>2</w:t>
      </w:r>
      <w:r w:rsidRPr="005F0D64">
        <w:rPr>
          <w:rFonts w:ascii="Times New Roman" w:hAnsi="Times New Roman"/>
          <w:lang w:val="es-ES"/>
        </w:rPr>
        <w:t xml:space="preserve"> thông qua</w:t>
      </w:r>
      <w:r w:rsidR="00806589" w:rsidRPr="005F0D64">
        <w:rPr>
          <w:rFonts w:ascii="Times New Roman" w:hAnsi="Times New Roman"/>
          <w:lang w:val="es-ES"/>
        </w:rPr>
        <w:t xml:space="preserve"> </w:t>
      </w:r>
      <w:r w:rsidR="001D5DCC" w:rsidRPr="005F0D64">
        <w:rPr>
          <w:rFonts w:ascii="Times New Roman" w:hAnsi="Times New Roman"/>
          <w:lang w:val="es-ES"/>
        </w:rPr>
        <w:t xml:space="preserve">ngày </w:t>
      </w:r>
      <w:r w:rsidR="00D06219" w:rsidRPr="005F0D64">
        <w:rPr>
          <w:rFonts w:ascii="Times New Roman" w:hAnsi="Times New Roman"/>
        </w:rPr>
        <w:t xml:space="preserve">   </w:t>
      </w:r>
      <w:r w:rsidR="001D5DCC" w:rsidRPr="005F0D64">
        <w:rPr>
          <w:rFonts w:ascii="Times New Roman" w:hAnsi="Times New Roman"/>
          <w:lang w:val="es-ES"/>
        </w:rPr>
        <w:t xml:space="preserve"> </w:t>
      </w:r>
      <w:r w:rsidR="009C74D3" w:rsidRPr="005F0D64">
        <w:rPr>
          <w:rFonts w:ascii="Times New Roman" w:hAnsi="Times New Roman"/>
          <w:lang w:val="es-ES"/>
        </w:rPr>
        <w:t>tháng      năm 202</w:t>
      </w:r>
      <w:r w:rsidR="00CF5B77" w:rsidRPr="005F0D64">
        <w:rPr>
          <w:rFonts w:ascii="Times New Roman" w:hAnsi="Times New Roman"/>
          <w:lang w:val="es-ES"/>
        </w:rPr>
        <w:t>1</w:t>
      </w:r>
      <w:r w:rsidR="005C0B7E" w:rsidRPr="005F0D64">
        <w:rPr>
          <w:rFonts w:ascii="Times New Roman" w:hAnsi="Times New Roman"/>
          <w:lang w:val="es-ES"/>
        </w:rPr>
        <w:t>./.</w:t>
      </w:r>
    </w:p>
    <w:tbl>
      <w:tblPr>
        <w:tblW w:w="4884" w:type="pct"/>
        <w:tblInd w:w="108" w:type="dxa"/>
        <w:tblLook w:val="01E0" w:firstRow="1" w:lastRow="1" w:firstColumn="1" w:lastColumn="1" w:noHBand="0" w:noVBand="0"/>
      </w:tblPr>
      <w:tblGrid>
        <w:gridCol w:w="4963"/>
        <w:gridCol w:w="4110"/>
      </w:tblGrid>
      <w:tr w:rsidR="00EB48D2" w:rsidRPr="005F0D64" w14:paraId="6355E867" w14:textId="77777777" w:rsidTr="00C35F02">
        <w:tc>
          <w:tcPr>
            <w:tcW w:w="2735" w:type="pct"/>
          </w:tcPr>
          <w:p w14:paraId="47EEC79A" w14:textId="77777777" w:rsidR="008A0633" w:rsidRPr="005F0D64" w:rsidRDefault="008A0633" w:rsidP="00581EF0">
            <w:pPr>
              <w:pStyle w:val="NormalWeb"/>
              <w:spacing w:before="0" w:beforeAutospacing="0" w:after="0" w:afterAutospacing="0"/>
              <w:jc w:val="both"/>
              <w:rPr>
                <w:b/>
                <w:i/>
                <w:iCs/>
                <w:lang w:val="nl-NL" w:eastAsia="en-US"/>
              </w:rPr>
            </w:pPr>
            <w:r w:rsidRPr="005F0D64">
              <w:rPr>
                <w:b/>
                <w:i/>
                <w:iCs/>
                <w:lang w:val="nl-NL" w:eastAsia="en-US"/>
              </w:rPr>
              <w:t>Nơi nhận:</w:t>
            </w:r>
          </w:p>
          <w:p w14:paraId="2E6C34F7" w14:textId="77777777" w:rsidR="008A0633" w:rsidRPr="005F0D64" w:rsidRDefault="008A0633" w:rsidP="00D301C3">
            <w:pPr>
              <w:pStyle w:val="NormalWeb"/>
              <w:spacing w:before="0" w:beforeAutospacing="0" w:after="0" w:afterAutospacing="0"/>
              <w:jc w:val="both"/>
              <w:rPr>
                <w:lang w:val="es-ES" w:eastAsia="en-US"/>
              </w:rPr>
            </w:pPr>
            <w:r w:rsidRPr="005F0D64">
              <w:rPr>
                <w:sz w:val="22"/>
                <w:szCs w:val="22"/>
                <w:lang w:val="es-ES" w:eastAsia="en-US"/>
              </w:rPr>
              <w:t>- Ủy ban Thường vụ Quốc hội;</w:t>
            </w:r>
          </w:p>
          <w:p w14:paraId="0838AF4A" w14:textId="77777777" w:rsidR="008A0633" w:rsidRPr="005F0D64" w:rsidRDefault="008A0633" w:rsidP="00D301C3">
            <w:pPr>
              <w:pStyle w:val="NormalWeb"/>
              <w:spacing w:before="0" w:beforeAutospacing="0" w:after="0" w:afterAutospacing="0"/>
              <w:jc w:val="both"/>
              <w:rPr>
                <w:lang w:val="es-ES" w:eastAsia="en-US"/>
              </w:rPr>
            </w:pPr>
            <w:r w:rsidRPr="005F0D64">
              <w:rPr>
                <w:sz w:val="22"/>
                <w:szCs w:val="22"/>
                <w:lang w:val="es-ES" w:eastAsia="en-US"/>
              </w:rPr>
              <w:t>- Chính phủ;</w:t>
            </w:r>
          </w:p>
          <w:p w14:paraId="01A96F45" w14:textId="77777777" w:rsidR="008A0633" w:rsidRPr="005F0D64" w:rsidRDefault="008A0633" w:rsidP="00D301C3">
            <w:pPr>
              <w:pStyle w:val="NormalWeb"/>
              <w:spacing w:before="0" w:beforeAutospacing="0" w:after="0" w:afterAutospacing="0"/>
              <w:jc w:val="both"/>
              <w:rPr>
                <w:lang w:val="es-ES" w:eastAsia="en-US"/>
              </w:rPr>
            </w:pPr>
            <w:r w:rsidRPr="005F0D64">
              <w:rPr>
                <w:sz w:val="22"/>
                <w:szCs w:val="22"/>
                <w:lang w:val="es-ES" w:eastAsia="en-US"/>
              </w:rPr>
              <w:t>- Hội đồng dân tộc và các Ủy ban của Quốc hội;</w:t>
            </w:r>
          </w:p>
          <w:p w14:paraId="5C1E652F" w14:textId="77777777" w:rsidR="008A0633" w:rsidRPr="005F0D64" w:rsidRDefault="008A0633" w:rsidP="00D301C3">
            <w:pPr>
              <w:pStyle w:val="NormalWeb"/>
              <w:spacing w:before="0" w:beforeAutospacing="0" w:after="0" w:afterAutospacing="0"/>
              <w:jc w:val="both"/>
              <w:rPr>
                <w:lang w:val="es-ES" w:eastAsia="en-US"/>
              </w:rPr>
            </w:pPr>
            <w:r w:rsidRPr="005F0D64">
              <w:rPr>
                <w:sz w:val="22"/>
                <w:szCs w:val="22"/>
                <w:lang w:val="es-ES" w:eastAsia="en-US"/>
              </w:rPr>
              <w:t>- Ban Công tác đại biểu quốc hội;</w:t>
            </w:r>
          </w:p>
          <w:p w14:paraId="151CA1FB" w14:textId="77777777" w:rsidR="008A0633" w:rsidRPr="005F0D64" w:rsidRDefault="008A0633" w:rsidP="00D301C3">
            <w:pPr>
              <w:pStyle w:val="NormalWeb"/>
              <w:spacing w:before="0" w:beforeAutospacing="0" w:after="0" w:afterAutospacing="0"/>
              <w:jc w:val="both"/>
              <w:rPr>
                <w:sz w:val="22"/>
                <w:szCs w:val="20"/>
                <w:lang w:val="es-ES" w:eastAsia="en-US"/>
              </w:rPr>
            </w:pPr>
            <w:r w:rsidRPr="005F0D64">
              <w:rPr>
                <w:sz w:val="22"/>
                <w:szCs w:val="20"/>
                <w:lang w:val="es-ES" w:eastAsia="en-US"/>
              </w:rPr>
              <w:t>- Bộ Kế hoạch và Đầu tư;</w:t>
            </w:r>
          </w:p>
          <w:p w14:paraId="067EDA53" w14:textId="77777777" w:rsidR="008A0633" w:rsidRDefault="008A0633" w:rsidP="00D301C3">
            <w:pPr>
              <w:pStyle w:val="NormalWeb"/>
              <w:spacing w:before="0" w:beforeAutospacing="0" w:after="0" w:afterAutospacing="0"/>
              <w:jc w:val="both"/>
              <w:rPr>
                <w:sz w:val="22"/>
                <w:szCs w:val="22"/>
                <w:lang w:val="es-ES" w:eastAsia="en-US"/>
              </w:rPr>
            </w:pPr>
            <w:r w:rsidRPr="005F0D64">
              <w:rPr>
                <w:sz w:val="22"/>
                <w:szCs w:val="22"/>
                <w:lang w:val="es-ES" w:eastAsia="en-US"/>
              </w:rPr>
              <w:t>- Bộ Tài chính;</w:t>
            </w:r>
          </w:p>
          <w:p w14:paraId="5BC038DC" w14:textId="5C2A0595" w:rsidR="00CA3030" w:rsidRPr="005F0D64" w:rsidRDefault="00CA3030" w:rsidP="00D301C3">
            <w:pPr>
              <w:pStyle w:val="NormalWeb"/>
              <w:spacing w:before="0" w:beforeAutospacing="0" w:after="0" w:afterAutospacing="0"/>
              <w:jc w:val="both"/>
              <w:rPr>
                <w:lang w:val="es-ES" w:eastAsia="en-US"/>
              </w:rPr>
            </w:pPr>
            <w:r>
              <w:rPr>
                <w:sz w:val="22"/>
                <w:szCs w:val="22"/>
                <w:lang w:val="es-ES" w:eastAsia="en-US"/>
              </w:rPr>
              <w:t>-</w:t>
            </w:r>
            <w:r w:rsidRPr="00174E22">
              <w:rPr>
                <w:sz w:val="22"/>
                <w:szCs w:val="22"/>
                <w:lang w:val="vi-VN"/>
              </w:rPr>
              <w:t xml:space="preserve"> Thường trực Tỉnh ủy;</w:t>
            </w:r>
          </w:p>
          <w:p w14:paraId="02336383"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Thường trực HĐND tỉnh;</w:t>
            </w:r>
          </w:p>
          <w:p w14:paraId="087D4194"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xml:space="preserve">- Ủy ban nhân dân tỉnh; </w:t>
            </w:r>
          </w:p>
          <w:p w14:paraId="48498BF5"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Đoàn Đại biểu Quốc hội tỉnh;</w:t>
            </w:r>
          </w:p>
          <w:p w14:paraId="488B0186"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Ủy ban Mặt trận Tổ quốc Việt Nam tỉnh;</w:t>
            </w:r>
          </w:p>
          <w:p w14:paraId="17C63FD5"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Đại biểu HĐND tỉnh;</w:t>
            </w:r>
          </w:p>
          <w:p w14:paraId="2B8B932A"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Các Ban HĐND tỉnh;</w:t>
            </w:r>
          </w:p>
          <w:p w14:paraId="2499825C"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Văn phòng Tỉnh ủy;</w:t>
            </w:r>
          </w:p>
          <w:p w14:paraId="302ABD91"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Văn phòng Đoàn ĐBQH và HĐND tỉnh;</w:t>
            </w:r>
          </w:p>
          <w:p w14:paraId="72B73BB7"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Văn phòng UBND tỉnh;</w:t>
            </w:r>
          </w:p>
          <w:p w14:paraId="7A7AC5BA"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Các Sở, ban, ngành, đoàn thể của tỉnh;</w:t>
            </w:r>
          </w:p>
          <w:p w14:paraId="5300604A"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Thường trực HĐND, UBND các huyện, thành phố;</w:t>
            </w:r>
          </w:p>
          <w:p w14:paraId="507ACA21"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xml:space="preserve">- Báo Kon Tum; </w:t>
            </w:r>
          </w:p>
          <w:p w14:paraId="11A92643"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Đài PT-TH tỉnh;</w:t>
            </w:r>
          </w:p>
          <w:p w14:paraId="212D9CC0" w14:textId="77777777" w:rsidR="00D301C3" w:rsidRPr="005F0D64" w:rsidRDefault="00D301C3" w:rsidP="00D301C3">
            <w:pPr>
              <w:jc w:val="both"/>
              <w:rPr>
                <w:rFonts w:ascii="Times New Roman" w:hAnsi="Times New Roman"/>
                <w:color w:val="000000"/>
                <w:sz w:val="22"/>
                <w:szCs w:val="22"/>
                <w:lang w:val="nl-NL"/>
              </w:rPr>
            </w:pPr>
            <w:r w:rsidRPr="005F0D64">
              <w:rPr>
                <w:rFonts w:ascii="Times New Roman" w:hAnsi="Times New Roman"/>
                <w:color w:val="000000"/>
                <w:sz w:val="22"/>
                <w:szCs w:val="22"/>
                <w:lang w:val="nl-NL"/>
              </w:rPr>
              <w:t>- Cổng thông tin điện tử tỉnh;</w:t>
            </w:r>
          </w:p>
          <w:p w14:paraId="103EA3AB" w14:textId="6DE3455E" w:rsidR="008A0633" w:rsidRPr="005F0D64" w:rsidRDefault="00D301C3" w:rsidP="00D301C3">
            <w:pPr>
              <w:pStyle w:val="NormalWeb"/>
              <w:spacing w:before="0" w:beforeAutospacing="0" w:after="0" w:afterAutospacing="0"/>
              <w:jc w:val="both"/>
              <w:rPr>
                <w:sz w:val="22"/>
                <w:szCs w:val="22"/>
                <w:lang w:val="vi-VN" w:eastAsia="en-US"/>
              </w:rPr>
            </w:pPr>
            <w:r w:rsidRPr="005F0D64">
              <w:rPr>
                <w:color w:val="000000"/>
                <w:sz w:val="22"/>
                <w:szCs w:val="22"/>
                <w:lang w:val="nl-NL"/>
              </w:rPr>
              <w:t>- Lưu: VT, CTHĐ.</w:t>
            </w:r>
          </w:p>
        </w:tc>
        <w:tc>
          <w:tcPr>
            <w:tcW w:w="2265" w:type="pct"/>
          </w:tcPr>
          <w:p w14:paraId="4E19832E" w14:textId="5C9422CA" w:rsidR="008A0633" w:rsidRPr="005F0D64" w:rsidRDefault="008A0633" w:rsidP="0085341A">
            <w:pPr>
              <w:pStyle w:val="NormalWeb"/>
              <w:spacing w:before="0" w:beforeAutospacing="0" w:after="0" w:afterAutospacing="0"/>
              <w:jc w:val="center"/>
              <w:rPr>
                <w:b/>
                <w:sz w:val="28"/>
                <w:szCs w:val="28"/>
                <w:lang w:val="nl-NL" w:eastAsia="en-US"/>
              </w:rPr>
            </w:pPr>
            <w:r w:rsidRPr="005F0D64">
              <w:rPr>
                <w:b/>
                <w:sz w:val="28"/>
                <w:szCs w:val="28"/>
                <w:lang w:val="nl-NL" w:eastAsia="en-US"/>
              </w:rPr>
              <w:t>CHỦ TỊCH</w:t>
            </w:r>
          </w:p>
          <w:p w14:paraId="43CA4E0F" w14:textId="77777777" w:rsidR="00BB75C5" w:rsidRPr="005F0D64" w:rsidRDefault="00BB75C5" w:rsidP="0085341A">
            <w:pPr>
              <w:pStyle w:val="NormalWeb"/>
              <w:spacing w:before="120" w:beforeAutospacing="0" w:after="0" w:afterAutospacing="0"/>
              <w:jc w:val="center"/>
              <w:rPr>
                <w:b/>
                <w:sz w:val="28"/>
                <w:lang w:val="nl-NL" w:eastAsia="en-US"/>
              </w:rPr>
            </w:pPr>
          </w:p>
          <w:p w14:paraId="432160D4" w14:textId="77777777" w:rsidR="005022EA" w:rsidRPr="005F0D64" w:rsidRDefault="005022EA" w:rsidP="0085341A">
            <w:pPr>
              <w:pStyle w:val="NormalWeb"/>
              <w:spacing w:before="120" w:beforeAutospacing="0" w:after="0" w:afterAutospacing="0"/>
              <w:jc w:val="center"/>
              <w:rPr>
                <w:b/>
                <w:sz w:val="28"/>
                <w:lang w:val="nl-NL" w:eastAsia="en-US"/>
              </w:rPr>
            </w:pPr>
          </w:p>
          <w:p w14:paraId="728C7483" w14:textId="77777777" w:rsidR="005022EA" w:rsidRPr="005F0D64" w:rsidRDefault="005022EA" w:rsidP="0085341A">
            <w:pPr>
              <w:pStyle w:val="NormalWeb"/>
              <w:spacing w:before="120" w:beforeAutospacing="0" w:after="0" w:afterAutospacing="0"/>
              <w:jc w:val="center"/>
              <w:rPr>
                <w:b/>
                <w:sz w:val="28"/>
                <w:lang w:val="nl-NL" w:eastAsia="en-US"/>
              </w:rPr>
            </w:pPr>
          </w:p>
          <w:p w14:paraId="115EBB15" w14:textId="77777777" w:rsidR="005022EA" w:rsidRPr="005F0D64" w:rsidRDefault="005022EA" w:rsidP="0085341A">
            <w:pPr>
              <w:pStyle w:val="NormalWeb"/>
              <w:spacing w:before="120" w:beforeAutospacing="0" w:after="0" w:afterAutospacing="0"/>
              <w:jc w:val="center"/>
              <w:rPr>
                <w:b/>
                <w:sz w:val="28"/>
                <w:lang w:val="nl-NL" w:eastAsia="en-US"/>
              </w:rPr>
            </w:pPr>
          </w:p>
          <w:p w14:paraId="6A3DE3B8" w14:textId="77777777" w:rsidR="005022EA" w:rsidRPr="005F0D64" w:rsidRDefault="005022EA" w:rsidP="0085341A">
            <w:pPr>
              <w:pStyle w:val="NormalWeb"/>
              <w:spacing w:before="120" w:beforeAutospacing="0" w:after="0" w:afterAutospacing="0"/>
              <w:jc w:val="center"/>
              <w:rPr>
                <w:b/>
                <w:sz w:val="28"/>
                <w:lang w:val="nl-NL" w:eastAsia="en-US"/>
              </w:rPr>
            </w:pPr>
            <w:r w:rsidRPr="005F0D64">
              <w:rPr>
                <w:b/>
                <w:sz w:val="28"/>
                <w:lang w:val="nl-NL" w:eastAsia="en-US"/>
              </w:rPr>
              <w:t>Dương Văn Trang</w:t>
            </w:r>
          </w:p>
        </w:tc>
      </w:tr>
    </w:tbl>
    <w:p w14:paraId="71C19A19" w14:textId="77777777" w:rsidR="00F33165" w:rsidRPr="005F0D64" w:rsidRDefault="00F33165" w:rsidP="007905A8">
      <w:pPr>
        <w:rPr>
          <w:rFonts w:ascii="Times New Roman" w:hAnsi="Times New Roman"/>
          <w:lang w:val="nl-NL"/>
        </w:rPr>
      </w:pPr>
    </w:p>
    <w:sectPr w:rsidR="00F33165" w:rsidRPr="005F0D64" w:rsidSect="008C3BA6">
      <w:headerReference w:type="even" r:id="rId9"/>
      <w:headerReference w:type="default" r:id="rId10"/>
      <w:footerReference w:type="even" r:id="rId11"/>
      <w:footerReference w:type="default" r:id="rId12"/>
      <w:headerReference w:type="first" r:id="rId13"/>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8D41" w14:textId="77777777" w:rsidR="007E577F" w:rsidRDefault="007E577F">
      <w:r>
        <w:separator/>
      </w:r>
    </w:p>
  </w:endnote>
  <w:endnote w:type="continuationSeparator" w:id="0">
    <w:p w14:paraId="0FF56688" w14:textId="77777777" w:rsidR="007E577F" w:rsidRDefault="007E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1292" w14:textId="77777777" w:rsidR="00A0616D" w:rsidRDefault="00A0616D" w:rsidP="0005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B464D" w14:textId="77777777" w:rsidR="00A0616D" w:rsidRDefault="00A0616D" w:rsidP="00D03E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9A75" w14:textId="77777777" w:rsidR="00A0616D" w:rsidRDefault="00A0616D" w:rsidP="00D03E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B0640" w14:textId="77777777" w:rsidR="007E577F" w:rsidRDefault="007E577F">
      <w:r>
        <w:separator/>
      </w:r>
    </w:p>
  </w:footnote>
  <w:footnote w:type="continuationSeparator" w:id="0">
    <w:p w14:paraId="5578A5BC" w14:textId="77777777" w:rsidR="007E577F" w:rsidRDefault="007E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970C" w14:textId="77777777" w:rsidR="00A0616D" w:rsidRDefault="00A0616D" w:rsidP="004007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B719D" w14:textId="77777777" w:rsidR="00A0616D" w:rsidRDefault="00A06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9BA8" w14:textId="77777777" w:rsidR="009A2E5F" w:rsidRPr="009B4F53" w:rsidRDefault="009A2E5F">
    <w:pPr>
      <w:pStyle w:val="Header"/>
      <w:jc w:val="center"/>
      <w:rPr>
        <w:rFonts w:ascii="Times New Roman" w:hAnsi="Times New Roman"/>
      </w:rPr>
    </w:pPr>
    <w:r w:rsidRPr="009B4F53">
      <w:rPr>
        <w:rFonts w:ascii="Times New Roman" w:hAnsi="Times New Roman"/>
        <w:noProof w:val="0"/>
      </w:rPr>
      <w:fldChar w:fldCharType="begin"/>
    </w:r>
    <w:r w:rsidRPr="009B4F53">
      <w:rPr>
        <w:rFonts w:ascii="Times New Roman" w:hAnsi="Times New Roman"/>
      </w:rPr>
      <w:instrText xml:space="preserve"> PAGE   \* MERGEFORMAT </w:instrText>
    </w:r>
    <w:r w:rsidRPr="009B4F53">
      <w:rPr>
        <w:rFonts w:ascii="Times New Roman" w:hAnsi="Times New Roman"/>
        <w:noProof w:val="0"/>
      </w:rPr>
      <w:fldChar w:fldCharType="separate"/>
    </w:r>
    <w:r w:rsidR="00B04A7D">
      <w:rPr>
        <w:rFonts w:ascii="Times New Roman" w:hAnsi="Times New Roman"/>
      </w:rPr>
      <w:t>3</w:t>
    </w:r>
    <w:r w:rsidRPr="009B4F53">
      <w:rPr>
        <w:rFonts w:ascii="Times New Roman" w:hAnsi="Times New Roman"/>
      </w:rPr>
      <w:fldChar w:fldCharType="end"/>
    </w:r>
  </w:p>
  <w:p w14:paraId="38EE6F7F" w14:textId="77777777" w:rsidR="009A2E5F" w:rsidRPr="009B4F53" w:rsidRDefault="009A2E5F">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0D66" w14:textId="77777777" w:rsidR="00A0616D" w:rsidRPr="00DF6487" w:rsidRDefault="00A0616D" w:rsidP="00DF6487">
    <w:pPr>
      <w:pStyle w:val="Header"/>
      <w:jc w:val="center"/>
      <w:rPr>
        <w:rFonts w:ascii="Times New Roman" w:hAnsi="Times New Roman"/>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8BF"/>
    <w:multiLevelType w:val="multilevel"/>
    <w:tmpl w:val="53C87744"/>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36952B5F"/>
    <w:multiLevelType w:val="multilevel"/>
    <w:tmpl w:val="7460E3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3C036F7F"/>
    <w:multiLevelType w:val="multilevel"/>
    <w:tmpl w:val="69DCBF3C"/>
    <w:lvl w:ilvl="0">
      <w:start w:val="1"/>
      <w:numFmt w:val="decimal"/>
      <w:lvlText w:val="%1."/>
      <w:lvlJc w:val="left"/>
      <w:pPr>
        <w:tabs>
          <w:tab w:val="num" w:pos="1860"/>
        </w:tabs>
        <w:ind w:left="1860" w:hanging="108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42212D4A"/>
    <w:multiLevelType w:val="hybridMultilevel"/>
    <w:tmpl w:val="24648D58"/>
    <w:lvl w:ilvl="0" w:tplc="BBEAA97E">
      <w:start w:val="1"/>
      <w:numFmt w:val="decimal"/>
      <w:lvlText w:val="2.%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A2C99"/>
    <w:multiLevelType w:val="hybridMultilevel"/>
    <w:tmpl w:val="22125CA2"/>
    <w:lvl w:ilvl="0" w:tplc="B92EB2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E2C3572"/>
    <w:multiLevelType w:val="hybridMultilevel"/>
    <w:tmpl w:val="89C6E9F4"/>
    <w:lvl w:ilvl="0" w:tplc="D8C82F9E">
      <w:start w:val="1"/>
      <w:numFmt w:val="decimal"/>
      <w:lvlText w:val="%1."/>
      <w:lvlJc w:val="left"/>
      <w:pPr>
        <w:tabs>
          <w:tab w:val="num" w:pos="1081"/>
        </w:tabs>
        <w:ind w:left="60" w:firstLine="72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548B14A7"/>
    <w:multiLevelType w:val="hybridMultilevel"/>
    <w:tmpl w:val="19AAD990"/>
    <w:lvl w:ilvl="0" w:tplc="610ED6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E594936"/>
    <w:multiLevelType w:val="hybridMultilevel"/>
    <w:tmpl w:val="62828912"/>
    <w:lvl w:ilvl="0" w:tplc="BD504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08E6ECD"/>
    <w:multiLevelType w:val="hybridMultilevel"/>
    <w:tmpl w:val="1F3E054C"/>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E81E01"/>
    <w:multiLevelType w:val="hybridMultilevel"/>
    <w:tmpl w:val="83D052EC"/>
    <w:lvl w:ilvl="0" w:tplc="F192273C">
      <w:start w:val="1"/>
      <w:numFmt w:val="decimal"/>
      <w:lvlText w:val="Điều %1."/>
      <w:lvlJc w:val="left"/>
      <w:pPr>
        <w:tabs>
          <w:tab w:val="num" w:pos="1440"/>
        </w:tabs>
        <w:ind w:left="0" w:firstLine="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B222B8F"/>
    <w:multiLevelType w:val="multilevel"/>
    <w:tmpl w:val="1F3E054C"/>
    <w:lvl w:ilvl="0">
      <w:start w:val="1"/>
      <w:numFmt w:val="decimal"/>
      <w:lvlText w:val="%1."/>
      <w:lvlJc w:val="left"/>
      <w:pPr>
        <w:tabs>
          <w:tab w:val="num" w:pos="1021"/>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9B4CE3"/>
    <w:multiLevelType w:val="hybridMultilevel"/>
    <w:tmpl w:val="1F02F468"/>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9"/>
  </w:num>
  <w:num w:numId="2">
    <w:abstractNumId w:val="1"/>
  </w:num>
  <w:num w:numId="3">
    <w:abstractNumId w:val="11"/>
  </w:num>
  <w:num w:numId="4">
    <w:abstractNumId w:val="5"/>
  </w:num>
  <w:num w:numId="5">
    <w:abstractNumId w:val="2"/>
  </w:num>
  <w:num w:numId="6">
    <w:abstractNumId w:val="0"/>
  </w:num>
  <w:num w:numId="7">
    <w:abstractNumId w:val="8"/>
  </w:num>
  <w:num w:numId="8">
    <w:abstractNumId w:val="10"/>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33"/>
    <w:rsid w:val="0000410C"/>
    <w:rsid w:val="00011E48"/>
    <w:rsid w:val="000143B0"/>
    <w:rsid w:val="00014452"/>
    <w:rsid w:val="00014ACF"/>
    <w:rsid w:val="00015471"/>
    <w:rsid w:val="00015609"/>
    <w:rsid w:val="0001598A"/>
    <w:rsid w:val="0002143A"/>
    <w:rsid w:val="0002176F"/>
    <w:rsid w:val="00024733"/>
    <w:rsid w:val="00024F27"/>
    <w:rsid w:val="000255B1"/>
    <w:rsid w:val="00035CB0"/>
    <w:rsid w:val="00042905"/>
    <w:rsid w:val="00043E42"/>
    <w:rsid w:val="000453E5"/>
    <w:rsid w:val="0004774E"/>
    <w:rsid w:val="00056307"/>
    <w:rsid w:val="00057078"/>
    <w:rsid w:val="00057439"/>
    <w:rsid w:val="00061B56"/>
    <w:rsid w:val="000636FE"/>
    <w:rsid w:val="000649D0"/>
    <w:rsid w:val="00066AFC"/>
    <w:rsid w:val="00071AA2"/>
    <w:rsid w:val="00072125"/>
    <w:rsid w:val="000752A6"/>
    <w:rsid w:val="00083C7C"/>
    <w:rsid w:val="00086CB2"/>
    <w:rsid w:val="0008754C"/>
    <w:rsid w:val="00091EC1"/>
    <w:rsid w:val="00093225"/>
    <w:rsid w:val="00094308"/>
    <w:rsid w:val="00096BFE"/>
    <w:rsid w:val="00097B80"/>
    <w:rsid w:val="00097CD6"/>
    <w:rsid w:val="000A01FF"/>
    <w:rsid w:val="000A04DC"/>
    <w:rsid w:val="000A2E20"/>
    <w:rsid w:val="000B0384"/>
    <w:rsid w:val="000B4BF8"/>
    <w:rsid w:val="000D3F7E"/>
    <w:rsid w:val="000D4DC5"/>
    <w:rsid w:val="000D5632"/>
    <w:rsid w:val="000E1E6F"/>
    <w:rsid w:val="000E2A52"/>
    <w:rsid w:val="000E4AC3"/>
    <w:rsid w:val="000E6DE5"/>
    <w:rsid w:val="000E6E4F"/>
    <w:rsid w:val="000F0EC1"/>
    <w:rsid w:val="00104936"/>
    <w:rsid w:val="00105398"/>
    <w:rsid w:val="001061D6"/>
    <w:rsid w:val="00110D39"/>
    <w:rsid w:val="00113A4D"/>
    <w:rsid w:val="001171C6"/>
    <w:rsid w:val="001255DD"/>
    <w:rsid w:val="001277C6"/>
    <w:rsid w:val="00130AB0"/>
    <w:rsid w:val="00130FB1"/>
    <w:rsid w:val="001349B7"/>
    <w:rsid w:val="00135F2D"/>
    <w:rsid w:val="001362A5"/>
    <w:rsid w:val="00136B65"/>
    <w:rsid w:val="001375EC"/>
    <w:rsid w:val="00137EB6"/>
    <w:rsid w:val="00140C96"/>
    <w:rsid w:val="001419FF"/>
    <w:rsid w:val="00142459"/>
    <w:rsid w:val="001425CF"/>
    <w:rsid w:val="001435C6"/>
    <w:rsid w:val="0014562F"/>
    <w:rsid w:val="00147C4F"/>
    <w:rsid w:val="00151571"/>
    <w:rsid w:val="001541FE"/>
    <w:rsid w:val="001559D6"/>
    <w:rsid w:val="0016022B"/>
    <w:rsid w:val="00163DDA"/>
    <w:rsid w:val="00164C33"/>
    <w:rsid w:val="0016678E"/>
    <w:rsid w:val="00170F11"/>
    <w:rsid w:val="0018067B"/>
    <w:rsid w:val="00180C58"/>
    <w:rsid w:val="00182DF5"/>
    <w:rsid w:val="00184766"/>
    <w:rsid w:val="00192F4C"/>
    <w:rsid w:val="00193970"/>
    <w:rsid w:val="001A3FB7"/>
    <w:rsid w:val="001A4D52"/>
    <w:rsid w:val="001A6567"/>
    <w:rsid w:val="001A6BD0"/>
    <w:rsid w:val="001A7913"/>
    <w:rsid w:val="001B528F"/>
    <w:rsid w:val="001B6E2B"/>
    <w:rsid w:val="001C01E8"/>
    <w:rsid w:val="001C0FB1"/>
    <w:rsid w:val="001C113E"/>
    <w:rsid w:val="001C1527"/>
    <w:rsid w:val="001C281C"/>
    <w:rsid w:val="001C30B1"/>
    <w:rsid w:val="001C5C3A"/>
    <w:rsid w:val="001C62E1"/>
    <w:rsid w:val="001D104C"/>
    <w:rsid w:val="001D15D8"/>
    <w:rsid w:val="001D5025"/>
    <w:rsid w:val="001D5AE1"/>
    <w:rsid w:val="001D5DCC"/>
    <w:rsid w:val="001D616F"/>
    <w:rsid w:val="001E2BB5"/>
    <w:rsid w:val="001E2DA3"/>
    <w:rsid w:val="001E3BFE"/>
    <w:rsid w:val="001E70A5"/>
    <w:rsid w:val="001F5B22"/>
    <w:rsid w:val="00201CED"/>
    <w:rsid w:val="0020463A"/>
    <w:rsid w:val="002163BE"/>
    <w:rsid w:val="00217BAC"/>
    <w:rsid w:val="00220252"/>
    <w:rsid w:val="00222753"/>
    <w:rsid w:val="00223DDC"/>
    <w:rsid w:val="0023298B"/>
    <w:rsid w:val="0023495E"/>
    <w:rsid w:val="00242621"/>
    <w:rsid w:val="00242847"/>
    <w:rsid w:val="00245D68"/>
    <w:rsid w:val="00246141"/>
    <w:rsid w:val="00246304"/>
    <w:rsid w:val="00247025"/>
    <w:rsid w:val="00252485"/>
    <w:rsid w:val="00254628"/>
    <w:rsid w:val="002550D8"/>
    <w:rsid w:val="00257450"/>
    <w:rsid w:val="002576B8"/>
    <w:rsid w:val="00260DFA"/>
    <w:rsid w:val="00261FAD"/>
    <w:rsid w:val="00267C1F"/>
    <w:rsid w:val="0027172E"/>
    <w:rsid w:val="00275AA4"/>
    <w:rsid w:val="00280A43"/>
    <w:rsid w:val="00282ECB"/>
    <w:rsid w:val="002846A4"/>
    <w:rsid w:val="002873AC"/>
    <w:rsid w:val="00287EDA"/>
    <w:rsid w:val="00291627"/>
    <w:rsid w:val="002933F5"/>
    <w:rsid w:val="002960A0"/>
    <w:rsid w:val="00296379"/>
    <w:rsid w:val="0029646C"/>
    <w:rsid w:val="002964ED"/>
    <w:rsid w:val="0029694D"/>
    <w:rsid w:val="002973BE"/>
    <w:rsid w:val="00297403"/>
    <w:rsid w:val="002A01FE"/>
    <w:rsid w:val="002A1295"/>
    <w:rsid w:val="002A2BF4"/>
    <w:rsid w:val="002A2E56"/>
    <w:rsid w:val="002A6864"/>
    <w:rsid w:val="002A76E3"/>
    <w:rsid w:val="002B0B10"/>
    <w:rsid w:val="002B3E7E"/>
    <w:rsid w:val="002C0289"/>
    <w:rsid w:val="002C1F73"/>
    <w:rsid w:val="002C5FF6"/>
    <w:rsid w:val="002D0F14"/>
    <w:rsid w:val="002D53AF"/>
    <w:rsid w:val="002D657D"/>
    <w:rsid w:val="002D72F0"/>
    <w:rsid w:val="002E1CBA"/>
    <w:rsid w:val="002E54DF"/>
    <w:rsid w:val="002F3329"/>
    <w:rsid w:val="002F3ADF"/>
    <w:rsid w:val="002F5DD2"/>
    <w:rsid w:val="002F5FF9"/>
    <w:rsid w:val="003073B5"/>
    <w:rsid w:val="003105D1"/>
    <w:rsid w:val="0032547E"/>
    <w:rsid w:val="003317AA"/>
    <w:rsid w:val="003329BD"/>
    <w:rsid w:val="00332FA2"/>
    <w:rsid w:val="00333F88"/>
    <w:rsid w:val="0033443B"/>
    <w:rsid w:val="00334746"/>
    <w:rsid w:val="00340621"/>
    <w:rsid w:val="00340D1D"/>
    <w:rsid w:val="00344929"/>
    <w:rsid w:val="00344F29"/>
    <w:rsid w:val="00345982"/>
    <w:rsid w:val="00352A42"/>
    <w:rsid w:val="00353A05"/>
    <w:rsid w:val="00354522"/>
    <w:rsid w:val="00354587"/>
    <w:rsid w:val="0035503F"/>
    <w:rsid w:val="0035676D"/>
    <w:rsid w:val="00356D02"/>
    <w:rsid w:val="00357216"/>
    <w:rsid w:val="00364041"/>
    <w:rsid w:val="0036502E"/>
    <w:rsid w:val="00377D2F"/>
    <w:rsid w:val="00377DE2"/>
    <w:rsid w:val="00383D22"/>
    <w:rsid w:val="003916B8"/>
    <w:rsid w:val="00391BBC"/>
    <w:rsid w:val="00392015"/>
    <w:rsid w:val="003A0B1E"/>
    <w:rsid w:val="003B0AE0"/>
    <w:rsid w:val="003B11DF"/>
    <w:rsid w:val="003B3BDD"/>
    <w:rsid w:val="003B775D"/>
    <w:rsid w:val="003C39ED"/>
    <w:rsid w:val="003C5EF9"/>
    <w:rsid w:val="003C7235"/>
    <w:rsid w:val="003D716B"/>
    <w:rsid w:val="003D7343"/>
    <w:rsid w:val="003D7987"/>
    <w:rsid w:val="003D7FF2"/>
    <w:rsid w:val="003F0E7E"/>
    <w:rsid w:val="003F2C90"/>
    <w:rsid w:val="003F65F4"/>
    <w:rsid w:val="004007D1"/>
    <w:rsid w:val="00401E4B"/>
    <w:rsid w:val="004055E0"/>
    <w:rsid w:val="00410CDE"/>
    <w:rsid w:val="004115C5"/>
    <w:rsid w:val="00413D29"/>
    <w:rsid w:val="00417FA1"/>
    <w:rsid w:val="00427C7F"/>
    <w:rsid w:val="00432019"/>
    <w:rsid w:val="00432343"/>
    <w:rsid w:val="00434644"/>
    <w:rsid w:val="004346B8"/>
    <w:rsid w:val="004361D2"/>
    <w:rsid w:val="0044404B"/>
    <w:rsid w:val="00445317"/>
    <w:rsid w:val="004522AA"/>
    <w:rsid w:val="0045447C"/>
    <w:rsid w:val="0046031E"/>
    <w:rsid w:val="0046309E"/>
    <w:rsid w:val="00464153"/>
    <w:rsid w:val="0046675B"/>
    <w:rsid w:val="00470581"/>
    <w:rsid w:val="004713A1"/>
    <w:rsid w:val="004716E2"/>
    <w:rsid w:val="00472045"/>
    <w:rsid w:val="004749E0"/>
    <w:rsid w:val="00474EAB"/>
    <w:rsid w:val="00475918"/>
    <w:rsid w:val="0047649C"/>
    <w:rsid w:val="00484F53"/>
    <w:rsid w:val="00485BC9"/>
    <w:rsid w:val="00491456"/>
    <w:rsid w:val="00493D95"/>
    <w:rsid w:val="00495516"/>
    <w:rsid w:val="004A4EF7"/>
    <w:rsid w:val="004A568A"/>
    <w:rsid w:val="004A579B"/>
    <w:rsid w:val="004A57F8"/>
    <w:rsid w:val="004B21EC"/>
    <w:rsid w:val="004B34C5"/>
    <w:rsid w:val="004B6A3B"/>
    <w:rsid w:val="004B7A38"/>
    <w:rsid w:val="004C3823"/>
    <w:rsid w:val="004C3F46"/>
    <w:rsid w:val="004C75B7"/>
    <w:rsid w:val="004D0449"/>
    <w:rsid w:val="004D1759"/>
    <w:rsid w:val="004D3F2F"/>
    <w:rsid w:val="004D44BA"/>
    <w:rsid w:val="004E23BE"/>
    <w:rsid w:val="004E2FFF"/>
    <w:rsid w:val="004F69F7"/>
    <w:rsid w:val="004F6BA1"/>
    <w:rsid w:val="00501688"/>
    <w:rsid w:val="005022EA"/>
    <w:rsid w:val="005026A9"/>
    <w:rsid w:val="005049E2"/>
    <w:rsid w:val="0051103D"/>
    <w:rsid w:val="0053117F"/>
    <w:rsid w:val="00534F87"/>
    <w:rsid w:val="00540F4D"/>
    <w:rsid w:val="0054376B"/>
    <w:rsid w:val="00547639"/>
    <w:rsid w:val="0055051B"/>
    <w:rsid w:val="00551718"/>
    <w:rsid w:val="00554766"/>
    <w:rsid w:val="00554DD0"/>
    <w:rsid w:val="00560223"/>
    <w:rsid w:val="005612D5"/>
    <w:rsid w:val="005621F0"/>
    <w:rsid w:val="0056332B"/>
    <w:rsid w:val="00563C37"/>
    <w:rsid w:val="00567DE1"/>
    <w:rsid w:val="00571CD9"/>
    <w:rsid w:val="005777ED"/>
    <w:rsid w:val="00580A5C"/>
    <w:rsid w:val="00581EF0"/>
    <w:rsid w:val="005832E7"/>
    <w:rsid w:val="00585526"/>
    <w:rsid w:val="005A313F"/>
    <w:rsid w:val="005A576B"/>
    <w:rsid w:val="005A72F1"/>
    <w:rsid w:val="005A75F8"/>
    <w:rsid w:val="005B06FD"/>
    <w:rsid w:val="005B2070"/>
    <w:rsid w:val="005B3A88"/>
    <w:rsid w:val="005B5C12"/>
    <w:rsid w:val="005B5F51"/>
    <w:rsid w:val="005C013B"/>
    <w:rsid w:val="005C051B"/>
    <w:rsid w:val="005C0B7E"/>
    <w:rsid w:val="005C1127"/>
    <w:rsid w:val="005C5DE5"/>
    <w:rsid w:val="005D6DDD"/>
    <w:rsid w:val="005E06F3"/>
    <w:rsid w:val="005E37BD"/>
    <w:rsid w:val="005E4668"/>
    <w:rsid w:val="005F083B"/>
    <w:rsid w:val="005F0D64"/>
    <w:rsid w:val="005F4C39"/>
    <w:rsid w:val="005F6987"/>
    <w:rsid w:val="005F751F"/>
    <w:rsid w:val="00601A33"/>
    <w:rsid w:val="006044E7"/>
    <w:rsid w:val="00612BBA"/>
    <w:rsid w:val="00616DE7"/>
    <w:rsid w:val="006220E6"/>
    <w:rsid w:val="006230D9"/>
    <w:rsid w:val="006240E3"/>
    <w:rsid w:val="00624777"/>
    <w:rsid w:val="00624AB8"/>
    <w:rsid w:val="00626FF7"/>
    <w:rsid w:val="006300F4"/>
    <w:rsid w:val="00632167"/>
    <w:rsid w:val="00634AB3"/>
    <w:rsid w:val="00634E10"/>
    <w:rsid w:val="00637B6A"/>
    <w:rsid w:val="006404AC"/>
    <w:rsid w:val="00647F32"/>
    <w:rsid w:val="00655849"/>
    <w:rsid w:val="00656431"/>
    <w:rsid w:val="006603E8"/>
    <w:rsid w:val="00663463"/>
    <w:rsid w:val="0066750F"/>
    <w:rsid w:val="00671B96"/>
    <w:rsid w:val="00672CC0"/>
    <w:rsid w:val="0067498F"/>
    <w:rsid w:val="006750F3"/>
    <w:rsid w:val="00675640"/>
    <w:rsid w:val="00675AB6"/>
    <w:rsid w:val="00682A9B"/>
    <w:rsid w:val="0069080E"/>
    <w:rsid w:val="00691DAA"/>
    <w:rsid w:val="006924E4"/>
    <w:rsid w:val="006960CE"/>
    <w:rsid w:val="00696FE8"/>
    <w:rsid w:val="006977CF"/>
    <w:rsid w:val="006A03AC"/>
    <w:rsid w:val="006A24AA"/>
    <w:rsid w:val="006A347A"/>
    <w:rsid w:val="006A7844"/>
    <w:rsid w:val="006A7891"/>
    <w:rsid w:val="006B490F"/>
    <w:rsid w:val="006B4FA9"/>
    <w:rsid w:val="006C689A"/>
    <w:rsid w:val="006C7089"/>
    <w:rsid w:val="006D23B5"/>
    <w:rsid w:val="006D3220"/>
    <w:rsid w:val="006D4D74"/>
    <w:rsid w:val="006D5B18"/>
    <w:rsid w:val="006D6B4A"/>
    <w:rsid w:val="006D7197"/>
    <w:rsid w:val="006E24B6"/>
    <w:rsid w:val="006E2D06"/>
    <w:rsid w:val="006E60CF"/>
    <w:rsid w:val="006E6715"/>
    <w:rsid w:val="006E6B13"/>
    <w:rsid w:val="006F0889"/>
    <w:rsid w:val="006F1A98"/>
    <w:rsid w:val="006F55B0"/>
    <w:rsid w:val="006F5C11"/>
    <w:rsid w:val="006F6AEF"/>
    <w:rsid w:val="00700026"/>
    <w:rsid w:val="00704167"/>
    <w:rsid w:val="00706026"/>
    <w:rsid w:val="00710DFC"/>
    <w:rsid w:val="007118FE"/>
    <w:rsid w:val="00711D97"/>
    <w:rsid w:val="00713506"/>
    <w:rsid w:val="007135B3"/>
    <w:rsid w:val="00713CCE"/>
    <w:rsid w:val="007203D3"/>
    <w:rsid w:val="00720973"/>
    <w:rsid w:val="007221FB"/>
    <w:rsid w:val="007236D0"/>
    <w:rsid w:val="00726CA5"/>
    <w:rsid w:val="007350AD"/>
    <w:rsid w:val="00736627"/>
    <w:rsid w:val="00737914"/>
    <w:rsid w:val="007413AF"/>
    <w:rsid w:val="00742D82"/>
    <w:rsid w:val="007446A1"/>
    <w:rsid w:val="00745513"/>
    <w:rsid w:val="00752D6A"/>
    <w:rsid w:val="007545B5"/>
    <w:rsid w:val="00754982"/>
    <w:rsid w:val="00760592"/>
    <w:rsid w:val="007612DF"/>
    <w:rsid w:val="00761890"/>
    <w:rsid w:val="007623C4"/>
    <w:rsid w:val="00766668"/>
    <w:rsid w:val="007677BE"/>
    <w:rsid w:val="00772855"/>
    <w:rsid w:val="007754A9"/>
    <w:rsid w:val="007764C0"/>
    <w:rsid w:val="00780E42"/>
    <w:rsid w:val="00784C74"/>
    <w:rsid w:val="007905A8"/>
    <w:rsid w:val="00790A7F"/>
    <w:rsid w:val="007A0945"/>
    <w:rsid w:val="007A326C"/>
    <w:rsid w:val="007A5DB3"/>
    <w:rsid w:val="007A62D1"/>
    <w:rsid w:val="007B1C43"/>
    <w:rsid w:val="007B2817"/>
    <w:rsid w:val="007B33C3"/>
    <w:rsid w:val="007C056F"/>
    <w:rsid w:val="007C4B5D"/>
    <w:rsid w:val="007C50DD"/>
    <w:rsid w:val="007C6782"/>
    <w:rsid w:val="007D00E9"/>
    <w:rsid w:val="007D0F73"/>
    <w:rsid w:val="007D1FDD"/>
    <w:rsid w:val="007D5D16"/>
    <w:rsid w:val="007D70BE"/>
    <w:rsid w:val="007E085B"/>
    <w:rsid w:val="007E1C75"/>
    <w:rsid w:val="007E577F"/>
    <w:rsid w:val="007F0B08"/>
    <w:rsid w:val="007F2AF1"/>
    <w:rsid w:val="007F557F"/>
    <w:rsid w:val="008003BA"/>
    <w:rsid w:val="00801619"/>
    <w:rsid w:val="008042BA"/>
    <w:rsid w:val="00804D1B"/>
    <w:rsid w:val="00805E09"/>
    <w:rsid w:val="00806589"/>
    <w:rsid w:val="00810408"/>
    <w:rsid w:val="00810639"/>
    <w:rsid w:val="008130DE"/>
    <w:rsid w:val="00821BD3"/>
    <w:rsid w:val="00822367"/>
    <w:rsid w:val="00825AF3"/>
    <w:rsid w:val="00826D8B"/>
    <w:rsid w:val="008271D5"/>
    <w:rsid w:val="00827808"/>
    <w:rsid w:val="008307F4"/>
    <w:rsid w:val="00833833"/>
    <w:rsid w:val="00835996"/>
    <w:rsid w:val="00837DC1"/>
    <w:rsid w:val="008429FE"/>
    <w:rsid w:val="008433F8"/>
    <w:rsid w:val="008459A2"/>
    <w:rsid w:val="008467B6"/>
    <w:rsid w:val="008475C4"/>
    <w:rsid w:val="00851265"/>
    <w:rsid w:val="00851F42"/>
    <w:rsid w:val="0085341A"/>
    <w:rsid w:val="0085380A"/>
    <w:rsid w:val="00854B33"/>
    <w:rsid w:val="00857A1C"/>
    <w:rsid w:val="00865511"/>
    <w:rsid w:val="0086583A"/>
    <w:rsid w:val="008670B0"/>
    <w:rsid w:val="008677EF"/>
    <w:rsid w:val="0087041A"/>
    <w:rsid w:val="0087379F"/>
    <w:rsid w:val="008805D0"/>
    <w:rsid w:val="008831FD"/>
    <w:rsid w:val="0089313D"/>
    <w:rsid w:val="0089474E"/>
    <w:rsid w:val="00897BED"/>
    <w:rsid w:val="008A0633"/>
    <w:rsid w:val="008A142F"/>
    <w:rsid w:val="008A1E3E"/>
    <w:rsid w:val="008A6D18"/>
    <w:rsid w:val="008A7C69"/>
    <w:rsid w:val="008A7CB1"/>
    <w:rsid w:val="008B0DDA"/>
    <w:rsid w:val="008B4392"/>
    <w:rsid w:val="008B5BDE"/>
    <w:rsid w:val="008B6949"/>
    <w:rsid w:val="008B7B6B"/>
    <w:rsid w:val="008C09FD"/>
    <w:rsid w:val="008C3BA6"/>
    <w:rsid w:val="008C4134"/>
    <w:rsid w:val="008C54E4"/>
    <w:rsid w:val="008C5B95"/>
    <w:rsid w:val="008D28A5"/>
    <w:rsid w:val="008D3F74"/>
    <w:rsid w:val="008D514C"/>
    <w:rsid w:val="008D5F85"/>
    <w:rsid w:val="008D6621"/>
    <w:rsid w:val="008D7C64"/>
    <w:rsid w:val="008E17A2"/>
    <w:rsid w:val="008E4708"/>
    <w:rsid w:val="008E6AA9"/>
    <w:rsid w:val="008E6D52"/>
    <w:rsid w:val="008F1CE6"/>
    <w:rsid w:val="008F1EF5"/>
    <w:rsid w:val="008F5D66"/>
    <w:rsid w:val="008F7E78"/>
    <w:rsid w:val="00906D28"/>
    <w:rsid w:val="009113DB"/>
    <w:rsid w:val="009131DD"/>
    <w:rsid w:val="009171E0"/>
    <w:rsid w:val="00923AE8"/>
    <w:rsid w:val="00924317"/>
    <w:rsid w:val="00924F6D"/>
    <w:rsid w:val="009250D2"/>
    <w:rsid w:val="0092661F"/>
    <w:rsid w:val="00932A40"/>
    <w:rsid w:val="009338DC"/>
    <w:rsid w:val="009343C9"/>
    <w:rsid w:val="00937179"/>
    <w:rsid w:val="009462C0"/>
    <w:rsid w:val="009468AE"/>
    <w:rsid w:val="009474E3"/>
    <w:rsid w:val="00955948"/>
    <w:rsid w:val="00956A15"/>
    <w:rsid w:val="00957817"/>
    <w:rsid w:val="00957B80"/>
    <w:rsid w:val="00957CF7"/>
    <w:rsid w:val="00964535"/>
    <w:rsid w:val="0096546C"/>
    <w:rsid w:val="00966E0E"/>
    <w:rsid w:val="009671F2"/>
    <w:rsid w:val="009721DE"/>
    <w:rsid w:val="00974012"/>
    <w:rsid w:val="0097723E"/>
    <w:rsid w:val="00977467"/>
    <w:rsid w:val="00981EF7"/>
    <w:rsid w:val="00986211"/>
    <w:rsid w:val="009912D8"/>
    <w:rsid w:val="009944E8"/>
    <w:rsid w:val="009949AE"/>
    <w:rsid w:val="00994E1D"/>
    <w:rsid w:val="0099572E"/>
    <w:rsid w:val="00996F55"/>
    <w:rsid w:val="00997FC9"/>
    <w:rsid w:val="009A2E5F"/>
    <w:rsid w:val="009A4683"/>
    <w:rsid w:val="009B4F53"/>
    <w:rsid w:val="009B7AC0"/>
    <w:rsid w:val="009C0B99"/>
    <w:rsid w:val="009C3378"/>
    <w:rsid w:val="009C5968"/>
    <w:rsid w:val="009C74D3"/>
    <w:rsid w:val="009D1C94"/>
    <w:rsid w:val="009D3BA0"/>
    <w:rsid w:val="009D46A7"/>
    <w:rsid w:val="009E38AF"/>
    <w:rsid w:val="009E4943"/>
    <w:rsid w:val="009F017E"/>
    <w:rsid w:val="009F17C9"/>
    <w:rsid w:val="009F39E3"/>
    <w:rsid w:val="009F438B"/>
    <w:rsid w:val="00A029BA"/>
    <w:rsid w:val="00A033F2"/>
    <w:rsid w:val="00A051A4"/>
    <w:rsid w:val="00A059F6"/>
    <w:rsid w:val="00A0616D"/>
    <w:rsid w:val="00A06E1B"/>
    <w:rsid w:val="00A10078"/>
    <w:rsid w:val="00A1276E"/>
    <w:rsid w:val="00A12FC0"/>
    <w:rsid w:val="00A139DD"/>
    <w:rsid w:val="00A16C83"/>
    <w:rsid w:val="00A20529"/>
    <w:rsid w:val="00A24072"/>
    <w:rsid w:val="00A26466"/>
    <w:rsid w:val="00A316F4"/>
    <w:rsid w:val="00A34DB5"/>
    <w:rsid w:val="00A35B4D"/>
    <w:rsid w:val="00A41029"/>
    <w:rsid w:val="00A54014"/>
    <w:rsid w:val="00A63DBB"/>
    <w:rsid w:val="00A6634B"/>
    <w:rsid w:val="00A66A80"/>
    <w:rsid w:val="00A707A8"/>
    <w:rsid w:val="00A71588"/>
    <w:rsid w:val="00A72C27"/>
    <w:rsid w:val="00A73128"/>
    <w:rsid w:val="00A764DB"/>
    <w:rsid w:val="00A77D26"/>
    <w:rsid w:val="00A77F8B"/>
    <w:rsid w:val="00A808E8"/>
    <w:rsid w:val="00A8228E"/>
    <w:rsid w:val="00A834CB"/>
    <w:rsid w:val="00A836AB"/>
    <w:rsid w:val="00A85F13"/>
    <w:rsid w:val="00A86B64"/>
    <w:rsid w:val="00A92531"/>
    <w:rsid w:val="00A92932"/>
    <w:rsid w:val="00A9407C"/>
    <w:rsid w:val="00A94C9C"/>
    <w:rsid w:val="00A95142"/>
    <w:rsid w:val="00A96245"/>
    <w:rsid w:val="00A969E5"/>
    <w:rsid w:val="00A97D76"/>
    <w:rsid w:val="00AA07F9"/>
    <w:rsid w:val="00AA1DFF"/>
    <w:rsid w:val="00AA6505"/>
    <w:rsid w:val="00AA73D8"/>
    <w:rsid w:val="00AB2D54"/>
    <w:rsid w:val="00AB4D9C"/>
    <w:rsid w:val="00AB727F"/>
    <w:rsid w:val="00AB76CE"/>
    <w:rsid w:val="00AC1E93"/>
    <w:rsid w:val="00AD1EC4"/>
    <w:rsid w:val="00AD412B"/>
    <w:rsid w:val="00AD6988"/>
    <w:rsid w:val="00AE2217"/>
    <w:rsid w:val="00AE48C0"/>
    <w:rsid w:val="00AE4CCE"/>
    <w:rsid w:val="00AE65D8"/>
    <w:rsid w:val="00AE6713"/>
    <w:rsid w:val="00AE703A"/>
    <w:rsid w:val="00AF3B61"/>
    <w:rsid w:val="00AF506F"/>
    <w:rsid w:val="00AF5614"/>
    <w:rsid w:val="00B009DE"/>
    <w:rsid w:val="00B00D0F"/>
    <w:rsid w:val="00B019EC"/>
    <w:rsid w:val="00B04A7D"/>
    <w:rsid w:val="00B12107"/>
    <w:rsid w:val="00B1352B"/>
    <w:rsid w:val="00B15C0D"/>
    <w:rsid w:val="00B23160"/>
    <w:rsid w:val="00B26F02"/>
    <w:rsid w:val="00B31972"/>
    <w:rsid w:val="00B32C6C"/>
    <w:rsid w:val="00B35C0E"/>
    <w:rsid w:val="00B42A6C"/>
    <w:rsid w:val="00B44FDC"/>
    <w:rsid w:val="00B46EC2"/>
    <w:rsid w:val="00B47EAF"/>
    <w:rsid w:val="00B533E1"/>
    <w:rsid w:val="00B557AC"/>
    <w:rsid w:val="00B6253A"/>
    <w:rsid w:val="00B62DD2"/>
    <w:rsid w:val="00B63403"/>
    <w:rsid w:val="00B64A1F"/>
    <w:rsid w:val="00B7054D"/>
    <w:rsid w:val="00B7192F"/>
    <w:rsid w:val="00B724B9"/>
    <w:rsid w:val="00B73EA2"/>
    <w:rsid w:val="00B757CA"/>
    <w:rsid w:val="00B8052D"/>
    <w:rsid w:val="00B839B9"/>
    <w:rsid w:val="00B84D44"/>
    <w:rsid w:val="00B85E05"/>
    <w:rsid w:val="00B87D67"/>
    <w:rsid w:val="00B9692A"/>
    <w:rsid w:val="00BA2BA7"/>
    <w:rsid w:val="00BA3198"/>
    <w:rsid w:val="00BA34BF"/>
    <w:rsid w:val="00BA35BB"/>
    <w:rsid w:val="00BB050B"/>
    <w:rsid w:val="00BB0EF5"/>
    <w:rsid w:val="00BB333E"/>
    <w:rsid w:val="00BB35DF"/>
    <w:rsid w:val="00BB3602"/>
    <w:rsid w:val="00BB4C16"/>
    <w:rsid w:val="00BB75C5"/>
    <w:rsid w:val="00BC122C"/>
    <w:rsid w:val="00BC1D0A"/>
    <w:rsid w:val="00BC304F"/>
    <w:rsid w:val="00BC3229"/>
    <w:rsid w:val="00BC42EE"/>
    <w:rsid w:val="00BC4A72"/>
    <w:rsid w:val="00BC519C"/>
    <w:rsid w:val="00BC7D04"/>
    <w:rsid w:val="00BD1121"/>
    <w:rsid w:val="00BE47EE"/>
    <w:rsid w:val="00BE603F"/>
    <w:rsid w:val="00BE70F9"/>
    <w:rsid w:val="00BF2C1D"/>
    <w:rsid w:val="00BF3057"/>
    <w:rsid w:val="00BF4088"/>
    <w:rsid w:val="00BF67E7"/>
    <w:rsid w:val="00C01053"/>
    <w:rsid w:val="00C01068"/>
    <w:rsid w:val="00C055FF"/>
    <w:rsid w:val="00C13125"/>
    <w:rsid w:val="00C1760F"/>
    <w:rsid w:val="00C17BCB"/>
    <w:rsid w:val="00C21B83"/>
    <w:rsid w:val="00C27055"/>
    <w:rsid w:val="00C2733A"/>
    <w:rsid w:val="00C30417"/>
    <w:rsid w:val="00C35F02"/>
    <w:rsid w:val="00C36BAA"/>
    <w:rsid w:val="00C371C1"/>
    <w:rsid w:val="00C4134F"/>
    <w:rsid w:val="00C41D83"/>
    <w:rsid w:val="00C42FF1"/>
    <w:rsid w:val="00C4322F"/>
    <w:rsid w:val="00C43CB4"/>
    <w:rsid w:val="00C454F0"/>
    <w:rsid w:val="00C51E06"/>
    <w:rsid w:val="00C557B0"/>
    <w:rsid w:val="00C55A4A"/>
    <w:rsid w:val="00C60BF2"/>
    <w:rsid w:val="00C65C05"/>
    <w:rsid w:val="00C71833"/>
    <w:rsid w:val="00C71940"/>
    <w:rsid w:val="00C73D45"/>
    <w:rsid w:val="00C75CA9"/>
    <w:rsid w:val="00C80EFF"/>
    <w:rsid w:val="00C8267B"/>
    <w:rsid w:val="00C92E0F"/>
    <w:rsid w:val="00C932E7"/>
    <w:rsid w:val="00CA081B"/>
    <w:rsid w:val="00CA1C68"/>
    <w:rsid w:val="00CA3030"/>
    <w:rsid w:val="00CA586D"/>
    <w:rsid w:val="00CA6462"/>
    <w:rsid w:val="00CA7384"/>
    <w:rsid w:val="00CB377C"/>
    <w:rsid w:val="00CB46D7"/>
    <w:rsid w:val="00CB7B72"/>
    <w:rsid w:val="00CC7D38"/>
    <w:rsid w:val="00CC7DD1"/>
    <w:rsid w:val="00CD396E"/>
    <w:rsid w:val="00CD50DE"/>
    <w:rsid w:val="00CD5641"/>
    <w:rsid w:val="00CE2DB4"/>
    <w:rsid w:val="00CE7436"/>
    <w:rsid w:val="00CF0B20"/>
    <w:rsid w:val="00CF5B77"/>
    <w:rsid w:val="00CF7902"/>
    <w:rsid w:val="00D01CC0"/>
    <w:rsid w:val="00D023A9"/>
    <w:rsid w:val="00D03E46"/>
    <w:rsid w:val="00D06219"/>
    <w:rsid w:val="00D0765B"/>
    <w:rsid w:val="00D10811"/>
    <w:rsid w:val="00D140F7"/>
    <w:rsid w:val="00D1489B"/>
    <w:rsid w:val="00D1636B"/>
    <w:rsid w:val="00D173A5"/>
    <w:rsid w:val="00D20F31"/>
    <w:rsid w:val="00D2706B"/>
    <w:rsid w:val="00D301C3"/>
    <w:rsid w:val="00D35AF9"/>
    <w:rsid w:val="00D414BA"/>
    <w:rsid w:val="00D416C2"/>
    <w:rsid w:val="00D43F60"/>
    <w:rsid w:val="00D45D5E"/>
    <w:rsid w:val="00D470FC"/>
    <w:rsid w:val="00D4713A"/>
    <w:rsid w:val="00D47B1F"/>
    <w:rsid w:val="00D513A7"/>
    <w:rsid w:val="00D51AF5"/>
    <w:rsid w:val="00D5539A"/>
    <w:rsid w:val="00D579F8"/>
    <w:rsid w:val="00D60F4A"/>
    <w:rsid w:val="00D71D1A"/>
    <w:rsid w:val="00D72749"/>
    <w:rsid w:val="00D73109"/>
    <w:rsid w:val="00D742B6"/>
    <w:rsid w:val="00D75749"/>
    <w:rsid w:val="00D75855"/>
    <w:rsid w:val="00D80BAE"/>
    <w:rsid w:val="00D82030"/>
    <w:rsid w:val="00D92B3A"/>
    <w:rsid w:val="00D92C8F"/>
    <w:rsid w:val="00DA465B"/>
    <w:rsid w:val="00DA5894"/>
    <w:rsid w:val="00DA5CEC"/>
    <w:rsid w:val="00DB4A0C"/>
    <w:rsid w:val="00DC3D82"/>
    <w:rsid w:val="00DD1513"/>
    <w:rsid w:val="00DD4639"/>
    <w:rsid w:val="00DD46D3"/>
    <w:rsid w:val="00DD4BC3"/>
    <w:rsid w:val="00DD6C37"/>
    <w:rsid w:val="00DE2BE8"/>
    <w:rsid w:val="00DE2CCE"/>
    <w:rsid w:val="00DE4732"/>
    <w:rsid w:val="00DE5E99"/>
    <w:rsid w:val="00DF2D10"/>
    <w:rsid w:val="00DF6487"/>
    <w:rsid w:val="00E01C84"/>
    <w:rsid w:val="00E04D8C"/>
    <w:rsid w:val="00E071B9"/>
    <w:rsid w:val="00E1673B"/>
    <w:rsid w:val="00E179C1"/>
    <w:rsid w:val="00E210D5"/>
    <w:rsid w:val="00E254F9"/>
    <w:rsid w:val="00E309A0"/>
    <w:rsid w:val="00E31AB7"/>
    <w:rsid w:val="00E33AA6"/>
    <w:rsid w:val="00E34E4C"/>
    <w:rsid w:val="00E4192D"/>
    <w:rsid w:val="00E42E27"/>
    <w:rsid w:val="00E45F2B"/>
    <w:rsid w:val="00E47A96"/>
    <w:rsid w:val="00E50E66"/>
    <w:rsid w:val="00E511BE"/>
    <w:rsid w:val="00E6096E"/>
    <w:rsid w:val="00E705B1"/>
    <w:rsid w:val="00E82C06"/>
    <w:rsid w:val="00E84F67"/>
    <w:rsid w:val="00E85CF5"/>
    <w:rsid w:val="00E93773"/>
    <w:rsid w:val="00E94BAA"/>
    <w:rsid w:val="00E96057"/>
    <w:rsid w:val="00E97A78"/>
    <w:rsid w:val="00EA51DF"/>
    <w:rsid w:val="00EA5330"/>
    <w:rsid w:val="00EA5C0D"/>
    <w:rsid w:val="00EB44F1"/>
    <w:rsid w:val="00EB48D2"/>
    <w:rsid w:val="00EB5142"/>
    <w:rsid w:val="00EB742B"/>
    <w:rsid w:val="00EB7D3E"/>
    <w:rsid w:val="00EC4364"/>
    <w:rsid w:val="00EC7453"/>
    <w:rsid w:val="00EC7734"/>
    <w:rsid w:val="00ED2337"/>
    <w:rsid w:val="00ED64B7"/>
    <w:rsid w:val="00ED670A"/>
    <w:rsid w:val="00ED79A0"/>
    <w:rsid w:val="00EE0B8D"/>
    <w:rsid w:val="00EE532C"/>
    <w:rsid w:val="00EE74C9"/>
    <w:rsid w:val="00EF46D9"/>
    <w:rsid w:val="00EF6C80"/>
    <w:rsid w:val="00F007CB"/>
    <w:rsid w:val="00F04687"/>
    <w:rsid w:val="00F05117"/>
    <w:rsid w:val="00F056C9"/>
    <w:rsid w:val="00F0663C"/>
    <w:rsid w:val="00F1177C"/>
    <w:rsid w:val="00F11D2D"/>
    <w:rsid w:val="00F1239A"/>
    <w:rsid w:val="00F12499"/>
    <w:rsid w:val="00F16573"/>
    <w:rsid w:val="00F21E9E"/>
    <w:rsid w:val="00F226D0"/>
    <w:rsid w:val="00F234EF"/>
    <w:rsid w:val="00F23800"/>
    <w:rsid w:val="00F27ACF"/>
    <w:rsid w:val="00F30CBB"/>
    <w:rsid w:val="00F31CD9"/>
    <w:rsid w:val="00F33165"/>
    <w:rsid w:val="00F331E7"/>
    <w:rsid w:val="00F37EBD"/>
    <w:rsid w:val="00F457F2"/>
    <w:rsid w:val="00F572B9"/>
    <w:rsid w:val="00F57871"/>
    <w:rsid w:val="00F6097B"/>
    <w:rsid w:val="00F60B94"/>
    <w:rsid w:val="00F60D53"/>
    <w:rsid w:val="00F62C8E"/>
    <w:rsid w:val="00F62D02"/>
    <w:rsid w:val="00F658C3"/>
    <w:rsid w:val="00F661C6"/>
    <w:rsid w:val="00F67D15"/>
    <w:rsid w:val="00F75B5D"/>
    <w:rsid w:val="00F76CCE"/>
    <w:rsid w:val="00F77AF2"/>
    <w:rsid w:val="00F77C60"/>
    <w:rsid w:val="00F8108B"/>
    <w:rsid w:val="00F82C1D"/>
    <w:rsid w:val="00F830C4"/>
    <w:rsid w:val="00F86B56"/>
    <w:rsid w:val="00F91560"/>
    <w:rsid w:val="00F976C8"/>
    <w:rsid w:val="00F97C26"/>
    <w:rsid w:val="00FA060E"/>
    <w:rsid w:val="00FA0F72"/>
    <w:rsid w:val="00FA301B"/>
    <w:rsid w:val="00FA3213"/>
    <w:rsid w:val="00FA425E"/>
    <w:rsid w:val="00FA6AD5"/>
    <w:rsid w:val="00FA7440"/>
    <w:rsid w:val="00FA7711"/>
    <w:rsid w:val="00FB08E3"/>
    <w:rsid w:val="00FB6A3D"/>
    <w:rsid w:val="00FC04E1"/>
    <w:rsid w:val="00FD09A2"/>
    <w:rsid w:val="00FD1968"/>
    <w:rsid w:val="00FD3C0D"/>
    <w:rsid w:val="00FD6563"/>
    <w:rsid w:val="00FE47BC"/>
    <w:rsid w:val="00FE61C8"/>
    <w:rsid w:val="00FF1729"/>
    <w:rsid w:val="00FF33A6"/>
    <w:rsid w:val="00FF54A5"/>
    <w:rsid w:val="00FF7959"/>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D"/>
    <w:rPr>
      <w:rFonts w:ascii=".VnTime" w:hAnsi=".VnTime"/>
      <w:noProof/>
      <w:sz w:val="28"/>
      <w:szCs w:val="28"/>
    </w:rPr>
  </w:style>
  <w:style w:type="paragraph" w:styleId="Heading5">
    <w:name w:val="heading 5"/>
    <w:basedOn w:val="Normal"/>
    <w:next w:val="Normal"/>
    <w:link w:val="Heading5Char"/>
    <w:qFormat/>
    <w:rsid w:val="0036502E"/>
    <w:pPr>
      <w:keepNext/>
      <w:tabs>
        <w:tab w:val="center" w:pos="1560"/>
        <w:tab w:val="center" w:pos="6379"/>
      </w:tabs>
      <w:ind w:left="720" w:hanging="720"/>
      <w:jc w:val="center"/>
      <w:outlineLvl w:val="4"/>
    </w:pPr>
    <w:rPr>
      <w:rFonts w:ascii="Times New Roman" w:hAnsi="Times New Roman"/>
      <w:b/>
      <w:bCs/>
      <w:noProof w:val="0"/>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A0633"/>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8A0633"/>
    <w:rPr>
      <w:vertAlign w:val="superscript"/>
    </w:rPr>
  </w:style>
  <w:style w:type="table" w:styleId="TableGrid">
    <w:name w:val="Table Grid"/>
    <w:basedOn w:val="TableNormal"/>
    <w:rsid w:val="008A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0633"/>
    <w:pPr>
      <w:tabs>
        <w:tab w:val="center" w:pos="4320"/>
        <w:tab w:val="right" w:pos="8640"/>
      </w:tabs>
    </w:pPr>
  </w:style>
  <w:style w:type="character" w:styleId="PageNumber">
    <w:name w:val="page number"/>
    <w:basedOn w:val="DefaultParagraphFont"/>
    <w:rsid w:val="008A0633"/>
  </w:style>
  <w:style w:type="paragraph" w:styleId="Footer">
    <w:name w:val="footer"/>
    <w:basedOn w:val="Normal"/>
    <w:rsid w:val="008A0633"/>
    <w:pPr>
      <w:tabs>
        <w:tab w:val="center" w:pos="4320"/>
        <w:tab w:val="right" w:pos="8640"/>
      </w:tabs>
    </w:p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8A0633"/>
    <w:pPr>
      <w:spacing w:before="100" w:beforeAutospacing="1" w:after="100" w:afterAutospacing="1"/>
    </w:pPr>
    <w:rPr>
      <w:rFonts w:ascii="Times New Roman" w:hAnsi="Times New Roman"/>
      <w:noProof w:val="0"/>
      <w:sz w:val="24"/>
      <w:szCs w:val="24"/>
      <w:lang w:val="x-none" w:eastAsia="x-none"/>
    </w:rPr>
  </w:style>
  <w:style w:type="paragraph" w:customStyle="1" w:styleId="Char">
    <w:name w:val="Char"/>
    <w:basedOn w:val="Normal"/>
    <w:semiHidden/>
    <w:rsid w:val="009A4683"/>
    <w:pPr>
      <w:spacing w:after="160" w:line="240" w:lineRule="exact"/>
    </w:pPr>
    <w:rPr>
      <w:rFonts w:ascii="Arial" w:hAnsi="Arial"/>
      <w:noProof w:val="0"/>
      <w:sz w:val="22"/>
      <w:szCs w:val="22"/>
    </w:rPr>
  </w:style>
  <w:style w:type="paragraph" w:styleId="BalloonText">
    <w:name w:val="Balloon Text"/>
    <w:basedOn w:val="Normal"/>
    <w:semiHidden/>
    <w:rsid w:val="009A468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D7197"/>
    <w:pPr>
      <w:spacing w:after="160" w:line="240" w:lineRule="exact"/>
    </w:pPr>
    <w:rPr>
      <w:rFonts w:ascii="Times New Roman" w:hAnsi="Times New Roman"/>
      <w:noProof w:val="0"/>
      <w:color w:val="0000FF"/>
      <w:sz w:val="20"/>
      <w:szCs w:val="20"/>
      <w:lang w:val="en-GB"/>
    </w:rPr>
  </w:style>
  <w:style w:type="paragraph" w:styleId="BodyTextIndent">
    <w:name w:val="Body Text Indent"/>
    <w:basedOn w:val="Normal"/>
    <w:rsid w:val="00760592"/>
    <w:pPr>
      <w:ind w:firstLine="574"/>
      <w:jc w:val="both"/>
    </w:pPr>
    <w:rPr>
      <w:rFonts w:ascii="Times New Roman" w:hAnsi="Times New Roman"/>
      <w:noProof w:val="0"/>
      <w:szCs w:val="20"/>
    </w:rPr>
  </w:style>
  <w:style w:type="paragraph" w:customStyle="1" w:styleId="CharCharCharCharCharCharCharCharCharCharCharCharChar">
    <w:name w:val="Char Char Char Char Char Char Char Char Char Char Char Char Char"/>
    <w:basedOn w:val="Normal"/>
    <w:next w:val="Normal"/>
    <w:autoRedefine/>
    <w:semiHidden/>
    <w:rsid w:val="00760592"/>
    <w:pPr>
      <w:spacing w:before="120" w:after="120" w:line="312" w:lineRule="auto"/>
    </w:pPr>
    <w:rPr>
      <w:rFonts w:ascii="Times New Roman" w:hAnsi="Times New Roman"/>
      <w:noProof w:val="0"/>
    </w:rPr>
  </w:style>
  <w:style w:type="paragraph" w:customStyle="1" w:styleId="CharCharCharChar">
    <w:name w:val="Char Char Char Char"/>
    <w:basedOn w:val="Normal"/>
    <w:rsid w:val="0087379F"/>
    <w:pPr>
      <w:spacing w:after="160" w:line="240" w:lineRule="exact"/>
    </w:pPr>
    <w:rPr>
      <w:rFonts w:ascii="Verdana" w:hAnsi="Verdana"/>
      <w:sz w:val="3276"/>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single space Char"/>
    <w:link w:val="FootnoteText"/>
    <w:rsid w:val="0087379F"/>
    <w:rPr>
      <w:rFonts w:ascii=".VnTime" w:hAnsi=".VnTime"/>
      <w:noProof/>
      <w:lang w:val="en-US" w:eastAsia="en-US" w:bidi="ar-SA"/>
    </w:rPr>
  </w:style>
  <w:style w:type="character" w:customStyle="1" w:styleId="FootnoteTextCharTegnCharChar1">
    <w:name w:val="Footnote Text Char Tegn Char Char1"/>
    <w:aliases w:val="Footnote Text Char Char Char Char Char Char,Footnote Text Char Char Char Char Char Char Ch Char Char1,Footnote Text Char Char Char Char Char Char Ch Char Char Char,Footnote Text Char Char Char Char Char Char Ch Char1"/>
    <w:semiHidden/>
    <w:rsid w:val="00EE532C"/>
    <w:rPr>
      <w:rFonts w:ascii=".VnTime" w:hAnsi=".VnTime"/>
      <w:lang w:val="en-US" w:eastAsia="en-US" w:bidi="ar-SA"/>
    </w:rPr>
  </w:style>
  <w:style w:type="paragraph" w:customStyle="1" w:styleId="abc">
    <w:name w:val="abc"/>
    <w:basedOn w:val="Normal"/>
    <w:rsid w:val="00245D68"/>
    <w:rPr>
      <w:noProof w:val="0"/>
      <w:color w:val="000080"/>
      <w:szCs w:val="20"/>
    </w:rPr>
  </w:style>
  <w:style w:type="paragraph" w:customStyle="1" w:styleId="CharCharCharCharCharCharChar1">
    <w:name w:val="Char Char Char Char Char Char Char1"/>
    <w:basedOn w:val="Normal"/>
    <w:autoRedefine/>
    <w:rsid w:val="00245D6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Emphasis">
    <w:name w:val="Emphasis"/>
    <w:qFormat/>
    <w:rsid w:val="001E2BB5"/>
    <w:rPr>
      <w:i/>
      <w:iCs/>
    </w:rPr>
  </w:style>
  <w:style w:type="character" w:customStyle="1" w:styleId="apple-converted-space">
    <w:name w:val="apple-converted-space"/>
    <w:basedOn w:val="DefaultParagraphFont"/>
    <w:rsid w:val="001E2BB5"/>
  </w:style>
  <w:style w:type="character" w:customStyle="1" w:styleId="st">
    <w:name w:val="st"/>
    <w:basedOn w:val="DefaultParagraphFont"/>
    <w:rsid w:val="007E085B"/>
  </w:style>
  <w:style w:type="paragraph" w:styleId="Title">
    <w:name w:val="Title"/>
    <w:basedOn w:val="Normal"/>
    <w:next w:val="Normal"/>
    <w:link w:val="TitleChar"/>
    <w:qFormat/>
    <w:rsid w:val="00A836AB"/>
    <w:pPr>
      <w:pBdr>
        <w:bottom w:val="single" w:sz="4" w:space="1" w:color="auto"/>
      </w:pBdr>
      <w:spacing w:after="200"/>
      <w:contextualSpacing/>
    </w:pPr>
    <w:rPr>
      <w:rFonts w:ascii="Cambria" w:hAnsi="Cambria"/>
      <w:noProof w:val="0"/>
      <w:spacing w:val="5"/>
      <w:sz w:val="52"/>
      <w:szCs w:val="52"/>
      <w:lang w:val="x-none" w:eastAsia="x-none" w:bidi="en-US"/>
    </w:rPr>
  </w:style>
  <w:style w:type="character" w:customStyle="1" w:styleId="TitleChar">
    <w:name w:val="Title Char"/>
    <w:link w:val="Title"/>
    <w:rsid w:val="00A836AB"/>
    <w:rPr>
      <w:rFonts w:ascii="Cambria" w:hAnsi="Cambria"/>
      <w:spacing w:val="5"/>
      <w:sz w:val="52"/>
      <w:szCs w:val="52"/>
      <w:lang w:bidi="en-US"/>
    </w:rPr>
  </w:style>
  <w:style w:type="character" w:styleId="Strong">
    <w:name w:val="Strong"/>
    <w:uiPriority w:val="22"/>
    <w:qFormat/>
    <w:rsid w:val="00A836AB"/>
    <w:rPr>
      <w:b/>
      <w:bCs/>
    </w:rPr>
  </w:style>
  <w:style w:type="paragraph" w:styleId="BodyTextIndent3">
    <w:name w:val="Body Text Indent 3"/>
    <w:basedOn w:val="Normal"/>
    <w:link w:val="BodyTextIndent3Char"/>
    <w:rsid w:val="00BC1D0A"/>
    <w:pPr>
      <w:spacing w:after="120"/>
      <w:ind w:left="360"/>
    </w:pPr>
    <w:rPr>
      <w:sz w:val="16"/>
      <w:szCs w:val="16"/>
      <w:lang w:val="x-none" w:eastAsia="x-none"/>
    </w:rPr>
  </w:style>
  <w:style w:type="character" w:customStyle="1" w:styleId="BodyTextIndent3Char">
    <w:name w:val="Body Text Indent 3 Char"/>
    <w:link w:val="BodyTextIndent3"/>
    <w:rsid w:val="00BC1D0A"/>
    <w:rPr>
      <w:rFonts w:ascii=".VnTime" w:hAnsi=".VnTime"/>
      <w:noProof/>
      <w:sz w:val="16"/>
      <w:szCs w:val="16"/>
    </w:rPr>
  </w:style>
  <w:style w:type="character" w:customStyle="1" w:styleId="CharChar2">
    <w:name w:val="Char Char2"/>
    <w:locked/>
    <w:rsid w:val="0001598A"/>
    <w:rPr>
      <w:rFonts w:ascii=".VnTime" w:hAnsi=".VnTime"/>
      <w:sz w:val="16"/>
      <w:szCs w:val="16"/>
      <w:lang w:val="en-US" w:eastAsia="en-US" w:bidi="ar-SA"/>
    </w:rPr>
  </w:style>
  <w:style w:type="character" w:customStyle="1" w:styleId="Heading5Char">
    <w:name w:val="Heading 5 Char"/>
    <w:link w:val="Heading5"/>
    <w:rsid w:val="0023298B"/>
    <w:rPr>
      <w:b/>
      <w:bCs/>
      <w:color w:val="000000"/>
      <w:sz w:val="28"/>
      <w:szCs w:val="28"/>
    </w:rPr>
  </w:style>
  <w:style w:type="paragraph" w:customStyle="1" w:styleId="Tren-giua">
    <w:name w:val="Tren-giua"/>
    <w:basedOn w:val="Normal"/>
    <w:rsid w:val="001D5DCC"/>
    <w:pPr>
      <w:spacing w:before="60"/>
      <w:jc w:val="center"/>
    </w:pPr>
    <w:rPr>
      <w:rFonts w:ascii="Times New Roman" w:hAnsi="Times New Roman"/>
      <w:noProof w:val="0"/>
      <w:color w:val="000080"/>
      <w:lang w:val="vi-VN" w:eastAsia="vi-VN"/>
    </w:rPr>
  </w:style>
  <w:style w:type="character" w:customStyle="1" w:styleId="HeaderChar">
    <w:name w:val="Header Char"/>
    <w:link w:val="Header"/>
    <w:uiPriority w:val="99"/>
    <w:rsid w:val="009A2E5F"/>
    <w:rPr>
      <w:rFonts w:ascii=".VnTime" w:hAnsi=".VnTime"/>
      <w:noProof/>
      <w:sz w:val="28"/>
      <w:szCs w:val="28"/>
      <w:lang w:val="en-US" w:eastAsia="en-US"/>
    </w:rPr>
  </w:style>
  <w:style w:type="paragraph" w:styleId="BodyText">
    <w:name w:val="Body Text"/>
    <w:basedOn w:val="Normal"/>
    <w:link w:val="BodyTextChar"/>
    <w:rsid w:val="00474EAB"/>
    <w:pPr>
      <w:spacing w:after="120"/>
    </w:pPr>
    <w:rPr>
      <w:lang w:val="x-none" w:eastAsia="x-none"/>
    </w:rPr>
  </w:style>
  <w:style w:type="character" w:customStyle="1" w:styleId="BodyTextChar">
    <w:name w:val="Body Text Char"/>
    <w:link w:val="BodyText"/>
    <w:rsid w:val="00474EAB"/>
    <w:rPr>
      <w:rFonts w:ascii=".VnTime" w:hAnsi=".VnTime"/>
      <w:noProof/>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2933F5"/>
    <w:rPr>
      <w:sz w:val="24"/>
      <w:szCs w:val="24"/>
    </w:rPr>
  </w:style>
  <w:style w:type="paragraph" w:customStyle="1" w:styleId="CharChar7CharCharCharChar">
    <w:name w:val="Char Char7 Char Char Char Char"/>
    <w:basedOn w:val="Normal"/>
    <w:semiHidden/>
    <w:rsid w:val="00E45F2B"/>
    <w:pPr>
      <w:spacing w:after="160" w:line="240" w:lineRule="exact"/>
    </w:pPr>
    <w:rPr>
      <w:rFonts w:ascii="Arial" w:hAnsi="Arial"/>
      <w:noProof w:val="0"/>
      <w:sz w:val="22"/>
      <w:szCs w:val="22"/>
    </w:rPr>
  </w:style>
  <w:style w:type="paragraph" w:styleId="Revision">
    <w:name w:val="Revision"/>
    <w:hidden/>
    <w:uiPriority w:val="99"/>
    <w:semiHidden/>
    <w:rsid w:val="00EB742B"/>
    <w:rPr>
      <w:rFonts w:ascii=".VnTime" w:hAnsi=".VnTime"/>
      <w:noProof/>
      <w:sz w:val="28"/>
      <w:szCs w:val="28"/>
    </w:rPr>
  </w:style>
  <w:style w:type="paragraph" w:customStyle="1" w:styleId="3">
    <w:name w:val="3"/>
    <w:basedOn w:val="Normal"/>
    <w:link w:val="3Char"/>
    <w:qFormat/>
    <w:rsid w:val="00D301C3"/>
    <w:pPr>
      <w:spacing w:before="120"/>
      <w:ind w:firstLine="720"/>
      <w:jc w:val="both"/>
    </w:pPr>
    <w:rPr>
      <w:rFonts w:ascii="Times New Roman" w:hAnsi="Times New Roman"/>
      <w:b/>
      <w:noProof w:val="0"/>
      <w:lang w:val="vi-VN" w:eastAsia="x-none"/>
    </w:rPr>
  </w:style>
  <w:style w:type="character" w:customStyle="1" w:styleId="3Char">
    <w:name w:val="3 Char"/>
    <w:link w:val="3"/>
    <w:rsid w:val="00D301C3"/>
    <w:rPr>
      <w:b/>
      <w:sz w:val="28"/>
      <w:szCs w:val="28"/>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3D"/>
    <w:rPr>
      <w:rFonts w:ascii=".VnTime" w:hAnsi=".VnTime"/>
      <w:noProof/>
      <w:sz w:val="28"/>
      <w:szCs w:val="28"/>
    </w:rPr>
  </w:style>
  <w:style w:type="paragraph" w:styleId="Heading5">
    <w:name w:val="heading 5"/>
    <w:basedOn w:val="Normal"/>
    <w:next w:val="Normal"/>
    <w:link w:val="Heading5Char"/>
    <w:qFormat/>
    <w:rsid w:val="0036502E"/>
    <w:pPr>
      <w:keepNext/>
      <w:tabs>
        <w:tab w:val="center" w:pos="1560"/>
        <w:tab w:val="center" w:pos="6379"/>
      </w:tabs>
      <w:ind w:left="720" w:hanging="720"/>
      <w:jc w:val="center"/>
      <w:outlineLvl w:val="4"/>
    </w:pPr>
    <w:rPr>
      <w:rFonts w:ascii="Times New Roman" w:hAnsi="Times New Roman"/>
      <w:b/>
      <w:bCs/>
      <w:noProof w:val="0"/>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A0633"/>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8A0633"/>
    <w:rPr>
      <w:vertAlign w:val="superscript"/>
    </w:rPr>
  </w:style>
  <w:style w:type="table" w:styleId="TableGrid">
    <w:name w:val="Table Grid"/>
    <w:basedOn w:val="TableNormal"/>
    <w:rsid w:val="008A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0633"/>
    <w:pPr>
      <w:tabs>
        <w:tab w:val="center" w:pos="4320"/>
        <w:tab w:val="right" w:pos="8640"/>
      </w:tabs>
    </w:pPr>
  </w:style>
  <w:style w:type="character" w:styleId="PageNumber">
    <w:name w:val="page number"/>
    <w:basedOn w:val="DefaultParagraphFont"/>
    <w:rsid w:val="008A0633"/>
  </w:style>
  <w:style w:type="paragraph" w:styleId="Footer">
    <w:name w:val="footer"/>
    <w:basedOn w:val="Normal"/>
    <w:rsid w:val="008A0633"/>
    <w:pPr>
      <w:tabs>
        <w:tab w:val="center" w:pos="4320"/>
        <w:tab w:val="right" w:pos="8640"/>
      </w:tabs>
    </w:p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8A0633"/>
    <w:pPr>
      <w:spacing w:before="100" w:beforeAutospacing="1" w:after="100" w:afterAutospacing="1"/>
    </w:pPr>
    <w:rPr>
      <w:rFonts w:ascii="Times New Roman" w:hAnsi="Times New Roman"/>
      <w:noProof w:val="0"/>
      <w:sz w:val="24"/>
      <w:szCs w:val="24"/>
      <w:lang w:val="x-none" w:eastAsia="x-none"/>
    </w:rPr>
  </w:style>
  <w:style w:type="paragraph" w:customStyle="1" w:styleId="Char">
    <w:name w:val="Char"/>
    <w:basedOn w:val="Normal"/>
    <w:semiHidden/>
    <w:rsid w:val="009A4683"/>
    <w:pPr>
      <w:spacing w:after="160" w:line="240" w:lineRule="exact"/>
    </w:pPr>
    <w:rPr>
      <w:rFonts w:ascii="Arial" w:hAnsi="Arial"/>
      <w:noProof w:val="0"/>
      <w:sz w:val="22"/>
      <w:szCs w:val="22"/>
    </w:rPr>
  </w:style>
  <w:style w:type="paragraph" w:styleId="BalloonText">
    <w:name w:val="Balloon Text"/>
    <w:basedOn w:val="Normal"/>
    <w:semiHidden/>
    <w:rsid w:val="009A468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D7197"/>
    <w:pPr>
      <w:spacing w:after="160" w:line="240" w:lineRule="exact"/>
    </w:pPr>
    <w:rPr>
      <w:rFonts w:ascii="Times New Roman" w:hAnsi="Times New Roman"/>
      <w:noProof w:val="0"/>
      <w:color w:val="0000FF"/>
      <w:sz w:val="20"/>
      <w:szCs w:val="20"/>
      <w:lang w:val="en-GB"/>
    </w:rPr>
  </w:style>
  <w:style w:type="paragraph" w:styleId="BodyTextIndent">
    <w:name w:val="Body Text Indent"/>
    <w:basedOn w:val="Normal"/>
    <w:rsid w:val="00760592"/>
    <w:pPr>
      <w:ind w:firstLine="574"/>
      <w:jc w:val="both"/>
    </w:pPr>
    <w:rPr>
      <w:rFonts w:ascii="Times New Roman" w:hAnsi="Times New Roman"/>
      <w:noProof w:val="0"/>
      <w:szCs w:val="20"/>
    </w:rPr>
  </w:style>
  <w:style w:type="paragraph" w:customStyle="1" w:styleId="CharCharCharCharCharCharCharCharCharCharCharCharChar">
    <w:name w:val="Char Char Char Char Char Char Char Char Char Char Char Char Char"/>
    <w:basedOn w:val="Normal"/>
    <w:next w:val="Normal"/>
    <w:autoRedefine/>
    <w:semiHidden/>
    <w:rsid w:val="00760592"/>
    <w:pPr>
      <w:spacing w:before="120" w:after="120" w:line="312" w:lineRule="auto"/>
    </w:pPr>
    <w:rPr>
      <w:rFonts w:ascii="Times New Roman" w:hAnsi="Times New Roman"/>
      <w:noProof w:val="0"/>
    </w:rPr>
  </w:style>
  <w:style w:type="paragraph" w:customStyle="1" w:styleId="CharCharCharChar">
    <w:name w:val="Char Char Char Char"/>
    <w:basedOn w:val="Normal"/>
    <w:rsid w:val="0087379F"/>
    <w:pPr>
      <w:spacing w:after="160" w:line="240" w:lineRule="exact"/>
    </w:pPr>
    <w:rPr>
      <w:rFonts w:ascii="Verdana" w:hAnsi="Verdana"/>
      <w:sz w:val="3276"/>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single space Char"/>
    <w:link w:val="FootnoteText"/>
    <w:rsid w:val="0087379F"/>
    <w:rPr>
      <w:rFonts w:ascii=".VnTime" w:hAnsi=".VnTime"/>
      <w:noProof/>
      <w:lang w:val="en-US" w:eastAsia="en-US" w:bidi="ar-SA"/>
    </w:rPr>
  </w:style>
  <w:style w:type="character" w:customStyle="1" w:styleId="FootnoteTextCharTegnCharChar1">
    <w:name w:val="Footnote Text Char Tegn Char Char1"/>
    <w:aliases w:val="Footnote Text Char Char Char Char Char Char,Footnote Text Char Char Char Char Char Char Ch Char Char1,Footnote Text Char Char Char Char Char Char Ch Char Char Char,Footnote Text Char Char Char Char Char Char Ch Char1"/>
    <w:semiHidden/>
    <w:rsid w:val="00EE532C"/>
    <w:rPr>
      <w:rFonts w:ascii=".VnTime" w:hAnsi=".VnTime"/>
      <w:lang w:val="en-US" w:eastAsia="en-US" w:bidi="ar-SA"/>
    </w:rPr>
  </w:style>
  <w:style w:type="paragraph" w:customStyle="1" w:styleId="abc">
    <w:name w:val="abc"/>
    <w:basedOn w:val="Normal"/>
    <w:rsid w:val="00245D68"/>
    <w:rPr>
      <w:noProof w:val="0"/>
      <w:color w:val="000080"/>
      <w:szCs w:val="20"/>
    </w:rPr>
  </w:style>
  <w:style w:type="paragraph" w:customStyle="1" w:styleId="CharCharCharCharCharCharChar1">
    <w:name w:val="Char Char Char Char Char Char Char1"/>
    <w:basedOn w:val="Normal"/>
    <w:autoRedefine/>
    <w:rsid w:val="00245D6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Emphasis">
    <w:name w:val="Emphasis"/>
    <w:qFormat/>
    <w:rsid w:val="001E2BB5"/>
    <w:rPr>
      <w:i/>
      <w:iCs/>
    </w:rPr>
  </w:style>
  <w:style w:type="character" w:customStyle="1" w:styleId="apple-converted-space">
    <w:name w:val="apple-converted-space"/>
    <w:basedOn w:val="DefaultParagraphFont"/>
    <w:rsid w:val="001E2BB5"/>
  </w:style>
  <w:style w:type="character" w:customStyle="1" w:styleId="st">
    <w:name w:val="st"/>
    <w:basedOn w:val="DefaultParagraphFont"/>
    <w:rsid w:val="007E085B"/>
  </w:style>
  <w:style w:type="paragraph" w:styleId="Title">
    <w:name w:val="Title"/>
    <w:basedOn w:val="Normal"/>
    <w:next w:val="Normal"/>
    <w:link w:val="TitleChar"/>
    <w:qFormat/>
    <w:rsid w:val="00A836AB"/>
    <w:pPr>
      <w:pBdr>
        <w:bottom w:val="single" w:sz="4" w:space="1" w:color="auto"/>
      </w:pBdr>
      <w:spacing w:after="200"/>
      <w:contextualSpacing/>
    </w:pPr>
    <w:rPr>
      <w:rFonts w:ascii="Cambria" w:hAnsi="Cambria"/>
      <w:noProof w:val="0"/>
      <w:spacing w:val="5"/>
      <w:sz w:val="52"/>
      <w:szCs w:val="52"/>
      <w:lang w:val="x-none" w:eastAsia="x-none" w:bidi="en-US"/>
    </w:rPr>
  </w:style>
  <w:style w:type="character" w:customStyle="1" w:styleId="TitleChar">
    <w:name w:val="Title Char"/>
    <w:link w:val="Title"/>
    <w:rsid w:val="00A836AB"/>
    <w:rPr>
      <w:rFonts w:ascii="Cambria" w:hAnsi="Cambria"/>
      <w:spacing w:val="5"/>
      <w:sz w:val="52"/>
      <w:szCs w:val="52"/>
      <w:lang w:bidi="en-US"/>
    </w:rPr>
  </w:style>
  <w:style w:type="character" w:styleId="Strong">
    <w:name w:val="Strong"/>
    <w:uiPriority w:val="22"/>
    <w:qFormat/>
    <w:rsid w:val="00A836AB"/>
    <w:rPr>
      <w:b/>
      <w:bCs/>
    </w:rPr>
  </w:style>
  <w:style w:type="paragraph" w:styleId="BodyTextIndent3">
    <w:name w:val="Body Text Indent 3"/>
    <w:basedOn w:val="Normal"/>
    <w:link w:val="BodyTextIndent3Char"/>
    <w:rsid w:val="00BC1D0A"/>
    <w:pPr>
      <w:spacing w:after="120"/>
      <w:ind w:left="360"/>
    </w:pPr>
    <w:rPr>
      <w:sz w:val="16"/>
      <w:szCs w:val="16"/>
      <w:lang w:val="x-none" w:eastAsia="x-none"/>
    </w:rPr>
  </w:style>
  <w:style w:type="character" w:customStyle="1" w:styleId="BodyTextIndent3Char">
    <w:name w:val="Body Text Indent 3 Char"/>
    <w:link w:val="BodyTextIndent3"/>
    <w:rsid w:val="00BC1D0A"/>
    <w:rPr>
      <w:rFonts w:ascii=".VnTime" w:hAnsi=".VnTime"/>
      <w:noProof/>
      <w:sz w:val="16"/>
      <w:szCs w:val="16"/>
    </w:rPr>
  </w:style>
  <w:style w:type="character" w:customStyle="1" w:styleId="CharChar2">
    <w:name w:val="Char Char2"/>
    <w:locked/>
    <w:rsid w:val="0001598A"/>
    <w:rPr>
      <w:rFonts w:ascii=".VnTime" w:hAnsi=".VnTime"/>
      <w:sz w:val="16"/>
      <w:szCs w:val="16"/>
      <w:lang w:val="en-US" w:eastAsia="en-US" w:bidi="ar-SA"/>
    </w:rPr>
  </w:style>
  <w:style w:type="character" w:customStyle="1" w:styleId="Heading5Char">
    <w:name w:val="Heading 5 Char"/>
    <w:link w:val="Heading5"/>
    <w:rsid w:val="0023298B"/>
    <w:rPr>
      <w:b/>
      <w:bCs/>
      <w:color w:val="000000"/>
      <w:sz w:val="28"/>
      <w:szCs w:val="28"/>
    </w:rPr>
  </w:style>
  <w:style w:type="paragraph" w:customStyle="1" w:styleId="Tren-giua">
    <w:name w:val="Tren-giua"/>
    <w:basedOn w:val="Normal"/>
    <w:rsid w:val="001D5DCC"/>
    <w:pPr>
      <w:spacing w:before="60"/>
      <w:jc w:val="center"/>
    </w:pPr>
    <w:rPr>
      <w:rFonts w:ascii="Times New Roman" w:hAnsi="Times New Roman"/>
      <w:noProof w:val="0"/>
      <w:color w:val="000080"/>
      <w:lang w:val="vi-VN" w:eastAsia="vi-VN"/>
    </w:rPr>
  </w:style>
  <w:style w:type="character" w:customStyle="1" w:styleId="HeaderChar">
    <w:name w:val="Header Char"/>
    <w:link w:val="Header"/>
    <w:uiPriority w:val="99"/>
    <w:rsid w:val="009A2E5F"/>
    <w:rPr>
      <w:rFonts w:ascii=".VnTime" w:hAnsi=".VnTime"/>
      <w:noProof/>
      <w:sz w:val="28"/>
      <w:szCs w:val="28"/>
      <w:lang w:val="en-US" w:eastAsia="en-US"/>
    </w:rPr>
  </w:style>
  <w:style w:type="paragraph" w:styleId="BodyText">
    <w:name w:val="Body Text"/>
    <w:basedOn w:val="Normal"/>
    <w:link w:val="BodyTextChar"/>
    <w:rsid w:val="00474EAB"/>
    <w:pPr>
      <w:spacing w:after="120"/>
    </w:pPr>
    <w:rPr>
      <w:lang w:val="x-none" w:eastAsia="x-none"/>
    </w:rPr>
  </w:style>
  <w:style w:type="character" w:customStyle="1" w:styleId="BodyTextChar">
    <w:name w:val="Body Text Char"/>
    <w:link w:val="BodyText"/>
    <w:rsid w:val="00474EAB"/>
    <w:rPr>
      <w:rFonts w:ascii=".VnTime" w:hAnsi=".VnTime"/>
      <w:noProof/>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rsid w:val="002933F5"/>
    <w:rPr>
      <w:sz w:val="24"/>
      <w:szCs w:val="24"/>
    </w:rPr>
  </w:style>
  <w:style w:type="paragraph" w:customStyle="1" w:styleId="CharChar7CharCharCharChar">
    <w:name w:val="Char Char7 Char Char Char Char"/>
    <w:basedOn w:val="Normal"/>
    <w:semiHidden/>
    <w:rsid w:val="00E45F2B"/>
    <w:pPr>
      <w:spacing w:after="160" w:line="240" w:lineRule="exact"/>
    </w:pPr>
    <w:rPr>
      <w:rFonts w:ascii="Arial" w:hAnsi="Arial"/>
      <w:noProof w:val="0"/>
      <w:sz w:val="22"/>
      <w:szCs w:val="22"/>
    </w:rPr>
  </w:style>
  <w:style w:type="paragraph" w:styleId="Revision">
    <w:name w:val="Revision"/>
    <w:hidden/>
    <w:uiPriority w:val="99"/>
    <w:semiHidden/>
    <w:rsid w:val="00EB742B"/>
    <w:rPr>
      <w:rFonts w:ascii=".VnTime" w:hAnsi=".VnTime"/>
      <w:noProof/>
      <w:sz w:val="28"/>
      <w:szCs w:val="28"/>
    </w:rPr>
  </w:style>
  <w:style w:type="paragraph" w:customStyle="1" w:styleId="3">
    <w:name w:val="3"/>
    <w:basedOn w:val="Normal"/>
    <w:link w:val="3Char"/>
    <w:qFormat/>
    <w:rsid w:val="00D301C3"/>
    <w:pPr>
      <w:spacing w:before="120"/>
      <w:ind w:firstLine="720"/>
      <w:jc w:val="both"/>
    </w:pPr>
    <w:rPr>
      <w:rFonts w:ascii="Times New Roman" w:hAnsi="Times New Roman"/>
      <w:b/>
      <w:noProof w:val="0"/>
      <w:lang w:val="vi-VN" w:eastAsia="x-none"/>
    </w:rPr>
  </w:style>
  <w:style w:type="character" w:customStyle="1" w:styleId="3Char">
    <w:name w:val="3 Char"/>
    <w:link w:val="3"/>
    <w:rsid w:val="00D301C3"/>
    <w:rPr>
      <w:b/>
      <w:sz w:val="28"/>
      <w:szCs w:val="28"/>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81864">
      <w:bodyDiv w:val="1"/>
      <w:marLeft w:val="0"/>
      <w:marRight w:val="0"/>
      <w:marTop w:val="0"/>
      <w:marBottom w:val="0"/>
      <w:divBdr>
        <w:top w:val="none" w:sz="0" w:space="0" w:color="auto"/>
        <w:left w:val="none" w:sz="0" w:space="0" w:color="auto"/>
        <w:bottom w:val="none" w:sz="0" w:space="0" w:color="auto"/>
        <w:right w:val="none" w:sz="0" w:space="0" w:color="auto"/>
      </w:divBdr>
    </w:div>
    <w:div w:id="453063590">
      <w:bodyDiv w:val="1"/>
      <w:marLeft w:val="0"/>
      <w:marRight w:val="0"/>
      <w:marTop w:val="0"/>
      <w:marBottom w:val="0"/>
      <w:divBdr>
        <w:top w:val="none" w:sz="0" w:space="0" w:color="auto"/>
        <w:left w:val="none" w:sz="0" w:space="0" w:color="auto"/>
        <w:bottom w:val="none" w:sz="0" w:space="0" w:color="auto"/>
        <w:right w:val="none" w:sz="0" w:space="0" w:color="auto"/>
      </w:divBdr>
    </w:div>
    <w:div w:id="755635876">
      <w:bodyDiv w:val="1"/>
      <w:marLeft w:val="0"/>
      <w:marRight w:val="0"/>
      <w:marTop w:val="0"/>
      <w:marBottom w:val="0"/>
      <w:divBdr>
        <w:top w:val="none" w:sz="0" w:space="0" w:color="auto"/>
        <w:left w:val="none" w:sz="0" w:space="0" w:color="auto"/>
        <w:bottom w:val="none" w:sz="0" w:space="0" w:color="auto"/>
        <w:right w:val="none" w:sz="0" w:space="0" w:color="auto"/>
      </w:divBdr>
      <w:divsChild>
        <w:div w:id="865217910">
          <w:marLeft w:val="0"/>
          <w:marRight w:val="0"/>
          <w:marTop w:val="0"/>
          <w:marBottom w:val="0"/>
          <w:divBdr>
            <w:top w:val="none" w:sz="0" w:space="0" w:color="auto"/>
            <w:left w:val="none" w:sz="0" w:space="0" w:color="auto"/>
            <w:bottom w:val="none" w:sz="0" w:space="0" w:color="auto"/>
            <w:right w:val="none" w:sz="0" w:space="0" w:color="auto"/>
          </w:divBdr>
          <w:divsChild>
            <w:div w:id="1380126065">
              <w:marLeft w:val="0"/>
              <w:marRight w:val="0"/>
              <w:marTop w:val="0"/>
              <w:marBottom w:val="0"/>
              <w:divBdr>
                <w:top w:val="none" w:sz="0" w:space="0" w:color="auto"/>
                <w:left w:val="none" w:sz="0" w:space="0" w:color="auto"/>
                <w:bottom w:val="none" w:sz="0" w:space="0" w:color="auto"/>
                <w:right w:val="none" w:sz="0" w:space="0" w:color="auto"/>
              </w:divBdr>
              <w:divsChild>
                <w:div w:id="2000695395">
                  <w:marLeft w:val="0"/>
                  <w:marRight w:val="0"/>
                  <w:marTop w:val="0"/>
                  <w:marBottom w:val="0"/>
                  <w:divBdr>
                    <w:top w:val="none" w:sz="0" w:space="0" w:color="auto"/>
                    <w:left w:val="none" w:sz="0" w:space="0" w:color="auto"/>
                    <w:bottom w:val="none" w:sz="0" w:space="0" w:color="auto"/>
                    <w:right w:val="none" w:sz="0" w:space="0" w:color="auto"/>
                  </w:divBdr>
                  <w:divsChild>
                    <w:div w:id="408381597">
                      <w:marLeft w:val="0"/>
                      <w:marRight w:val="0"/>
                      <w:marTop w:val="0"/>
                      <w:marBottom w:val="0"/>
                      <w:divBdr>
                        <w:top w:val="none" w:sz="0" w:space="0" w:color="auto"/>
                        <w:left w:val="none" w:sz="0" w:space="0" w:color="auto"/>
                        <w:bottom w:val="none" w:sz="0" w:space="0" w:color="auto"/>
                        <w:right w:val="none" w:sz="0" w:space="0" w:color="auto"/>
                      </w:divBdr>
                      <w:divsChild>
                        <w:div w:id="1732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90016">
      <w:bodyDiv w:val="1"/>
      <w:marLeft w:val="0"/>
      <w:marRight w:val="0"/>
      <w:marTop w:val="0"/>
      <w:marBottom w:val="0"/>
      <w:divBdr>
        <w:top w:val="none" w:sz="0" w:space="0" w:color="auto"/>
        <w:left w:val="none" w:sz="0" w:space="0" w:color="auto"/>
        <w:bottom w:val="none" w:sz="0" w:space="0" w:color="auto"/>
        <w:right w:val="none" w:sz="0" w:space="0" w:color="auto"/>
      </w:divBdr>
      <w:divsChild>
        <w:div w:id="1017345744">
          <w:marLeft w:val="0"/>
          <w:marRight w:val="0"/>
          <w:marTop w:val="0"/>
          <w:marBottom w:val="0"/>
          <w:divBdr>
            <w:top w:val="none" w:sz="0" w:space="0" w:color="auto"/>
            <w:left w:val="none" w:sz="0" w:space="0" w:color="auto"/>
            <w:bottom w:val="none" w:sz="0" w:space="0" w:color="auto"/>
            <w:right w:val="none" w:sz="0" w:space="0" w:color="auto"/>
          </w:divBdr>
          <w:divsChild>
            <w:div w:id="496264511">
              <w:marLeft w:val="0"/>
              <w:marRight w:val="0"/>
              <w:marTop w:val="0"/>
              <w:marBottom w:val="0"/>
              <w:divBdr>
                <w:top w:val="none" w:sz="0" w:space="0" w:color="auto"/>
                <w:left w:val="none" w:sz="0" w:space="0" w:color="auto"/>
                <w:bottom w:val="none" w:sz="0" w:space="0" w:color="auto"/>
                <w:right w:val="none" w:sz="0" w:space="0" w:color="auto"/>
              </w:divBdr>
              <w:divsChild>
                <w:div w:id="934359661">
                  <w:marLeft w:val="0"/>
                  <w:marRight w:val="0"/>
                  <w:marTop w:val="0"/>
                  <w:marBottom w:val="0"/>
                  <w:divBdr>
                    <w:top w:val="none" w:sz="0" w:space="0" w:color="auto"/>
                    <w:left w:val="none" w:sz="0" w:space="0" w:color="auto"/>
                    <w:bottom w:val="none" w:sz="0" w:space="0" w:color="auto"/>
                    <w:right w:val="none" w:sz="0" w:space="0" w:color="auto"/>
                  </w:divBdr>
                  <w:divsChild>
                    <w:div w:id="727071079">
                      <w:marLeft w:val="0"/>
                      <w:marRight w:val="0"/>
                      <w:marTop w:val="0"/>
                      <w:marBottom w:val="0"/>
                      <w:divBdr>
                        <w:top w:val="none" w:sz="0" w:space="0" w:color="auto"/>
                        <w:left w:val="none" w:sz="0" w:space="0" w:color="auto"/>
                        <w:bottom w:val="none" w:sz="0" w:space="0" w:color="auto"/>
                        <w:right w:val="none" w:sz="0" w:space="0" w:color="auto"/>
                      </w:divBdr>
                      <w:divsChild>
                        <w:div w:id="14704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4008">
      <w:bodyDiv w:val="1"/>
      <w:marLeft w:val="0"/>
      <w:marRight w:val="0"/>
      <w:marTop w:val="0"/>
      <w:marBottom w:val="0"/>
      <w:divBdr>
        <w:top w:val="none" w:sz="0" w:space="0" w:color="auto"/>
        <w:left w:val="none" w:sz="0" w:space="0" w:color="auto"/>
        <w:bottom w:val="none" w:sz="0" w:space="0" w:color="auto"/>
        <w:right w:val="none" w:sz="0" w:space="0" w:color="auto"/>
      </w:divBdr>
    </w:div>
    <w:div w:id="20123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0107-0CAF-40FA-86B1-78820031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VI TINH HTL</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User</cp:lastModifiedBy>
  <cp:revision>4</cp:revision>
  <cp:lastPrinted>2016-12-15T10:34:00Z</cp:lastPrinted>
  <dcterms:created xsi:type="dcterms:W3CDTF">2021-12-09T04:07:00Z</dcterms:created>
  <dcterms:modified xsi:type="dcterms:W3CDTF">2021-12-09T06:16:00Z</dcterms:modified>
</cp:coreProperties>
</file>