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F356EB" w:rsidRPr="00F356EB" w:rsidTr="00761F73">
        <w:trPr>
          <w:trHeight w:hRule="exact" w:val="907"/>
        </w:trPr>
        <w:tc>
          <w:tcPr>
            <w:tcW w:w="1879" w:type="pct"/>
            <w:tcBorders>
              <w:top w:val="nil"/>
              <w:left w:val="nil"/>
              <w:bottom w:val="nil"/>
              <w:right w:val="nil"/>
            </w:tcBorders>
            <w:shd w:val="clear" w:color="auto" w:fill="auto"/>
          </w:tcPr>
          <w:p w:rsidR="004E5A81" w:rsidRPr="00F356EB" w:rsidRDefault="004E5A81" w:rsidP="00761F73">
            <w:pPr>
              <w:keepNext/>
              <w:spacing w:before="60" w:after="0" w:line="240" w:lineRule="auto"/>
              <w:jc w:val="center"/>
              <w:outlineLvl w:val="4"/>
              <w:rPr>
                <w:rFonts w:asciiTheme="majorHAnsi" w:eastAsia="Times New Roman" w:hAnsiTheme="majorHAnsi" w:cstheme="majorHAnsi"/>
                <w:noProof/>
                <w:sz w:val="28"/>
                <w:szCs w:val="28"/>
                <w:lang w:val="fr-FR"/>
              </w:rPr>
            </w:pPr>
            <w:r w:rsidRPr="00F356EB">
              <w:rPr>
                <w:rFonts w:asciiTheme="majorHAnsi" w:eastAsia="Times New Roman" w:hAnsiTheme="majorHAnsi" w:cstheme="majorHAnsi"/>
                <w:noProof/>
                <w:sz w:val="28"/>
                <w:szCs w:val="28"/>
                <w:lang w:val="fr-FR"/>
              </w:rPr>
              <w:t>H</w:t>
            </w:r>
            <w:r w:rsidR="009934F0" w:rsidRPr="00F356EB">
              <w:rPr>
                <w:rFonts w:asciiTheme="majorHAnsi" w:eastAsia="Times New Roman" w:hAnsiTheme="majorHAnsi" w:cstheme="majorHAnsi"/>
                <w:noProof/>
                <w:sz w:val="28"/>
                <w:szCs w:val="28"/>
                <w:lang w:val="fr-FR"/>
              </w:rPr>
              <w:t>ĐND TỈNH KON TUM</w:t>
            </w:r>
          </w:p>
          <w:p w:rsidR="004E5A81" w:rsidRPr="00F356EB" w:rsidRDefault="004E5A81" w:rsidP="009934F0">
            <w:pPr>
              <w:spacing w:after="0" w:line="240" w:lineRule="auto"/>
              <w:jc w:val="center"/>
              <w:rPr>
                <w:rFonts w:asciiTheme="majorHAnsi" w:eastAsia="Times New Roman" w:hAnsiTheme="majorHAnsi" w:cstheme="majorHAnsi"/>
                <w:b/>
                <w:noProof/>
                <w:sz w:val="28"/>
                <w:szCs w:val="28"/>
                <w:lang w:val="en-US"/>
              </w:rPr>
            </w:pPr>
            <w:r w:rsidRPr="00F356EB">
              <w:rPr>
                <w:rFonts w:asciiTheme="majorHAnsi" w:eastAsia="Times New Roman" w:hAnsiTheme="majorHAnsi" w:cstheme="majorHAnsi"/>
                <w:noProof/>
                <w:sz w:val="28"/>
                <w:szCs w:val="28"/>
                <w:lang w:val="vi-VN" w:eastAsia="vi-VN"/>
              </w:rPr>
              <mc:AlternateContent>
                <mc:Choice Requires="wps">
                  <w:drawing>
                    <wp:anchor distT="0" distB="0" distL="114300" distR="114300" simplePos="0" relativeHeight="251659264" behindDoc="0" locked="0" layoutInCell="1" allowOverlap="1" wp14:anchorId="6C10F6DD" wp14:editId="61DB5E5D">
                      <wp:simplePos x="0" y="0"/>
                      <wp:positionH relativeFrom="column">
                        <wp:posOffset>746760</wp:posOffset>
                      </wp:positionH>
                      <wp:positionV relativeFrom="paragraph">
                        <wp:posOffset>205410</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6.15pt" to="105.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Jd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" strokeweight=".25pt"/>
                  </w:pict>
                </mc:Fallback>
              </mc:AlternateContent>
            </w:r>
            <w:r w:rsidRPr="00F356EB">
              <w:rPr>
                <w:rFonts w:asciiTheme="majorHAnsi" w:eastAsia="Times New Roman" w:hAnsiTheme="majorHAnsi" w:cstheme="majorHAnsi"/>
                <w:b/>
                <w:noProof/>
                <w:sz w:val="28"/>
                <w:szCs w:val="28"/>
                <w:lang w:val="vi-VN"/>
              </w:rPr>
              <w:t>T</w:t>
            </w:r>
            <w:r w:rsidR="009934F0" w:rsidRPr="00F356EB">
              <w:rPr>
                <w:rFonts w:asciiTheme="majorHAnsi" w:eastAsia="Times New Roman" w:hAnsiTheme="majorHAnsi" w:cstheme="majorHAnsi"/>
                <w:b/>
                <w:noProof/>
                <w:sz w:val="28"/>
                <w:szCs w:val="28"/>
                <w:lang w:val="en-US"/>
              </w:rPr>
              <w:t>HƯỜNG TRỰC HĐND</w:t>
            </w:r>
          </w:p>
        </w:tc>
        <w:tc>
          <w:tcPr>
            <w:tcW w:w="3121" w:type="pct"/>
            <w:tcBorders>
              <w:top w:val="nil"/>
              <w:left w:val="nil"/>
              <w:bottom w:val="nil"/>
              <w:right w:val="nil"/>
            </w:tcBorders>
            <w:shd w:val="clear" w:color="auto" w:fill="auto"/>
          </w:tcPr>
          <w:p w:rsidR="004E5A81" w:rsidRPr="00F356EB" w:rsidRDefault="004E5A81" w:rsidP="00761F73">
            <w:pPr>
              <w:spacing w:before="60" w:after="0" w:line="240" w:lineRule="auto"/>
              <w:jc w:val="center"/>
              <w:rPr>
                <w:rFonts w:asciiTheme="majorHAnsi" w:eastAsia="Times New Roman" w:hAnsiTheme="majorHAnsi" w:cstheme="majorHAnsi"/>
                <w:b/>
                <w:noProof/>
                <w:sz w:val="28"/>
                <w:szCs w:val="28"/>
                <w:lang w:val="vi-VN"/>
              </w:rPr>
            </w:pPr>
            <w:r w:rsidRPr="0031145E">
              <w:rPr>
                <w:rFonts w:asciiTheme="majorHAnsi" w:eastAsia="Times New Roman" w:hAnsiTheme="majorHAnsi" w:cstheme="majorHAnsi"/>
                <w:b/>
                <w:noProof/>
                <w:sz w:val="26"/>
                <w:szCs w:val="26"/>
                <w:lang w:val="vi-VN"/>
              </w:rPr>
              <w:t>CỘNG HÒA XÃ HỘI CHỦ NGHĨA VIỆT NAM</w:t>
            </w:r>
          </w:p>
          <w:p w:rsidR="004E5A81" w:rsidRPr="00F356EB" w:rsidRDefault="004E5A81" w:rsidP="00761F73">
            <w:pPr>
              <w:spacing w:after="0" w:line="240" w:lineRule="auto"/>
              <w:jc w:val="center"/>
              <w:rPr>
                <w:rFonts w:asciiTheme="majorHAnsi" w:eastAsia="Times New Roman" w:hAnsiTheme="majorHAnsi" w:cstheme="majorHAnsi"/>
                <w:b/>
                <w:noProof/>
                <w:sz w:val="28"/>
                <w:szCs w:val="28"/>
                <w:lang w:val="vi-VN"/>
              </w:rPr>
            </w:pPr>
            <w:r w:rsidRPr="00F356EB">
              <w:rPr>
                <w:rFonts w:asciiTheme="majorHAnsi" w:eastAsia="Times New Roman" w:hAnsiTheme="majorHAnsi" w:cstheme="majorHAnsi"/>
                <w:noProof/>
                <w:sz w:val="28"/>
                <w:szCs w:val="28"/>
                <w:lang w:val="vi-VN" w:eastAsia="vi-VN"/>
              </w:rPr>
              <mc:AlternateContent>
                <mc:Choice Requires="wps">
                  <w:drawing>
                    <wp:anchor distT="0" distB="0" distL="114300" distR="114300" simplePos="0" relativeHeight="251661312" behindDoc="0" locked="0" layoutInCell="1" allowOverlap="1" wp14:anchorId="37C00D26" wp14:editId="5DC52BD7">
                      <wp:simplePos x="0" y="0"/>
                      <wp:positionH relativeFrom="column">
                        <wp:posOffset>704215</wp:posOffset>
                      </wp:positionH>
                      <wp:positionV relativeFrom="paragraph">
                        <wp:posOffset>223825</wp:posOffset>
                      </wp:positionV>
                      <wp:extent cx="2114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5.45pt;margin-top:17.6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b4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HKdpNpn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"/>
                  </w:pict>
                </mc:Fallback>
              </mc:AlternateContent>
            </w:r>
            <w:r w:rsidRPr="00F356EB">
              <w:rPr>
                <w:rFonts w:asciiTheme="majorHAnsi" w:eastAsia="Times New Roman" w:hAnsiTheme="majorHAnsi" w:cstheme="majorHAnsi"/>
                <w:b/>
                <w:noProof/>
                <w:sz w:val="28"/>
                <w:szCs w:val="28"/>
                <w:lang w:val="vi-VN"/>
              </w:rPr>
              <w:t>Độc lập - Tự do - Hạnh phúc</w:t>
            </w:r>
          </w:p>
        </w:tc>
      </w:tr>
      <w:tr w:rsidR="004E5A81" w:rsidRPr="00F356EB" w:rsidTr="007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79" w:type="pct"/>
            <w:shd w:val="clear" w:color="auto" w:fill="auto"/>
          </w:tcPr>
          <w:p w:rsidR="004E5A81" w:rsidRPr="00F356EB" w:rsidRDefault="004E5A81" w:rsidP="00BD5FFF">
            <w:pPr>
              <w:spacing w:after="0" w:line="240" w:lineRule="auto"/>
              <w:jc w:val="center"/>
              <w:rPr>
                <w:rFonts w:asciiTheme="majorHAnsi" w:eastAsia="Times New Roman" w:hAnsiTheme="majorHAnsi" w:cstheme="majorHAnsi"/>
                <w:noProof/>
                <w:sz w:val="28"/>
                <w:szCs w:val="28"/>
                <w:lang w:val="vi-VN"/>
              </w:rPr>
            </w:pPr>
            <w:r w:rsidRPr="00F356EB">
              <w:rPr>
                <w:rFonts w:asciiTheme="majorHAnsi" w:eastAsia="Times New Roman" w:hAnsiTheme="majorHAnsi" w:cstheme="majorHAnsi"/>
                <w:noProof/>
                <w:sz w:val="28"/>
                <w:szCs w:val="28"/>
                <w:lang w:val="vi-VN"/>
              </w:rPr>
              <w:t>Số:</w:t>
            </w:r>
            <w:r w:rsidRPr="00F356EB">
              <w:rPr>
                <w:rFonts w:asciiTheme="majorHAnsi" w:eastAsia="Times New Roman" w:hAnsiTheme="majorHAnsi" w:cstheme="majorHAnsi"/>
                <w:noProof/>
                <w:sz w:val="28"/>
                <w:szCs w:val="28"/>
                <w:lang w:val="en-US"/>
              </w:rPr>
              <w:t xml:space="preserve"> </w:t>
            </w:r>
            <w:r w:rsidR="00BD5FFF">
              <w:rPr>
                <w:rFonts w:asciiTheme="majorHAnsi" w:eastAsia="Times New Roman" w:hAnsiTheme="majorHAnsi" w:cstheme="majorHAnsi"/>
                <w:noProof/>
                <w:sz w:val="28"/>
                <w:szCs w:val="28"/>
                <w:lang w:val="en-US"/>
              </w:rPr>
              <w:t>84</w:t>
            </w:r>
            <w:r w:rsidRPr="00F356EB">
              <w:rPr>
                <w:rFonts w:asciiTheme="majorHAnsi" w:eastAsia="Times New Roman" w:hAnsiTheme="majorHAnsi" w:cstheme="majorHAnsi"/>
                <w:noProof/>
                <w:sz w:val="28"/>
                <w:szCs w:val="28"/>
                <w:lang w:val="en-US"/>
              </w:rPr>
              <w:t xml:space="preserve"> </w:t>
            </w:r>
            <w:r w:rsidRPr="00F356EB">
              <w:rPr>
                <w:rFonts w:asciiTheme="majorHAnsi" w:eastAsia="Times New Roman" w:hAnsiTheme="majorHAnsi" w:cstheme="majorHAnsi"/>
                <w:noProof/>
                <w:sz w:val="28"/>
                <w:szCs w:val="28"/>
                <w:lang w:val="vi-VN"/>
              </w:rPr>
              <w:t>/TB-</w:t>
            </w:r>
            <w:r w:rsidR="009934F0" w:rsidRPr="00F356EB">
              <w:rPr>
                <w:rFonts w:asciiTheme="majorHAnsi" w:eastAsia="Times New Roman" w:hAnsiTheme="majorHAnsi" w:cstheme="majorHAnsi"/>
                <w:noProof/>
                <w:sz w:val="28"/>
                <w:szCs w:val="28"/>
                <w:lang w:val="en-US"/>
              </w:rPr>
              <w:t>TT</w:t>
            </w:r>
            <w:r w:rsidRPr="00F356EB">
              <w:rPr>
                <w:rFonts w:asciiTheme="majorHAnsi" w:eastAsia="Times New Roman" w:hAnsiTheme="majorHAnsi" w:cstheme="majorHAnsi"/>
                <w:noProof/>
                <w:sz w:val="28"/>
                <w:szCs w:val="28"/>
                <w:lang w:val="vi-VN"/>
              </w:rPr>
              <w:t>HĐND</w:t>
            </w:r>
          </w:p>
        </w:tc>
        <w:tc>
          <w:tcPr>
            <w:tcW w:w="3121" w:type="pct"/>
            <w:shd w:val="clear" w:color="auto" w:fill="auto"/>
          </w:tcPr>
          <w:p w:rsidR="004E5A81" w:rsidRPr="00F356EB" w:rsidRDefault="004E5A81" w:rsidP="00BD5FFF">
            <w:pPr>
              <w:keepNext/>
              <w:spacing w:after="0" w:line="240" w:lineRule="auto"/>
              <w:outlineLvl w:val="1"/>
              <w:rPr>
                <w:rFonts w:asciiTheme="majorHAnsi" w:eastAsia="Times New Roman" w:hAnsiTheme="majorHAnsi" w:cstheme="majorHAnsi"/>
                <w:i/>
                <w:noProof/>
                <w:sz w:val="28"/>
                <w:szCs w:val="28"/>
                <w:lang w:val="en-US"/>
              </w:rPr>
            </w:pPr>
            <w:r w:rsidRPr="00F356EB">
              <w:rPr>
                <w:rFonts w:asciiTheme="majorHAnsi" w:eastAsia="Times New Roman" w:hAnsiTheme="majorHAnsi" w:cstheme="majorHAnsi"/>
                <w:i/>
                <w:noProof/>
                <w:sz w:val="28"/>
                <w:szCs w:val="28"/>
                <w:lang w:val="en-US"/>
              </w:rPr>
              <w:t xml:space="preserve">         </w:t>
            </w:r>
            <w:r w:rsidRPr="00F356EB">
              <w:rPr>
                <w:rFonts w:asciiTheme="majorHAnsi" w:eastAsia="Times New Roman" w:hAnsiTheme="majorHAnsi" w:cstheme="majorHAnsi"/>
                <w:i/>
                <w:noProof/>
                <w:sz w:val="28"/>
                <w:szCs w:val="28"/>
                <w:lang w:val="vi-VN"/>
              </w:rPr>
              <w:t>Kon Tum, ngày</w:t>
            </w:r>
            <w:r w:rsidRPr="00F356EB">
              <w:rPr>
                <w:rFonts w:asciiTheme="majorHAnsi" w:eastAsia="Times New Roman" w:hAnsiTheme="majorHAnsi" w:cstheme="majorHAnsi"/>
                <w:i/>
                <w:noProof/>
                <w:sz w:val="28"/>
                <w:szCs w:val="28"/>
                <w:lang w:val="en-US"/>
              </w:rPr>
              <w:t xml:space="preserve"> </w:t>
            </w:r>
            <w:r w:rsidR="00BD5FFF">
              <w:rPr>
                <w:rFonts w:asciiTheme="majorHAnsi" w:eastAsia="Times New Roman" w:hAnsiTheme="majorHAnsi" w:cstheme="majorHAnsi"/>
                <w:i/>
                <w:noProof/>
                <w:sz w:val="28"/>
                <w:szCs w:val="28"/>
                <w:lang w:val="en-US"/>
              </w:rPr>
              <w:t>17</w:t>
            </w:r>
            <w:r w:rsidRPr="00F356EB">
              <w:rPr>
                <w:rFonts w:asciiTheme="majorHAnsi" w:eastAsia="Times New Roman" w:hAnsiTheme="majorHAnsi" w:cstheme="majorHAnsi"/>
                <w:i/>
                <w:noProof/>
                <w:sz w:val="28"/>
                <w:szCs w:val="28"/>
                <w:lang w:val="en-US"/>
              </w:rPr>
              <w:t xml:space="preserve"> </w:t>
            </w:r>
            <w:r w:rsidR="009934F0" w:rsidRPr="00F356EB">
              <w:rPr>
                <w:rFonts w:asciiTheme="majorHAnsi" w:eastAsia="Times New Roman" w:hAnsiTheme="majorHAnsi" w:cstheme="majorHAnsi"/>
                <w:i/>
                <w:noProof/>
                <w:sz w:val="28"/>
                <w:szCs w:val="28"/>
                <w:lang w:val="en-US"/>
              </w:rPr>
              <w:t xml:space="preserve"> </w:t>
            </w:r>
            <w:r w:rsidRPr="00F356EB">
              <w:rPr>
                <w:rFonts w:asciiTheme="majorHAnsi" w:eastAsia="Times New Roman" w:hAnsiTheme="majorHAnsi" w:cstheme="majorHAnsi"/>
                <w:i/>
                <w:noProof/>
                <w:sz w:val="28"/>
                <w:szCs w:val="28"/>
                <w:lang w:val="vi-VN"/>
              </w:rPr>
              <w:t xml:space="preserve">tháng </w:t>
            </w:r>
            <w:r w:rsidR="00BD5FFF">
              <w:rPr>
                <w:rFonts w:asciiTheme="majorHAnsi" w:eastAsia="Times New Roman" w:hAnsiTheme="majorHAnsi" w:cstheme="majorHAnsi"/>
                <w:i/>
                <w:noProof/>
                <w:sz w:val="28"/>
                <w:szCs w:val="28"/>
                <w:lang w:val="en-US"/>
              </w:rPr>
              <w:t>12</w:t>
            </w:r>
            <w:r w:rsidRPr="00F356EB">
              <w:rPr>
                <w:rFonts w:asciiTheme="majorHAnsi" w:eastAsia="Times New Roman" w:hAnsiTheme="majorHAnsi" w:cstheme="majorHAnsi"/>
                <w:i/>
                <w:noProof/>
                <w:sz w:val="28"/>
                <w:szCs w:val="28"/>
                <w:lang w:val="en-US"/>
              </w:rPr>
              <w:t xml:space="preserve">  </w:t>
            </w:r>
            <w:r w:rsidRPr="00F356EB">
              <w:rPr>
                <w:rFonts w:asciiTheme="majorHAnsi" w:eastAsia="Times New Roman" w:hAnsiTheme="majorHAnsi" w:cstheme="majorHAnsi"/>
                <w:i/>
                <w:noProof/>
                <w:sz w:val="28"/>
                <w:szCs w:val="28"/>
                <w:lang w:val="vi-VN"/>
              </w:rPr>
              <w:t>năm</w:t>
            </w:r>
            <w:r w:rsidRPr="00F356EB">
              <w:rPr>
                <w:rFonts w:asciiTheme="majorHAnsi" w:eastAsia="Times New Roman" w:hAnsiTheme="majorHAnsi" w:cstheme="majorHAnsi"/>
                <w:i/>
                <w:noProof/>
                <w:sz w:val="28"/>
                <w:szCs w:val="28"/>
                <w:lang w:val="en-US"/>
              </w:rPr>
              <w:t xml:space="preserve"> </w:t>
            </w:r>
            <w:r w:rsidR="00BD5FFF">
              <w:rPr>
                <w:rFonts w:asciiTheme="majorHAnsi" w:eastAsia="Times New Roman" w:hAnsiTheme="majorHAnsi" w:cstheme="majorHAnsi"/>
                <w:i/>
                <w:noProof/>
                <w:sz w:val="28"/>
                <w:szCs w:val="28"/>
                <w:lang w:val="en-US"/>
              </w:rPr>
              <w:t>2020</w:t>
            </w:r>
            <w:r w:rsidRPr="00F356EB">
              <w:rPr>
                <w:rFonts w:asciiTheme="majorHAnsi" w:eastAsia="Times New Roman" w:hAnsiTheme="majorHAnsi" w:cstheme="majorHAnsi"/>
                <w:i/>
                <w:noProof/>
                <w:sz w:val="28"/>
                <w:szCs w:val="28"/>
                <w:lang w:val="en-US"/>
              </w:rPr>
              <w:t xml:space="preserve">    </w:t>
            </w:r>
          </w:p>
        </w:tc>
      </w:tr>
    </w:tbl>
    <w:p w:rsidR="004E5A81" w:rsidRPr="00F356EB" w:rsidRDefault="004E5A81" w:rsidP="004E5A81">
      <w:pPr>
        <w:spacing w:after="0" w:line="240" w:lineRule="auto"/>
        <w:jc w:val="center"/>
        <w:rPr>
          <w:rFonts w:asciiTheme="majorHAnsi" w:eastAsia="Times New Roman" w:hAnsiTheme="majorHAnsi" w:cstheme="majorHAnsi"/>
          <w:b/>
          <w:noProof/>
          <w:sz w:val="28"/>
          <w:szCs w:val="28"/>
          <w:lang w:val="vi-VN"/>
        </w:rPr>
      </w:pPr>
    </w:p>
    <w:p w:rsidR="004E5A81" w:rsidRPr="00F356EB" w:rsidRDefault="004E5A81" w:rsidP="004E5A81">
      <w:pPr>
        <w:spacing w:after="0" w:line="240" w:lineRule="auto"/>
        <w:jc w:val="center"/>
        <w:rPr>
          <w:rFonts w:asciiTheme="majorHAnsi" w:eastAsia="Times New Roman" w:hAnsiTheme="majorHAnsi" w:cstheme="majorHAnsi"/>
          <w:b/>
          <w:noProof/>
          <w:sz w:val="28"/>
          <w:szCs w:val="28"/>
          <w:lang w:val="vi-VN"/>
        </w:rPr>
      </w:pPr>
      <w:r w:rsidRPr="00F356EB">
        <w:rPr>
          <w:rFonts w:asciiTheme="majorHAnsi" w:eastAsia="Times New Roman" w:hAnsiTheme="majorHAnsi" w:cstheme="majorHAnsi"/>
          <w:b/>
          <w:noProof/>
          <w:sz w:val="28"/>
          <w:szCs w:val="28"/>
          <w:lang w:val="vi-VN"/>
        </w:rPr>
        <w:t>THÔNG BÁO</w:t>
      </w:r>
    </w:p>
    <w:p w:rsidR="004E5A81" w:rsidRPr="00F356EB" w:rsidRDefault="00FE6238" w:rsidP="004E5A81">
      <w:pPr>
        <w:spacing w:after="0" w:line="240" w:lineRule="auto"/>
        <w:jc w:val="center"/>
        <w:rPr>
          <w:rFonts w:asciiTheme="majorHAnsi" w:eastAsia="Times New Roman" w:hAnsiTheme="majorHAnsi" w:cstheme="majorHAnsi"/>
          <w:b/>
          <w:noProof/>
          <w:sz w:val="28"/>
          <w:szCs w:val="28"/>
          <w:lang w:val="vi-VN"/>
        </w:rPr>
      </w:pPr>
      <w:r w:rsidRPr="00F356EB">
        <w:rPr>
          <w:rFonts w:asciiTheme="majorHAnsi" w:eastAsia="Times New Roman" w:hAnsiTheme="majorHAnsi" w:cstheme="majorHAnsi"/>
          <w:b/>
          <w:noProof/>
          <w:sz w:val="28"/>
          <w:szCs w:val="28"/>
          <w:lang w:val="vi-VN"/>
        </w:rPr>
        <w:t xml:space="preserve">Kết quả </w:t>
      </w:r>
      <w:r w:rsidR="0094334F" w:rsidRPr="00F356EB">
        <w:rPr>
          <w:rFonts w:asciiTheme="majorHAnsi" w:eastAsia="Times New Roman" w:hAnsiTheme="majorHAnsi" w:cstheme="majorHAnsi"/>
          <w:b/>
          <w:noProof/>
          <w:sz w:val="28"/>
          <w:szCs w:val="28"/>
          <w:lang w:val="vi-VN"/>
        </w:rPr>
        <w:t>K</w:t>
      </w:r>
      <w:r w:rsidRPr="00F356EB">
        <w:rPr>
          <w:rFonts w:asciiTheme="majorHAnsi" w:eastAsia="Times New Roman" w:hAnsiTheme="majorHAnsi" w:cstheme="majorHAnsi"/>
          <w:b/>
          <w:noProof/>
          <w:sz w:val="28"/>
          <w:szCs w:val="28"/>
          <w:lang w:val="vi-VN"/>
        </w:rPr>
        <w:t>ỳ họp thứ 11</w:t>
      </w:r>
      <w:r w:rsidR="004E5A81" w:rsidRPr="00F356EB">
        <w:rPr>
          <w:rFonts w:asciiTheme="majorHAnsi" w:eastAsia="Times New Roman" w:hAnsiTheme="majorHAnsi" w:cstheme="majorHAnsi"/>
          <w:b/>
          <w:noProof/>
          <w:sz w:val="28"/>
          <w:szCs w:val="28"/>
          <w:lang w:val="vi-VN"/>
        </w:rPr>
        <w:t xml:space="preserve"> HĐND tỉnh </w:t>
      </w:r>
      <w:r w:rsidR="0094334F" w:rsidRPr="00F356EB">
        <w:rPr>
          <w:rFonts w:asciiTheme="majorHAnsi" w:eastAsia="Times New Roman" w:hAnsiTheme="majorHAnsi" w:cstheme="majorHAnsi"/>
          <w:b/>
          <w:noProof/>
          <w:sz w:val="28"/>
          <w:szCs w:val="28"/>
          <w:lang w:val="vi-VN"/>
        </w:rPr>
        <w:t>K</w:t>
      </w:r>
      <w:r w:rsidR="004E5A81" w:rsidRPr="00F356EB">
        <w:rPr>
          <w:rFonts w:asciiTheme="majorHAnsi" w:eastAsia="Times New Roman" w:hAnsiTheme="majorHAnsi" w:cstheme="majorHAnsi"/>
          <w:b/>
          <w:noProof/>
          <w:sz w:val="28"/>
          <w:szCs w:val="28"/>
          <w:lang w:val="vi-VN"/>
        </w:rPr>
        <w:t>hóa XI, nhiệm kỳ 2016</w:t>
      </w:r>
      <w:r w:rsidR="004E5A81" w:rsidRPr="00F356EB">
        <w:rPr>
          <w:rFonts w:asciiTheme="majorHAnsi" w:eastAsia="Times New Roman" w:hAnsiTheme="majorHAnsi" w:cstheme="majorHAnsi"/>
          <w:noProof/>
          <w:sz w:val="28"/>
          <w:szCs w:val="28"/>
          <w:lang w:val="vi-VN"/>
        </w:rPr>
        <w:t>-</w:t>
      </w:r>
      <w:r w:rsidR="004E5A81" w:rsidRPr="00F356EB">
        <w:rPr>
          <w:rFonts w:asciiTheme="majorHAnsi" w:eastAsia="Times New Roman" w:hAnsiTheme="majorHAnsi" w:cstheme="majorHAnsi"/>
          <w:b/>
          <w:noProof/>
          <w:sz w:val="28"/>
          <w:szCs w:val="28"/>
          <w:lang w:val="vi-VN"/>
        </w:rPr>
        <w:t>2021</w:t>
      </w:r>
    </w:p>
    <w:p w:rsidR="004E5A81" w:rsidRPr="00F356EB" w:rsidRDefault="004E5A81" w:rsidP="004E5A81">
      <w:pPr>
        <w:spacing w:after="0" w:line="240" w:lineRule="auto"/>
        <w:jc w:val="both"/>
        <w:rPr>
          <w:rFonts w:asciiTheme="majorHAnsi" w:eastAsia="Times New Roman" w:hAnsiTheme="majorHAnsi" w:cstheme="majorHAnsi"/>
          <w:noProof/>
          <w:sz w:val="28"/>
          <w:szCs w:val="28"/>
          <w:lang w:val="vi-VN"/>
        </w:rPr>
      </w:pPr>
      <w:r w:rsidRPr="00F356EB">
        <w:rPr>
          <w:rFonts w:asciiTheme="majorHAnsi" w:eastAsia="Times New Roman" w:hAnsiTheme="majorHAnsi" w:cstheme="majorHAnsi"/>
          <w:noProof/>
          <w:sz w:val="28"/>
          <w:szCs w:val="28"/>
          <w:lang w:val="vi-VN" w:eastAsia="vi-VN"/>
        </w:rPr>
        <mc:AlternateContent>
          <mc:Choice Requires="wps">
            <w:drawing>
              <wp:anchor distT="0" distB="0" distL="114300" distR="114300" simplePos="0" relativeHeight="251660288" behindDoc="0" locked="0" layoutInCell="1" allowOverlap="1" wp14:anchorId="1951485B" wp14:editId="5E518C52">
                <wp:simplePos x="0" y="0"/>
                <wp:positionH relativeFrom="column">
                  <wp:posOffset>2454910</wp:posOffset>
                </wp:positionH>
                <wp:positionV relativeFrom="paragraph">
                  <wp:posOffset>12370</wp:posOffset>
                </wp:positionV>
                <wp:extent cx="826770" cy="0"/>
                <wp:effectExtent l="0" t="0" r="114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3.3pt;margin-top:.95pt;width:6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l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XAyne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"/>
            </w:pict>
          </mc:Fallback>
        </mc:AlternateContent>
      </w:r>
    </w:p>
    <w:p w:rsidR="004E5A81" w:rsidRPr="00F356EB" w:rsidRDefault="004E5A81" w:rsidP="0094334F">
      <w:pPr>
        <w:spacing w:before="60" w:after="60" w:line="240" w:lineRule="auto"/>
        <w:jc w:val="both"/>
        <w:rPr>
          <w:rFonts w:asciiTheme="majorHAnsi" w:eastAsia="Times New Roman" w:hAnsiTheme="majorHAnsi" w:cstheme="majorHAnsi"/>
          <w:noProof/>
          <w:sz w:val="28"/>
          <w:szCs w:val="28"/>
          <w:lang w:val="vi-VN"/>
        </w:rPr>
      </w:pPr>
      <w:r w:rsidRPr="00F356EB">
        <w:rPr>
          <w:rFonts w:asciiTheme="majorHAnsi" w:eastAsia="Times New Roman" w:hAnsiTheme="majorHAnsi" w:cstheme="majorHAnsi"/>
          <w:noProof/>
          <w:sz w:val="28"/>
          <w:szCs w:val="28"/>
          <w:lang w:val="vi-VN"/>
        </w:rPr>
        <w:tab/>
        <w:t xml:space="preserve">Từ ngày </w:t>
      </w:r>
      <w:r w:rsidR="00FE6238" w:rsidRPr="00F356EB">
        <w:rPr>
          <w:rFonts w:asciiTheme="majorHAnsi" w:eastAsia="Times New Roman" w:hAnsiTheme="majorHAnsi" w:cstheme="majorHAnsi"/>
          <w:noProof/>
          <w:sz w:val="28"/>
          <w:szCs w:val="28"/>
          <w:lang w:val="vi-VN"/>
        </w:rPr>
        <w:t>06</w:t>
      </w:r>
      <w:r w:rsidRPr="00F356EB">
        <w:rPr>
          <w:rFonts w:asciiTheme="majorHAnsi" w:eastAsia="Times New Roman" w:hAnsiTheme="majorHAnsi" w:cstheme="majorHAnsi"/>
          <w:noProof/>
          <w:sz w:val="28"/>
          <w:szCs w:val="28"/>
          <w:lang w:val="vi-VN"/>
        </w:rPr>
        <w:t xml:space="preserve"> </w:t>
      </w:r>
      <w:r w:rsidR="00FE6238" w:rsidRPr="00F356EB">
        <w:rPr>
          <w:rFonts w:asciiTheme="majorHAnsi" w:eastAsia="Times New Roman" w:hAnsiTheme="majorHAnsi" w:cstheme="majorHAnsi"/>
          <w:noProof/>
          <w:sz w:val="28"/>
          <w:szCs w:val="28"/>
          <w:lang w:val="vi-VN"/>
        </w:rPr>
        <w:t>đến ngày 08</w:t>
      </w:r>
      <w:r w:rsidRPr="00F356EB">
        <w:rPr>
          <w:rFonts w:asciiTheme="majorHAnsi" w:eastAsia="Times New Roman" w:hAnsiTheme="majorHAnsi" w:cstheme="majorHAnsi"/>
          <w:noProof/>
          <w:sz w:val="28"/>
          <w:szCs w:val="28"/>
          <w:lang w:val="vi-VN"/>
        </w:rPr>
        <w:t>/12/20</w:t>
      </w:r>
      <w:r w:rsidR="0094334F" w:rsidRPr="00F356EB">
        <w:rPr>
          <w:rFonts w:asciiTheme="majorHAnsi" w:eastAsia="Times New Roman" w:hAnsiTheme="majorHAnsi" w:cstheme="majorHAnsi"/>
          <w:noProof/>
          <w:sz w:val="28"/>
          <w:szCs w:val="28"/>
          <w:lang w:val="vi-VN"/>
        </w:rPr>
        <w:t>20</w:t>
      </w:r>
      <w:r w:rsidRPr="00F356EB">
        <w:rPr>
          <w:rFonts w:asciiTheme="majorHAnsi" w:eastAsia="Times New Roman" w:hAnsiTheme="majorHAnsi" w:cstheme="majorHAnsi"/>
          <w:noProof/>
          <w:sz w:val="28"/>
          <w:szCs w:val="28"/>
          <w:lang w:val="vi-VN"/>
        </w:rPr>
        <w:t xml:space="preserve">, tại </w:t>
      </w:r>
      <w:r w:rsidR="0094334F" w:rsidRPr="00F356EB">
        <w:rPr>
          <w:rFonts w:asciiTheme="majorHAnsi" w:eastAsia="Times New Roman" w:hAnsiTheme="majorHAnsi" w:cstheme="majorHAnsi"/>
          <w:noProof/>
          <w:sz w:val="28"/>
          <w:szCs w:val="28"/>
          <w:lang w:val="vi-VN"/>
        </w:rPr>
        <w:t>T</w:t>
      </w:r>
      <w:r w:rsidRPr="00F356EB">
        <w:rPr>
          <w:rFonts w:asciiTheme="majorHAnsi" w:eastAsia="Times New Roman" w:hAnsiTheme="majorHAnsi" w:cstheme="majorHAnsi"/>
          <w:noProof/>
          <w:sz w:val="28"/>
          <w:szCs w:val="28"/>
          <w:lang w:val="vi-VN"/>
        </w:rPr>
        <w:t xml:space="preserve">rụ sở HĐND tỉnh, HĐND tỉnh đã tổ chức </w:t>
      </w:r>
      <w:r w:rsidR="0094334F" w:rsidRPr="00F356EB">
        <w:rPr>
          <w:rFonts w:asciiTheme="majorHAnsi" w:eastAsia="Times New Roman" w:hAnsiTheme="majorHAnsi" w:cstheme="majorHAnsi"/>
          <w:noProof/>
          <w:sz w:val="28"/>
          <w:szCs w:val="28"/>
          <w:lang w:val="vi-VN"/>
        </w:rPr>
        <w:t>K</w:t>
      </w:r>
      <w:r w:rsidRPr="00F356EB">
        <w:rPr>
          <w:rFonts w:asciiTheme="majorHAnsi" w:eastAsia="Times New Roman" w:hAnsiTheme="majorHAnsi" w:cstheme="majorHAnsi"/>
          <w:noProof/>
          <w:sz w:val="28"/>
          <w:szCs w:val="28"/>
          <w:lang w:val="vi-VN"/>
        </w:rPr>
        <w:t xml:space="preserve">ỳ họp thứ </w:t>
      </w:r>
      <w:r w:rsidR="00FE6238" w:rsidRPr="00F356EB">
        <w:rPr>
          <w:rFonts w:asciiTheme="majorHAnsi" w:eastAsia="Times New Roman" w:hAnsiTheme="majorHAnsi" w:cstheme="majorHAnsi"/>
          <w:noProof/>
          <w:sz w:val="28"/>
          <w:szCs w:val="28"/>
          <w:lang w:val="vi-VN"/>
        </w:rPr>
        <w:t>11</w:t>
      </w:r>
      <w:r w:rsidRPr="00F356EB">
        <w:rPr>
          <w:rFonts w:asciiTheme="majorHAnsi" w:eastAsia="Times New Roman" w:hAnsiTheme="majorHAnsi" w:cstheme="majorHAnsi"/>
          <w:noProof/>
          <w:sz w:val="28"/>
          <w:szCs w:val="28"/>
          <w:lang w:val="vi-VN"/>
        </w:rPr>
        <w:t xml:space="preserve">. </w:t>
      </w:r>
      <w:r w:rsidR="0094334F" w:rsidRPr="00F356EB">
        <w:rPr>
          <w:rFonts w:asciiTheme="majorHAnsi" w:eastAsia="Times New Roman" w:hAnsiTheme="majorHAnsi" w:cstheme="majorHAnsi"/>
          <w:noProof/>
          <w:sz w:val="28"/>
          <w:szCs w:val="28"/>
          <w:lang w:val="vi-VN"/>
        </w:rPr>
        <w:t>Đến ngày bế mạc c</w:t>
      </w:r>
      <w:r w:rsidRPr="00F356EB">
        <w:rPr>
          <w:rFonts w:asciiTheme="majorHAnsi" w:eastAsia="Times New Roman" w:hAnsiTheme="majorHAnsi" w:cstheme="majorHAnsi"/>
          <w:noProof/>
          <w:sz w:val="28"/>
          <w:szCs w:val="28"/>
          <w:lang w:val="vi-VN"/>
        </w:rPr>
        <w:t xml:space="preserve">ó </w:t>
      </w:r>
      <w:r w:rsidR="00FE6238" w:rsidRPr="00F356EB">
        <w:rPr>
          <w:rFonts w:asciiTheme="majorHAnsi" w:eastAsia="Times New Roman" w:hAnsiTheme="majorHAnsi" w:cstheme="majorHAnsi"/>
          <w:noProof/>
          <w:sz w:val="28"/>
          <w:szCs w:val="28"/>
          <w:lang w:val="vi-VN"/>
        </w:rPr>
        <w:t>39/47</w:t>
      </w:r>
      <w:r w:rsidRPr="00F356EB">
        <w:rPr>
          <w:rFonts w:asciiTheme="majorHAnsi" w:eastAsia="Times New Roman" w:hAnsiTheme="majorHAnsi" w:cstheme="majorHAnsi"/>
          <w:noProof/>
          <w:sz w:val="28"/>
          <w:szCs w:val="28"/>
          <w:lang w:val="vi-VN"/>
        </w:rPr>
        <w:t xml:space="preserve"> đại biểu HĐND tỉnh về dự kỳ họp.</w:t>
      </w:r>
    </w:p>
    <w:p w:rsidR="004E5A81" w:rsidRPr="00F356EB" w:rsidRDefault="00882B48" w:rsidP="009934F0">
      <w:pPr>
        <w:spacing w:before="120" w:after="0" w:line="240" w:lineRule="auto"/>
        <w:ind w:firstLine="720"/>
        <w:jc w:val="both"/>
        <w:rPr>
          <w:rFonts w:asciiTheme="majorHAnsi" w:eastAsia="Times New Roman" w:hAnsiTheme="majorHAnsi" w:cstheme="majorHAnsi"/>
          <w:noProof/>
          <w:sz w:val="28"/>
          <w:szCs w:val="28"/>
          <w:lang w:val="vi-VN"/>
        </w:rPr>
      </w:pPr>
      <w:r w:rsidRPr="00F356EB">
        <w:rPr>
          <w:rFonts w:asciiTheme="majorHAnsi" w:eastAsia="Times New Roman" w:hAnsiTheme="majorHAnsi" w:cstheme="majorHAnsi"/>
          <w:noProof/>
          <w:sz w:val="28"/>
          <w:szCs w:val="28"/>
          <w:lang w:val="vi-VN"/>
        </w:rPr>
        <w:t>Chủ tọa K</w:t>
      </w:r>
      <w:r w:rsidR="00870C8B">
        <w:rPr>
          <w:rFonts w:asciiTheme="majorHAnsi" w:eastAsia="Times New Roman" w:hAnsiTheme="majorHAnsi" w:cstheme="majorHAnsi"/>
          <w:noProof/>
          <w:sz w:val="28"/>
          <w:szCs w:val="28"/>
          <w:lang w:val="vi-VN"/>
        </w:rPr>
        <w:t>ỳ họp, gồm các đồng chí</w:t>
      </w:r>
      <w:r w:rsidR="004E5A81" w:rsidRPr="00F356EB">
        <w:rPr>
          <w:rFonts w:asciiTheme="majorHAnsi" w:eastAsia="Times New Roman" w:hAnsiTheme="majorHAnsi" w:cstheme="majorHAnsi"/>
          <w:noProof/>
          <w:sz w:val="28"/>
          <w:szCs w:val="28"/>
          <w:lang w:val="vi-VN"/>
        </w:rPr>
        <w:t xml:space="preserve"> Nguyễn Văn </w:t>
      </w:r>
      <w:r w:rsidR="00EC1C73" w:rsidRPr="00F356EB">
        <w:rPr>
          <w:rFonts w:asciiTheme="majorHAnsi" w:eastAsia="Times New Roman" w:hAnsiTheme="majorHAnsi" w:cstheme="majorHAnsi"/>
          <w:noProof/>
          <w:sz w:val="28"/>
          <w:szCs w:val="28"/>
          <w:lang w:val="vi-VN"/>
        </w:rPr>
        <w:t>Hòa</w:t>
      </w:r>
      <w:r w:rsidR="004E5A81" w:rsidRPr="00F356EB">
        <w:rPr>
          <w:rFonts w:asciiTheme="majorHAnsi" w:eastAsia="Times New Roman" w:hAnsiTheme="majorHAnsi" w:cstheme="majorHAnsi"/>
          <w:noProof/>
          <w:sz w:val="28"/>
          <w:szCs w:val="28"/>
          <w:lang w:val="vi-VN"/>
        </w:rPr>
        <w:t xml:space="preserve">, </w:t>
      </w:r>
      <w:r w:rsidR="00EC1C73" w:rsidRPr="00F356EB">
        <w:rPr>
          <w:rFonts w:asciiTheme="majorHAnsi" w:eastAsia="Times New Roman" w:hAnsiTheme="majorHAnsi" w:cstheme="majorHAnsi"/>
          <w:noProof/>
          <w:sz w:val="28"/>
          <w:szCs w:val="28"/>
          <w:lang w:val="vi-VN"/>
        </w:rPr>
        <w:t xml:space="preserve">Phó </w:t>
      </w:r>
      <w:r w:rsidR="004E5A81" w:rsidRPr="00F356EB">
        <w:rPr>
          <w:rFonts w:asciiTheme="majorHAnsi" w:eastAsia="Times New Roman" w:hAnsiTheme="majorHAnsi" w:cstheme="majorHAnsi"/>
          <w:noProof/>
          <w:sz w:val="28"/>
          <w:szCs w:val="28"/>
          <w:lang w:val="vi-VN"/>
        </w:rPr>
        <w:t>Bí t</w:t>
      </w:r>
      <w:r w:rsidR="001E06F2">
        <w:rPr>
          <w:rFonts w:asciiTheme="majorHAnsi" w:eastAsia="Times New Roman" w:hAnsiTheme="majorHAnsi" w:cstheme="majorHAnsi"/>
          <w:noProof/>
          <w:sz w:val="28"/>
          <w:szCs w:val="28"/>
          <w:lang w:val="vi-VN"/>
        </w:rPr>
        <w:t>hư Tỉnh ủy, Chủ tịch HĐND tỉnh;</w:t>
      </w:r>
      <w:r w:rsidR="001E06F2" w:rsidRPr="00696B54">
        <w:rPr>
          <w:rFonts w:asciiTheme="majorHAnsi" w:eastAsia="Times New Roman" w:hAnsiTheme="majorHAnsi" w:cstheme="majorHAnsi"/>
          <w:noProof/>
          <w:sz w:val="28"/>
          <w:szCs w:val="28"/>
          <w:lang w:val="vi-VN"/>
        </w:rPr>
        <w:t xml:space="preserve"> </w:t>
      </w:r>
      <w:r w:rsidR="00870C8B" w:rsidRPr="00696B54">
        <w:rPr>
          <w:rFonts w:asciiTheme="majorHAnsi" w:eastAsia="Times New Roman" w:hAnsiTheme="majorHAnsi" w:cstheme="majorHAnsi"/>
          <w:noProof/>
          <w:sz w:val="28"/>
          <w:szCs w:val="28"/>
          <w:lang w:val="vi-VN"/>
        </w:rPr>
        <w:t xml:space="preserve">đồng chí </w:t>
      </w:r>
      <w:r w:rsidR="00EC1C73" w:rsidRPr="00F356EB">
        <w:rPr>
          <w:rFonts w:asciiTheme="majorHAnsi" w:eastAsia="Times New Roman" w:hAnsiTheme="majorHAnsi" w:cstheme="majorHAnsi"/>
          <w:noProof/>
          <w:sz w:val="28"/>
          <w:szCs w:val="28"/>
          <w:lang w:val="vi-VN"/>
        </w:rPr>
        <w:t>Nguyễn Thế Hải</w:t>
      </w:r>
      <w:r w:rsidR="004E5A81" w:rsidRPr="00F356EB">
        <w:rPr>
          <w:rFonts w:asciiTheme="majorHAnsi" w:eastAsia="Times New Roman" w:hAnsiTheme="majorHAnsi" w:cstheme="majorHAnsi"/>
          <w:noProof/>
          <w:sz w:val="28"/>
          <w:szCs w:val="28"/>
          <w:lang w:val="vi-VN"/>
        </w:rPr>
        <w:t xml:space="preserve">, Ủy viên Ban Thường vụ Tỉnh ủy, Phó </w:t>
      </w:r>
      <w:r w:rsidR="001E06F2">
        <w:rPr>
          <w:rFonts w:asciiTheme="majorHAnsi" w:eastAsia="Times New Roman" w:hAnsiTheme="majorHAnsi" w:cstheme="majorHAnsi"/>
          <w:noProof/>
          <w:sz w:val="28"/>
          <w:szCs w:val="28"/>
          <w:lang w:val="vi-VN"/>
        </w:rPr>
        <w:t>Chủ tịch Thường trực HĐND tỉnh;</w:t>
      </w:r>
      <w:r w:rsidR="001E06F2" w:rsidRPr="00696B54">
        <w:rPr>
          <w:rFonts w:asciiTheme="majorHAnsi" w:eastAsia="Times New Roman" w:hAnsiTheme="majorHAnsi" w:cstheme="majorHAnsi"/>
          <w:noProof/>
          <w:sz w:val="28"/>
          <w:szCs w:val="28"/>
          <w:lang w:val="vi-VN"/>
        </w:rPr>
        <w:t xml:space="preserve"> </w:t>
      </w:r>
      <w:r w:rsidR="00870C8B" w:rsidRPr="00696B54">
        <w:rPr>
          <w:rFonts w:asciiTheme="majorHAnsi" w:eastAsia="Times New Roman" w:hAnsiTheme="majorHAnsi" w:cstheme="majorHAnsi"/>
          <w:noProof/>
          <w:sz w:val="28"/>
          <w:szCs w:val="28"/>
          <w:lang w:val="vi-VN"/>
        </w:rPr>
        <w:t xml:space="preserve">đồng chí </w:t>
      </w:r>
      <w:r w:rsidR="00EC1C73" w:rsidRPr="00F356EB">
        <w:rPr>
          <w:rFonts w:asciiTheme="majorHAnsi" w:eastAsia="Times New Roman" w:hAnsiTheme="majorHAnsi" w:cstheme="majorHAnsi"/>
          <w:noProof/>
          <w:sz w:val="28"/>
          <w:szCs w:val="28"/>
          <w:lang w:val="vi-VN"/>
        </w:rPr>
        <w:t>Nghe Minh Hồng</w:t>
      </w:r>
      <w:r w:rsidR="004E5A81" w:rsidRPr="00F356EB">
        <w:rPr>
          <w:rFonts w:asciiTheme="majorHAnsi" w:eastAsia="Times New Roman" w:hAnsiTheme="majorHAnsi" w:cstheme="majorHAnsi"/>
          <w:noProof/>
          <w:sz w:val="28"/>
          <w:szCs w:val="28"/>
          <w:lang w:val="vi-VN"/>
        </w:rPr>
        <w:t>, Tỉnh ủy viên, Phó Chủ tịch HĐND tỉnh.</w:t>
      </w:r>
    </w:p>
    <w:p w:rsidR="004E5A81" w:rsidRPr="00F356EB" w:rsidRDefault="004E5A81" w:rsidP="009934F0">
      <w:pPr>
        <w:spacing w:before="120" w:after="0" w:line="240" w:lineRule="auto"/>
        <w:ind w:firstLine="720"/>
        <w:jc w:val="both"/>
        <w:rPr>
          <w:rFonts w:asciiTheme="majorHAnsi" w:hAnsiTheme="majorHAnsi" w:cstheme="majorHAnsi"/>
          <w:sz w:val="28"/>
          <w:szCs w:val="28"/>
          <w:lang w:val="vi-VN"/>
        </w:rPr>
      </w:pPr>
      <w:r w:rsidRPr="00F356EB">
        <w:rPr>
          <w:rFonts w:asciiTheme="majorHAnsi" w:hAnsiTheme="majorHAnsi" w:cstheme="majorHAnsi"/>
          <w:sz w:val="28"/>
          <w:szCs w:val="28"/>
          <w:lang w:val="vi-VN"/>
        </w:rPr>
        <w:t>Tại kỳ họp, HĐND tỉnh đã xem xét, thảo luận các báo cáo, tờ trình</w:t>
      </w:r>
      <w:r w:rsidR="00F825AC" w:rsidRPr="00F356EB">
        <w:rPr>
          <w:rFonts w:asciiTheme="majorHAnsi" w:hAnsiTheme="majorHAnsi" w:cstheme="majorHAnsi"/>
          <w:sz w:val="28"/>
          <w:szCs w:val="28"/>
          <w:lang w:val="vi-VN"/>
        </w:rPr>
        <w:t>, đề án</w:t>
      </w:r>
      <w:r w:rsidRPr="00F356EB">
        <w:rPr>
          <w:rFonts w:asciiTheme="majorHAnsi" w:hAnsiTheme="majorHAnsi" w:cstheme="majorHAnsi"/>
          <w:sz w:val="28"/>
          <w:szCs w:val="28"/>
          <w:lang w:val="vi-VN"/>
        </w:rPr>
        <w:t xml:space="preserve"> củ</w:t>
      </w:r>
      <w:r w:rsidR="00F825AC" w:rsidRPr="00F356EB">
        <w:rPr>
          <w:rFonts w:asciiTheme="majorHAnsi" w:hAnsiTheme="majorHAnsi" w:cstheme="majorHAnsi"/>
          <w:sz w:val="28"/>
          <w:szCs w:val="28"/>
          <w:lang w:val="vi-VN"/>
        </w:rPr>
        <w:t xml:space="preserve">a </w:t>
      </w:r>
      <w:r w:rsidRPr="00F356EB">
        <w:rPr>
          <w:rFonts w:asciiTheme="majorHAnsi" w:hAnsiTheme="majorHAnsi" w:cstheme="majorHAnsi"/>
          <w:sz w:val="28"/>
          <w:szCs w:val="28"/>
          <w:lang w:val="vi-VN"/>
        </w:rPr>
        <w:t xml:space="preserve">Thường trực HĐND, UBND, các Ban </w:t>
      </w:r>
      <w:r w:rsidR="00F825AC" w:rsidRPr="00F356EB">
        <w:rPr>
          <w:rFonts w:asciiTheme="majorHAnsi" w:hAnsiTheme="majorHAnsi" w:cstheme="majorHAnsi"/>
          <w:sz w:val="28"/>
          <w:szCs w:val="28"/>
          <w:lang w:val="vi-VN"/>
        </w:rPr>
        <w:t xml:space="preserve">của </w:t>
      </w:r>
      <w:r w:rsidRPr="00F356EB">
        <w:rPr>
          <w:rFonts w:asciiTheme="majorHAnsi" w:hAnsiTheme="majorHAnsi" w:cstheme="majorHAnsi"/>
          <w:sz w:val="28"/>
          <w:szCs w:val="28"/>
          <w:lang w:val="vi-VN"/>
        </w:rPr>
        <w:t xml:space="preserve">HĐND, Ban Thường trực </w:t>
      </w:r>
      <w:r w:rsidR="00F825AC" w:rsidRPr="00F356EB">
        <w:rPr>
          <w:rFonts w:asciiTheme="majorHAnsi" w:hAnsiTheme="majorHAnsi" w:cstheme="majorHAnsi"/>
          <w:sz w:val="28"/>
          <w:szCs w:val="28"/>
          <w:lang w:val="vi-VN"/>
        </w:rPr>
        <w:t xml:space="preserve">Ủy ban Mặt trận Tổ quốc Việt Nam </w:t>
      </w:r>
      <w:r w:rsidRPr="00F356EB">
        <w:rPr>
          <w:rFonts w:asciiTheme="majorHAnsi" w:hAnsiTheme="majorHAnsi" w:cstheme="majorHAnsi"/>
          <w:sz w:val="28"/>
          <w:szCs w:val="28"/>
          <w:lang w:val="vi-VN"/>
        </w:rPr>
        <w:t xml:space="preserve">tỉnh và các cơ quan </w:t>
      </w:r>
      <w:r w:rsidR="00F825AC" w:rsidRPr="00F356EB">
        <w:rPr>
          <w:rFonts w:asciiTheme="majorHAnsi" w:hAnsiTheme="majorHAnsi" w:cstheme="majorHAnsi"/>
          <w:sz w:val="28"/>
          <w:szCs w:val="28"/>
          <w:lang w:val="vi-VN"/>
        </w:rPr>
        <w:t>hữu</w:t>
      </w:r>
      <w:r w:rsidRPr="00F356EB">
        <w:rPr>
          <w:rFonts w:asciiTheme="majorHAnsi" w:hAnsiTheme="majorHAnsi" w:cstheme="majorHAnsi"/>
          <w:sz w:val="28"/>
          <w:szCs w:val="28"/>
          <w:lang w:val="vi-VN"/>
        </w:rPr>
        <w:t xml:space="preserve"> quan; tiến hành chất vấn, làm rõ trách nhiệm của một số thành viên UBND tỉnh liên quan đến việc triển khai tổ chức thực hiện nhiệm vụ phát triển kinh tế - xã hội trên địa bàn tỉnh</w:t>
      </w:r>
      <w:r w:rsidR="00F825AC" w:rsidRPr="00F356EB">
        <w:rPr>
          <w:rFonts w:asciiTheme="majorHAnsi" w:hAnsiTheme="majorHAnsi" w:cstheme="majorHAnsi"/>
          <w:sz w:val="28"/>
          <w:szCs w:val="28"/>
          <w:lang w:val="vi-VN"/>
        </w:rPr>
        <w:t xml:space="preserve">. </w:t>
      </w:r>
      <w:r w:rsidR="00F825AC" w:rsidRPr="0031145E">
        <w:rPr>
          <w:rFonts w:asciiTheme="majorHAnsi" w:hAnsiTheme="majorHAnsi" w:cstheme="majorHAnsi"/>
          <w:sz w:val="28"/>
          <w:szCs w:val="28"/>
          <w:lang w:val="vi-VN"/>
        </w:rPr>
        <w:t>K</w:t>
      </w:r>
      <w:r w:rsidRPr="00F356EB">
        <w:rPr>
          <w:rFonts w:asciiTheme="majorHAnsi" w:hAnsiTheme="majorHAnsi" w:cstheme="majorHAnsi"/>
          <w:sz w:val="28"/>
          <w:szCs w:val="28"/>
          <w:lang w:val="vi-VN"/>
        </w:rPr>
        <w:t>ết quả như sau:</w:t>
      </w:r>
    </w:p>
    <w:p w:rsidR="00B61EA2" w:rsidRPr="00CC2362" w:rsidRDefault="004E5A81" w:rsidP="00CC2362">
      <w:pPr>
        <w:spacing w:before="120" w:after="0" w:line="240" w:lineRule="auto"/>
        <w:ind w:firstLine="720"/>
        <w:jc w:val="both"/>
        <w:rPr>
          <w:rFonts w:asciiTheme="majorHAnsi" w:hAnsiTheme="majorHAnsi" w:cstheme="majorHAnsi"/>
          <w:b/>
          <w:sz w:val="28"/>
          <w:szCs w:val="28"/>
          <w:lang w:val="vi-VN"/>
        </w:rPr>
      </w:pPr>
      <w:r w:rsidRPr="00CC2362">
        <w:rPr>
          <w:rFonts w:asciiTheme="majorHAnsi" w:hAnsiTheme="majorHAnsi" w:cstheme="majorHAnsi"/>
          <w:b/>
          <w:sz w:val="28"/>
          <w:szCs w:val="28"/>
          <w:lang w:val="vi-VN"/>
        </w:rPr>
        <w:t>1. Về tình hình kinh tế - xã hội năm 20</w:t>
      </w:r>
      <w:r w:rsidR="003C0F41" w:rsidRPr="00CC2362">
        <w:rPr>
          <w:rFonts w:asciiTheme="majorHAnsi" w:hAnsiTheme="majorHAnsi" w:cstheme="majorHAnsi"/>
          <w:b/>
          <w:sz w:val="28"/>
          <w:szCs w:val="28"/>
          <w:lang w:val="vi-VN"/>
        </w:rPr>
        <w:t>20</w:t>
      </w:r>
    </w:p>
    <w:p w:rsidR="00CC2362" w:rsidRPr="00CC2362" w:rsidRDefault="00F825AC" w:rsidP="00CC2362">
      <w:pPr>
        <w:spacing w:before="120" w:after="0" w:line="240" w:lineRule="auto"/>
        <w:ind w:firstLine="720"/>
        <w:jc w:val="both"/>
        <w:rPr>
          <w:rFonts w:ascii="Times New Roman" w:hAnsi="Times New Roman"/>
          <w:sz w:val="28"/>
          <w:szCs w:val="28"/>
          <w:lang w:val="vi-VN"/>
        </w:rPr>
      </w:pPr>
      <w:r w:rsidRPr="00CC2362">
        <w:rPr>
          <w:rFonts w:asciiTheme="majorHAnsi" w:hAnsiTheme="majorHAnsi" w:cstheme="majorHAnsi"/>
          <w:bCs/>
          <w:iCs/>
          <w:sz w:val="28"/>
          <w:szCs w:val="28"/>
          <w:lang w:val="it-IT"/>
        </w:rPr>
        <w:t>Hội đồng nhân dân tỉnh thống nhất đánh giá:</w:t>
      </w:r>
      <w:r w:rsidR="00CC2362" w:rsidRPr="00CC2362">
        <w:rPr>
          <w:rFonts w:ascii="Times New Roman" w:hAnsi="Times New Roman"/>
          <w:sz w:val="28"/>
          <w:szCs w:val="28"/>
          <w:lang w:val="es-ES"/>
        </w:rPr>
        <w:t xml:space="preserve"> Năm 2020</w:t>
      </w:r>
      <w:r w:rsidR="00CC2362" w:rsidRPr="00CC2362">
        <w:rPr>
          <w:rFonts w:ascii="Times New Roman" w:hAnsi="Times New Roman"/>
          <w:sz w:val="28"/>
          <w:szCs w:val="28"/>
          <w:lang w:val="vi-VN"/>
        </w:rPr>
        <w:t xml:space="preserve">, </w:t>
      </w:r>
      <w:r w:rsidR="00CC2362" w:rsidRPr="00CC2362">
        <w:rPr>
          <w:rFonts w:ascii="Times New Roman" w:hAnsi="Times New Roman"/>
          <w:sz w:val="28"/>
          <w:szCs w:val="28"/>
          <w:lang w:val="es-ES"/>
        </w:rPr>
        <w:t xml:space="preserve">trong điều kiện khó khăn chung của </w:t>
      </w:r>
      <w:r w:rsidR="00CC2362" w:rsidRPr="00CC2362">
        <w:rPr>
          <w:rFonts w:ascii="Times New Roman" w:hAnsi="Times New Roman"/>
          <w:sz w:val="28"/>
          <w:szCs w:val="28"/>
          <w:lang w:val="vi-VN"/>
        </w:rPr>
        <w:t>cả</w:t>
      </w:r>
      <w:r w:rsidR="00CC2362" w:rsidRPr="00CC2362">
        <w:rPr>
          <w:rFonts w:ascii="Times New Roman" w:hAnsi="Times New Roman"/>
          <w:sz w:val="28"/>
          <w:szCs w:val="28"/>
          <w:lang w:val="es-ES"/>
        </w:rPr>
        <w:t xml:space="preserve"> nước và của tỉnh</w:t>
      </w:r>
      <w:r w:rsidR="00CC2362" w:rsidRPr="00CC2362">
        <w:rPr>
          <w:rFonts w:ascii="Times New Roman" w:hAnsi="Times New Roman"/>
          <w:sz w:val="28"/>
          <w:szCs w:val="28"/>
          <w:lang w:val="vi-VN"/>
        </w:rPr>
        <w:t>,</w:t>
      </w:r>
      <w:r w:rsidR="00CC2362" w:rsidRPr="00CC2362">
        <w:rPr>
          <w:rFonts w:ascii="Times New Roman" w:hAnsi="Times New Roman"/>
          <w:sz w:val="28"/>
          <w:szCs w:val="28"/>
          <w:lang w:val="da-DK"/>
        </w:rPr>
        <w:t xml:space="preserve"> </w:t>
      </w:r>
      <w:r w:rsidR="00CC2362" w:rsidRPr="00CC2362">
        <w:rPr>
          <w:rFonts w:ascii="Times New Roman" w:hAnsi="Times New Roman"/>
          <w:sz w:val="28"/>
          <w:szCs w:val="28"/>
          <w:lang w:val="af-ZA"/>
        </w:rPr>
        <w:t xml:space="preserve">nhưng với tinh thần trách nhiệm cao của các cấp, các ngành, doanh nghiệp và toàn dân, </w:t>
      </w:r>
      <w:r w:rsidR="00CC2362" w:rsidRPr="00CC2362">
        <w:rPr>
          <w:rFonts w:ascii="Times New Roman" w:hAnsi="Times New Roman"/>
          <w:bCs/>
          <w:iCs/>
          <w:sz w:val="28"/>
          <w:szCs w:val="28"/>
          <w:lang w:val="af-ZA"/>
        </w:rPr>
        <w:t xml:space="preserve">tình hình kinh tế - xã hội tỉnh năm </w:t>
      </w:r>
      <w:r w:rsidR="00CC2362" w:rsidRPr="00CC2362">
        <w:rPr>
          <w:rFonts w:ascii="Times New Roman" w:hAnsi="Times New Roman"/>
          <w:sz w:val="28"/>
          <w:szCs w:val="28"/>
          <w:lang w:val="vi-VN"/>
        </w:rPr>
        <w:t>2020 đạt được nhiều kết quả: Tốc độ tăng trưởng kinh tế đạt 9,39% so với năm trước; nông nghiệp công nghệ cao tiếp tục có bước phát triển; sản xuất công nghiệp duy trì được sự tăng trưởng; thương mại - dịch vụ tăng trưởng khá; môi trường đầu tư được cải thiện; công tác sắp xếp các đơn vị sự nghiệp công lập được thực hiện quyết liệt và đạt nhiều kết quả; an sinh xã hội được chú trọng, chính sách hỗ trợ cho các đối tượng bị ảnh hưởng bởi dịch bệnh Covid-19 được thực hiện khẩn trương, kịp thời, đúng đối tượng; công tác sắp xếp các đơn vị sự nghiệp công lập được thực hiện quyết liệt; chất lượng giáo dục tiếp tục được cải thiện; chất lượng khám, chữa bệnh ngày một nâng lên; cải cách thủ tục hành chính được thực hiện mạnh mẽ, kỷ luật, kỷ cương hành chính được chú trọng; quốc phòng, an ninh được giữ vững, trật tự an toàn xã hội được đảm bảo.</w:t>
      </w:r>
    </w:p>
    <w:p w:rsidR="00CC2362" w:rsidRPr="00CC2362" w:rsidRDefault="00CC2362" w:rsidP="00CC2362">
      <w:pPr>
        <w:spacing w:before="120" w:after="0" w:line="240" w:lineRule="auto"/>
        <w:ind w:firstLine="720"/>
        <w:jc w:val="both"/>
        <w:rPr>
          <w:rFonts w:ascii="Times New Roman" w:hAnsi="Times New Roman"/>
          <w:sz w:val="28"/>
          <w:szCs w:val="28"/>
          <w:lang w:val="vi-VN"/>
        </w:rPr>
      </w:pPr>
      <w:r w:rsidRPr="0031145E">
        <w:rPr>
          <w:rFonts w:ascii="Times New Roman" w:hAnsi="Times New Roman"/>
          <w:sz w:val="28"/>
          <w:szCs w:val="28"/>
          <w:lang w:val="vi-VN"/>
        </w:rPr>
        <w:t xml:space="preserve">Bên cạnh đó, vẫn còn một số khó khăn, hạn chế như: Tăng trưởng kinh tế không đạt kế hoạch; </w:t>
      </w:r>
      <w:r w:rsidRPr="00CC2362">
        <w:rPr>
          <w:rFonts w:ascii="Times New Roman" w:hAnsi="Times New Roman"/>
          <w:sz w:val="28"/>
          <w:szCs w:val="28"/>
          <w:lang w:val="vi-VN"/>
        </w:rPr>
        <w:t xml:space="preserve">hoạt động xuất khẩu gặp khó khăn; doanh thu từ hoạt động du lịch giảm; thu ngân sách không đạt theo dự toán; tiến độ giải ngân vốn đầu tư còn chậm; các hành vi khai thác, vận chuyển, cất giấu lâm sản trái phép trong khu vực biên giới, khai thác khoáng sản trái phép diễn biến phức tạp, gây dư luận xấu trong xã hội; tình hình vi phạm về quy hoạch, đất đai, xây dựng và trật </w:t>
      </w:r>
      <w:r w:rsidRPr="00CC2362">
        <w:rPr>
          <w:rFonts w:ascii="Times New Roman" w:hAnsi="Times New Roman"/>
          <w:sz w:val="28"/>
          <w:szCs w:val="28"/>
          <w:lang w:val="vi-VN"/>
        </w:rPr>
        <w:lastRenderedPageBreak/>
        <w:t>tự đô thị còn diễn ra, chưa được xử lý dứt điểm. Chất lượng nguồn nhân lực còn thấp; ứng dụng, chuyển giao tiến bộ khoa học - công nghệ vào sản xuất, đời sống chưa phổ biến; chất lượng một số dịch vụ y tế và nguồn nhân lực tuyến cơ sở còn hạn chế; thiết chế văn hóa, thể thao cơ sở chưa được đầu tư đồng bộ; tỷ lệ người dân tham gia tập luyện thể dục thể thao ở khu vực nông thôn hạn chế; dị</w:t>
      </w:r>
      <w:r>
        <w:rPr>
          <w:rFonts w:ascii="Times New Roman" w:hAnsi="Times New Roman"/>
          <w:sz w:val="28"/>
          <w:szCs w:val="28"/>
          <w:lang w:val="vi-VN"/>
        </w:rPr>
        <w:t>ch</w:t>
      </w:r>
      <w:r w:rsidRPr="00CC2362">
        <w:rPr>
          <w:rFonts w:ascii="Times New Roman" w:hAnsi="Times New Roman"/>
          <w:sz w:val="28"/>
          <w:szCs w:val="28"/>
          <w:lang w:val="vi-VN"/>
        </w:rPr>
        <w:t xml:space="preserve"> vụ du lịch như tham quan, giải trí còn hạn chế, chưa đủ sức hút với du khách. Công tác đấu tranh với các loại tội phạm có lúc, có nơi chưa hiệu quả; tình trạng tàng trữ, đốt pháo vào dịp Tết Nguyên đán 2020 chưa được ngăn chặn triệt để; tai nạn giao thông tăng ở cả 3 tiêu chí...</w:t>
      </w:r>
    </w:p>
    <w:p w:rsidR="00CC2362" w:rsidRPr="00CC2362" w:rsidRDefault="00CC2362" w:rsidP="00CC2362">
      <w:pPr>
        <w:pStyle w:val="BodyText"/>
        <w:spacing w:before="120" w:after="0" w:line="240" w:lineRule="auto"/>
        <w:ind w:firstLine="720"/>
        <w:jc w:val="both"/>
        <w:rPr>
          <w:spacing w:val="-2"/>
          <w:sz w:val="28"/>
          <w:szCs w:val="28"/>
          <w:lang w:val="zu-ZA"/>
        </w:rPr>
      </w:pPr>
      <w:r w:rsidRPr="00CC2362">
        <w:rPr>
          <w:sz w:val="28"/>
          <w:szCs w:val="28"/>
          <w:lang w:val="sv-SE"/>
        </w:rPr>
        <w:t xml:space="preserve">Nguyên nhân của những hạn chế, yếu kém nói trên chủ yếu là do quy mô nền kinh tế còn nhỏ, phụ thuộc nhiều vào sản xuất nông nghiệp. Dịch Covid-19 diễn biến phức tạp, khó lường làm cho tăng trưởng ở hầu hết các ngành, lĩnh vực chậm lại; </w:t>
      </w:r>
      <w:r w:rsidRPr="00CC2362">
        <w:rPr>
          <w:spacing w:val="-2"/>
          <w:sz w:val="28"/>
          <w:szCs w:val="28"/>
          <w:lang w:val="sv-SE"/>
        </w:rPr>
        <w:t xml:space="preserve">phần lớn doanh nghiệp trên địa bàn tỉnh là doanh nghiệp nhỏ và vừa, nên chưa tạo được nhiều việc làm cho lao động tại chỗ; đào tạo nghề có địa chỉ còn hạn chế; </w:t>
      </w:r>
      <w:r w:rsidRPr="00CC2362">
        <w:rPr>
          <w:bCs/>
          <w:sz w:val="28"/>
          <w:szCs w:val="28"/>
          <w:lang w:val="sv-SE"/>
        </w:rPr>
        <w:t>t</w:t>
      </w:r>
      <w:r w:rsidRPr="0031145E">
        <w:rPr>
          <w:bCs/>
          <w:sz w:val="28"/>
          <w:szCs w:val="28"/>
          <w:lang w:val="sv-SE"/>
        </w:rPr>
        <w:t xml:space="preserve">rình độ, năng lực của một bộ phận cán bộ làm công tác </w:t>
      </w:r>
      <w:r w:rsidRPr="00CC2362">
        <w:rPr>
          <w:bCs/>
          <w:sz w:val="28"/>
          <w:szCs w:val="28"/>
          <w:lang w:val="vi-VN"/>
        </w:rPr>
        <w:t xml:space="preserve">giải quyết thủ tục hành chính, giải quyết đơn thư khiếu nại, tố cáo còn </w:t>
      </w:r>
      <w:r w:rsidRPr="0031145E">
        <w:rPr>
          <w:bCs/>
          <w:sz w:val="28"/>
          <w:szCs w:val="28"/>
          <w:lang w:val="sv-SE"/>
        </w:rPr>
        <w:t>hạn chế</w:t>
      </w:r>
      <w:r w:rsidRPr="00CC2362">
        <w:rPr>
          <w:spacing w:val="-2"/>
          <w:sz w:val="28"/>
          <w:szCs w:val="28"/>
          <w:lang w:val="nl-NL"/>
        </w:rPr>
        <w:t>; vai trò tham mưu, đề xuất</w:t>
      </w:r>
      <w:r w:rsidRPr="00CC2362">
        <w:rPr>
          <w:spacing w:val="-2"/>
          <w:sz w:val="28"/>
          <w:szCs w:val="28"/>
          <w:lang w:val="vi-VN"/>
        </w:rPr>
        <w:t xml:space="preserve"> của người đứng đầu một số </w:t>
      </w:r>
      <w:r w:rsidRPr="00CC2362">
        <w:rPr>
          <w:spacing w:val="-2"/>
          <w:sz w:val="28"/>
          <w:szCs w:val="28"/>
          <w:lang w:val="sv-SE"/>
        </w:rPr>
        <w:t>đơn vị</w:t>
      </w:r>
      <w:r w:rsidRPr="00CC2362">
        <w:rPr>
          <w:spacing w:val="-2"/>
          <w:sz w:val="28"/>
          <w:szCs w:val="28"/>
          <w:lang w:val="vi-VN"/>
        </w:rPr>
        <w:t xml:space="preserve"> chưa cao</w:t>
      </w:r>
      <w:r w:rsidRPr="00CC2362">
        <w:rPr>
          <w:spacing w:val="-2"/>
          <w:sz w:val="28"/>
          <w:szCs w:val="28"/>
          <w:lang w:val="sv-SE"/>
        </w:rPr>
        <w:t>;</w:t>
      </w:r>
      <w:r w:rsidRPr="00CC2362">
        <w:rPr>
          <w:spacing w:val="-2"/>
          <w:sz w:val="28"/>
          <w:szCs w:val="28"/>
          <w:lang w:val="nl-NL"/>
        </w:rPr>
        <w:t xml:space="preserve"> sự phối hợp giữa các cơ quan, đơn vị trong thực hiện nhiệm vụ có lúc, có việc chưa tốt. L</w:t>
      </w:r>
      <w:r w:rsidRPr="00CC2362">
        <w:rPr>
          <w:sz w:val="28"/>
          <w:szCs w:val="28"/>
          <w:lang w:val="sv-SE"/>
        </w:rPr>
        <w:t>ực lượng công tác quản lý bảo vệ rừng của các chủ rừng và cơ quan</w:t>
      </w:r>
      <w:r w:rsidRPr="00CC2362">
        <w:rPr>
          <w:spacing w:val="-2"/>
          <w:sz w:val="28"/>
          <w:szCs w:val="28"/>
          <w:lang w:val="sv-SE"/>
        </w:rPr>
        <w:t xml:space="preserve"> chức năng còn mỏng, một số địa phương triển khai giải pháp chưa thật sự quyết liệt; </w:t>
      </w:r>
      <w:r w:rsidRPr="00CC2362">
        <w:rPr>
          <w:sz w:val="28"/>
          <w:szCs w:val="28"/>
          <w:lang w:val="zu-ZA"/>
        </w:rPr>
        <w:t>Ý</w:t>
      </w:r>
      <w:r w:rsidRPr="00CC2362">
        <w:rPr>
          <w:spacing w:val="-2"/>
          <w:sz w:val="28"/>
          <w:szCs w:val="28"/>
          <w:lang w:val="zu-ZA"/>
        </w:rPr>
        <w:t xml:space="preserve"> thức chấp hành pháp luật về an toàn giao thông, giữ gìn trật tự trị an, an toàn lao động, phòng </w:t>
      </w:r>
      <w:r w:rsidRPr="00CC2362">
        <w:rPr>
          <w:sz w:val="28"/>
          <w:szCs w:val="28"/>
          <w:lang w:val="es-ES"/>
        </w:rPr>
        <w:t>cháy</w:t>
      </w:r>
      <w:r w:rsidRPr="00CC2362">
        <w:rPr>
          <w:spacing w:val="-2"/>
          <w:sz w:val="28"/>
          <w:szCs w:val="28"/>
          <w:lang w:val="zu-ZA"/>
        </w:rPr>
        <w:t xml:space="preserve"> chữa cháy, khiếu nại tố cáo... của một bộ phận người dân còn chưa tốt...</w:t>
      </w:r>
    </w:p>
    <w:p w:rsidR="002A15E7" w:rsidRPr="00F356EB" w:rsidRDefault="004E5A81" w:rsidP="000E6CFC">
      <w:pPr>
        <w:spacing w:before="120" w:after="0" w:line="240" w:lineRule="auto"/>
        <w:ind w:firstLine="720"/>
        <w:jc w:val="both"/>
        <w:rPr>
          <w:rFonts w:asciiTheme="majorHAnsi" w:hAnsiTheme="majorHAnsi" w:cstheme="majorHAnsi"/>
          <w:sz w:val="28"/>
          <w:szCs w:val="28"/>
          <w:lang w:val="it-IT"/>
        </w:rPr>
      </w:pPr>
      <w:r w:rsidRPr="00F356EB">
        <w:rPr>
          <w:rFonts w:asciiTheme="majorHAnsi" w:hAnsiTheme="majorHAnsi" w:cstheme="majorHAnsi"/>
          <w:b/>
          <w:sz w:val="28"/>
          <w:szCs w:val="28"/>
          <w:lang w:val="es-EC"/>
        </w:rPr>
        <w:t>2.</w:t>
      </w:r>
      <w:r w:rsidRPr="00F356EB">
        <w:rPr>
          <w:rFonts w:asciiTheme="majorHAnsi" w:hAnsiTheme="majorHAnsi" w:cstheme="majorHAnsi"/>
          <w:sz w:val="28"/>
          <w:szCs w:val="28"/>
          <w:lang w:val="es-EC"/>
        </w:rPr>
        <w:t xml:space="preserve"> </w:t>
      </w:r>
      <w:r w:rsidRPr="00F356EB">
        <w:rPr>
          <w:rFonts w:asciiTheme="majorHAnsi" w:hAnsiTheme="majorHAnsi" w:cstheme="majorHAnsi"/>
          <w:sz w:val="28"/>
          <w:szCs w:val="28"/>
          <w:lang w:val="it-IT"/>
        </w:rPr>
        <w:t xml:space="preserve">Kỳ họp đã tiến hành </w:t>
      </w:r>
      <w:r w:rsidRPr="00F356EB">
        <w:rPr>
          <w:rFonts w:asciiTheme="majorHAnsi" w:hAnsiTheme="majorHAnsi" w:cstheme="majorHAnsi"/>
          <w:sz w:val="28"/>
          <w:szCs w:val="28"/>
          <w:lang w:val="af-ZA"/>
        </w:rPr>
        <w:t xml:space="preserve">giám sát </w:t>
      </w:r>
      <w:r w:rsidRPr="00F356EB">
        <w:rPr>
          <w:rFonts w:asciiTheme="majorHAnsi" w:hAnsiTheme="majorHAnsi" w:cstheme="majorHAnsi"/>
          <w:sz w:val="28"/>
          <w:szCs w:val="28"/>
          <w:lang w:val="it-IT"/>
        </w:rPr>
        <w:t>việc giải quyết</w:t>
      </w:r>
      <w:r w:rsidR="007E677D" w:rsidRPr="00F356EB">
        <w:rPr>
          <w:rFonts w:asciiTheme="majorHAnsi" w:hAnsiTheme="majorHAnsi" w:cstheme="majorHAnsi"/>
          <w:sz w:val="28"/>
          <w:szCs w:val="28"/>
          <w:lang w:val="it-IT"/>
        </w:rPr>
        <w:t xml:space="preserve"> </w:t>
      </w:r>
      <w:r w:rsidRPr="00F356EB">
        <w:rPr>
          <w:rFonts w:asciiTheme="majorHAnsi" w:hAnsiTheme="majorHAnsi" w:cstheme="majorHAnsi"/>
          <w:sz w:val="28"/>
          <w:szCs w:val="28"/>
          <w:lang w:val="it-IT"/>
        </w:rPr>
        <w:t xml:space="preserve">kiến nghị của cử tri </w:t>
      </w:r>
      <w:r w:rsidR="007E677D" w:rsidRPr="00F356EB">
        <w:rPr>
          <w:rFonts w:asciiTheme="majorHAnsi" w:hAnsiTheme="majorHAnsi" w:cstheme="majorHAnsi"/>
          <w:sz w:val="28"/>
          <w:szCs w:val="28"/>
          <w:lang w:val="it-IT"/>
        </w:rPr>
        <w:t>gửi đến K</w:t>
      </w:r>
      <w:r w:rsidRPr="00F356EB">
        <w:rPr>
          <w:rFonts w:asciiTheme="majorHAnsi" w:hAnsiTheme="majorHAnsi" w:cstheme="majorHAnsi"/>
          <w:sz w:val="28"/>
          <w:szCs w:val="28"/>
          <w:lang w:val="it-IT"/>
        </w:rPr>
        <w:t xml:space="preserve">ỳ họp thứ </w:t>
      </w:r>
      <w:r w:rsidR="002F70DC" w:rsidRPr="00F356EB">
        <w:rPr>
          <w:rFonts w:asciiTheme="majorHAnsi" w:hAnsiTheme="majorHAnsi" w:cstheme="majorHAnsi"/>
          <w:sz w:val="28"/>
          <w:szCs w:val="28"/>
          <w:lang w:val="it-IT"/>
        </w:rPr>
        <w:t>10</w:t>
      </w:r>
      <w:r w:rsidR="007E677D" w:rsidRPr="00F356EB">
        <w:rPr>
          <w:rFonts w:asciiTheme="majorHAnsi" w:hAnsiTheme="majorHAnsi" w:cstheme="majorHAnsi"/>
          <w:sz w:val="28"/>
          <w:szCs w:val="28"/>
          <w:lang w:val="it-IT"/>
        </w:rPr>
        <w:t xml:space="preserve"> HĐND tỉnh</w:t>
      </w:r>
      <w:r w:rsidRPr="00F356EB">
        <w:rPr>
          <w:rFonts w:asciiTheme="majorHAnsi" w:hAnsiTheme="majorHAnsi" w:cstheme="majorHAnsi"/>
          <w:sz w:val="28"/>
          <w:szCs w:val="28"/>
          <w:lang w:val="it-IT"/>
        </w:rPr>
        <w:t>; xem xét báo cáo giám sát chuyên đề của Thường trực HĐND tỉnh, các Ban HĐND tỉnh trong 6 tháng cuối năm 20</w:t>
      </w:r>
      <w:r w:rsidR="00E62340" w:rsidRPr="00F356EB">
        <w:rPr>
          <w:rFonts w:asciiTheme="majorHAnsi" w:hAnsiTheme="majorHAnsi" w:cstheme="majorHAnsi"/>
          <w:sz w:val="28"/>
          <w:szCs w:val="28"/>
          <w:lang w:val="it-IT"/>
        </w:rPr>
        <w:t>20</w:t>
      </w:r>
      <w:r w:rsidR="007E677D" w:rsidRPr="00F356EB">
        <w:rPr>
          <w:rFonts w:asciiTheme="majorHAnsi" w:hAnsiTheme="majorHAnsi" w:cstheme="majorHAnsi"/>
          <w:sz w:val="28"/>
          <w:szCs w:val="28"/>
          <w:lang w:val="it-IT"/>
        </w:rPr>
        <w:t xml:space="preserve">. </w:t>
      </w:r>
      <w:r w:rsidRPr="00F356EB">
        <w:rPr>
          <w:rFonts w:asciiTheme="majorHAnsi" w:hAnsiTheme="majorHAnsi" w:cstheme="majorHAnsi"/>
          <w:sz w:val="28"/>
          <w:szCs w:val="28"/>
          <w:lang w:val="it-IT"/>
        </w:rPr>
        <w:t xml:space="preserve">HĐND tỉnh đánh giá cao sự nỗ lực của UBND tỉnh và các địa phương, đơn vị trong việc chỉ đạo, </w:t>
      </w:r>
      <w:r w:rsidR="001B49B5" w:rsidRPr="00F356EB">
        <w:rPr>
          <w:rFonts w:asciiTheme="majorHAnsi" w:hAnsiTheme="majorHAnsi" w:cstheme="majorHAnsi"/>
          <w:sz w:val="28"/>
          <w:szCs w:val="28"/>
          <w:lang w:val="it-IT"/>
        </w:rPr>
        <w:t xml:space="preserve">thực hiện các </w:t>
      </w:r>
      <w:r w:rsidRPr="00F356EB">
        <w:rPr>
          <w:rFonts w:asciiTheme="majorHAnsi" w:hAnsiTheme="majorHAnsi" w:cstheme="majorHAnsi"/>
          <w:sz w:val="28"/>
          <w:szCs w:val="28"/>
          <w:lang w:val="it-IT"/>
        </w:rPr>
        <w:t>kiến nghị của các đoàn giám sát và giải quyết, trả lời các ý kiến, kiến nghị của cử tri.</w:t>
      </w:r>
      <w:r w:rsidRPr="00F356EB">
        <w:rPr>
          <w:rFonts w:asciiTheme="majorHAnsi" w:hAnsiTheme="majorHAnsi" w:cstheme="majorHAnsi"/>
          <w:sz w:val="28"/>
          <w:szCs w:val="28"/>
          <w:lang w:val="es-EC"/>
        </w:rPr>
        <w:t xml:space="preserve"> Đối với những </w:t>
      </w:r>
      <w:r w:rsidRPr="00F356EB">
        <w:rPr>
          <w:rFonts w:asciiTheme="majorHAnsi" w:hAnsiTheme="majorHAnsi" w:cstheme="majorHAnsi"/>
          <w:sz w:val="28"/>
          <w:szCs w:val="28"/>
          <w:lang w:val="it-IT"/>
        </w:rPr>
        <w:t xml:space="preserve">kiến nghị chưa được giải quyết, </w:t>
      </w:r>
      <w:r w:rsidRPr="00F356EB">
        <w:rPr>
          <w:rFonts w:asciiTheme="majorHAnsi" w:hAnsiTheme="majorHAnsi" w:cstheme="majorHAnsi"/>
          <w:sz w:val="28"/>
          <w:szCs w:val="28"/>
          <w:shd w:val="clear" w:color="auto" w:fill="FFFFFF"/>
          <w:lang w:val="es-EC"/>
        </w:rPr>
        <w:t>HĐND đ</w:t>
      </w:r>
      <w:r w:rsidRPr="00F356EB">
        <w:rPr>
          <w:rFonts w:asciiTheme="majorHAnsi" w:hAnsiTheme="majorHAnsi" w:cstheme="majorHAnsi"/>
          <w:sz w:val="28"/>
          <w:szCs w:val="28"/>
          <w:lang w:val="nl-NL"/>
        </w:rPr>
        <w:t xml:space="preserve">ề nghị UBND tỉnh </w:t>
      </w:r>
      <w:r w:rsidR="005E4DF4" w:rsidRPr="00F356EB">
        <w:rPr>
          <w:rFonts w:asciiTheme="majorHAnsi" w:hAnsiTheme="majorHAnsi" w:cstheme="majorHAnsi"/>
          <w:sz w:val="28"/>
          <w:szCs w:val="28"/>
          <w:lang w:val="nl-NL"/>
        </w:rPr>
        <w:t xml:space="preserve">chỉ đạo các </w:t>
      </w:r>
      <w:r w:rsidRPr="00F356EB">
        <w:rPr>
          <w:rFonts w:asciiTheme="majorHAnsi" w:hAnsiTheme="majorHAnsi" w:cstheme="majorHAnsi"/>
          <w:sz w:val="28"/>
          <w:szCs w:val="28"/>
          <w:lang w:val="nl-NL"/>
        </w:rPr>
        <w:t xml:space="preserve">ngành chức năng </w:t>
      </w:r>
      <w:r w:rsidR="005E4DF4" w:rsidRPr="00F356EB">
        <w:rPr>
          <w:rFonts w:asciiTheme="majorHAnsi" w:hAnsiTheme="majorHAnsi" w:cstheme="majorHAnsi"/>
          <w:sz w:val="28"/>
          <w:szCs w:val="28"/>
          <w:lang w:val="nl-NL"/>
        </w:rPr>
        <w:t xml:space="preserve">và các địa phương, đơn vị có liên quan </w:t>
      </w:r>
      <w:r w:rsidRPr="00F356EB">
        <w:rPr>
          <w:rFonts w:asciiTheme="majorHAnsi" w:hAnsiTheme="majorHAnsi" w:cstheme="majorHAnsi"/>
          <w:sz w:val="28"/>
          <w:szCs w:val="28"/>
          <w:lang w:val="nl-NL"/>
        </w:rPr>
        <w:t xml:space="preserve">tiếp tục </w:t>
      </w:r>
      <w:r w:rsidR="005E4DF4" w:rsidRPr="00F356EB">
        <w:rPr>
          <w:rFonts w:asciiTheme="majorHAnsi" w:hAnsiTheme="majorHAnsi" w:cstheme="majorHAnsi"/>
          <w:sz w:val="28"/>
          <w:szCs w:val="28"/>
          <w:lang w:val="nl-NL"/>
        </w:rPr>
        <w:t>giải quyết</w:t>
      </w:r>
      <w:r w:rsidRPr="00F356EB">
        <w:rPr>
          <w:rFonts w:asciiTheme="majorHAnsi" w:hAnsiTheme="majorHAnsi" w:cstheme="majorHAnsi"/>
          <w:sz w:val="28"/>
          <w:szCs w:val="28"/>
          <w:lang w:val="nl-NL"/>
        </w:rPr>
        <w:t xml:space="preserve">, </w:t>
      </w:r>
      <w:r w:rsidR="005E4DF4" w:rsidRPr="00F356EB">
        <w:rPr>
          <w:rFonts w:asciiTheme="majorHAnsi" w:hAnsiTheme="majorHAnsi" w:cstheme="majorHAnsi"/>
          <w:sz w:val="28"/>
          <w:szCs w:val="28"/>
          <w:lang w:val="nl-NL"/>
        </w:rPr>
        <w:t>b</w:t>
      </w:r>
      <w:r w:rsidRPr="00F356EB">
        <w:rPr>
          <w:rFonts w:asciiTheme="majorHAnsi" w:hAnsiTheme="majorHAnsi" w:cstheme="majorHAnsi"/>
          <w:sz w:val="28"/>
          <w:szCs w:val="28"/>
          <w:lang w:val="nl-NL"/>
        </w:rPr>
        <w:t xml:space="preserve">áo cáo kết quả </w:t>
      </w:r>
      <w:r w:rsidRPr="00F356EB">
        <w:rPr>
          <w:rFonts w:asciiTheme="majorHAnsi" w:hAnsiTheme="majorHAnsi" w:cstheme="majorHAnsi"/>
          <w:sz w:val="28"/>
          <w:szCs w:val="28"/>
          <w:lang w:val="it-IT"/>
        </w:rPr>
        <w:t xml:space="preserve">về Thường trực HĐND </w:t>
      </w:r>
      <w:r w:rsidR="005E4DF4" w:rsidRPr="00F356EB">
        <w:rPr>
          <w:rFonts w:asciiTheme="majorHAnsi" w:hAnsiTheme="majorHAnsi" w:cstheme="majorHAnsi"/>
          <w:sz w:val="28"/>
          <w:szCs w:val="28"/>
          <w:lang w:val="it-IT"/>
        </w:rPr>
        <w:t xml:space="preserve">tỉnh và đại biểu Hội đồng nhân dân tỉnh </w:t>
      </w:r>
      <w:r w:rsidRPr="00F356EB">
        <w:rPr>
          <w:rFonts w:asciiTheme="majorHAnsi" w:hAnsiTheme="majorHAnsi" w:cstheme="majorHAnsi"/>
          <w:sz w:val="28"/>
          <w:szCs w:val="28"/>
          <w:lang w:val="it-IT"/>
        </w:rPr>
        <w:t xml:space="preserve">để thông tin đến cử tri biết, theo dõi. </w:t>
      </w:r>
    </w:p>
    <w:p w:rsidR="000E6CFC" w:rsidRPr="00F356EB" w:rsidRDefault="004E5A81" w:rsidP="000E6CFC">
      <w:pPr>
        <w:spacing w:before="120" w:after="0" w:line="240" w:lineRule="auto"/>
        <w:ind w:firstLine="720"/>
        <w:jc w:val="both"/>
        <w:rPr>
          <w:rFonts w:asciiTheme="majorHAnsi" w:hAnsiTheme="majorHAnsi" w:cstheme="majorHAnsi"/>
          <w:sz w:val="28"/>
          <w:szCs w:val="28"/>
          <w:lang w:val="nl-NL"/>
        </w:rPr>
      </w:pPr>
      <w:r w:rsidRPr="00F356EB">
        <w:rPr>
          <w:rFonts w:asciiTheme="majorHAnsi" w:hAnsiTheme="majorHAnsi" w:cstheme="majorHAnsi"/>
          <w:b/>
          <w:sz w:val="28"/>
          <w:szCs w:val="28"/>
          <w:lang w:val="es-EC"/>
        </w:rPr>
        <w:t>3.</w:t>
      </w:r>
      <w:r w:rsidRPr="00F356EB">
        <w:rPr>
          <w:rFonts w:asciiTheme="majorHAnsi" w:hAnsiTheme="majorHAnsi" w:cstheme="majorHAnsi"/>
          <w:sz w:val="28"/>
          <w:szCs w:val="28"/>
          <w:lang w:val="es-EC"/>
        </w:rPr>
        <w:t xml:space="preserve"> </w:t>
      </w:r>
      <w:r w:rsidR="002D0F5E" w:rsidRPr="00F356EB">
        <w:rPr>
          <w:rFonts w:asciiTheme="majorHAnsi" w:hAnsiTheme="majorHAnsi" w:cstheme="majorHAnsi"/>
          <w:sz w:val="28"/>
          <w:szCs w:val="28"/>
          <w:lang w:val="es-EC"/>
        </w:rPr>
        <w:t>Tại P</w:t>
      </w:r>
      <w:r w:rsidR="002D0F5E" w:rsidRPr="00F356EB">
        <w:rPr>
          <w:rFonts w:asciiTheme="majorHAnsi" w:hAnsiTheme="majorHAnsi" w:cstheme="majorHAnsi"/>
          <w:sz w:val="28"/>
          <w:szCs w:val="28"/>
          <w:lang w:val="it-IT"/>
        </w:rPr>
        <w:t xml:space="preserve">hiên họp chất vấn, các đại biểu đã </w:t>
      </w:r>
      <w:r w:rsidR="00E77A4B" w:rsidRPr="00F356EB">
        <w:rPr>
          <w:rFonts w:asciiTheme="majorHAnsi" w:eastAsia="Times New Roman" w:hAnsiTheme="majorHAnsi" w:cstheme="majorHAnsi"/>
          <w:sz w:val="28"/>
          <w:szCs w:val="28"/>
          <w:lang w:val="it-IT" w:eastAsia="vi-VN"/>
        </w:rPr>
        <w:t xml:space="preserve">chất vấn </w:t>
      </w:r>
      <w:r w:rsidR="000E6CFC" w:rsidRPr="00F356EB">
        <w:rPr>
          <w:rFonts w:asciiTheme="majorHAnsi" w:hAnsiTheme="majorHAnsi" w:cstheme="majorHAnsi"/>
          <w:sz w:val="28"/>
          <w:szCs w:val="28"/>
          <w:lang w:val="nl-NL"/>
        </w:rPr>
        <w:t xml:space="preserve">04 vấn đề liên quan đến trách nhiệm của Giám đốc các sở: Nông nghiệp và Phát triển nông thôn, Công thương, Xây dựng về công tác quản lý và bảo vệ rừng; về việc </w:t>
      </w:r>
      <w:r w:rsidR="000E6CFC" w:rsidRPr="00F356EB">
        <w:rPr>
          <w:rFonts w:asciiTheme="majorHAnsi" w:hAnsiTheme="majorHAnsi" w:cstheme="majorHAnsi"/>
          <w:sz w:val="28"/>
          <w:szCs w:val="28"/>
          <w:lang w:val="de-DE"/>
        </w:rPr>
        <w:t>thủy điện Plei Kần tích nước, xả nước gây thiệt h</w:t>
      </w:r>
      <w:r w:rsidR="007E03A6">
        <w:rPr>
          <w:rFonts w:asciiTheme="majorHAnsi" w:hAnsiTheme="majorHAnsi" w:cstheme="majorHAnsi"/>
          <w:sz w:val="28"/>
          <w:szCs w:val="28"/>
          <w:lang w:val="de-DE"/>
        </w:rPr>
        <w:t>ạ</w:t>
      </w:r>
      <w:r w:rsidR="000E6CFC" w:rsidRPr="00F356EB">
        <w:rPr>
          <w:rFonts w:asciiTheme="majorHAnsi" w:hAnsiTheme="majorHAnsi" w:cstheme="majorHAnsi"/>
          <w:sz w:val="28"/>
          <w:szCs w:val="28"/>
          <w:lang w:val="de-DE"/>
        </w:rPr>
        <w:t xml:space="preserve">i đất đai, cây cối, hoa mùa của nhân dân; về thực hiện </w:t>
      </w:r>
      <w:r w:rsidR="000E6CFC" w:rsidRPr="00F356EB">
        <w:rPr>
          <w:rFonts w:asciiTheme="majorHAnsi" w:hAnsiTheme="majorHAnsi" w:cstheme="majorHAnsi"/>
          <w:bCs/>
          <w:sz w:val="28"/>
          <w:szCs w:val="28"/>
          <w:lang w:val="it-IT"/>
        </w:rPr>
        <w:t xml:space="preserve">một số dự án, đồ án quy hoạch </w:t>
      </w:r>
      <w:r w:rsidR="000E6CFC" w:rsidRPr="00F356EB">
        <w:rPr>
          <w:rFonts w:asciiTheme="majorHAnsi" w:hAnsiTheme="majorHAnsi" w:cstheme="majorHAnsi"/>
          <w:bCs/>
          <w:sz w:val="28"/>
          <w:szCs w:val="28"/>
          <w:lang w:val="nl-NL"/>
        </w:rPr>
        <w:t xml:space="preserve">đã ảnh hưởng đến đời sống, sinh hoạt, quyền lợi của người dân vùng quy hoạch; về công tác </w:t>
      </w:r>
      <w:r w:rsidR="000E6CFC" w:rsidRPr="00F356EB">
        <w:rPr>
          <w:rFonts w:asciiTheme="majorHAnsi" w:hAnsiTheme="majorHAnsi" w:cstheme="majorHAnsi"/>
          <w:sz w:val="28"/>
          <w:szCs w:val="28"/>
          <w:lang w:val="nl-NL"/>
        </w:rPr>
        <w:t>quản lý kinh doanh dịch vụ môi giới bất động sản trên địa bàn tỉnh.</w:t>
      </w:r>
    </w:p>
    <w:p w:rsidR="005634DA" w:rsidRPr="00F356EB" w:rsidRDefault="004E5A81" w:rsidP="009934F0">
      <w:pPr>
        <w:spacing w:before="120" w:after="0" w:line="240" w:lineRule="auto"/>
        <w:ind w:firstLine="720"/>
        <w:jc w:val="both"/>
        <w:rPr>
          <w:rFonts w:asciiTheme="majorHAnsi" w:hAnsiTheme="majorHAnsi" w:cstheme="majorHAnsi"/>
          <w:sz w:val="28"/>
          <w:szCs w:val="28"/>
          <w:lang w:val="it-IT"/>
        </w:rPr>
      </w:pPr>
      <w:r w:rsidRPr="00F356EB">
        <w:rPr>
          <w:rFonts w:asciiTheme="majorHAnsi" w:hAnsiTheme="majorHAnsi" w:cstheme="majorHAnsi"/>
          <w:sz w:val="28"/>
          <w:szCs w:val="28"/>
          <w:lang w:val="it-IT"/>
        </w:rPr>
        <w:t>Trả lời chất vấn của đại biểu, các thành viên UBND tỉnh đã thể hiện tinh thần trách nhiệm cao trước cử tri</w:t>
      </w:r>
      <w:r w:rsidR="005326BA" w:rsidRPr="00F356EB">
        <w:rPr>
          <w:rFonts w:asciiTheme="majorHAnsi" w:hAnsiTheme="majorHAnsi" w:cstheme="majorHAnsi"/>
          <w:sz w:val="28"/>
          <w:szCs w:val="28"/>
          <w:lang w:val="it-IT"/>
        </w:rPr>
        <w:t xml:space="preserve"> và nhân dân trong tỉnh</w:t>
      </w:r>
      <w:r w:rsidRPr="00F356EB">
        <w:rPr>
          <w:rFonts w:asciiTheme="majorHAnsi" w:hAnsiTheme="majorHAnsi" w:cstheme="majorHAnsi"/>
          <w:sz w:val="28"/>
          <w:szCs w:val="28"/>
          <w:lang w:val="it-IT"/>
        </w:rPr>
        <w:t xml:space="preserve">, nắm chắc nội dung quản lý nhà nước và chức trách, nhiệm vụ của mình, trả lời thẳng vào vấn đề, </w:t>
      </w:r>
      <w:r w:rsidRPr="00F356EB">
        <w:rPr>
          <w:rFonts w:asciiTheme="majorHAnsi" w:hAnsiTheme="majorHAnsi" w:cstheme="majorHAnsi"/>
          <w:sz w:val="28"/>
          <w:szCs w:val="28"/>
          <w:lang w:val="it-IT"/>
        </w:rPr>
        <w:lastRenderedPageBreak/>
        <w:t>xác định rõ trách nhiệm và biện pháp khắc phục các hạn chế, yếu kém trong thời gian tớ</w:t>
      </w:r>
      <w:r w:rsidR="003964EA" w:rsidRPr="00F356EB">
        <w:rPr>
          <w:rFonts w:asciiTheme="majorHAnsi" w:hAnsiTheme="majorHAnsi" w:cstheme="majorHAnsi"/>
          <w:sz w:val="28"/>
          <w:szCs w:val="28"/>
          <w:lang w:val="it-IT"/>
        </w:rPr>
        <w:t>i.</w:t>
      </w:r>
    </w:p>
    <w:p w:rsidR="003964EA" w:rsidRPr="00F356EB" w:rsidRDefault="004E5A81" w:rsidP="009934F0">
      <w:pPr>
        <w:spacing w:before="120" w:after="0" w:line="240" w:lineRule="auto"/>
        <w:ind w:firstLine="720"/>
        <w:jc w:val="both"/>
        <w:rPr>
          <w:rFonts w:asciiTheme="majorHAnsi" w:hAnsiTheme="majorHAnsi" w:cstheme="majorHAnsi"/>
          <w:sz w:val="28"/>
          <w:szCs w:val="28"/>
          <w:lang w:val="es-EC"/>
        </w:rPr>
      </w:pPr>
      <w:r w:rsidRPr="00F356EB">
        <w:rPr>
          <w:rFonts w:asciiTheme="majorHAnsi" w:hAnsiTheme="majorHAnsi" w:cstheme="majorHAnsi"/>
          <w:b/>
          <w:sz w:val="28"/>
          <w:szCs w:val="28"/>
          <w:lang w:val="es-EC"/>
        </w:rPr>
        <w:t>4.</w:t>
      </w:r>
      <w:r w:rsidRPr="00F356EB">
        <w:rPr>
          <w:rFonts w:asciiTheme="majorHAnsi" w:hAnsiTheme="majorHAnsi" w:cstheme="majorHAnsi"/>
          <w:sz w:val="28"/>
          <w:szCs w:val="28"/>
          <w:lang w:val="es-EC"/>
        </w:rPr>
        <w:t xml:space="preserve"> Trên cơ sở thảo luận dân chủ và xem xét toàn diện, kỹ lưỡng</w:t>
      </w:r>
      <w:r w:rsidR="00791112" w:rsidRPr="00F356EB">
        <w:rPr>
          <w:rFonts w:asciiTheme="majorHAnsi" w:hAnsiTheme="majorHAnsi" w:cstheme="majorHAnsi"/>
          <w:sz w:val="28"/>
          <w:szCs w:val="28"/>
          <w:lang w:val="es-EC"/>
        </w:rPr>
        <w:t xml:space="preserve"> các nội dung trình</w:t>
      </w:r>
      <w:r w:rsidRPr="00F356EB">
        <w:rPr>
          <w:rFonts w:asciiTheme="majorHAnsi" w:hAnsiTheme="majorHAnsi" w:cstheme="majorHAnsi"/>
          <w:sz w:val="28"/>
          <w:szCs w:val="28"/>
          <w:lang w:val="es-EC"/>
        </w:rPr>
        <w:t>, HĐND tỉnh đã thống nhất thông qua 2</w:t>
      </w:r>
      <w:r w:rsidR="003964EA" w:rsidRPr="00F356EB">
        <w:rPr>
          <w:rFonts w:asciiTheme="majorHAnsi" w:hAnsiTheme="majorHAnsi" w:cstheme="majorHAnsi"/>
          <w:sz w:val="28"/>
          <w:szCs w:val="28"/>
          <w:lang w:val="es-EC"/>
        </w:rPr>
        <w:t>9</w:t>
      </w:r>
      <w:r w:rsidRPr="00F356EB">
        <w:rPr>
          <w:rFonts w:asciiTheme="majorHAnsi" w:hAnsiTheme="majorHAnsi" w:cstheme="majorHAnsi"/>
          <w:sz w:val="28"/>
          <w:szCs w:val="28"/>
          <w:lang w:val="es-EC"/>
        </w:rPr>
        <w:t xml:space="preserve"> Nghị quyết </w:t>
      </w:r>
      <w:r w:rsidRPr="00F356EB">
        <w:rPr>
          <w:rFonts w:asciiTheme="majorHAnsi" w:hAnsiTheme="majorHAnsi" w:cstheme="majorHAnsi"/>
          <w:i/>
          <w:sz w:val="28"/>
          <w:szCs w:val="28"/>
          <w:lang w:val="es-EC"/>
        </w:rPr>
        <w:t xml:space="preserve">(có </w:t>
      </w:r>
      <w:r w:rsidR="00791112" w:rsidRPr="00F356EB">
        <w:rPr>
          <w:rFonts w:asciiTheme="majorHAnsi" w:hAnsiTheme="majorHAnsi" w:cstheme="majorHAnsi"/>
          <w:i/>
          <w:sz w:val="28"/>
          <w:szCs w:val="28"/>
          <w:lang w:val="es-EC"/>
        </w:rPr>
        <w:t>Phụ l</w:t>
      </w:r>
      <w:r w:rsidRPr="00F356EB">
        <w:rPr>
          <w:rFonts w:asciiTheme="majorHAnsi" w:hAnsiTheme="majorHAnsi" w:cstheme="majorHAnsi"/>
          <w:i/>
          <w:sz w:val="28"/>
          <w:szCs w:val="28"/>
          <w:lang w:val="es-EC"/>
        </w:rPr>
        <w:t>ục kèm theo)</w:t>
      </w:r>
      <w:r w:rsidR="003964EA" w:rsidRPr="00F356EB">
        <w:rPr>
          <w:rFonts w:asciiTheme="majorHAnsi" w:hAnsiTheme="majorHAnsi" w:cstheme="majorHAnsi"/>
          <w:sz w:val="28"/>
          <w:szCs w:val="28"/>
          <w:lang w:val="es-EC"/>
        </w:rPr>
        <w:t>.</w:t>
      </w:r>
    </w:p>
    <w:p w:rsidR="008B01EB" w:rsidRPr="00F356EB" w:rsidRDefault="004E5A81" w:rsidP="009934F0">
      <w:pPr>
        <w:spacing w:before="120" w:after="0" w:line="240" w:lineRule="auto"/>
        <w:ind w:firstLine="720"/>
        <w:jc w:val="both"/>
        <w:rPr>
          <w:rFonts w:asciiTheme="majorHAnsi" w:hAnsiTheme="majorHAnsi" w:cstheme="majorHAnsi"/>
          <w:sz w:val="28"/>
          <w:szCs w:val="28"/>
          <w:lang w:val="es-EC"/>
        </w:rPr>
      </w:pPr>
      <w:r w:rsidRPr="00F356EB">
        <w:rPr>
          <w:rFonts w:asciiTheme="majorHAnsi" w:hAnsiTheme="majorHAnsi" w:cstheme="majorHAnsi"/>
          <w:b/>
          <w:sz w:val="28"/>
          <w:szCs w:val="28"/>
          <w:lang w:val="es-EC"/>
        </w:rPr>
        <w:t>5.</w:t>
      </w:r>
      <w:r w:rsidRPr="00F356EB">
        <w:rPr>
          <w:rFonts w:asciiTheme="majorHAnsi" w:hAnsiTheme="majorHAnsi" w:cstheme="majorHAnsi"/>
          <w:sz w:val="28"/>
          <w:szCs w:val="28"/>
          <w:lang w:val="es-EC"/>
        </w:rPr>
        <w:t xml:space="preserve"> Phát biểu bế mạc kỳ họp, đồng chí </w:t>
      </w:r>
      <w:r w:rsidR="0025522B" w:rsidRPr="00F356EB">
        <w:rPr>
          <w:rFonts w:asciiTheme="majorHAnsi" w:eastAsia="Times New Roman" w:hAnsiTheme="majorHAnsi" w:cstheme="majorHAnsi"/>
          <w:noProof/>
          <w:sz w:val="28"/>
          <w:szCs w:val="28"/>
          <w:lang w:val="es-EC"/>
        </w:rPr>
        <w:t xml:space="preserve">Nguyễn Văn Hòa, </w:t>
      </w:r>
      <w:r w:rsidR="00F356EB" w:rsidRPr="00F356EB">
        <w:rPr>
          <w:rFonts w:asciiTheme="majorHAnsi" w:eastAsia="Times New Roman" w:hAnsiTheme="majorHAnsi" w:cstheme="majorHAnsi"/>
          <w:noProof/>
          <w:sz w:val="28"/>
          <w:szCs w:val="28"/>
          <w:lang w:val="es-EC"/>
        </w:rPr>
        <w:t xml:space="preserve">Phó Bí thư Tỉnh ủy, </w:t>
      </w:r>
      <w:r w:rsidR="0025522B" w:rsidRPr="00F356EB">
        <w:rPr>
          <w:rFonts w:asciiTheme="majorHAnsi" w:eastAsia="Times New Roman" w:hAnsiTheme="majorHAnsi" w:cstheme="majorHAnsi"/>
          <w:noProof/>
          <w:sz w:val="28"/>
          <w:szCs w:val="28"/>
          <w:lang w:val="es-EC"/>
        </w:rPr>
        <w:t>Chủ tịch</w:t>
      </w:r>
      <w:r w:rsidRPr="00F356EB">
        <w:rPr>
          <w:rFonts w:asciiTheme="majorHAnsi" w:eastAsia="Times New Roman" w:hAnsiTheme="majorHAnsi" w:cstheme="majorHAnsi"/>
          <w:noProof/>
          <w:sz w:val="28"/>
          <w:szCs w:val="28"/>
          <w:lang w:val="vi-VN"/>
        </w:rPr>
        <w:t xml:space="preserve"> HĐND tỉnh</w:t>
      </w:r>
      <w:r w:rsidRPr="00F356EB">
        <w:rPr>
          <w:rFonts w:asciiTheme="majorHAnsi" w:hAnsiTheme="majorHAnsi" w:cstheme="majorHAnsi"/>
          <w:sz w:val="28"/>
          <w:szCs w:val="28"/>
          <w:lang w:val="es-EC"/>
        </w:rPr>
        <w:t xml:space="preserve"> nhấn mạnh:</w:t>
      </w:r>
    </w:p>
    <w:p w:rsidR="008B01EB" w:rsidRPr="00F356EB" w:rsidRDefault="008B01EB" w:rsidP="009934F0">
      <w:pPr>
        <w:spacing w:before="120" w:after="0" w:line="240" w:lineRule="auto"/>
        <w:ind w:firstLine="720"/>
        <w:jc w:val="both"/>
        <w:rPr>
          <w:rFonts w:asciiTheme="majorHAnsi" w:hAnsiTheme="majorHAnsi" w:cstheme="majorHAnsi"/>
          <w:sz w:val="28"/>
          <w:szCs w:val="28"/>
          <w:lang w:val="es-EC"/>
        </w:rPr>
      </w:pPr>
      <w:r w:rsidRPr="00F356EB">
        <w:rPr>
          <w:rFonts w:asciiTheme="majorHAnsi" w:hAnsiTheme="majorHAnsi" w:cstheme="majorHAnsi"/>
          <w:sz w:val="28"/>
          <w:szCs w:val="28"/>
          <w:shd w:val="clear" w:color="auto" w:fill="FFFFFF"/>
          <w:lang w:val="es-EC"/>
        </w:rPr>
        <w:t>Năm 2021 là năm diễn ra Đại hội đại biểu toàn quốc lần thứ XIII của Đảng</w:t>
      </w:r>
      <w:r w:rsidR="00F356EB" w:rsidRPr="00F356EB">
        <w:rPr>
          <w:rFonts w:asciiTheme="majorHAnsi" w:hAnsiTheme="majorHAnsi" w:cstheme="majorHAnsi"/>
          <w:sz w:val="28"/>
          <w:szCs w:val="28"/>
          <w:shd w:val="clear" w:color="auto" w:fill="FFFFFF"/>
          <w:lang w:val="es-EC"/>
        </w:rPr>
        <w:t>; là năm tiến hành cuộc</w:t>
      </w:r>
      <w:r w:rsidRPr="00F356EB">
        <w:rPr>
          <w:rFonts w:asciiTheme="majorHAnsi" w:hAnsiTheme="majorHAnsi" w:cstheme="majorHAnsi"/>
          <w:sz w:val="28"/>
          <w:szCs w:val="28"/>
          <w:shd w:val="clear" w:color="auto" w:fill="FFFFFF"/>
          <w:lang w:val="es-EC"/>
        </w:rPr>
        <w:t xml:space="preserve"> bầu cử đại biểu Quốc hội khoá XV và bầu cử đại biểu Hội đồng nhân dân các cấp nhiệm kỳ 2021-2026 và cũng là năm đầu thực hiện kế hoạch phát triển kinh tế - xã hội 5 năm giai đoạn 2021-2025. Đồng thời, đây cũng là năm dự báo sẽ có nhiều khó khăn, thách thức do d</w:t>
      </w:r>
      <w:r w:rsidRPr="00F356EB">
        <w:rPr>
          <w:rFonts w:asciiTheme="majorHAnsi" w:hAnsiTheme="majorHAnsi" w:cstheme="majorHAnsi"/>
          <w:sz w:val="28"/>
          <w:szCs w:val="28"/>
          <w:lang w:val="es-EC"/>
        </w:rPr>
        <w:t>ịch bệnh Covid-19 vẫn tiềm ẩn các nguy cơ khó lường; hậu quả của mưa, bão cuối năm 2020 tuy đã được khắc phục một bước nhưng vẫn còn nhiều vấn đề cần tiếp tục giải quyết.</w:t>
      </w:r>
      <w:r w:rsidR="0050207C" w:rsidRPr="00F356EB">
        <w:rPr>
          <w:rFonts w:asciiTheme="majorHAnsi" w:hAnsiTheme="majorHAnsi" w:cstheme="majorHAnsi"/>
          <w:sz w:val="28"/>
          <w:szCs w:val="28"/>
          <w:lang w:val="es-EC"/>
        </w:rPr>
        <w:t xml:space="preserve"> Vì vậy, đề nghị UBND tỉ</w:t>
      </w:r>
      <w:r w:rsidR="00F356EB" w:rsidRPr="00F356EB">
        <w:rPr>
          <w:rFonts w:asciiTheme="majorHAnsi" w:hAnsiTheme="majorHAnsi" w:cstheme="majorHAnsi"/>
          <w:sz w:val="28"/>
          <w:szCs w:val="28"/>
          <w:lang w:val="es-EC"/>
        </w:rPr>
        <w:t>nh, T</w:t>
      </w:r>
      <w:r w:rsidR="0050207C" w:rsidRPr="00F356EB">
        <w:rPr>
          <w:rFonts w:asciiTheme="majorHAnsi" w:hAnsiTheme="majorHAnsi" w:cstheme="majorHAnsi"/>
          <w:sz w:val="28"/>
          <w:szCs w:val="28"/>
          <w:lang w:val="es-EC"/>
        </w:rPr>
        <w:t xml:space="preserve">hủ trưởng, người đứng đầu các cấp, các ngành, các vị </w:t>
      </w:r>
      <w:r w:rsidR="000E083A" w:rsidRPr="00F356EB">
        <w:rPr>
          <w:rFonts w:asciiTheme="majorHAnsi" w:hAnsiTheme="majorHAnsi" w:cstheme="majorHAnsi"/>
          <w:sz w:val="28"/>
          <w:szCs w:val="28"/>
          <w:lang w:val="es-EC"/>
        </w:rPr>
        <w:t>đại biểu H</w:t>
      </w:r>
      <w:r w:rsidR="00F356EB" w:rsidRPr="00F356EB">
        <w:rPr>
          <w:rFonts w:asciiTheme="majorHAnsi" w:hAnsiTheme="majorHAnsi" w:cstheme="majorHAnsi"/>
          <w:sz w:val="28"/>
          <w:szCs w:val="28"/>
          <w:lang w:val="es-EC"/>
        </w:rPr>
        <w:t xml:space="preserve">ội đồng nhân dân </w:t>
      </w:r>
      <w:r w:rsidR="000E083A" w:rsidRPr="00F356EB">
        <w:rPr>
          <w:rFonts w:asciiTheme="majorHAnsi" w:hAnsiTheme="majorHAnsi" w:cstheme="majorHAnsi"/>
          <w:sz w:val="28"/>
          <w:szCs w:val="28"/>
          <w:lang w:val="es-EC"/>
        </w:rPr>
        <w:t>tỉnh phát huy cao nhất tinh thần trách nhiệm, nắm chắc tình hình, tập trung chỉ đạo, tổ chức thực hiện thắng lợi</w:t>
      </w:r>
      <w:r w:rsidR="00ED7659" w:rsidRPr="00F356EB">
        <w:rPr>
          <w:rFonts w:asciiTheme="majorHAnsi" w:hAnsiTheme="majorHAnsi" w:cstheme="majorHAnsi"/>
          <w:sz w:val="28"/>
          <w:szCs w:val="28"/>
          <w:lang w:val="es-EC"/>
        </w:rPr>
        <w:t xml:space="preserve"> </w:t>
      </w:r>
      <w:r w:rsidRPr="00F356EB">
        <w:rPr>
          <w:rFonts w:asciiTheme="majorHAnsi" w:hAnsiTheme="majorHAnsi" w:cstheme="majorHAnsi"/>
          <w:sz w:val="28"/>
          <w:szCs w:val="28"/>
          <w:lang w:val="es-EC"/>
        </w:rPr>
        <w:t>một số nội dung sau đây:</w:t>
      </w:r>
    </w:p>
    <w:p w:rsidR="008B01EB" w:rsidRPr="00F356EB" w:rsidRDefault="008B01EB" w:rsidP="009934F0">
      <w:pPr>
        <w:spacing w:before="120" w:after="0" w:line="240" w:lineRule="auto"/>
        <w:ind w:firstLine="720"/>
        <w:jc w:val="both"/>
        <w:rPr>
          <w:rFonts w:asciiTheme="majorHAnsi" w:hAnsiTheme="majorHAnsi" w:cstheme="majorHAnsi"/>
          <w:sz w:val="28"/>
          <w:szCs w:val="28"/>
          <w:lang w:val="es-EC"/>
        </w:rPr>
      </w:pPr>
      <w:r w:rsidRPr="00F356EB">
        <w:rPr>
          <w:rFonts w:asciiTheme="majorHAnsi" w:hAnsiTheme="majorHAnsi" w:cstheme="majorHAnsi"/>
          <w:i/>
          <w:sz w:val="28"/>
          <w:szCs w:val="28"/>
          <w:lang w:val="es-EC"/>
        </w:rPr>
        <w:t>Một là</w:t>
      </w:r>
      <w:r w:rsidRPr="00F356EB">
        <w:rPr>
          <w:rFonts w:asciiTheme="majorHAnsi" w:hAnsiTheme="majorHAnsi" w:cstheme="majorHAnsi"/>
          <w:sz w:val="28"/>
          <w:szCs w:val="28"/>
          <w:lang w:val="es-EC"/>
        </w:rPr>
        <w:t xml:space="preserve">, </w:t>
      </w:r>
      <w:r w:rsidRPr="00F356EB">
        <w:rPr>
          <w:rFonts w:asciiTheme="majorHAnsi" w:hAnsiTheme="majorHAnsi" w:cstheme="majorHAnsi"/>
          <w:sz w:val="28"/>
          <w:szCs w:val="28"/>
          <w:lang w:val="af-ZA"/>
        </w:rPr>
        <w:t xml:space="preserve">Tập trung rà soát các nhiệm vụ còn lại của kế hoạch phát triển kinh tế - xã hội năm 2020, phấn đấu hoàn thành ở mức cao nhất các chỉ tiêu đã đề ra. Đồng thời, chủ động bám sát thực tiễn, kịp thời có giải pháp khả thi, hiệu quả, bảo đảm thực hiện thắng lợi </w:t>
      </w:r>
      <w:r w:rsidRPr="00F356EB">
        <w:rPr>
          <w:rFonts w:asciiTheme="majorHAnsi" w:hAnsiTheme="majorHAnsi" w:cstheme="majorHAnsi"/>
          <w:spacing w:val="-2"/>
          <w:sz w:val="28"/>
          <w:szCs w:val="28"/>
          <w:lang w:val="af-ZA"/>
        </w:rPr>
        <w:t xml:space="preserve">“mục tiêu kép” trong </w:t>
      </w:r>
      <w:r w:rsidRPr="00F356EB">
        <w:rPr>
          <w:rFonts w:asciiTheme="majorHAnsi" w:hAnsiTheme="majorHAnsi" w:cstheme="majorHAnsi"/>
          <w:sz w:val="28"/>
          <w:szCs w:val="28"/>
          <w:lang w:val="af-ZA"/>
        </w:rPr>
        <w:t>phát triển kinh tế-xã hội năm 2021 ngay từ các tháng đầu, quý đầu</w:t>
      </w:r>
      <w:r w:rsidRPr="00F356EB">
        <w:rPr>
          <w:rFonts w:asciiTheme="majorHAnsi" w:hAnsiTheme="majorHAnsi" w:cstheme="majorHAnsi"/>
          <w:spacing w:val="-2"/>
          <w:sz w:val="28"/>
          <w:szCs w:val="28"/>
          <w:lang w:val="af-ZA"/>
        </w:rPr>
        <w:t>.</w:t>
      </w:r>
    </w:p>
    <w:p w:rsidR="008B01EB" w:rsidRPr="00F356EB" w:rsidRDefault="008B01EB" w:rsidP="009934F0">
      <w:pPr>
        <w:spacing w:before="120" w:after="0" w:line="240" w:lineRule="auto"/>
        <w:ind w:firstLine="720"/>
        <w:jc w:val="both"/>
        <w:rPr>
          <w:rFonts w:asciiTheme="majorHAnsi" w:hAnsiTheme="majorHAnsi" w:cstheme="majorHAnsi"/>
          <w:sz w:val="28"/>
          <w:szCs w:val="28"/>
          <w:lang w:val="af-ZA"/>
        </w:rPr>
      </w:pPr>
      <w:r w:rsidRPr="00F356EB">
        <w:rPr>
          <w:rFonts w:asciiTheme="majorHAnsi" w:hAnsiTheme="majorHAnsi" w:cstheme="majorHAnsi"/>
          <w:i/>
          <w:sz w:val="28"/>
          <w:szCs w:val="28"/>
          <w:lang w:val="af-ZA"/>
        </w:rPr>
        <w:t>H</w:t>
      </w:r>
      <w:r w:rsidRPr="00F356EB">
        <w:rPr>
          <w:rFonts w:asciiTheme="majorHAnsi" w:hAnsiTheme="majorHAnsi" w:cstheme="majorHAnsi"/>
          <w:i/>
          <w:sz w:val="28"/>
          <w:szCs w:val="28"/>
          <w:lang w:val="it-IT"/>
        </w:rPr>
        <w:t>ai là,</w:t>
      </w:r>
      <w:r w:rsidRPr="00F356EB">
        <w:rPr>
          <w:rFonts w:asciiTheme="majorHAnsi" w:hAnsiTheme="majorHAnsi" w:cstheme="majorHAnsi"/>
          <w:sz w:val="28"/>
          <w:szCs w:val="28"/>
          <w:lang w:val="it-IT"/>
        </w:rPr>
        <w:t xml:space="preserve"> T</w:t>
      </w:r>
      <w:r w:rsidRPr="00F356EB">
        <w:rPr>
          <w:rFonts w:asciiTheme="majorHAnsi" w:hAnsiTheme="majorHAnsi" w:cstheme="majorHAnsi"/>
          <w:spacing w:val="-2"/>
          <w:sz w:val="28"/>
          <w:szCs w:val="28"/>
          <w:lang w:val="af-ZA"/>
        </w:rPr>
        <w:t xml:space="preserve">iếp tục huy động, bố trí phù hợp các nguồn lực và chỉ đạo phối hợp chặt chẽ giữa các cấp, các ngành, nhanh chóng khắc phục thiệt hại do mưa, bão gây ra trong thời gian vừa qua, sớm phục hồi sản xuất và ổn định cuộc sống Nhân dân. Quan tâm đúng mức công tác </w:t>
      </w:r>
      <w:r w:rsidRPr="00F356EB">
        <w:rPr>
          <w:rFonts w:asciiTheme="majorHAnsi" w:hAnsiTheme="majorHAnsi" w:cstheme="majorHAnsi"/>
          <w:sz w:val="28"/>
          <w:szCs w:val="28"/>
          <w:lang w:val="af-ZA"/>
        </w:rPr>
        <w:t xml:space="preserve">phòng, chống rét, dịch bệnh cho người và gia súc, gia cầm trong mùa khô; kịp thời khoanh vùng, khống chế và dập tắt dịch bệnh, không để bùng phát, lây lan ra diện rộng. Trong đó, cần đặc biệt quan tâm chỉ đạo thực hiện nghiêm quy về phòng chống dịch bệnh Covid -19 của Chính phủ. </w:t>
      </w:r>
    </w:p>
    <w:p w:rsidR="008B01EB" w:rsidRPr="00F356EB" w:rsidRDefault="008B01EB" w:rsidP="009934F0">
      <w:pPr>
        <w:spacing w:before="120" w:after="0" w:line="240" w:lineRule="auto"/>
        <w:ind w:firstLine="720"/>
        <w:jc w:val="both"/>
        <w:rPr>
          <w:rFonts w:asciiTheme="majorHAnsi" w:hAnsiTheme="majorHAnsi" w:cstheme="majorHAnsi"/>
          <w:sz w:val="28"/>
          <w:szCs w:val="28"/>
          <w:lang w:val="af-ZA"/>
        </w:rPr>
      </w:pPr>
      <w:r w:rsidRPr="00F356EB">
        <w:rPr>
          <w:rFonts w:asciiTheme="majorHAnsi" w:hAnsiTheme="majorHAnsi" w:cstheme="majorHAnsi"/>
          <w:i/>
          <w:sz w:val="28"/>
          <w:szCs w:val="28"/>
          <w:lang w:val="af-ZA"/>
        </w:rPr>
        <w:t>Ba</w:t>
      </w:r>
      <w:r w:rsidRPr="00F356EB">
        <w:rPr>
          <w:rFonts w:asciiTheme="majorHAnsi" w:hAnsiTheme="majorHAnsi" w:cstheme="majorHAnsi"/>
          <w:i/>
          <w:sz w:val="28"/>
          <w:szCs w:val="28"/>
          <w:lang w:val="da-DK"/>
        </w:rPr>
        <w:t xml:space="preserve"> là,</w:t>
      </w:r>
      <w:r w:rsidRPr="00F356EB">
        <w:rPr>
          <w:rFonts w:asciiTheme="majorHAnsi" w:hAnsiTheme="majorHAnsi" w:cstheme="majorHAnsi"/>
          <w:sz w:val="28"/>
          <w:szCs w:val="28"/>
          <w:lang w:val="da-DK"/>
        </w:rPr>
        <w:t xml:space="preserve"> C</w:t>
      </w:r>
      <w:r w:rsidRPr="00F356EB">
        <w:rPr>
          <w:rFonts w:asciiTheme="majorHAnsi" w:hAnsiTheme="majorHAnsi" w:cstheme="majorHAnsi"/>
          <w:sz w:val="28"/>
          <w:szCs w:val="28"/>
          <w:lang w:val="af-ZA"/>
        </w:rPr>
        <w:t xml:space="preserve">hủ động triển khai thực hiện tốt các kế hoạch, phương án về bảo đảm quốc phòng, an ninh, trật tự an toàn xã hội, nhất là các dịp Lễ, Tết, </w:t>
      </w:r>
      <w:r w:rsidRPr="00F356EB">
        <w:rPr>
          <w:rFonts w:asciiTheme="majorHAnsi" w:hAnsiTheme="majorHAnsi" w:cstheme="majorHAnsi"/>
          <w:sz w:val="28"/>
          <w:szCs w:val="28"/>
          <w:shd w:val="clear" w:color="auto" w:fill="FFFFFF"/>
          <w:lang w:val="es-EC"/>
        </w:rPr>
        <w:t>Đại hội đại biểu toàn quốc lần thứ XIII của Đảng, bầu cử đại biểu Quốc hội khoá XV và đại biểu Hội đồng nhân dân các cấp nhiệm kỳ 2021-2026</w:t>
      </w:r>
      <w:r w:rsidRPr="00F356EB">
        <w:rPr>
          <w:rFonts w:asciiTheme="majorHAnsi" w:hAnsiTheme="majorHAnsi" w:cstheme="majorHAnsi"/>
          <w:sz w:val="28"/>
          <w:szCs w:val="28"/>
          <w:lang w:val="af-ZA"/>
        </w:rPr>
        <w:t>. Tăng cường tuần tra, kiểm soát, xử lý nghiêm các hành vi vi phạm pháp luật. Làm tốt công tác truy quét, trấn áp, xử lý các loại tội phạm, nhất là tội phạm hoạt động theo băng nhóm, bảo kê, đòi nợ thuê, ma túy, nạn “tín dụng đen”...</w:t>
      </w:r>
    </w:p>
    <w:p w:rsidR="008B01EB" w:rsidRPr="00F356EB" w:rsidRDefault="008B01EB" w:rsidP="009934F0">
      <w:pPr>
        <w:spacing w:before="120" w:after="0" w:line="240" w:lineRule="auto"/>
        <w:ind w:firstLine="720"/>
        <w:jc w:val="both"/>
        <w:rPr>
          <w:rFonts w:asciiTheme="majorHAnsi" w:hAnsiTheme="majorHAnsi" w:cstheme="majorHAnsi"/>
          <w:sz w:val="28"/>
          <w:szCs w:val="28"/>
          <w:lang w:val="af-ZA"/>
        </w:rPr>
      </w:pPr>
      <w:r w:rsidRPr="00F356EB">
        <w:rPr>
          <w:rFonts w:asciiTheme="majorHAnsi" w:hAnsiTheme="majorHAnsi" w:cstheme="majorHAnsi"/>
          <w:i/>
          <w:sz w:val="28"/>
          <w:szCs w:val="28"/>
          <w:lang w:val="af-ZA"/>
        </w:rPr>
        <w:t>Bốn là:</w:t>
      </w:r>
      <w:r w:rsidRPr="00F356EB">
        <w:rPr>
          <w:rFonts w:asciiTheme="majorHAnsi" w:hAnsiTheme="majorHAnsi" w:cstheme="majorHAnsi"/>
          <w:sz w:val="28"/>
          <w:szCs w:val="28"/>
          <w:lang w:val="af-ZA"/>
        </w:rPr>
        <w:t xml:space="preserve"> Tiếp thu ý kiến, kiến nghị của cử tri và các vị đại biểu HĐND tỉnh về chính sách đối với đội ngũ cán bộ không chuyên trách ở cơ sở, đề nghị UBND tỉnh sớm chỉ đạo khảo sát, đánh giá một cách toàn diện việc triển khai thực hiện Nghị quyết 36 của HĐND tỉnh trong thời gian qua, làm rõ những khó </w:t>
      </w:r>
      <w:r w:rsidRPr="00F356EB">
        <w:rPr>
          <w:rFonts w:asciiTheme="majorHAnsi" w:hAnsiTheme="majorHAnsi" w:cstheme="majorHAnsi"/>
          <w:sz w:val="28"/>
          <w:szCs w:val="28"/>
          <w:lang w:val="af-ZA"/>
        </w:rPr>
        <w:lastRenderedPageBreak/>
        <w:t>khăn, vướng mắc, kịp thời kiến nghị HĐND tỉnh xem xét, điều chỉnh; trường hợp vượt quá thẩm quyền thì báo cáo Chính phủ xem xét, điều chỉnh, bổ sung cho phù hợp.</w:t>
      </w:r>
    </w:p>
    <w:p w:rsidR="008B01EB" w:rsidRPr="00F356EB" w:rsidRDefault="008B01EB" w:rsidP="009934F0">
      <w:pPr>
        <w:spacing w:before="120" w:after="0" w:line="240" w:lineRule="auto"/>
        <w:ind w:firstLine="720"/>
        <w:jc w:val="both"/>
        <w:rPr>
          <w:rFonts w:asciiTheme="majorHAnsi" w:hAnsiTheme="majorHAnsi" w:cstheme="majorHAnsi"/>
          <w:sz w:val="28"/>
          <w:szCs w:val="28"/>
          <w:lang w:val="es-EC"/>
        </w:rPr>
      </w:pPr>
      <w:r w:rsidRPr="00F356EB">
        <w:rPr>
          <w:rFonts w:asciiTheme="majorHAnsi" w:hAnsiTheme="majorHAnsi" w:cstheme="majorHAnsi"/>
          <w:i/>
          <w:sz w:val="28"/>
          <w:szCs w:val="28"/>
          <w:lang w:val="af-ZA"/>
        </w:rPr>
        <w:t>Năm là:</w:t>
      </w:r>
      <w:r w:rsidRPr="00F356EB">
        <w:rPr>
          <w:rFonts w:asciiTheme="majorHAnsi" w:hAnsiTheme="majorHAnsi" w:cstheme="majorHAnsi"/>
          <w:sz w:val="28"/>
          <w:szCs w:val="28"/>
          <w:lang w:val="af-ZA"/>
        </w:rPr>
        <w:t xml:space="preserve"> Tiếp tục đẩy mạnh cải cách hành chính, nâng cao chỉ số năng lực cạnh tranh cấp tỉnh và có các giải pháp hữu hiệu để kêu gọi và thu hút đầu tư vào địa bàn tỉnh nhằm tăng thêm vị trí việc làm, tăng thu nhập cho người dân, đáp ứng nhu cầu đầu tư, phát triển của địa phương.</w:t>
      </w:r>
    </w:p>
    <w:p w:rsidR="004E5A81" w:rsidRPr="00F356EB" w:rsidRDefault="004E5A81" w:rsidP="009934F0">
      <w:pPr>
        <w:spacing w:before="120" w:after="0" w:line="240" w:lineRule="auto"/>
        <w:ind w:firstLine="720"/>
        <w:jc w:val="both"/>
        <w:rPr>
          <w:rFonts w:asciiTheme="majorHAnsi" w:hAnsiTheme="majorHAnsi" w:cstheme="majorHAnsi"/>
          <w:sz w:val="28"/>
          <w:szCs w:val="28"/>
          <w:lang w:val="es-EC"/>
        </w:rPr>
      </w:pPr>
    </w:p>
    <w:p w:rsidR="004E5A81" w:rsidRPr="00F356EB" w:rsidRDefault="004E5A81" w:rsidP="009934F0">
      <w:pPr>
        <w:spacing w:before="120" w:after="0" w:line="240" w:lineRule="auto"/>
        <w:ind w:firstLine="720"/>
        <w:jc w:val="both"/>
        <w:rPr>
          <w:rFonts w:asciiTheme="majorHAnsi" w:hAnsiTheme="majorHAnsi" w:cstheme="majorHAnsi"/>
          <w:sz w:val="28"/>
          <w:szCs w:val="28"/>
          <w:lang w:val="es-EC"/>
        </w:rPr>
      </w:pPr>
      <w:r w:rsidRPr="00F356EB">
        <w:rPr>
          <w:rFonts w:asciiTheme="majorHAnsi" w:hAnsiTheme="majorHAnsi" w:cstheme="majorHAnsi"/>
          <w:sz w:val="28"/>
          <w:szCs w:val="28"/>
          <w:lang w:val="es-EC"/>
        </w:rPr>
        <w:t>Trên đây là thông báo kết quả</w:t>
      </w:r>
      <w:r w:rsidR="00F356EB">
        <w:rPr>
          <w:rFonts w:asciiTheme="majorHAnsi" w:hAnsiTheme="majorHAnsi" w:cstheme="majorHAnsi"/>
          <w:sz w:val="28"/>
          <w:szCs w:val="28"/>
          <w:lang w:val="es-EC"/>
        </w:rPr>
        <w:t xml:space="preserve"> K</w:t>
      </w:r>
      <w:r w:rsidRPr="00F356EB">
        <w:rPr>
          <w:rFonts w:asciiTheme="majorHAnsi" w:hAnsiTheme="majorHAnsi" w:cstheme="majorHAnsi"/>
          <w:sz w:val="28"/>
          <w:szCs w:val="28"/>
          <w:lang w:val="es-EC"/>
        </w:rPr>
        <w:t>ỳ họp thứ</w:t>
      </w:r>
      <w:r w:rsidR="00EE5224" w:rsidRPr="00F356EB">
        <w:rPr>
          <w:rFonts w:asciiTheme="majorHAnsi" w:hAnsiTheme="majorHAnsi" w:cstheme="majorHAnsi"/>
          <w:sz w:val="28"/>
          <w:szCs w:val="28"/>
          <w:lang w:val="es-EC"/>
        </w:rPr>
        <w:t xml:space="preserve"> 11</w:t>
      </w:r>
      <w:r w:rsidRPr="00F356EB">
        <w:rPr>
          <w:rFonts w:asciiTheme="majorHAnsi" w:hAnsiTheme="majorHAnsi" w:cstheme="majorHAnsi"/>
          <w:sz w:val="28"/>
          <w:szCs w:val="28"/>
          <w:lang w:val="es-EC"/>
        </w:rPr>
        <w:t xml:space="preserve"> HĐND tỉnh</w:t>
      </w:r>
      <w:r w:rsidR="00F356EB">
        <w:rPr>
          <w:rFonts w:asciiTheme="majorHAnsi" w:hAnsiTheme="majorHAnsi" w:cstheme="majorHAnsi"/>
          <w:sz w:val="28"/>
          <w:szCs w:val="28"/>
          <w:lang w:val="es-EC"/>
        </w:rPr>
        <w:t xml:space="preserve"> Khóa XI</w:t>
      </w:r>
      <w:proofErr w:type="gramStart"/>
      <w:r w:rsidRPr="00F356EB">
        <w:rPr>
          <w:rFonts w:asciiTheme="majorHAnsi" w:hAnsiTheme="majorHAnsi" w:cstheme="majorHAnsi"/>
          <w:sz w:val="28"/>
          <w:szCs w:val="28"/>
          <w:lang w:val="es-EC"/>
        </w:rPr>
        <w:t>./</w:t>
      </w:r>
      <w:proofErr w:type="gramEnd"/>
      <w:r w:rsidRPr="00F356EB">
        <w:rPr>
          <w:rFonts w:asciiTheme="majorHAnsi" w:hAnsiTheme="majorHAnsi" w:cstheme="majorHAnsi"/>
          <w:sz w:val="28"/>
          <w:szCs w:val="28"/>
          <w:lang w:val="es-EC"/>
        </w:rPr>
        <w:t>.</w:t>
      </w:r>
    </w:p>
    <w:p w:rsidR="009934F0" w:rsidRPr="00F356EB" w:rsidRDefault="009934F0" w:rsidP="009934F0">
      <w:pPr>
        <w:spacing w:before="120" w:after="0" w:line="240" w:lineRule="auto"/>
        <w:ind w:firstLine="720"/>
        <w:jc w:val="both"/>
        <w:rPr>
          <w:rFonts w:asciiTheme="majorHAnsi" w:hAnsiTheme="majorHAnsi" w:cstheme="majorHAnsi"/>
          <w:sz w:val="28"/>
          <w:szCs w:val="28"/>
          <w:lang w:val="es-EC"/>
        </w:rPr>
      </w:pPr>
    </w:p>
    <w:tbl>
      <w:tblPr>
        <w:tblW w:w="5113" w:type="pct"/>
        <w:tblInd w:w="-176" w:type="dxa"/>
        <w:tblLook w:val="01E0" w:firstRow="1" w:lastRow="1" w:firstColumn="1" w:lastColumn="1" w:noHBand="0" w:noVBand="0"/>
      </w:tblPr>
      <w:tblGrid>
        <w:gridCol w:w="5387"/>
        <w:gridCol w:w="4111"/>
      </w:tblGrid>
      <w:tr w:rsidR="00F356EB" w:rsidRPr="00BD5FFF" w:rsidTr="00F356EB">
        <w:tc>
          <w:tcPr>
            <w:tcW w:w="2836" w:type="pct"/>
            <w:shd w:val="clear" w:color="auto" w:fill="auto"/>
          </w:tcPr>
          <w:p w:rsidR="004E5A81" w:rsidRPr="00F356EB" w:rsidRDefault="004E5A81" w:rsidP="00761F73">
            <w:pPr>
              <w:spacing w:before="60" w:after="0" w:line="240" w:lineRule="auto"/>
              <w:jc w:val="both"/>
              <w:rPr>
                <w:rFonts w:asciiTheme="majorHAnsi" w:eastAsia="Times New Roman" w:hAnsiTheme="majorHAnsi" w:cstheme="majorHAnsi"/>
                <w:b/>
                <w:i/>
                <w:noProof/>
                <w:sz w:val="24"/>
                <w:szCs w:val="24"/>
                <w:lang w:val="vi-VN"/>
              </w:rPr>
            </w:pPr>
            <w:r w:rsidRPr="00F356EB">
              <w:rPr>
                <w:rFonts w:asciiTheme="majorHAnsi" w:eastAsia="Times New Roman" w:hAnsiTheme="majorHAnsi" w:cstheme="majorHAnsi"/>
                <w:b/>
                <w:i/>
                <w:noProof/>
                <w:sz w:val="24"/>
                <w:szCs w:val="24"/>
                <w:lang w:val="vi-VN"/>
              </w:rPr>
              <w:t>Nơi nhận:</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es-EC"/>
              </w:rPr>
              <w:t>- Ủy ban Thường vụ Quốc hội (b</w:t>
            </w:r>
            <w:r w:rsidR="00F356EB">
              <w:rPr>
                <w:rFonts w:asciiTheme="majorHAnsi" w:eastAsia="Times New Roman" w:hAnsiTheme="majorHAnsi" w:cstheme="majorHAnsi"/>
                <w:noProof/>
                <w:lang w:val="es-EC"/>
              </w:rPr>
              <w:t>áo cáo</w:t>
            </w:r>
            <w:r w:rsidRPr="00F356EB">
              <w:rPr>
                <w:rFonts w:asciiTheme="majorHAnsi" w:eastAsia="Times New Roman" w:hAnsiTheme="majorHAnsi" w:cstheme="majorHAnsi"/>
                <w:noProof/>
                <w:lang w:val="es-EC"/>
              </w:rPr>
              <w:t>);</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es-EC"/>
              </w:rPr>
              <w:t>- Chính phủ (</w:t>
            </w:r>
            <w:r w:rsidR="00F356EB">
              <w:rPr>
                <w:rFonts w:asciiTheme="majorHAnsi" w:eastAsia="Times New Roman" w:hAnsiTheme="majorHAnsi" w:cstheme="majorHAnsi"/>
                <w:noProof/>
                <w:lang w:val="es-EC"/>
              </w:rPr>
              <w:t>báo cáo</w:t>
            </w:r>
            <w:r w:rsidRPr="00F356EB">
              <w:rPr>
                <w:rFonts w:asciiTheme="majorHAnsi" w:eastAsia="Times New Roman" w:hAnsiTheme="majorHAnsi" w:cstheme="majorHAnsi"/>
                <w:noProof/>
                <w:lang w:val="es-EC"/>
              </w:rPr>
              <w:t>);</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es-EC"/>
              </w:rPr>
              <w:t>- Hội đồng dân tộc và các Ủy ban của Quốc hội;</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es-EC"/>
              </w:rPr>
              <w:t xml:space="preserve">- Ban Công tác đại biểu của Ủy ban </w:t>
            </w:r>
            <w:r w:rsidR="00F356EB">
              <w:rPr>
                <w:rFonts w:asciiTheme="majorHAnsi" w:eastAsia="Times New Roman" w:hAnsiTheme="majorHAnsi" w:cstheme="majorHAnsi"/>
                <w:noProof/>
                <w:lang w:val="es-EC"/>
              </w:rPr>
              <w:t>TV Quốc hội</w:t>
            </w:r>
            <w:r w:rsidRPr="00F356EB">
              <w:rPr>
                <w:rFonts w:asciiTheme="majorHAnsi" w:eastAsia="Times New Roman" w:hAnsiTheme="majorHAnsi" w:cstheme="majorHAnsi"/>
                <w:noProof/>
                <w:lang w:val="es-EC"/>
              </w:rPr>
              <w:t>;</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es-EC"/>
              </w:rPr>
              <w:t>- Thường trực Tỉnh ủy (b</w:t>
            </w:r>
            <w:r w:rsidR="00F356EB">
              <w:rPr>
                <w:rFonts w:asciiTheme="majorHAnsi" w:eastAsia="Times New Roman" w:hAnsiTheme="majorHAnsi" w:cstheme="majorHAnsi"/>
                <w:noProof/>
                <w:lang w:val="es-EC"/>
              </w:rPr>
              <w:t>áo cáo</w:t>
            </w:r>
            <w:r w:rsidRPr="00F356EB">
              <w:rPr>
                <w:rFonts w:asciiTheme="majorHAnsi" w:eastAsia="Times New Roman" w:hAnsiTheme="majorHAnsi" w:cstheme="majorHAnsi"/>
                <w:noProof/>
                <w:lang w:val="es-EC"/>
              </w:rPr>
              <w:t>);</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vi-VN"/>
              </w:rPr>
              <w:t>- Thường trực HĐND tỉnh;</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vi-VN"/>
              </w:rPr>
              <w:t>- UBND tỉnh;</w:t>
            </w:r>
          </w:p>
          <w:p w:rsidR="004E5A81" w:rsidRPr="00F356EB" w:rsidRDefault="004E5A81" w:rsidP="00761F73">
            <w:pPr>
              <w:spacing w:after="0" w:line="240" w:lineRule="auto"/>
              <w:jc w:val="both"/>
              <w:rPr>
                <w:rFonts w:asciiTheme="majorHAnsi" w:eastAsia="Times New Roman" w:hAnsiTheme="majorHAnsi" w:cstheme="majorHAnsi"/>
                <w:noProof/>
                <w:lang w:val="es-EC"/>
              </w:rPr>
            </w:pPr>
            <w:r w:rsidRPr="00F356EB">
              <w:rPr>
                <w:rFonts w:asciiTheme="majorHAnsi" w:eastAsia="Times New Roman" w:hAnsiTheme="majorHAnsi" w:cstheme="majorHAnsi"/>
                <w:noProof/>
                <w:lang w:val="es-EC"/>
              </w:rPr>
              <w:t xml:space="preserve">- </w:t>
            </w:r>
            <w:r w:rsidR="00F356EB">
              <w:rPr>
                <w:rFonts w:asciiTheme="majorHAnsi" w:eastAsia="Times New Roman" w:hAnsiTheme="majorHAnsi" w:cstheme="majorHAnsi"/>
                <w:noProof/>
                <w:lang w:val="es-EC"/>
              </w:rPr>
              <w:t>Ủy ban M</w:t>
            </w:r>
            <w:r w:rsidRPr="00F356EB">
              <w:rPr>
                <w:rFonts w:asciiTheme="majorHAnsi" w:eastAsia="Times New Roman" w:hAnsiTheme="majorHAnsi" w:cstheme="majorHAnsi"/>
                <w:noProof/>
                <w:lang w:val="es-EC"/>
              </w:rPr>
              <w:t>TTQVN tỉnh;</w:t>
            </w:r>
          </w:p>
          <w:p w:rsidR="004E5A81" w:rsidRPr="00F356EB"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es-EC"/>
              </w:rPr>
              <w:t>- Đoàn đại biểu Quốc hội tỉnh;</w:t>
            </w:r>
            <w:r w:rsidRPr="00F356EB">
              <w:rPr>
                <w:rFonts w:asciiTheme="majorHAnsi" w:eastAsia="Times New Roman" w:hAnsiTheme="majorHAnsi" w:cstheme="majorHAnsi"/>
                <w:noProof/>
                <w:lang w:val="vi-VN"/>
              </w:rPr>
              <w:t xml:space="preserve"> </w:t>
            </w:r>
          </w:p>
          <w:p w:rsidR="004E5A81" w:rsidRPr="00F356EB" w:rsidRDefault="004E5A81" w:rsidP="00761F73">
            <w:pPr>
              <w:spacing w:after="0" w:line="240" w:lineRule="auto"/>
              <w:jc w:val="both"/>
              <w:rPr>
                <w:rFonts w:asciiTheme="majorHAnsi" w:eastAsia="Times New Roman" w:hAnsiTheme="majorHAnsi" w:cstheme="majorHAnsi"/>
                <w:noProof/>
                <w:lang w:val="en-US"/>
              </w:rPr>
            </w:pPr>
            <w:r w:rsidRPr="00F356EB">
              <w:rPr>
                <w:rFonts w:asciiTheme="majorHAnsi" w:eastAsia="Times New Roman" w:hAnsiTheme="majorHAnsi" w:cstheme="majorHAnsi"/>
                <w:noProof/>
                <w:lang w:val="vi-VN"/>
              </w:rPr>
              <w:t>- Các Ban của HĐND tỉnh;</w:t>
            </w:r>
          </w:p>
          <w:p w:rsidR="004E5A81" w:rsidRPr="00F356EB"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en-US"/>
              </w:rPr>
              <w:t xml:space="preserve">- </w:t>
            </w:r>
            <w:r w:rsidRPr="00F356EB">
              <w:rPr>
                <w:rFonts w:asciiTheme="majorHAnsi" w:eastAsia="Times New Roman" w:hAnsiTheme="majorHAnsi" w:cstheme="majorHAnsi"/>
                <w:noProof/>
                <w:lang w:val="vi-VN"/>
              </w:rPr>
              <w:t>Đại biểu HĐND tỉnh;</w:t>
            </w:r>
          </w:p>
          <w:p w:rsidR="004E5A81" w:rsidRPr="00F356EB"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vi-VN"/>
              </w:rPr>
              <w:t>- Sở, ban, ngành, đoàn thể của tỉnh;</w:t>
            </w:r>
          </w:p>
          <w:p w:rsidR="004E5A81" w:rsidRPr="00F356EB"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vi-VN"/>
              </w:rPr>
              <w:t>- Văn phòng Đoàn ĐBQH tỉnh;</w:t>
            </w:r>
          </w:p>
          <w:p w:rsidR="004E5A81" w:rsidRPr="0031145E"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vi-VN"/>
              </w:rPr>
              <w:t>- Văn phòng UBND tỉnh;</w:t>
            </w:r>
          </w:p>
          <w:p w:rsidR="00F356EB" w:rsidRPr="0031145E" w:rsidRDefault="00F356EB" w:rsidP="00761F73">
            <w:pPr>
              <w:spacing w:after="0" w:line="240" w:lineRule="auto"/>
              <w:jc w:val="both"/>
              <w:rPr>
                <w:rFonts w:asciiTheme="majorHAnsi" w:eastAsia="Times New Roman" w:hAnsiTheme="majorHAnsi" w:cstheme="majorHAnsi"/>
                <w:noProof/>
                <w:lang w:val="vi-VN"/>
              </w:rPr>
            </w:pPr>
            <w:r w:rsidRPr="0031145E">
              <w:rPr>
                <w:rFonts w:asciiTheme="majorHAnsi" w:eastAsia="Times New Roman" w:hAnsiTheme="majorHAnsi" w:cstheme="majorHAnsi"/>
                <w:noProof/>
                <w:lang w:val="vi-VN"/>
              </w:rPr>
              <w:t>- Văn phòng HĐND tỉnh;</w:t>
            </w:r>
          </w:p>
          <w:p w:rsidR="004E5A81" w:rsidRPr="00F356EB"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vi-VN"/>
              </w:rPr>
              <w:t>- Thường trực HĐND, UBND các huyện, thành phố;</w:t>
            </w:r>
          </w:p>
          <w:p w:rsidR="004E5A81" w:rsidRPr="00F356EB" w:rsidRDefault="004E5A81" w:rsidP="00761F73">
            <w:pPr>
              <w:spacing w:after="0" w:line="240" w:lineRule="auto"/>
              <w:jc w:val="both"/>
              <w:rPr>
                <w:rFonts w:asciiTheme="majorHAnsi" w:eastAsia="Times New Roman" w:hAnsiTheme="majorHAnsi" w:cstheme="majorHAnsi"/>
                <w:noProof/>
                <w:lang w:val="vi-VN"/>
              </w:rPr>
            </w:pPr>
            <w:r w:rsidRPr="00F356EB">
              <w:rPr>
                <w:rFonts w:asciiTheme="majorHAnsi" w:eastAsia="Times New Roman" w:hAnsiTheme="majorHAnsi" w:cstheme="majorHAnsi"/>
                <w:noProof/>
                <w:lang w:val="vi-VN"/>
              </w:rPr>
              <w:t>- Lãnh đạo và chuyên viên Văn phòng HĐND tỉnh;</w:t>
            </w:r>
          </w:p>
          <w:p w:rsidR="004E5A81" w:rsidRPr="00F356EB" w:rsidRDefault="004E5A81" w:rsidP="00761F73">
            <w:pPr>
              <w:spacing w:after="0" w:line="240" w:lineRule="auto"/>
              <w:jc w:val="both"/>
              <w:rPr>
                <w:rFonts w:asciiTheme="majorHAnsi" w:eastAsia="Times New Roman" w:hAnsiTheme="majorHAnsi" w:cstheme="majorHAnsi"/>
                <w:noProof/>
                <w:lang w:val="en-US"/>
              </w:rPr>
            </w:pPr>
            <w:r w:rsidRPr="00F356EB">
              <w:rPr>
                <w:rFonts w:asciiTheme="majorHAnsi" w:eastAsia="Times New Roman" w:hAnsiTheme="majorHAnsi" w:cstheme="majorHAnsi"/>
                <w:noProof/>
                <w:lang w:val="vi-VN"/>
              </w:rPr>
              <w:t>- Lưu: VT</w:t>
            </w:r>
            <w:r w:rsidR="00F356EB">
              <w:rPr>
                <w:rFonts w:asciiTheme="majorHAnsi" w:eastAsia="Times New Roman" w:hAnsiTheme="majorHAnsi" w:cstheme="majorHAnsi"/>
                <w:noProof/>
                <w:lang w:val="en-US"/>
              </w:rPr>
              <w:t xml:space="preserve">, </w:t>
            </w:r>
            <w:r w:rsidRPr="00F356EB">
              <w:rPr>
                <w:rFonts w:asciiTheme="majorHAnsi" w:eastAsia="Times New Roman" w:hAnsiTheme="majorHAnsi" w:cstheme="majorHAnsi"/>
                <w:noProof/>
                <w:lang w:val="en-US"/>
              </w:rPr>
              <w:t>TH.</w:t>
            </w:r>
          </w:p>
          <w:p w:rsidR="004E5A81" w:rsidRPr="00F356EB" w:rsidRDefault="004E5A81" w:rsidP="00761F73">
            <w:pPr>
              <w:spacing w:after="0" w:line="240" w:lineRule="auto"/>
              <w:jc w:val="both"/>
              <w:rPr>
                <w:rFonts w:asciiTheme="majorHAnsi" w:eastAsia="Times New Roman" w:hAnsiTheme="majorHAnsi" w:cstheme="majorHAnsi"/>
                <w:noProof/>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p w:rsidR="004E5A81" w:rsidRPr="00F356EB" w:rsidRDefault="004E5A81" w:rsidP="00761F73">
            <w:pPr>
              <w:spacing w:after="0" w:line="240" w:lineRule="auto"/>
              <w:jc w:val="both"/>
              <w:rPr>
                <w:rFonts w:asciiTheme="majorHAnsi" w:eastAsia="Times New Roman" w:hAnsiTheme="majorHAnsi" w:cstheme="majorHAnsi"/>
                <w:noProof/>
                <w:sz w:val="28"/>
                <w:szCs w:val="28"/>
                <w:lang w:val="en-US"/>
              </w:rPr>
            </w:pPr>
          </w:p>
        </w:tc>
        <w:tc>
          <w:tcPr>
            <w:tcW w:w="2164" w:type="pct"/>
            <w:shd w:val="clear" w:color="auto" w:fill="auto"/>
          </w:tcPr>
          <w:p w:rsidR="004E5A81" w:rsidRPr="00F356EB" w:rsidRDefault="00F356EB" w:rsidP="00761F73">
            <w:pPr>
              <w:keepNext/>
              <w:spacing w:before="80" w:after="0" w:line="240" w:lineRule="auto"/>
              <w:jc w:val="center"/>
              <w:outlineLvl w:val="2"/>
              <w:rPr>
                <w:rFonts w:asciiTheme="majorHAnsi" w:eastAsia="Times New Roman" w:hAnsiTheme="majorHAnsi" w:cstheme="majorHAnsi"/>
                <w:b/>
                <w:noProof/>
                <w:sz w:val="28"/>
                <w:szCs w:val="28"/>
                <w:lang w:val="nl-NL"/>
              </w:rPr>
            </w:pPr>
            <w:r>
              <w:rPr>
                <w:rFonts w:asciiTheme="majorHAnsi" w:eastAsia="Times New Roman" w:hAnsiTheme="majorHAnsi" w:cstheme="majorHAnsi"/>
                <w:b/>
                <w:noProof/>
                <w:sz w:val="28"/>
                <w:szCs w:val="28"/>
                <w:lang w:val="nl-NL"/>
              </w:rPr>
              <w:t xml:space="preserve">TL. THƯỜNG TRỰC </w:t>
            </w:r>
            <w:r w:rsidR="004E5A81" w:rsidRPr="00F356EB">
              <w:rPr>
                <w:rFonts w:asciiTheme="majorHAnsi" w:eastAsia="Times New Roman" w:hAnsiTheme="majorHAnsi" w:cstheme="majorHAnsi"/>
                <w:b/>
                <w:noProof/>
                <w:sz w:val="28"/>
                <w:szCs w:val="28"/>
                <w:lang w:val="nl-NL"/>
              </w:rPr>
              <w:t>HĐND</w:t>
            </w:r>
          </w:p>
          <w:p w:rsidR="004E5A81" w:rsidRPr="00F356EB" w:rsidRDefault="00F51265" w:rsidP="00761F73">
            <w:pPr>
              <w:spacing w:after="0" w:line="240" w:lineRule="auto"/>
              <w:jc w:val="center"/>
              <w:rPr>
                <w:rFonts w:asciiTheme="majorHAnsi" w:eastAsia="Times New Roman" w:hAnsiTheme="majorHAnsi" w:cstheme="majorHAnsi"/>
                <w:b/>
                <w:noProof/>
                <w:sz w:val="28"/>
                <w:szCs w:val="28"/>
                <w:lang w:val="nl-NL"/>
              </w:rPr>
            </w:pPr>
            <w:r>
              <w:rPr>
                <w:rFonts w:asciiTheme="majorHAnsi" w:eastAsia="Times New Roman" w:hAnsiTheme="majorHAnsi" w:cstheme="majorHAnsi"/>
                <w:b/>
                <w:noProof/>
                <w:sz w:val="28"/>
                <w:szCs w:val="28"/>
                <w:lang w:val="nl-NL"/>
              </w:rPr>
              <w:t xml:space="preserve">KT. </w:t>
            </w:r>
            <w:r w:rsidR="004E5A81" w:rsidRPr="00F356EB">
              <w:rPr>
                <w:rFonts w:asciiTheme="majorHAnsi" w:eastAsia="Times New Roman" w:hAnsiTheme="majorHAnsi" w:cstheme="majorHAnsi"/>
                <w:b/>
                <w:noProof/>
                <w:sz w:val="28"/>
                <w:szCs w:val="28"/>
                <w:lang w:val="nl-NL"/>
              </w:rPr>
              <w:t>CHÁNH VĂN PHÒNG</w:t>
            </w:r>
          </w:p>
          <w:p w:rsidR="004E5A81" w:rsidRPr="00F356EB" w:rsidRDefault="00F51265" w:rsidP="00761F73">
            <w:pPr>
              <w:spacing w:after="0" w:line="240" w:lineRule="auto"/>
              <w:jc w:val="center"/>
              <w:rPr>
                <w:rFonts w:asciiTheme="majorHAnsi" w:eastAsia="Times New Roman" w:hAnsiTheme="majorHAnsi" w:cstheme="majorHAnsi"/>
                <w:b/>
                <w:noProof/>
                <w:sz w:val="28"/>
                <w:szCs w:val="28"/>
                <w:lang w:val="nl-NL"/>
              </w:rPr>
            </w:pPr>
            <w:r>
              <w:rPr>
                <w:rFonts w:asciiTheme="majorHAnsi" w:eastAsia="Times New Roman" w:hAnsiTheme="majorHAnsi" w:cstheme="majorHAnsi"/>
                <w:b/>
                <w:noProof/>
                <w:sz w:val="28"/>
                <w:szCs w:val="28"/>
                <w:lang w:val="nl-NL"/>
              </w:rPr>
              <w:t>PHÓ CHÁNH VĂN PHÒNG</w:t>
            </w:r>
          </w:p>
          <w:p w:rsidR="004E5A81" w:rsidRPr="00F356EB" w:rsidRDefault="00BD5FFF" w:rsidP="00761F73">
            <w:pPr>
              <w:spacing w:after="0" w:line="240" w:lineRule="auto"/>
              <w:jc w:val="center"/>
              <w:rPr>
                <w:rFonts w:asciiTheme="majorHAnsi" w:eastAsia="Times New Roman" w:hAnsiTheme="majorHAnsi" w:cstheme="majorHAnsi"/>
                <w:b/>
                <w:noProof/>
                <w:sz w:val="28"/>
                <w:szCs w:val="28"/>
                <w:lang w:val="nl-NL"/>
              </w:rPr>
            </w:pPr>
            <w:r>
              <w:rPr>
                <w:rFonts w:asciiTheme="majorHAnsi" w:eastAsia="Times New Roman" w:hAnsiTheme="majorHAnsi" w:cstheme="majorHAnsi"/>
                <w:b/>
                <w:noProof/>
                <w:sz w:val="28"/>
                <w:szCs w:val="28"/>
                <w:lang w:val="nl-NL"/>
              </w:rPr>
              <w:t>Đã ký</w:t>
            </w:r>
            <w:bookmarkStart w:id="0" w:name="_GoBack"/>
            <w:bookmarkEnd w:id="0"/>
          </w:p>
          <w:p w:rsidR="0054244D" w:rsidRPr="00F356EB" w:rsidRDefault="0054244D" w:rsidP="0054244D">
            <w:pPr>
              <w:spacing w:after="0" w:line="240" w:lineRule="auto"/>
              <w:jc w:val="center"/>
              <w:rPr>
                <w:rFonts w:asciiTheme="majorHAnsi" w:eastAsia="Times New Roman" w:hAnsiTheme="majorHAnsi" w:cstheme="majorHAnsi"/>
                <w:b/>
                <w:noProof/>
                <w:sz w:val="28"/>
                <w:szCs w:val="28"/>
                <w:lang w:val="nl-NL"/>
              </w:rPr>
            </w:pPr>
            <w:r>
              <w:rPr>
                <w:rFonts w:asciiTheme="majorHAnsi" w:eastAsia="Times New Roman" w:hAnsiTheme="majorHAnsi" w:cstheme="majorHAnsi"/>
                <w:b/>
                <w:noProof/>
                <w:sz w:val="28"/>
                <w:szCs w:val="28"/>
                <w:lang w:val="nl-NL"/>
              </w:rPr>
              <w:t>Đoàn Tuấn Duy</w:t>
            </w:r>
          </w:p>
          <w:p w:rsidR="004E5A81" w:rsidRPr="00F356EB" w:rsidRDefault="004E5A81" w:rsidP="00761F73">
            <w:pPr>
              <w:spacing w:after="0" w:line="240" w:lineRule="auto"/>
              <w:jc w:val="center"/>
              <w:rPr>
                <w:rFonts w:asciiTheme="majorHAnsi" w:eastAsia="Times New Roman" w:hAnsiTheme="majorHAnsi" w:cstheme="majorHAnsi"/>
                <w:b/>
                <w:noProof/>
                <w:sz w:val="28"/>
                <w:szCs w:val="28"/>
                <w:lang w:val="nl-NL"/>
              </w:rPr>
            </w:pPr>
          </w:p>
        </w:tc>
      </w:tr>
    </w:tbl>
    <w:p w:rsidR="00754170" w:rsidRPr="00F356EB" w:rsidRDefault="00754170" w:rsidP="0052779C">
      <w:pPr>
        <w:rPr>
          <w:rFonts w:asciiTheme="majorHAnsi" w:hAnsiTheme="majorHAnsi" w:cstheme="majorHAnsi"/>
          <w:sz w:val="28"/>
          <w:szCs w:val="28"/>
          <w:lang w:val="nl-NL"/>
        </w:rPr>
      </w:pPr>
    </w:p>
    <w:sectPr w:rsidR="00754170" w:rsidRPr="00F356EB" w:rsidSect="009934F0">
      <w:headerReference w:type="default" r:id="rId8"/>
      <w:footerReference w:type="default" r:id="rId9"/>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A8" w:rsidRDefault="005B78A8">
      <w:pPr>
        <w:spacing w:after="0" w:line="240" w:lineRule="auto"/>
      </w:pPr>
      <w:r>
        <w:separator/>
      </w:r>
    </w:p>
  </w:endnote>
  <w:endnote w:type="continuationSeparator" w:id="0">
    <w:p w:rsidR="005B78A8" w:rsidRDefault="005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5A" w:rsidRPr="00891009" w:rsidRDefault="005B78A8" w:rsidP="00891009">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A8" w:rsidRDefault="005B78A8">
      <w:pPr>
        <w:spacing w:after="0" w:line="240" w:lineRule="auto"/>
      </w:pPr>
      <w:r>
        <w:separator/>
      </w:r>
    </w:p>
  </w:footnote>
  <w:footnote w:type="continuationSeparator" w:id="0">
    <w:p w:rsidR="005B78A8" w:rsidRDefault="005B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3767"/>
      <w:docPartObj>
        <w:docPartGallery w:val="Page Numbers (Top of Page)"/>
        <w:docPartUnique/>
      </w:docPartObj>
    </w:sdtPr>
    <w:sdtEndPr>
      <w:rPr>
        <w:noProof/>
      </w:rPr>
    </w:sdtEndPr>
    <w:sdtContent>
      <w:p w:rsidR="009934F0" w:rsidRDefault="009934F0">
        <w:pPr>
          <w:pStyle w:val="Header"/>
          <w:jc w:val="center"/>
        </w:pPr>
        <w:r>
          <w:fldChar w:fldCharType="begin"/>
        </w:r>
        <w:r>
          <w:instrText xml:space="preserve"> PAGE   \* MERGEFORMAT </w:instrText>
        </w:r>
        <w:r>
          <w:fldChar w:fldCharType="separate"/>
        </w:r>
        <w:r w:rsidR="00BD5FFF">
          <w:rPr>
            <w:noProof/>
          </w:rPr>
          <w:t>4</w:t>
        </w:r>
        <w:r>
          <w:rPr>
            <w:noProof/>
          </w:rPr>
          <w:fldChar w:fldCharType="end"/>
        </w:r>
      </w:p>
    </w:sdtContent>
  </w:sdt>
  <w:p w:rsidR="009934F0" w:rsidRDefault="00993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36DC5"/>
    <w:rsid w:val="000C2E8A"/>
    <w:rsid w:val="000D61F8"/>
    <w:rsid w:val="000E083A"/>
    <w:rsid w:val="000E6CFC"/>
    <w:rsid w:val="00130DE1"/>
    <w:rsid w:val="001812F9"/>
    <w:rsid w:val="00182AB6"/>
    <w:rsid w:val="001B49B5"/>
    <w:rsid w:val="001E06F2"/>
    <w:rsid w:val="00212FD3"/>
    <w:rsid w:val="0025522B"/>
    <w:rsid w:val="002A15E7"/>
    <w:rsid w:val="002C5C64"/>
    <w:rsid w:val="002D0F5E"/>
    <w:rsid w:val="002F70DC"/>
    <w:rsid w:val="0031145E"/>
    <w:rsid w:val="00332C2D"/>
    <w:rsid w:val="00335F2E"/>
    <w:rsid w:val="0036746D"/>
    <w:rsid w:val="003964EA"/>
    <w:rsid w:val="003C0F41"/>
    <w:rsid w:val="00460245"/>
    <w:rsid w:val="00494A2D"/>
    <w:rsid w:val="004B72FF"/>
    <w:rsid w:val="004C3356"/>
    <w:rsid w:val="004E5A81"/>
    <w:rsid w:val="0050207C"/>
    <w:rsid w:val="0052779C"/>
    <w:rsid w:val="005326BA"/>
    <w:rsid w:val="0053391D"/>
    <w:rsid w:val="0054244D"/>
    <w:rsid w:val="005634DA"/>
    <w:rsid w:val="005B78A8"/>
    <w:rsid w:val="005E4DF4"/>
    <w:rsid w:val="00661F23"/>
    <w:rsid w:val="00663EA1"/>
    <w:rsid w:val="00696B54"/>
    <w:rsid w:val="006C40D3"/>
    <w:rsid w:val="007200DD"/>
    <w:rsid w:val="00745249"/>
    <w:rsid w:val="00754170"/>
    <w:rsid w:val="00791112"/>
    <w:rsid w:val="007B459C"/>
    <w:rsid w:val="007E03A6"/>
    <w:rsid w:val="007E665B"/>
    <w:rsid w:val="007E677D"/>
    <w:rsid w:val="00853296"/>
    <w:rsid w:val="00860A23"/>
    <w:rsid w:val="00870C8B"/>
    <w:rsid w:val="00882B48"/>
    <w:rsid w:val="008B01EB"/>
    <w:rsid w:val="00915DD4"/>
    <w:rsid w:val="0094334F"/>
    <w:rsid w:val="00961357"/>
    <w:rsid w:val="00976F93"/>
    <w:rsid w:val="009934F0"/>
    <w:rsid w:val="009B5FBE"/>
    <w:rsid w:val="009E08B2"/>
    <w:rsid w:val="00A35CCA"/>
    <w:rsid w:val="00A84C93"/>
    <w:rsid w:val="00B53D5A"/>
    <w:rsid w:val="00B61EA2"/>
    <w:rsid w:val="00B76D3C"/>
    <w:rsid w:val="00B848EF"/>
    <w:rsid w:val="00BD5FFF"/>
    <w:rsid w:val="00C1223D"/>
    <w:rsid w:val="00C12C8A"/>
    <w:rsid w:val="00C42E35"/>
    <w:rsid w:val="00C52882"/>
    <w:rsid w:val="00CC2362"/>
    <w:rsid w:val="00D639C6"/>
    <w:rsid w:val="00E303B9"/>
    <w:rsid w:val="00E62340"/>
    <w:rsid w:val="00E77A4B"/>
    <w:rsid w:val="00E818F7"/>
    <w:rsid w:val="00EC1C73"/>
    <w:rsid w:val="00ED7659"/>
    <w:rsid w:val="00EE5224"/>
    <w:rsid w:val="00EF6107"/>
    <w:rsid w:val="00F356EB"/>
    <w:rsid w:val="00F51265"/>
    <w:rsid w:val="00F61CE2"/>
    <w:rsid w:val="00F825AC"/>
    <w:rsid w:val="00F83C81"/>
    <w:rsid w:val="00FE4A9D"/>
    <w:rsid w:val="00FE6238"/>
    <w:rsid w:val="00FF3C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BalloonText">
    <w:name w:val="Balloon Text"/>
    <w:basedOn w:val="Normal"/>
    <w:link w:val="BalloonTextChar"/>
    <w:uiPriority w:val="99"/>
    <w:semiHidden/>
    <w:unhideWhenUsed/>
    <w:rsid w:val="00FE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38"/>
    <w:rPr>
      <w:rFonts w:ascii="Tahoma" w:eastAsia="Calibri" w:hAnsi="Tahoma" w:cs="Tahoma"/>
      <w:sz w:val="16"/>
      <w:szCs w:val="16"/>
      <w:lang w:val="en-GB"/>
    </w:rPr>
  </w:style>
  <w:style w:type="paragraph" w:styleId="NormalWeb">
    <w:name w:val="Normal (Web)"/>
    <w:basedOn w:val="Normal"/>
    <w:unhideWhenUsed/>
    <w:rsid w:val="00853296"/>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9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F0"/>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BalloonText">
    <w:name w:val="Balloon Text"/>
    <w:basedOn w:val="Normal"/>
    <w:link w:val="BalloonTextChar"/>
    <w:uiPriority w:val="99"/>
    <w:semiHidden/>
    <w:unhideWhenUsed/>
    <w:rsid w:val="00FE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38"/>
    <w:rPr>
      <w:rFonts w:ascii="Tahoma" w:eastAsia="Calibri" w:hAnsi="Tahoma" w:cs="Tahoma"/>
      <w:sz w:val="16"/>
      <w:szCs w:val="16"/>
      <w:lang w:val="en-GB"/>
    </w:rPr>
  </w:style>
  <w:style w:type="paragraph" w:styleId="NormalWeb">
    <w:name w:val="Normal (Web)"/>
    <w:basedOn w:val="Normal"/>
    <w:unhideWhenUsed/>
    <w:rsid w:val="00853296"/>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9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F0"/>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37BA-EA67-45CC-88F1-4AC788E4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7</cp:revision>
  <cp:lastPrinted>2020-12-10T07:02:00Z</cp:lastPrinted>
  <dcterms:created xsi:type="dcterms:W3CDTF">2020-12-14T01:04:00Z</dcterms:created>
  <dcterms:modified xsi:type="dcterms:W3CDTF">2020-12-18T23:42:00Z</dcterms:modified>
</cp:coreProperties>
</file>