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108" w:type="dxa"/>
        <w:tblLayout w:type="fixed"/>
        <w:tblLook w:val="04A0" w:firstRow="1" w:lastRow="0" w:firstColumn="1" w:lastColumn="0" w:noHBand="0" w:noVBand="1"/>
      </w:tblPr>
      <w:tblGrid>
        <w:gridCol w:w="2978"/>
        <w:gridCol w:w="6097"/>
      </w:tblGrid>
      <w:tr w:rsidR="00261D7D" w:rsidRPr="000847F2" w14:paraId="5517828E" w14:textId="77777777" w:rsidTr="00CB4A7D">
        <w:trPr>
          <w:trHeight w:val="709"/>
        </w:trPr>
        <w:tc>
          <w:tcPr>
            <w:tcW w:w="2978" w:type="dxa"/>
            <w:hideMark/>
          </w:tcPr>
          <w:p w14:paraId="4A72B86B" w14:textId="77777777" w:rsidR="00261D7D" w:rsidRPr="000847F2" w:rsidRDefault="00261D7D" w:rsidP="000D6410">
            <w:pPr>
              <w:pStyle w:val="Heading1"/>
              <w:spacing w:before="0" w:after="0"/>
              <w:jc w:val="center"/>
              <w:rPr>
                <w:color w:val="000000"/>
                <w:sz w:val="26"/>
                <w:highlight w:val="white"/>
                <w:lang w:val="en-US"/>
              </w:rPr>
            </w:pPr>
            <w:r w:rsidRPr="000847F2">
              <w:rPr>
                <w:highlight w:val="white"/>
                <w:lang w:val="en-US"/>
              </w:rPr>
              <w:br w:type="page"/>
              <w:t>ỦY</w:t>
            </w:r>
            <w:r w:rsidRPr="000847F2">
              <w:rPr>
                <w:color w:val="000000"/>
                <w:sz w:val="26"/>
                <w:highlight w:val="white"/>
                <w:lang w:val="en-US"/>
              </w:rPr>
              <w:t xml:space="preserve"> BAN NHÂN DÂN</w:t>
            </w:r>
          </w:p>
          <w:p w14:paraId="2E19B551" w14:textId="77777777" w:rsidR="00261D7D" w:rsidRPr="000847F2" w:rsidRDefault="00261D7D" w:rsidP="000D6410">
            <w:pPr>
              <w:pStyle w:val="Heading1"/>
              <w:spacing w:before="0" w:after="0"/>
              <w:jc w:val="center"/>
              <w:rPr>
                <w:color w:val="000000"/>
                <w:sz w:val="26"/>
                <w:highlight w:val="white"/>
                <w:lang w:val="en-US"/>
              </w:rPr>
            </w:pPr>
            <w:r w:rsidRPr="000847F2">
              <w:rPr>
                <w:noProof/>
                <w:highlight w:val="white"/>
                <w:lang w:val="en-US" w:eastAsia="en-US"/>
              </w:rPr>
              <mc:AlternateContent>
                <mc:Choice Requires="wps">
                  <w:drawing>
                    <wp:anchor distT="4294967295" distB="4294967295" distL="114300" distR="114300" simplePos="0" relativeHeight="251655168" behindDoc="0" locked="0" layoutInCell="1" allowOverlap="1" wp14:anchorId="19A74DF4" wp14:editId="40C81167">
                      <wp:simplePos x="0" y="0"/>
                      <wp:positionH relativeFrom="column">
                        <wp:posOffset>549910</wp:posOffset>
                      </wp:positionH>
                      <wp:positionV relativeFrom="paragraph">
                        <wp:posOffset>216840</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9E0C28" id="Straight Connector 3"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pt,17.05pt" to="92.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PIgIAAD8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"/>
                  </w:pict>
                </mc:Fallback>
              </mc:AlternateContent>
            </w:r>
            <w:r w:rsidRPr="000847F2">
              <w:rPr>
                <w:color w:val="000000"/>
                <w:sz w:val="26"/>
                <w:highlight w:val="white"/>
                <w:lang w:val="en-US"/>
              </w:rPr>
              <w:t>TỈNH KON TUM</w:t>
            </w:r>
          </w:p>
        </w:tc>
        <w:tc>
          <w:tcPr>
            <w:tcW w:w="6097" w:type="dxa"/>
            <w:hideMark/>
          </w:tcPr>
          <w:p w14:paraId="2B4DB31A" w14:textId="3B79676A" w:rsidR="00261D7D" w:rsidRPr="000847F2" w:rsidRDefault="00CB4A7D" w:rsidP="000D6410">
            <w:pPr>
              <w:pStyle w:val="Heading3"/>
              <w:ind w:left="0"/>
              <w:rPr>
                <w:rFonts w:ascii="Times New Roman" w:hAnsi="Times New Roman"/>
                <w:color w:val="000000"/>
                <w:highlight w:val="white"/>
                <w:lang w:val="en-US"/>
              </w:rPr>
            </w:pPr>
            <w:r w:rsidRPr="000847F2">
              <w:rPr>
                <w:rFonts w:ascii="Times New Roman" w:hAnsi="Times New Roman"/>
                <w:color w:val="000000"/>
                <w:highlight w:val="white"/>
                <w:lang w:val="en-US"/>
              </w:rPr>
              <w:t>CỘNG HÒA</w:t>
            </w:r>
            <w:r w:rsidR="00261D7D" w:rsidRPr="000847F2">
              <w:rPr>
                <w:rFonts w:ascii="Times New Roman" w:hAnsi="Times New Roman"/>
                <w:color w:val="000000"/>
                <w:highlight w:val="white"/>
                <w:lang w:val="en-US"/>
              </w:rPr>
              <w:t xml:space="preserve"> XÃ HỘI CHỦ NGHĨA VIỆT NAM</w:t>
            </w:r>
          </w:p>
          <w:p w14:paraId="5EDCBBA5" w14:textId="77777777" w:rsidR="00261D7D" w:rsidRPr="000847F2" w:rsidRDefault="00261D7D" w:rsidP="000D6410">
            <w:pPr>
              <w:jc w:val="center"/>
              <w:rPr>
                <w:b/>
                <w:color w:val="000000"/>
                <w:highlight w:val="white"/>
              </w:rPr>
            </w:pPr>
            <w:r w:rsidRPr="000847F2">
              <w:rPr>
                <w:noProof/>
                <w:highlight w:val="white"/>
              </w:rPr>
              <mc:AlternateContent>
                <mc:Choice Requires="wps">
                  <w:drawing>
                    <wp:anchor distT="4294967295" distB="4294967295" distL="114300" distR="114300" simplePos="0" relativeHeight="251659264" behindDoc="0" locked="0" layoutInCell="1" allowOverlap="1" wp14:anchorId="69D89BD3" wp14:editId="24E9388B">
                      <wp:simplePos x="0" y="0"/>
                      <wp:positionH relativeFrom="column">
                        <wp:posOffset>834695</wp:posOffset>
                      </wp:positionH>
                      <wp:positionV relativeFrom="paragraph">
                        <wp:posOffset>215265</wp:posOffset>
                      </wp:positionV>
                      <wp:extent cx="2092147"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1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2C54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6.95pt" to="2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8x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53lWPGFE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"/>
                  </w:pict>
                </mc:Fallback>
              </mc:AlternateContent>
            </w:r>
            <w:r w:rsidRPr="000847F2">
              <w:rPr>
                <w:b/>
                <w:color w:val="000000"/>
                <w:szCs w:val="28"/>
                <w:highlight w:val="white"/>
              </w:rPr>
              <w:t>Độc lập - Tự do - Hạnh phúc</w:t>
            </w:r>
          </w:p>
        </w:tc>
      </w:tr>
      <w:tr w:rsidR="00261D7D" w:rsidRPr="000847F2" w14:paraId="7EC218E6" w14:textId="77777777" w:rsidTr="00CB4A7D">
        <w:trPr>
          <w:trHeight w:val="420"/>
        </w:trPr>
        <w:tc>
          <w:tcPr>
            <w:tcW w:w="2978" w:type="dxa"/>
            <w:vAlign w:val="center"/>
            <w:hideMark/>
          </w:tcPr>
          <w:p w14:paraId="01F864B8" w14:textId="4825B0C5" w:rsidR="00261D7D" w:rsidRPr="000847F2" w:rsidRDefault="00261D7D" w:rsidP="003D5D87">
            <w:pPr>
              <w:jc w:val="center"/>
              <w:rPr>
                <w:b/>
                <w:color w:val="000000"/>
                <w:sz w:val="26"/>
                <w:szCs w:val="26"/>
                <w:highlight w:val="white"/>
              </w:rPr>
            </w:pPr>
            <w:r w:rsidRPr="000847F2">
              <w:rPr>
                <w:color w:val="000000"/>
                <w:sz w:val="26"/>
                <w:szCs w:val="26"/>
                <w:highlight w:val="white"/>
              </w:rPr>
              <w:t xml:space="preserve">Số: </w:t>
            </w:r>
            <w:r w:rsidR="003D5D87">
              <w:rPr>
                <w:color w:val="000000"/>
                <w:sz w:val="26"/>
                <w:szCs w:val="26"/>
                <w:highlight w:val="white"/>
              </w:rPr>
              <w:t>24</w:t>
            </w:r>
            <w:r w:rsidRPr="000847F2">
              <w:rPr>
                <w:color w:val="000000"/>
                <w:sz w:val="26"/>
                <w:szCs w:val="26"/>
                <w:highlight w:val="white"/>
              </w:rPr>
              <w:t>/TTr-UBND</w:t>
            </w:r>
          </w:p>
        </w:tc>
        <w:tc>
          <w:tcPr>
            <w:tcW w:w="6097" w:type="dxa"/>
            <w:vAlign w:val="center"/>
            <w:hideMark/>
          </w:tcPr>
          <w:p w14:paraId="313CA63C" w14:textId="55123331" w:rsidR="00261D7D" w:rsidRPr="000847F2" w:rsidRDefault="00261D7D" w:rsidP="003D5D87">
            <w:pPr>
              <w:jc w:val="center"/>
              <w:rPr>
                <w:i/>
                <w:color w:val="000000"/>
                <w:sz w:val="26"/>
                <w:szCs w:val="26"/>
                <w:highlight w:val="white"/>
              </w:rPr>
            </w:pPr>
            <w:r w:rsidRPr="000847F2">
              <w:rPr>
                <w:i/>
                <w:color w:val="000000"/>
                <w:sz w:val="26"/>
                <w:szCs w:val="26"/>
                <w:highlight w:val="white"/>
              </w:rPr>
              <w:t>Kon Tum, ngà</w:t>
            </w:r>
            <w:r w:rsidR="00CB4A7D" w:rsidRPr="000847F2">
              <w:rPr>
                <w:i/>
                <w:color w:val="000000"/>
                <w:sz w:val="26"/>
                <w:szCs w:val="26"/>
                <w:highlight w:val="white"/>
              </w:rPr>
              <w:t xml:space="preserve">y </w:t>
            </w:r>
            <w:r w:rsidR="003D5D87">
              <w:rPr>
                <w:i/>
                <w:color w:val="000000"/>
                <w:sz w:val="26"/>
                <w:szCs w:val="26"/>
                <w:highlight w:val="white"/>
              </w:rPr>
              <w:t>27</w:t>
            </w:r>
            <w:r w:rsidR="00CB4A7D" w:rsidRPr="000847F2">
              <w:rPr>
                <w:i/>
                <w:color w:val="000000"/>
                <w:sz w:val="26"/>
                <w:szCs w:val="26"/>
                <w:highlight w:val="white"/>
              </w:rPr>
              <w:t xml:space="preserve">  tháng</w:t>
            </w:r>
            <w:r w:rsidR="003D5D87">
              <w:rPr>
                <w:i/>
                <w:color w:val="000000"/>
                <w:sz w:val="26"/>
                <w:szCs w:val="26"/>
                <w:highlight w:val="white"/>
              </w:rPr>
              <w:t xml:space="preserve"> 3</w:t>
            </w:r>
            <w:r w:rsidR="00CB4A7D" w:rsidRPr="000847F2">
              <w:rPr>
                <w:i/>
                <w:color w:val="000000"/>
                <w:sz w:val="26"/>
                <w:szCs w:val="26"/>
                <w:highlight w:val="white"/>
              </w:rPr>
              <w:t xml:space="preserve"> năm</w:t>
            </w:r>
            <w:r w:rsidR="003D5D87">
              <w:rPr>
                <w:i/>
                <w:color w:val="000000"/>
                <w:sz w:val="26"/>
                <w:szCs w:val="26"/>
                <w:highlight w:val="white"/>
              </w:rPr>
              <w:t xml:space="preserve"> 2020</w:t>
            </w:r>
          </w:p>
        </w:tc>
      </w:tr>
    </w:tbl>
    <w:p w14:paraId="77421CDF" w14:textId="77777777" w:rsidR="00261D7D" w:rsidRPr="000847F2" w:rsidRDefault="00261D7D" w:rsidP="00261D7D">
      <w:pPr>
        <w:jc w:val="center"/>
        <w:rPr>
          <w:color w:val="000000"/>
          <w:sz w:val="4"/>
          <w:szCs w:val="28"/>
          <w:highlight w:val="white"/>
        </w:rPr>
      </w:pPr>
    </w:p>
    <w:p w14:paraId="3E5A97D0" w14:textId="77777777" w:rsidR="00261D7D" w:rsidRPr="000847F2" w:rsidRDefault="00261D7D" w:rsidP="00261D7D">
      <w:pPr>
        <w:tabs>
          <w:tab w:val="left" w:pos="465"/>
        </w:tabs>
        <w:spacing w:after="60"/>
        <w:rPr>
          <w:b/>
          <w:color w:val="000000"/>
          <w:szCs w:val="28"/>
          <w:highlight w:val="white"/>
        </w:rPr>
      </w:pPr>
      <w:r w:rsidRPr="000847F2">
        <w:rPr>
          <w:b/>
          <w:color w:val="000000"/>
          <w:szCs w:val="28"/>
          <w:highlight w:val="white"/>
        </w:rPr>
        <w:tab/>
      </w:r>
    </w:p>
    <w:p w14:paraId="347EE9B2" w14:textId="77777777" w:rsidR="00261D7D" w:rsidRPr="000847F2" w:rsidRDefault="00261D7D" w:rsidP="00261D7D">
      <w:pPr>
        <w:spacing w:after="60"/>
        <w:jc w:val="center"/>
        <w:rPr>
          <w:b/>
          <w:color w:val="000000"/>
          <w:szCs w:val="28"/>
          <w:highlight w:val="white"/>
        </w:rPr>
      </w:pPr>
      <w:r w:rsidRPr="000847F2">
        <w:rPr>
          <w:b/>
          <w:color w:val="000000"/>
          <w:szCs w:val="28"/>
          <w:highlight w:val="white"/>
        </w:rPr>
        <w:t>TỜ TRÌNH</w:t>
      </w:r>
      <w:r w:rsidRPr="000847F2">
        <w:rPr>
          <w:b/>
          <w:color w:val="000000"/>
          <w:szCs w:val="28"/>
          <w:highlight w:val="white"/>
        </w:rPr>
        <w:br/>
      </w:r>
      <w:r w:rsidRPr="000847F2">
        <w:rPr>
          <w:b/>
          <w:szCs w:val="28"/>
          <w:highlight w:val="white"/>
        </w:rPr>
        <w:t xml:space="preserve">Đề nghị xem xét, quyết định chủ trương đầu tư </w:t>
      </w:r>
      <w:r w:rsidRPr="000847F2">
        <w:rPr>
          <w:b/>
          <w:spacing w:val="-2"/>
          <w:szCs w:val="28"/>
          <w:highlight w:val="white"/>
        </w:rPr>
        <w:t>Dự án</w:t>
      </w:r>
      <w:r w:rsidRPr="000847F2">
        <w:rPr>
          <w:b/>
          <w:szCs w:val="28"/>
          <w:highlight w:val="white"/>
        </w:rPr>
        <w:t>:</w:t>
      </w:r>
      <w:r w:rsidRPr="000847F2">
        <w:rPr>
          <w:b/>
          <w:color w:val="000000"/>
          <w:szCs w:val="28"/>
          <w:highlight w:val="white"/>
        </w:rPr>
        <w:br/>
      </w:r>
      <w:r w:rsidRPr="000847F2">
        <w:rPr>
          <w:b/>
          <w:szCs w:val="28"/>
          <w:highlight w:val="white"/>
          <w:lang w:eastAsia="vi-VN"/>
        </w:rPr>
        <w:t xml:space="preserve">Kè chống sạt lở </w:t>
      </w:r>
      <w:r w:rsidRPr="000847F2">
        <w:rPr>
          <w:b/>
          <w:szCs w:val="28"/>
          <w:highlight w:val="white"/>
          <w:u w:color="FF0000"/>
          <w:lang w:eastAsia="vi-VN"/>
        </w:rPr>
        <w:t>bờ suối</w:t>
      </w:r>
      <w:r w:rsidRPr="000847F2">
        <w:rPr>
          <w:b/>
          <w:szCs w:val="28"/>
          <w:highlight w:val="white"/>
          <w:lang w:eastAsia="vi-VN"/>
        </w:rPr>
        <w:t xml:space="preserve"> </w:t>
      </w:r>
      <w:r w:rsidRPr="000847F2">
        <w:rPr>
          <w:rFonts w:hint="eastAsia"/>
          <w:b/>
          <w:szCs w:val="28"/>
          <w:highlight w:val="white"/>
          <w:lang w:eastAsia="vi-VN"/>
        </w:rPr>
        <w:t>Đă</w:t>
      </w:r>
      <w:r w:rsidRPr="000847F2">
        <w:rPr>
          <w:b/>
          <w:szCs w:val="28"/>
          <w:highlight w:val="white"/>
          <w:lang w:eastAsia="vi-VN"/>
        </w:rPr>
        <w:t xml:space="preserve">k </w:t>
      </w:r>
      <w:r w:rsidRPr="000847F2">
        <w:rPr>
          <w:b/>
          <w:szCs w:val="28"/>
          <w:highlight w:val="white"/>
          <w:u w:color="FF0000"/>
          <w:lang w:eastAsia="vi-VN"/>
        </w:rPr>
        <w:t>Ter</w:t>
      </w:r>
      <w:r w:rsidRPr="000847F2">
        <w:rPr>
          <w:b/>
          <w:szCs w:val="28"/>
          <w:highlight w:val="white"/>
          <w:lang w:eastAsia="vi-VN"/>
        </w:rPr>
        <w:t>, huyện Tu M</w:t>
      </w:r>
      <w:r w:rsidRPr="000847F2">
        <w:rPr>
          <w:rFonts w:hint="eastAsia"/>
          <w:b/>
          <w:szCs w:val="28"/>
          <w:highlight w:val="white"/>
          <w:lang w:eastAsia="vi-VN"/>
        </w:rPr>
        <w:t>ơ</w:t>
      </w:r>
      <w:r w:rsidRPr="000847F2">
        <w:rPr>
          <w:b/>
          <w:szCs w:val="28"/>
          <w:highlight w:val="white"/>
          <w:lang w:eastAsia="vi-VN"/>
        </w:rPr>
        <w:t xml:space="preserve"> Rông, tỉnh Kon Tum</w:t>
      </w:r>
    </w:p>
    <w:p w14:paraId="03D8110F" w14:textId="77777777" w:rsidR="00261D7D" w:rsidRPr="000847F2" w:rsidRDefault="00261D7D" w:rsidP="00261D7D">
      <w:pPr>
        <w:spacing w:before="120" w:after="120"/>
        <w:jc w:val="center"/>
        <w:rPr>
          <w:b/>
          <w:color w:val="000000"/>
          <w:sz w:val="2"/>
          <w:szCs w:val="28"/>
          <w:highlight w:val="white"/>
        </w:rPr>
      </w:pPr>
      <w:r w:rsidRPr="000847F2">
        <w:rPr>
          <w:noProof/>
          <w:highlight w:val="white"/>
        </w:rPr>
        <mc:AlternateContent>
          <mc:Choice Requires="wps">
            <w:drawing>
              <wp:anchor distT="4294967295" distB="4294967295" distL="114300" distR="114300" simplePos="0" relativeHeight="251663360" behindDoc="0" locked="0" layoutInCell="1" allowOverlap="1" wp14:anchorId="4035EBD3" wp14:editId="6FA4C50E">
                <wp:simplePos x="0" y="0"/>
                <wp:positionH relativeFrom="column">
                  <wp:posOffset>2458085</wp:posOffset>
                </wp:positionH>
                <wp:positionV relativeFrom="paragraph">
                  <wp:posOffset>6984</wp:posOffset>
                </wp:positionV>
                <wp:extent cx="9359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66803"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5pt,.55pt" to="267.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"/>
            </w:pict>
          </mc:Fallback>
        </mc:AlternateContent>
      </w:r>
    </w:p>
    <w:p w14:paraId="13131331" w14:textId="3099964C" w:rsidR="00261D7D" w:rsidRPr="000847F2" w:rsidRDefault="00261D7D" w:rsidP="00261D7D">
      <w:pPr>
        <w:spacing w:after="120"/>
        <w:jc w:val="center"/>
        <w:rPr>
          <w:b/>
          <w:color w:val="000000"/>
          <w:szCs w:val="28"/>
          <w:highlight w:val="white"/>
        </w:rPr>
      </w:pPr>
      <w:r w:rsidRPr="000847F2">
        <w:rPr>
          <w:szCs w:val="28"/>
          <w:highlight w:val="white"/>
        </w:rPr>
        <w:t>Kính gửi: Hội đồng nhân dân tỉnh Kon Tum</w:t>
      </w:r>
      <w:r w:rsidR="00670624" w:rsidRPr="000847F2">
        <w:rPr>
          <w:szCs w:val="28"/>
          <w:highlight w:val="white"/>
        </w:rPr>
        <w:t xml:space="preserve"> khóa XI</w:t>
      </w:r>
      <w:r w:rsidRPr="000847F2">
        <w:rPr>
          <w:szCs w:val="28"/>
          <w:highlight w:val="white"/>
        </w:rPr>
        <w:t>.</w:t>
      </w:r>
    </w:p>
    <w:p w14:paraId="5DD3EEC1" w14:textId="77777777" w:rsidR="00261D7D" w:rsidRPr="000847F2" w:rsidRDefault="00261D7D" w:rsidP="00261D7D">
      <w:pPr>
        <w:spacing w:after="120"/>
        <w:jc w:val="center"/>
        <w:rPr>
          <w:b/>
          <w:color w:val="000000"/>
          <w:sz w:val="2"/>
          <w:szCs w:val="28"/>
          <w:highlight w:val="white"/>
        </w:rPr>
      </w:pPr>
    </w:p>
    <w:p w14:paraId="3027B391" w14:textId="77777777" w:rsidR="007D4483" w:rsidRPr="000847F2" w:rsidRDefault="00261D7D" w:rsidP="00A33CCE">
      <w:pPr>
        <w:widowControl w:val="0"/>
        <w:spacing w:before="60" w:after="60"/>
        <w:ind w:firstLine="567"/>
        <w:rPr>
          <w:color w:val="000000"/>
          <w:szCs w:val="28"/>
          <w:highlight w:val="white"/>
          <w:lang w:eastAsia="vi-VN"/>
        </w:rPr>
      </w:pPr>
      <w:r w:rsidRPr="000847F2">
        <w:rPr>
          <w:color w:val="000000"/>
          <w:szCs w:val="28"/>
          <w:highlight w:val="white"/>
          <w:lang w:eastAsia="vi-VN"/>
        </w:rPr>
        <w:t xml:space="preserve">Căn cứ Luật Đầu tư công số 39/2019/QH14 ngày 13 tháng 6 năm 2019; </w:t>
      </w:r>
    </w:p>
    <w:p w14:paraId="267B458C" w14:textId="2A5BF5F9" w:rsidR="00261D7D" w:rsidRPr="000847F2" w:rsidRDefault="007D4483" w:rsidP="00A33CCE">
      <w:pPr>
        <w:widowControl w:val="0"/>
        <w:spacing w:before="60" w:after="60"/>
        <w:ind w:firstLine="567"/>
        <w:rPr>
          <w:color w:val="000000"/>
          <w:szCs w:val="28"/>
          <w:highlight w:val="white"/>
        </w:rPr>
      </w:pPr>
      <w:r w:rsidRPr="000847F2">
        <w:rPr>
          <w:color w:val="000000"/>
          <w:szCs w:val="28"/>
          <w:highlight w:val="white"/>
          <w:lang w:eastAsia="vi-VN"/>
        </w:rPr>
        <w:t xml:space="preserve">Căn cứ </w:t>
      </w:r>
      <w:r w:rsidR="00261D7D" w:rsidRPr="000847F2">
        <w:rPr>
          <w:color w:val="000000"/>
          <w:szCs w:val="28"/>
          <w:highlight w:val="white"/>
          <w:lang w:eastAsia="vi-VN"/>
        </w:rPr>
        <w:t>Nghị định số 136/2015/NĐ-CP ngày 31</w:t>
      </w:r>
      <w:r w:rsidRPr="000847F2">
        <w:rPr>
          <w:color w:val="000000"/>
          <w:szCs w:val="28"/>
          <w:highlight w:val="white"/>
          <w:lang w:eastAsia="vi-VN"/>
        </w:rPr>
        <w:t xml:space="preserve"> tháng </w:t>
      </w:r>
      <w:r w:rsidR="00261D7D" w:rsidRPr="000847F2">
        <w:rPr>
          <w:color w:val="000000"/>
          <w:szCs w:val="28"/>
          <w:highlight w:val="white"/>
          <w:lang w:eastAsia="vi-VN"/>
        </w:rPr>
        <w:t>12</w:t>
      </w:r>
      <w:r w:rsidRPr="000847F2">
        <w:rPr>
          <w:color w:val="000000"/>
          <w:szCs w:val="28"/>
          <w:highlight w:val="white"/>
          <w:lang w:eastAsia="vi-VN"/>
        </w:rPr>
        <w:t xml:space="preserve"> năm </w:t>
      </w:r>
      <w:r w:rsidR="00261D7D" w:rsidRPr="000847F2">
        <w:rPr>
          <w:color w:val="000000"/>
          <w:szCs w:val="28"/>
          <w:highlight w:val="white"/>
          <w:lang w:eastAsia="vi-VN"/>
        </w:rPr>
        <w:t>2015 của Chính phủ hướng dẫn thi hành một số điều của Luật Đầu tư công</w:t>
      </w:r>
      <w:r w:rsidR="00261D7D" w:rsidRPr="000847F2">
        <w:rPr>
          <w:color w:val="000000"/>
          <w:szCs w:val="28"/>
          <w:highlight w:val="white"/>
        </w:rPr>
        <w:t>; Nghị định số 120/2018/NĐ-CP ngày 13</w:t>
      </w:r>
      <w:r w:rsidRPr="000847F2">
        <w:rPr>
          <w:color w:val="000000"/>
          <w:szCs w:val="28"/>
          <w:highlight w:val="white"/>
        </w:rPr>
        <w:t xml:space="preserve"> tháng </w:t>
      </w:r>
      <w:r w:rsidR="00261D7D" w:rsidRPr="000847F2">
        <w:rPr>
          <w:color w:val="000000"/>
          <w:szCs w:val="28"/>
          <w:highlight w:val="white"/>
        </w:rPr>
        <w:t>9</w:t>
      </w:r>
      <w:r w:rsidRPr="000847F2">
        <w:rPr>
          <w:color w:val="000000"/>
          <w:szCs w:val="28"/>
          <w:highlight w:val="white"/>
        </w:rPr>
        <w:t xml:space="preserve"> năm </w:t>
      </w:r>
      <w:r w:rsidR="00261D7D" w:rsidRPr="000847F2">
        <w:rPr>
          <w:color w:val="000000"/>
          <w:szCs w:val="28"/>
          <w:highlight w:val="white"/>
        </w:rPr>
        <w:t>2018 của Chính phủ về sửa đổi, bổ sung một số điều nghị định số 77/2015/NĐ-CP ngày 10 tháng 9 năm 2015 của Chính phủ về kế hoạch đầu tư công trung hạn và hằng năm, số 136/2015/NĐ-CP ngày 31 tháng 12 năm 2015 của Chính phủ về hướng dẫn thi hành một số điều của luật đầu tư công và số 161/2016/NĐ-CP ngày 02 tháng 12 năm 2016 của Chính phủ về cơ chế đặc thù trong quản lý đầu tư xây dựng đối với một số dự án thuộc các chương trình mục tiêu quốc gia giai đoạn 2016-2020;</w:t>
      </w:r>
    </w:p>
    <w:p w14:paraId="6227C0C2" w14:textId="09C5BB58" w:rsidR="00261D7D" w:rsidRPr="000847F2" w:rsidRDefault="00261D7D" w:rsidP="00A33CCE">
      <w:pPr>
        <w:spacing w:before="60" w:after="60"/>
        <w:ind w:firstLine="567"/>
        <w:rPr>
          <w:spacing w:val="-4"/>
          <w:szCs w:val="28"/>
          <w:highlight w:val="white"/>
          <w:lang w:val="fr-FR"/>
        </w:rPr>
      </w:pPr>
      <w:r w:rsidRPr="000847F2">
        <w:rPr>
          <w:spacing w:val="-4"/>
          <w:szCs w:val="28"/>
          <w:highlight w:val="white"/>
          <w:lang w:val="fr-FR"/>
        </w:rPr>
        <w:t>Căn cứ Quyết định số 1706/QĐ-TTg ngày 29 tháng 11 nă</w:t>
      </w:r>
      <w:r w:rsidR="007D4483" w:rsidRPr="000847F2">
        <w:rPr>
          <w:spacing w:val="-4"/>
          <w:szCs w:val="28"/>
          <w:highlight w:val="white"/>
          <w:lang w:val="fr-FR"/>
        </w:rPr>
        <w:t>m 2019 của Thủ tướng Chính phủ v</w:t>
      </w:r>
      <w:r w:rsidRPr="000847F2">
        <w:rPr>
          <w:spacing w:val="-4"/>
          <w:szCs w:val="28"/>
          <w:highlight w:val="white"/>
          <w:lang w:val="fr-FR"/>
        </w:rPr>
        <w:t>ề việc giao kế hoạch đầu tư vốn ngân sách nhà nước năm 2020;</w:t>
      </w:r>
    </w:p>
    <w:p w14:paraId="2A1AB575" w14:textId="6DFC4EC8" w:rsidR="00261D7D" w:rsidRPr="000847F2" w:rsidRDefault="00261D7D" w:rsidP="00A33CCE">
      <w:pPr>
        <w:spacing w:before="60" w:after="60"/>
        <w:ind w:firstLine="567"/>
        <w:rPr>
          <w:bCs/>
          <w:szCs w:val="28"/>
          <w:highlight w:val="white"/>
        </w:rPr>
      </w:pPr>
      <w:r w:rsidRPr="000847F2">
        <w:rPr>
          <w:bCs/>
          <w:szCs w:val="28"/>
          <w:highlight w:val="white"/>
        </w:rPr>
        <w:t xml:space="preserve">Căn cứ </w:t>
      </w:r>
      <w:r w:rsidR="007D4483" w:rsidRPr="000847F2">
        <w:rPr>
          <w:bCs/>
          <w:szCs w:val="28"/>
          <w:highlight w:val="white"/>
        </w:rPr>
        <w:t xml:space="preserve">các </w:t>
      </w:r>
      <w:r w:rsidRPr="000847F2">
        <w:rPr>
          <w:bCs/>
          <w:szCs w:val="28"/>
          <w:highlight w:val="white"/>
        </w:rPr>
        <w:t>Công v</w:t>
      </w:r>
      <w:r w:rsidRPr="000847F2">
        <w:rPr>
          <w:rFonts w:hint="eastAsia"/>
          <w:bCs/>
          <w:szCs w:val="28"/>
          <w:highlight w:val="white"/>
        </w:rPr>
        <w:t>ă</w:t>
      </w:r>
      <w:r w:rsidRPr="000847F2">
        <w:rPr>
          <w:bCs/>
          <w:szCs w:val="28"/>
          <w:highlight w:val="white"/>
        </w:rPr>
        <w:t>n</w:t>
      </w:r>
      <w:r w:rsidR="007D4483" w:rsidRPr="000847F2">
        <w:rPr>
          <w:bCs/>
          <w:szCs w:val="28"/>
          <w:highlight w:val="white"/>
        </w:rPr>
        <w:t xml:space="preserve"> của Bộ Kế hoạch và Đầu tư: S</w:t>
      </w:r>
      <w:r w:rsidRPr="000847F2">
        <w:rPr>
          <w:bCs/>
          <w:szCs w:val="28"/>
          <w:highlight w:val="white"/>
        </w:rPr>
        <w:t>ố 8472/BKH</w:t>
      </w:r>
      <w:r w:rsidRPr="000847F2">
        <w:rPr>
          <w:rFonts w:hint="eastAsia"/>
          <w:bCs/>
          <w:szCs w:val="28"/>
          <w:highlight w:val="white"/>
        </w:rPr>
        <w:t>Đ</w:t>
      </w:r>
      <w:r w:rsidRPr="000847F2">
        <w:rPr>
          <w:bCs/>
          <w:szCs w:val="28"/>
          <w:highlight w:val="white"/>
        </w:rPr>
        <w:t>T-TH ngày 13 tháng 11 n</w:t>
      </w:r>
      <w:r w:rsidRPr="000847F2">
        <w:rPr>
          <w:rFonts w:hint="eastAsia"/>
          <w:bCs/>
          <w:szCs w:val="28"/>
          <w:highlight w:val="white"/>
        </w:rPr>
        <w:t>ă</w:t>
      </w:r>
      <w:r w:rsidRPr="000847F2">
        <w:rPr>
          <w:bCs/>
          <w:szCs w:val="28"/>
          <w:highlight w:val="white"/>
        </w:rPr>
        <w:t xml:space="preserve">m 2019 về việc phân bổ kế hoạch vốn </w:t>
      </w:r>
      <w:r w:rsidRPr="000847F2">
        <w:rPr>
          <w:rFonts w:hint="eastAsia"/>
          <w:bCs/>
          <w:szCs w:val="28"/>
          <w:highlight w:val="white"/>
        </w:rPr>
        <w:t>đ</w:t>
      </w:r>
      <w:r w:rsidRPr="000847F2">
        <w:rPr>
          <w:bCs/>
          <w:szCs w:val="28"/>
          <w:highlight w:val="white"/>
        </w:rPr>
        <w:t>ầu t</w:t>
      </w:r>
      <w:r w:rsidRPr="000847F2">
        <w:rPr>
          <w:rFonts w:hint="eastAsia"/>
          <w:bCs/>
          <w:szCs w:val="28"/>
          <w:highlight w:val="white"/>
        </w:rPr>
        <w:t>ư</w:t>
      </w:r>
      <w:r w:rsidRPr="000847F2">
        <w:rPr>
          <w:bCs/>
          <w:szCs w:val="28"/>
          <w:highlight w:val="white"/>
        </w:rPr>
        <w:t xml:space="preserve"> </w:t>
      </w:r>
      <w:r w:rsidR="007D4483" w:rsidRPr="000847F2">
        <w:rPr>
          <w:bCs/>
          <w:szCs w:val="28"/>
          <w:highlight w:val="white"/>
        </w:rPr>
        <w:t>ngân sách nhà nước</w:t>
      </w:r>
      <w:r w:rsidRPr="000847F2">
        <w:rPr>
          <w:bCs/>
          <w:szCs w:val="28"/>
          <w:highlight w:val="white"/>
        </w:rPr>
        <w:t xml:space="preserve"> n</w:t>
      </w:r>
      <w:r w:rsidRPr="000847F2">
        <w:rPr>
          <w:rFonts w:hint="eastAsia"/>
          <w:bCs/>
          <w:szCs w:val="28"/>
          <w:highlight w:val="white"/>
        </w:rPr>
        <w:t>ă</w:t>
      </w:r>
      <w:r w:rsidRPr="000847F2">
        <w:rPr>
          <w:bCs/>
          <w:szCs w:val="28"/>
          <w:highlight w:val="white"/>
        </w:rPr>
        <w:t xml:space="preserve">m 2020; </w:t>
      </w:r>
      <w:r w:rsidR="007D4483" w:rsidRPr="000847F2">
        <w:rPr>
          <w:bCs/>
          <w:szCs w:val="28"/>
          <w:highlight w:val="white"/>
        </w:rPr>
        <w:t>S</w:t>
      </w:r>
      <w:r w:rsidRPr="000847F2">
        <w:rPr>
          <w:bCs/>
          <w:szCs w:val="28"/>
          <w:highlight w:val="white"/>
        </w:rPr>
        <w:t xml:space="preserve">ố 9268/BKHĐT-TH ngày 12 tháng 12 năm 2019 </w:t>
      </w:r>
      <w:r w:rsidR="007D4483" w:rsidRPr="000847F2">
        <w:rPr>
          <w:bCs/>
          <w:szCs w:val="28"/>
          <w:highlight w:val="white"/>
        </w:rPr>
        <w:t>v</w:t>
      </w:r>
      <w:r w:rsidRPr="000847F2">
        <w:rPr>
          <w:bCs/>
          <w:szCs w:val="28"/>
          <w:highlight w:val="white"/>
        </w:rPr>
        <w:t xml:space="preserve">ề việc triển khai kế hoạch đầu tư vốn ngân sách nhà nước năm 2020; </w:t>
      </w:r>
      <w:r w:rsidR="007D4483" w:rsidRPr="000847F2">
        <w:rPr>
          <w:bCs/>
          <w:szCs w:val="28"/>
          <w:highlight w:val="white"/>
        </w:rPr>
        <w:t>S</w:t>
      </w:r>
      <w:r w:rsidRPr="000847F2">
        <w:rPr>
          <w:bCs/>
          <w:szCs w:val="28"/>
          <w:highlight w:val="white"/>
        </w:rPr>
        <w:t xml:space="preserve">ố 922/BKHĐT-TH ngày 17 tháng 02 năm 2020 về việc đôn đốc phân bổ </w:t>
      </w:r>
      <w:r w:rsidR="007D4483" w:rsidRPr="000847F2">
        <w:rPr>
          <w:bCs/>
          <w:szCs w:val="28"/>
          <w:highlight w:val="white"/>
        </w:rPr>
        <w:t>và giao kế hoạch đầu tư vốn ngân sách nhà nước</w:t>
      </w:r>
      <w:r w:rsidRPr="000847F2">
        <w:rPr>
          <w:bCs/>
          <w:szCs w:val="28"/>
          <w:highlight w:val="white"/>
        </w:rPr>
        <w:t xml:space="preserve"> năm 2020</w:t>
      </w:r>
      <w:r w:rsidR="00670624" w:rsidRPr="000847F2">
        <w:rPr>
          <w:bCs/>
          <w:szCs w:val="28"/>
          <w:highlight w:val="white"/>
        </w:rPr>
        <w:t>;</w:t>
      </w:r>
    </w:p>
    <w:p w14:paraId="0F27B528" w14:textId="4AACE3A3" w:rsidR="00670624" w:rsidRPr="000847F2" w:rsidRDefault="00670624" w:rsidP="00670624">
      <w:pPr>
        <w:spacing w:before="60" w:after="60"/>
        <w:ind w:firstLine="567"/>
        <w:rPr>
          <w:bCs/>
          <w:szCs w:val="28"/>
          <w:highlight w:val="white"/>
        </w:rPr>
      </w:pPr>
      <w:r w:rsidRPr="000847F2">
        <w:rPr>
          <w:bCs/>
          <w:szCs w:val="28"/>
          <w:highlight w:val="white"/>
        </w:rPr>
        <w:t>Căn cứ Thông báo số 12/TB-HĐND ngày 23 tháng 3 năm 2020 của Thường trực Hội đồng nhân dân tỉnh về Kết luận của Thường trực Hội đồng nhân dân tỉnh về bổ sung các nội dung trình Hội đồng nhân dân tỉnh khóa XI,</w:t>
      </w:r>
    </w:p>
    <w:p w14:paraId="5DB02152" w14:textId="77777777" w:rsidR="00261D7D" w:rsidRPr="000847F2" w:rsidRDefault="00261D7D" w:rsidP="00A33CCE">
      <w:pPr>
        <w:spacing w:before="60" w:after="60"/>
        <w:ind w:firstLine="567"/>
        <w:rPr>
          <w:iCs/>
          <w:color w:val="000000"/>
          <w:szCs w:val="28"/>
          <w:highlight w:val="white"/>
        </w:rPr>
      </w:pPr>
      <w:r w:rsidRPr="000847F2">
        <w:rPr>
          <w:spacing w:val="2"/>
          <w:szCs w:val="28"/>
          <w:highlight w:val="white"/>
        </w:rPr>
        <w:t>Ủy ban nhân dân tỉnh Kon Tum kính trình Hội đồng nhân dân tỉnh xem xét, quyết định chủ trương đầu tư d</w:t>
      </w:r>
      <w:r w:rsidRPr="000847F2">
        <w:rPr>
          <w:spacing w:val="-2"/>
          <w:szCs w:val="28"/>
          <w:highlight w:val="white"/>
        </w:rPr>
        <w:t xml:space="preserve">ự án: </w:t>
      </w:r>
      <w:r w:rsidRPr="000847F2">
        <w:rPr>
          <w:szCs w:val="28"/>
          <w:highlight w:val="white"/>
          <w:lang w:eastAsia="vi-VN"/>
        </w:rPr>
        <w:t xml:space="preserve">Kè chống sạt lở </w:t>
      </w:r>
      <w:r w:rsidRPr="000847F2">
        <w:rPr>
          <w:szCs w:val="28"/>
          <w:highlight w:val="white"/>
          <w:u w:color="FF0000"/>
          <w:lang w:eastAsia="vi-VN"/>
        </w:rPr>
        <w:t>bờ suối</w:t>
      </w:r>
      <w:r w:rsidRPr="000847F2">
        <w:rPr>
          <w:szCs w:val="28"/>
          <w:highlight w:val="white"/>
          <w:lang w:eastAsia="vi-VN"/>
        </w:rPr>
        <w:t xml:space="preserve"> </w:t>
      </w:r>
      <w:r w:rsidRPr="000847F2">
        <w:rPr>
          <w:rFonts w:hint="eastAsia"/>
          <w:szCs w:val="28"/>
          <w:highlight w:val="white"/>
          <w:lang w:eastAsia="vi-VN"/>
        </w:rPr>
        <w:t>Đă</w:t>
      </w:r>
      <w:r w:rsidRPr="000847F2">
        <w:rPr>
          <w:szCs w:val="28"/>
          <w:highlight w:val="white"/>
          <w:lang w:eastAsia="vi-VN"/>
        </w:rPr>
        <w:t xml:space="preserve">k </w:t>
      </w:r>
      <w:r w:rsidRPr="000847F2">
        <w:rPr>
          <w:szCs w:val="28"/>
          <w:highlight w:val="white"/>
          <w:u w:color="FF0000"/>
          <w:lang w:eastAsia="vi-VN"/>
        </w:rPr>
        <w:t>Ter</w:t>
      </w:r>
      <w:r w:rsidRPr="000847F2">
        <w:rPr>
          <w:szCs w:val="28"/>
          <w:highlight w:val="white"/>
          <w:lang w:eastAsia="vi-VN"/>
        </w:rPr>
        <w:t>, huyện Tu M</w:t>
      </w:r>
      <w:r w:rsidRPr="000847F2">
        <w:rPr>
          <w:rFonts w:hint="eastAsia"/>
          <w:szCs w:val="28"/>
          <w:highlight w:val="white"/>
          <w:lang w:eastAsia="vi-VN"/>
        </w:rPr>
        <w:t>ơ</w:t>
      </w:r>
      <w:r w:rsidRPr="000847F2">
        <w:rPr>
          <w:szCs w:val="28"/>
          <w:highlight w:val="white"/>
          <w:lang w:eastAsia="vi-VN"/>
        </w:rPr>
        <w:t xml:space="preserve"> Rông, tỉnh Kon Tum</w:t>
      </w:r>
      <w:r w:rsidRPr="000847F2">
        <w:rPr>
          <w:bCs/>
          <w:szCs w:val="28"/>
          <w:highlight w:val="white"/>
        </w:rPr>
        <w:t>, với các nội dung chính sau:</w:t>
      </w:r>
    </w:p>
    <w:p w14:paraId="48FB1C22" w14:textId="77777777" w:rsidR="00261D7D" w:rsidRPr="000847F2" w:rsidRDefault="00261D7D" w:rsidP="00A33CCE">
      <w:pPr>
        <w:widowControl w:val="0"/>
        <w:spacing w:before="60" w:after="60"/>
        <w:ind w:firstLine="567"/>
        <w:rPr>
          <w:b/>
          <w:bCs/>
          <w:szCs w:val="28"/>
          <w:highlight w:val="white"/>
        </w:rPr>
      </w:pPr>
      <w:r w:rsidRPr="000847F2">
        <w:rPr>
          <w:b/>
          <w:bCs/>
          <w:szCs w:val="28"/>
          <w:highlight w:val="white"/>
        </w:rPr>
        <w:t>I. THÔNG TIN CHUNG DỰ ÁN</w:t>
      </w:r>
    </w:p>
    <w:p w14:paraId="647319EB" w14:textId="77777777" w:rsidR="00261D7D" w:rsidRPr="000847F2" w:rsidRDefault="00261D7D" w:rsidP="00A33CCE">
      <w:pPr>
        <w:widowControl w:val="0"/>
        <w:spacing w:before="60" w:after="60"/>
        <w:ind w:firstLine="567"/>
        <w:rPr>
          <w:szCs w:val="28"/>
          <w:highlight w:val="white"/>
          <w:lang w:eastAsia="vi-VN"/>
        </w:rPr>
      </w:pPr>
      <w:r w:rsidRPr="000847F2">
        <w:rPr>
          <w:color w:val="000000"/>
          <w:szCs w:val="28"/>
          <w:highlight w:val="white"/>
        </w:rPr>
        <w:t xml:space="preserve">1. </w:t>
      </w:r>
      <w:r w:rsidRPr="000847F2">
        <w:rPr>
          <w:color w:val="000000"/>
          <w:szCs w:val="28"/>
          <w:highlight w:val="white"/>
          <w:lang w:eastAsia="vi-VN"/>
        </w:rPr>
        <w:t xml:space="preserve">Tên dự án: </w:t>
      </w:r>
      <w:r w:rsidRPr="000847F2">
        <w:rPr>
          <w:szCs w:val="28"/>
          <w:highlight w:val="white"/>
          <w:lang w:eastAsia="vi-VN"/>
        </w:rPr>
        <w:t xml:space="preserve">Kè chống sạt lở </w:t>
      </w:r>
      <w:r w:rsidRPr="000847F2">
        <w:rPr>
          <w:szCs w:val="28"/>
          <w:highlight w:val="white"/>
          <w:u w:color="FF0000"/>
          <w:lang w:eastAsia="vi-VN"/>
        </w:rPr>
        <w:t>bờ suối</w:t>
      </w:r>
      <w:r w:rsidRPr="000847F2">
        <w:rPr>
          <w:szCs w:val="28"/>
          <w:highlight w:val="white"/>
          <w:lang w:eastAsia="vi-VN"/>
        </w:rPr>
        <w:t xml:space="preserve"> </w:t>
      </w:r>
      <w:r w:rsidRPr="000847F2">
        <w:rPr>
          <w:rFonts w:hint="eastAsia"/>
          <w:szCs w:val="28"/>
          <w:highlight w:val="white"/>
          <w:lang w:eastAsia="vi-VN"/>
        </w:rPr>
        <w:t>Đă</w:t>
      </w:r>
      <w:r w:rsidRPr="000847F2">
        <w:rPr>
          <w:szCs w:val="28"/>
          <w:highlight w:val="white"/>
          <w:lang w:eastAsia="vi-VN"/>
        </w:rPr>
        <w:t xml:space="preserve">k </w:t>
      </w:r>
      <w:r w:rsidRPr="000847F2">
        <w:rPr>
          <w:szCs w:val="28"/>
          <w:highlight w:val="white"/>
          <w:u w:color="FF0000"/>
          <w:lang w:eastAsia="vi-VN"/>
        </w:rPr>
        <w:t>Ter</w:t>
      </w:r>
      <w:r w:rsidRPr="000847F2">
        <w:rPr>
          <w:szCs w:val="28"/>
          <w:highlight w:val="white"/>
          <w:lang w:eastAsia="vi-VN"/>
        </w:rPr>
        <w:t>, huyện Tu M</w:t>
      </w:r>
      <w:r w:rsidRPr="000847F2">
        <w:rPr>
          <w:rFonts w:hint="eastAsia"/>
          <w:szCs w:val="28"/>
          <w:highlight w:val="white"/>
          <w:lang w:eastAsia="vi-VN"/>
        </w:rPr>
        <w:t>ơ</w:t>
      </w:r>
      <w:r w:rsidRPr="000847F2">
        <w:rPr>
          <w:szCs w:val="28"/>
          <w:highlight w:val="white"/>
          <w:lang w:eastAsia="vi-VN"/>
        </w:rPr>
        <w:t xml:space="preserve"> Rông, tỉnh Kon Tum. </w:t>
      </w:r>
    </w:p>
    <w:p w14:paraId="2EB636D8" w14:textId="77777777" w:rsidR="00261D7D" w:rsidRPr="000847F2" w:rsidRDefault="00261D7D" w:rsidP="00A33CCE">
      <w:pPr>
        <w:widowControl w:val="0"/>
        <w:spacing w:before="60" w:after="60"/>
        <w:ind w:firstLine="567"/>
        <w:rPr>
          <w:color w:val="000000"/>
          <w:szCs w:val="28"/>
          <w:highlight w:val="white"/>
        </w:rPr>
      </w:pPr>
      <w:r w:rsidRPr="000847F2">
        <w:rPr>
          <w:color w:val="000000"/>
          <w:szCs w:val="28"/>
          <w:highlight w:val="white"/>
        </w:rPr>
        <w:t>2. Dự án nhóm: C.</w:t>
      </w:r>
    </w:p>
    <w:p w14:paraId="1F62DA95" w14:textId="77777777" w:rsidR="00261D7D" w:rsidRPr="000847F2" w:rsidRDefault="00261D7D" w:rsidP="00A33CCE">
      <w:pPr>
        <w:widowControl w:val="0"/>
        <w:spacing w:before="60" w:after="60"/>
        <w:ind w:firstLine="567"/>
        <w:rPr>
          <w:color w:val="000000"/>
          <w:szCs w:val="28"/>
          <w:highlight w:val="white"/>
        </w:rPr>
      </w:pPr>
      <w:r w:rsidRPr="000847F2">
        <w:rPr>
          <w:color w:val="000000"/>
          <w:szCs w:val="28"/>
          <w:highlight w:val="white"/>
        </w:rPr>
        <w:t xml:space="preserve">3. Chủ đầu tư: </w:t>
      </w:r>
      <w:r w:rsidRPr="000847F2">
        <w:rPr>
          <w:szCs w:val="28"/>
          <w:highlight w:val="white"/>
          <w:lang w:val="nl-NL"/>
        </w:rPr>
        <w:t>Ủy ban nhân dân huyện Tu Mơ Rông</w:t>
      </w:r>
      <w:r w:rsidRPr="000847F2">
        <w:rPr>
          <w:color w:val="000000"/>
          <w:szCs w:val="28"/>
          <w:highlight w:val="white"/>
          <w:lang w:eastAsia="vi-VN"/>
        </w:rPr>
        <w:t>.</w:t>
      </w:r>
    </w:p>
    <w:p w14:paraId="2E683F00" w14:textId="77777777" w:rsidR="00261D7D" w:rsidRPr="000847F2" w:rsidRDefault="00261D7D" w:rsidP="00A33CCE">
      <w:pPr>
        <w:widowControl w:val="0"/>
        <w:spacing w:before="60" w:after="60"/>
        <w:ind w:firstLine="567"/>
        <w:rPr>
          <w:szCs w:val="28"/>
          <w:highlight w:val="white"/>
        </w:rPr>
      </w:pPr>
      <w:r w:rsidRPr="000847F2">
        <w:rPr>
          <w:bCs/>
          <w:iCs/>
          <w:color w:val="000000"/>
          <w:szCs w:val="28"/>
          <w:highlight w:val="white"/>
        </w:rPr>
        <w:t>4. Địa điểm thực hiện dự án:</w:t>
      </w:r>
      <w:r w:rsidRPr="000847F2">
        <w:rPr>
          <w:color w:val="000000"/>
          <w:szCs w:val="28"/>
          <w:highlight w:val="white"/>
        </w:rPr>
        <w:t xml:space="preserve"> </w:t>
      </w:r>
      <w:r w:rsidRPr="000847F2">
        <w:rPr>
          <w:bCs/>
          <w:iCs/>
          <w:szCs w:val="28"/>
          <w:highlight w:val="white"/>
        </w:rPr>
        <w:t>Xã Đăk Hà, huyện Tu Mơ Rông.</w:t>
      </w:r>
      <w:r w:rsidRPr="000847F2">
        <w:rPr>
          <w:szCs w:val="28"/>
          <w:highlight w:val="white"/>
        </w:rPr>
        <w:t xml:space="preserve"> </w:t>
      </w:r>
    </w:p>
    <w:p w14:paraId="7045B7AB" w14:textId="77777777" w:rsidR="00261D7D" w:rsidRPr="000847F2" w:rsidRDefault="00261D7D" w:rsidP="00A33CCE">
      <w:pPr>
        <w:widowControl w:val="0"/>
        <w:spacing w:before="60" w:after="60"/>
        <w:ind w:firstLine="567"/>
        <w:rPr>
          <w:szCs w:val="28"/>
          <w:highlight w:val="white"/>
        </w:rPr>
      </w:pPr>
      <w:r w:rsidRPr="000847F2">
        <w:rPr>
          <w:szCs w:val="28"/>
          <w:highlight w:val="white"/>
        </w:rPr>
        <w:t xml:space="preserve">5. Mục tiêu đầu tư: </w:t>
      </w:r>
    </w:p>
    <w:p w14:paraId="3DA3FEB4" w14:textId="77777777" w:rsidR="00261D7D" w:rsidRPr="000847F2" w:rsidRDefault="00261D7D" w:rsidP="00A33CCE">
      <w:pPr>
        <w:spacing w:before="60" w:after="60"/>
        <w:ind w:firstLine="567"/>
        <w:rPr>
          <w:highlight w:val="white"/>
        </w:rPr>
      </w:pPr>
      <w:r w:rsidRPr="000847F2">
        <w:rPr>
          <w:highlight w:val="white"/>
        </w:rPr>
        <w:lastRenderedPageBreak/>
        <w:t xml:space="preserve">- Đảm bảo tăng khả năng </w:t>
      </w:r>
      <w:r w:rsidRPr="000847F2">
        <w:rPr>
          <w:highlight w:val="white"/>
          <w:u w:color="FF0000"/>
        </w:rPr>
        <w:t>thoát lũ</w:t>
      </w:r>
      <w:r w:rsidRPr="000847F2">
        <w:rPr>
          <w:highlight w:val="white"/>
        </w:rPr>
        <w:t xml:space="preserve">, hạn chế ảnh hưởng lũ quét thường xuyên xảy ra trên địa bàn huyện, chống sạt lở đất hai bên </w:t>
      </w:r>
      <w:r w:rsidRPr="000847F2">
        <w:rPr>
          <w:highlight w:val="white"/>
          <w:u w:color="FF0000"/>
        </w:rPr>
        <w:t>bờ suối</w:t>
      </w:r>
      <w:r w:rsidRPr="000847F2">
        <w:rPr>
          <w:highlight w:val="white"/>
        </w:rPr>
        <w:t xml:space="preserve"> Đăk </w:t>
      </w:r>
      <w:r w:rsidRPr="000847F2">
        <w:rPr>
          <w:highlight w:val="white"/>
          <w:u w:color="FF0000"/>
        </w:rPr>
        <w:t>Ter</w:t>
      </w:r>
      <w:r w:rsidRPr="000847F2">
        <w:rPr>
          <w:highlight w:val="white"/>
        </w:rPr>
        <w:t xml:space="preserve"> và </w:t>
      </w:r>
      <w:r w:rsidRPr="000847F2">
        <w:rPr>
          <w:highlight w:val="white"/>
          <w:u w:color="FF0000"/>
        </w:rPr>
        <w:t>tạo quỹ đất</w:t>
      </w:r>
      <w:r w:rsidRPr="000847F2">
        <w:rPr>
          <w:highlight w:val="white"/>
        </w:rPr>
        <w:t xml:space="preserve"> dọc theo Quốc lộ 40B. </w:t>
      </w:r>
    </w:p>
    <w:p w14:paraId="576F024D" w14:textId="77777777" w:rsidR="00261D7D" w:rsidRPr="000847F2" w:rsidRDefault="00261D7D" w:rsidP="00A33CCE">
      <w:pPr>
        <w:spacing w:before="60" w:after="60"/>
        <w:ind w:firstLine="567"/>
        <w:rPr>
          <w:highlight w:val="white"/>
        </w:rPr>
      </w:pPr>
      <w:r w:rsidRPr="000847F2">
        <w:rPr>
          <w:highlight w:val="white"/>
        </w:rPr>
        <w:t xml:space="preserve">- Bảo vệ các công trình hạ tầng đã xây dựng và khu dân cư hai bên </w:t>
      </w:r>
      <w:r w:rsidRPr="000847F2">
        <w:rPr>
          <w:highlight w:val="white"/>
          <w:u w:color="FF0000"/>
        </w:rPr>
        <w:t>bờ suối</w:t>
      </w:r>
      <w:r w:rsidRPr="000847F2">
        <w:rPr>
          <w:highlight w:val="white"/>
        </w:rPr>
        <w:t xml:space="preserve"> Đăk </w:t>
      </w:r>
      <w:r w:rsidRPr="000847F2">
        <w:rPr>
          <w:highlight w:val="white"/>
          <w:u w:color="FF0000"/>
        </w:rPr>
        <w:t>Ter</w:t>
      </w:r>
      <w:r w:rsidRPr="000847F2">
        <w:rPr>
          <w:highlight w:val="white"/>
        </w:rPr>
        <w:t xml:space="preserve">, đặc biệt là tuyến đường Quốc lộ 40B, tiêu thoát nước cho khu trung tâm huyện sau khi thị trấn trung tâm huyện được hình thành. </w:t>
      </w:r>
    </w:p>
    <w:p w14:paraId="58B825AE" w14:textId="77777777" w:rsidR="00261D7D" w:rsidRPr="000847F2" w:rsidRDefault="00261D7D" w:rsidP="00A33CCE">
      <w:pPr>
        <w:spacing w:before="60" w:after="60"/>
        <w:ind w:firstLine="567"/>
        <w:rPr>
          <w:highlight w:val="white"/>
        </w:rPr>
      </w:pPr>
      <w:r w:rsidRPr="000847F2">
        <w:rPr>
          <w:highlight w:val="white"/>
        </w:rPr>
        <w:t xml:space="preserve">- Tạo mặt bằng để xây dựng các công trình hạ tầng dọc theo hai bên </w:t>
      </w:r>
      <w:r w:rsidRPr="000847F2">
        <w:rPr>
          <w:highlight w:val="white"/>
          <w:u w:color="FF0000"/>
        </w:rPr>
        <w:t>tuyến kè</w:t>
      </w:r>
      <w:r w:rsidRPr="000847F2">
        <w:rPr>
          <w:highlight w:val="white"/>
        </w:rPr>
        <w:t xml:space="preserve"> theo quy hoạch chi tiết khu trung tâm được duyệt. </w:t>
      </w:r>
    </w:p>
    <w:p w14:paraId="2B8A58A8" w14:textId="77777777" w:rsidR="00261D7D" w:rsidRPr="000847F2" w:rsidRDefault="00261D7D" w:rsidP="00A33CCE">
      <w:pPr>
        <w:spacing w:before="60" w:after="60"/>
        <w:ind w:firstLine="567"/>
        <w:rPr>
          <w:highlight w:val="white"/>
        </w:rPr>
      </w:pPr>
      <w:r w:rsidRPr="000847F2">
        <w:rPr>
          <w:highlight w:val="white"/>
        </w:rPr>
        <w:t xml:space="preserve">- </w:t>
      </w:r>
      <w:r w:rsidRPr="000847F2">
        <w:rPr>
          <w:highlight w:val="white"/>
          <w:u w:color="FF0000"/>
        </w:rPr>
        <w:t>Tạo tuyến</w:t>
      </w:r>
      <w:r w:rsidRPr="000847F2">
        <w:rPr>
          <w:highlight w:val="white"/>
        </w:rPr>
        <w:t xml:space="preserve"> đường giao thông, hành lang khu công viên cây xanh, khu vui chơi giải trí dọc theo hai bên </w:t>
      </w:r>
      <w:r w:rsidRPr="000847F2">
        <w:rPr>
          <w:highlight w:val="white"/>
          <w:u w:color="FF0000"/>
        </w:rPr>
        <w:t>bờ suối</w:t>
      </w:r>
      <w:r w:rsidRPr="000847F2">
        <w:rPr>
          <w:highlight w:val="white"/>
        </w:rPr>
        <w:t>, tạo cảnh quan cho khu trung tâm huyện lỵ.</w:t>
      </w:r>
    </w:p>
    <w:p w14:paraId="7577F3B4" w14:textId="77777777" w:rsidR="00261D7D" w:rsidRPr="000847F2" w:rsidRDefault="00261D7D" w:rsidP="00A33CCE">
      <w:pPr>
        <w:widowControl w:val="0"/>
        <w:spacing w:before="60" w:after="60"/>
        <w:ind w:firstLine="567"/>
        <w:rPr>
          <w:bCs/>
          <w:iCs/>
          <w:color w:val="000000"/>
          <w:szCs w:val="28"/>
          <w:highlight w:val="white"/>
        </w:rPr>
      </w:pPr>
      <w:r w:rsidRPr="000847F2">
        <w:rPr>
          <w:bCs/>
          <w:iCs/>
          <w:color w:val="000000"/>
          <w:szCs w:val="28"/>
          <w:highlight w:val="white"/>
        </w:rPr>
        <w:t>6. Quy mô đầu tư:</w:t>
      </w:r>
    </w:p>
    <w:p w14:paraId="15CD35F5" w14:textId="530C9614" w:rsidR="00261D7D" w:rsidRPr="000847F2" w:rsidRDefault="00261D7D" w:rsidP="00A33CCE">
      <w:pPr>
        <w:widowControl w:val="0"/>
        <w:spacing w:before="60" w:after="60"/>
        <w:ind w:firstLine="567"/>
        <w:rPr>
          <w:bCs/>
          <w:iCs/>
          <w:szCs w:val="28"/>
          <w:highlight w:val="white"/>
        </w:rPr>
      </w:pPr>
      <w:r w:rsidRPr="000847F2">
        <w:rPr>
          <w:bCs/>
          <w:i/>
          <w:iCs/>
          <w:szCs w:val="28"/>
          <w:highlight w:val="white"/>
        </w:rPr>
        <w:t>a.</w:t>
      </w:r>
      <w:r w:rsidR="007D4483" w:rsidRPr="000847F2">
        <w:rPr>
          <w:bCs/>
          <w:i/>
          <w:iCs/>
          <w:szCs w:val="28"/>
          <w:highlight w:val="white"/>
        </w:rPr>
        <w:t xml:space="preserve"> </w:t>
      </w:r>
      <w:r w:rsidRPr="000847F2">
        <w:rPr>
          <w:bCs/>
          <w:i/>
          <w:iCs/>
          <w:szCs w:val="28"/>
          <w:highlight w:val="white"/>
          <w:u w:color="FF0000"/>
        </w:rPr>
        <w:t>Tuyến kè</w:t>
      </w:r>
      <w:r w:rsidRPr="000847F2">
        <w:rPr>
          <w:bCs/>
          <w:i/>
          <w:iCs/>
          <w:szCs w:val="28"/>
          <w:highlight w:val="white"/>
        </w:rPr>
        <w:t>:</w:t>
      </w:r>
      <w:r w:rsidRPr="000847F2">
        <w:rPr>
          <w:bCs/>
          <w:iCs/>
          <w:szCs w:val="28"/>
          <w:highlight w:val="white"/>
        </w:rPr>
        <w:t xml:space="preserve"> Tổng chiều dài tuyến L </w:t>
      </w:r>
      <w:r w:rsidRPr="000847F2">
        <w:rPr>
          <w:bCs/>
          <w:iCs/>
          <w:szCs w:val="28"/>
          <w:highlight w:val="white"/>
          <w:u w:color="FF0000"/>
        </w:rPr>
        <w:t>=</w:t>
      </w:r>
      <w:r w:rsidRPr="000847F2">
        <w:rPr>
          <w:bCs/>
          <w:iCs/>
          <w:szCs w:val="28"/>
          <w:highlight w:val="white"/>
        </w:rPr>
        <w:t xml:space="preserve"> 1,55km (tính cả 2 bờ).</w:t>
      </w:r>
    </w:p>
    <w:p w14:paraId="7C9BAB54" w14:textId="4E5EEC51" w:rsidR="00261D7D" w:rsidRPr="000847F2" w:rsidRDefault="00261D7D" w:rsidP="00A33CCE">
      <w:pPr>
        <w:widowControl w:val="0"/>
        <w:spacing w:before="60" w:after="60"/>
        <w:ind w:firstLine="567"/>
        <w:rPr>
          <w:bCs/>
          <w:iCs/>
          <w:szCs w:val="28"/>
          <w:highlight w:val="white"/>
        </w:rPr>
      </w:pPr>
      <w:r w:rsidRPr="000847F2">
        <w:rPr>
          <w:bCs/>
          <w:i/>
          <w:iCs/>
          <w:szCs w:val="28"/>
          <w:highlight w:val="white"/>
        </w:rPr>
        <w:t xml:space="preserve">b. </w:t>
      </w:r>
      <w:r w:rsidRPr="000847F2">
        <w:rPr>
          <w:bCs/>
          <w:i/>
          <w:iCs/>
          <w:szCs w:val="28"/>
          <w:highlight w:val="white"/>
          <w:u w:color="FF0000"/>
        </w:rPr>
        <w:t>Thân kè</w:t>
      </w:r>
      <w:r w:rsidRPr="000847F2">
        <w:rPr>
          <w:bCs/>
          <w:i/>
          <w:iCs/>
          <w:szCs w:val="28"/>
          <w:highlight w:val="white"/>
        </w:rPr>
        <w:t xml:space="preserve">: </w:t>
      </w:r>
      <w:r w:rsidRPr="000847F2">
        <w:rPr>
          <w:bCs/>
          <w:iCs/>
          <w:szCs w:val="28"/>
          <w:highlight w:val="white"/>
          <w:u w:color="FF0000"/>
        </w:rPr>
        <w:t>Thân kè</w:t>
      </w:r>
      <w:r w:rsidRPr="000847F2">
        <w:rPr>
          <w:bCs/>
          <w:iCs/>
          <w:szCs w:val="28"/>
          <w:highlight w:val="white"/>
        </w:rPr>
        <w:t xml:space="preserve"> </w:t>
      </w:r>
      <w:r w:rsidRPr="000847F2">
        <w:rPr>
          <w:rFonts w:hint="eastAsia"/>
          <w:bCs/>
          <w:iCs/>
          <w:szCs w:val="28"/>
          <w:highlight w:val="white"/>
        </w:rPr>
        <w:t>đư</w:t>
      </w:r>
      <w:r w:rsidRPr="000847F2">
        <w:rPr>
          <w:bCs/>
          <w:iCs/>
          <w:szCs w:val="28"/>
          <w:highlight w:val="white"/>
        </w:rPr>
        <w:t xml:space="preserve">ợc thiết kế </w:t>
      </w:r>
      <w:r w:rsidRPr="000847F2">
        <w:rPr>
          <w:rFonts w:hint="eastAsia"/>
          <w:bCs/>
          <w:iCs/>
          <w:szCs w:val="28"/>
          <w:highlight w:val="white"/>
          <w:u w:color="FF0000"/>
        </w:rPr>
        <w:t>đ</w:t>
      </w:r>
      <w:r w:rsidRPr="000847F2">
        <w:rPr>
          <w:bCs/>
          <w:iCs/>
          <w:szCs w:val="28"/>
          <w:highlight w:val="white"/>
          <w:u w:color="FF0000"/>
        </w:rPr>
        <w:t xml:space="preserve">ắp </w:t>
      </w:r>
      <w:r w:rsidRPr="000847F2">
        <w:rPr>
          <w:rFonts w:hint="eastAsia"/>
          <w:bCs/>
          <w:iCs/>
          <w:szCs w:val="28"/>
          <w:highlight w:val="white"/>
          <w:u w:color="FF0000"/>
        </w:rPr>
        <w:t>đ</w:t>
      </w:r>
      <w:r w:rsidRPr="000847F2">
        <w:rPr>
          <w:bCs/>
          <w:iCs/>
          <w:szCs w:val="28"/>
          <w:highlight w:val="white"/>
          <w:u w:color="FF0000"/>
        </w:rPr>
        <w:t xml:space="preserve">ất </w:t>
      </w:r>
      <w:r w:rsidRPr="000847F2">
        <w:rPr>
          <w:rFonts w:hint="eastAsia"/>
          <w:bCs/>
          <w:iCs/>
          <w:szCs w:val="28"/>
          <w:highlight w:val="white"/>
          <w:u w:color="FF0000"/>
        </w:rPr>
        <w:t>đ</w:t>
      </w:r>
      <w:r w:rsidRPr="000847F2">
        <w:rPr>
          <w:bCs/>
          <w:iCs/>
          <w:szCs w:val="28"/>
          <w:highlight w:val="white"/>
          <w:u w:color="FF0000"/>
        </w:rPr>
        <w:t>ầ</w:t>
      </w:r>
      <w:r w:rsidRPr="000847F2">
        <w:rPr>
          <w:bCs/>
          <w:iCs/>
          <w:szCs w:val="28"/>
          <w:highlight w:val="white"/>
        </w:rPr>
        <w:t xml:space="preserve">m chặt K </w:t>
      </w:r>
      <w:r w:rsidRPr="000847F2">
        <w:rPr>
          <w:bCs/>
          <w:iCs/>
          <w:szCs w:val="28"/>
          <w:highlight w:val="white"/>
          <w:u w:color="FF0000"/>
        </w:rPr>
        <w:t>=</w:t>
      </w:r>
      <w:r w:rsidRPr="000847F2">
        <w:rPr>
          <w:bCs/>
          <w:iCs/>
          <w:szCs w:val="28"/>
          <w:highlight w:val="white"/>
        </w:rPr>
        <w:t xml:space="preserve">0,98,  phần gia cố chống xói lở bờ bằng tấm lát bê tông </w:t>
      </w:r>
      <w:r w:rsidRPr="000847F2">
        <w:rPr>
          <w:rFonts w:hint="eastAsia"/>
          <w:bCs/>
          <w:iCs/>
          <w:szCs w:val="28"/>
          <w:highlight w:val="white"/>
        </w:rPr>
        <w:t>đú</w:t>
      </w:r>
      <w:r w:rsidRPr="000847F2">
        <w:rPr>
          <w:bCs/>
          <w:iCs/>
          <w:szCs w:val="28"/>
          <w:highlight w:val="white"/>
        </w:rPr>
        <w:t xml:space="preserve">c sẵn M150 </w:t>
      </w:r>
      <w:r w:rsidRPr="000847F2">
        <w:rPr>
          <w:rFonts w:hint="eastAsia"/>
          <w:bCs/>
          <w:iCs/>
          <w:szCs w:val="28"/>
          <w:highlight w:val="white"/>
          <w:u w:color="FF0000"/>
        </w:rPr>
        <w:t>đá</w:t>
      </w:r>
      <w:r w:rsidRPr="000847F2">
        <w:rPr>
          <w:bCs/>
          <w:iCs/>
          <w:szCs w:val="28"/>
          <w:highlight w:val="white"/>
          <w:u w:color="FF0000"/>
        </w:rPr>
        <w:t xml:space="preserve"> 1*</w:t>
      </w:r>
      <w:r w:rsidRPr="000847F2">
        <w:rPr>
          <w:bCs/>
          <w:iCs/>
          <w:szCs w:val="28"/>
          <w:highlight w:val="white"/>
        </w:rPr>
        <w:t>2 dày 8 cm, tấm hình lục l</w:t>
      </w:r>
      <w:r w:rsidRPr="000847F2">
        <w:rPr>
          <w:rFonts w:hint="eastAsia"/>
          <w:bCs/>
          <w:iCs/>
          <w:szCs w:val="28"/>
          <w:highlight w:val="white"/>
        </w:rPr>
        <w:t>ă</w:t>
      </w:r>
      <w:r w:rsidRPr="000847F2">
        <w:rPr>
          <w:bCs/>
          <w:iCs/>
          <w:szCs w:val="28"/>
          <w:highlight w:val="white"/>
        </w:rPr>
        <w:t>ng. Bên d</w:t>
      </w:r>
      <w:r w:rsidRPr="000847F2">
        <w:rPr>
          <w:rFonts w:hint="eastAsia"/>
          <w:bCs/>
          <w:iCs/>
          <w:szCs w:val="28"/>
          <w:highlight w:val="white"/>
        </w:rPr>
        <w:t>ư</w:t>
      </w:r>
      <w:r w:rsidRPr="000847F2">
        <w:rPr>
          <w:bCs/>
          <w:iCs/>
          <w:szCs w:val="28"/>
          <w:highlight w:val="white"/>
        </w:rPr>
        <w:t xml:space="preserve">ới có </w:t>
      </w:r>
      <w:r w:rsidRPr="000847F2">
        <w:rPr>
          <w:bCs/>
          <w:iCs/>
          <w:szCs w:val="28"/>
          <w:highlight w:val="white"/>
          <w:u w:color="FF0000"/>
        </w:rPr>
        <w:t xml:space="preserve">lớp sỏi </w:t>
      </w:r>
      <w:r w:rsidRPr="000847F2">
        <w:rPr>
          <w:rFonts w:hint="eastAsia"/>
          <w:bCs/>
          <w:iCs/>
          <w:szCs w:val="28"/>
          <w:highlight w:val="white"/>
          <w:u w:color="FF0000"/>
        </w:rPr>
        <w:t>đ</w:t>
      </w:r>
      <w:r w:rsidR="007D4483" w:rsidRPr="000847F2">
        <w:rPr>
          <w:bCs/>
          <w:iCs/>
          <w:szCs w:val="28"/>
          <w:highlight w:val="white"/>
          <w:u w:color="FF0000"/>
        </w:rPr>
        <w:t>ệ</w:t>
      </w:r>
      <w:r w:rsidR="007D4483" w:rsidRPr="000847F2">
        <w:rPr>
          <w:bCs/>
          <w:iCs/>
          <w:szCs w:val="28"/>
          <w:highlight w:val="white"/>
        </w:rPr>
        <w:t xml:space="preserve">m 1*2 </w:t>
      </w:r>
      <w:r w:rsidR="007D4483" w:rsidRPr="000847F2">
        <w:rPr>
          <w:bCs/>
          <w:iCs/>
          <w:szCs w:val="28"/>
          <w:highlight w:val="white"/>
          <w:u w:color="FF0000"/>
        </w:rPr>
        <w:t>dày 1</w:t>
      </w:r>
      <w:r w:rsidR="007D4483" w:rsidRPr="000847F2">
        <w:rPr>
          <w:bCs/>
          <w:iCs/>
          <w:szCs w:val="28"/>
          <w:highlight w:val="white"/>
        </w:rPr>
        <w:t xml:space="preserve">0 </w:t>
      </w:r>
      <w:r w:rsidRPr="000847F2">
        <w:rPr>
          <w:bCs/>
          <w:iCs/>
          <w:szCs w:val="28"/>
          <w:highlight w:val="white"/>
        </w:rPr>
        <w:t>cm, bên d</w:t>
      </w:r>
      <w:r w:rsidRPr="000847F2">
        <w:rPr>
          <w:rFonts w:hint="eastAsia"/>
          <w:bCs/>
          <w:iCs/>
          <w:szCs w:val="28"/>
          <w:highlight w:val="white"/>
        </w:rPr>
        <w:t>ư</w:t>
      </w:r>
      <w:r w:rsidRPr="000847F2">
        <w:rPr>
          <w:bCs/>
          <w:iCs/>
          <w:szCs w:val="28"/>
          <w:highlight w:val="white"/>
        </w:rPr>
        <w:t xml:space="preserve">ới </w:t>
      </w:r>
      <w:r w:rsidRPr="000847F2">
        <w:rPr>
          <w:bCs/>
          <w:iCs/>
          <w:szCs w:val="28"/>
          <w:highlight w:val="white"/>
          <w:u w:color="FF0000"/>
        </w:rPr>
        <w:t xml:space="preserve">lớp sỏi </w:t>
      </w:r>
      <w:r w:rsidRPr="000847F2">
        <w:rPr>
          <w:rFonts w:hint="eastAsia"/>
          <w:bCs/>
          <w:iCs/>
          <w:szCs w:val="28"/>
          <w:highlight w:val="white"/>
          <w:u w:color="FF0000"/>
        </w:rPr>
        <w:t>đ</w:t>
      </w:r>
      <w:r w:rsidRPr="000847F2">
        <w:rPr>
          <w:bCs/>
          <w:iCs/>
          <w:szCs w:val="28"/>
          <w:highlight w:val="white"/>
          <w:u w:color="FF0000"/>
        </w:rPr>
        <w:t>ệ</w:t>
      </w:r>
      <w:r w:rsidRPr="000847F2">
        <w:rPr>
          <w:bCs/>
          <w:iCs/>
          <w:szCs w:val="28"/>
          <w:highlight w:val="white"/>
        </w:rPr>
        <w:t xml:space="preserve">m là </w:t>
      </w:r>
      <w:r w:rsidRPr="000847F2">
        <w:rPr>
          <w:bCs/>
          <w:iCs/>
          <w:szCs w:val="28"/>
          <w:highlight w:val="white"/>
          <w:u w:color="FF0000"/>
        </w:rPr>
        <w:t>lớp vải lọc</w:t>
      </w:r>
      <w:r w:rsidRPr="000847F2">
        <w:rPr>
          <w:bCs/>
          <w:iCs/>
          <w:szCs w:val="28"/>
          <w:highlight w:val="white"/>
        </w:rPr>
        <w:t xml:space="preserve"> TS500. Phần mái từ </w:t>
      </w:r>
      <w:r w:rsidRPr="000847F2">
        <w:rPr>
          <w:bCs/>
          <w:iCs/>
          <w:szCs w:val="28"/>
          <w:highlight w:val="white"/>
          <w:u w:color="FF0000"/>
        </w:rPr>
        <w:t>c</w:t>
      </w:r>
      <w:r w:rsidRPr="000847F2">
        <w:rPr>
          <w:rFonts w:hint="eastAsia"/>
          <w:bCs/>
          <w:iCs/>
          <w:szCs w:val="28"/>
          <w:highlight w:val="white"/>
          <w:u w:color="FF0000"/>
        </w:rPr>
        <w:t>ơ</w:t>
      </w:r>
      <w:r w:rsidRPr="000847F2">
        <w:rPr>
          <w:bCs/>
          <w:iCs/>
          <w:szCs w:val="28"/>
          <w:highlight w:val="white"/>
          <w:u w:color="FF0000"/>
        </w:rPr>
        <w:t xml:space="preserve"> kè</w:t>
      </w:r>
      <w:r w:rsidRPr="000847F2">
        <w:rPr>
          <w:bCs/>
          <w:iCs/>
          <w:szCs w:val="28"/>
          <w:highlight w:val="white"/>
        </w:rPr>
        <w:t xml:space="preserve"> </w:t>
      </w:r>
      <w:r w:rsidRPr="000847F2">
        <w:rPr>
          <w:rFonts w:hint="eastAsia"/>
          <w:bCs/>
          <w:iCs/>
          <w:szCs w:val="28"/>
          <w:highlight w:val="white"/>
        </w:rPr>
        <w:t>đ</w:t>
      </w:r>
      <w:r w:rsidRPr="000847F2">
        <w:rPr>
          <w:bCs/>
          <w:iCs/>
          <w:szCs w:val="28"/>
          <w:highlight w:val="white"/>
        </w:rPr>
        <w:t xml:space="preserve">ến </w:t>
      </w:r>
      <w:r w:rsidRPr="000847F2">
        <w:rPr>
          <w:rFonts w:hint="eastAsia"/>
          <w:bCs/>
          <w:iCs/>
          <w:szCs w:val="28"/>
          <w:highlight w:val="white"/>
          <w:u w:color="FF0000"/>
        </w:rPr>
        <w:t>đ</w:t>
      </w:r>
      <w:r w:rsidRPr="000847F2">
        <w:rPr>
          <w:bCs/>
          <w:iCs/>
          <w:szCs w:val="28"/>
          <w:highlight w:val="white"/>
          <w:u w:color="FF0000"/>
        </w:rPr>
        <w:t>ỉnh kè</w:t>
      </w:r>
      <w:r w:rsidRPr="000847F2">
        <w:rPr>
          <w:bCs/>
          <w:iCs/>
          <w:szCs w:val="28"/>
          <w:highlight w:val="white"/>
        </w:rPr>
        <w:t xml:space="preserve"> trồng cỏ trong khung bê tông kích th</w:t>
      </w:r>
      <w:r w:rsidRPr="000847F2">
        <w:rPr>
          <w:rFonts w:hint="eastAsia"/>
          <w:bCs/>
          <w:iCs/>
          <w:szCs w:val="28"/>
          <w:highlight w:val="white"/>
        </w:rPr>
        <w:t>ư</w:t>
      </w:r>
      <w:r w:rsidR="007D4483" w:rsidRPr="000847F2">
        <w:rPr>
          <w:bCs/>
          <w:iCs/>
          <w:szCs w:val="28"/>
          <w:highlight w:val="white"/>
        </w:rPr>
        <w:t>ớc (2*</w:t>
      </w:r>
      <w:r w:rsidRPr="000847F2">
        <w:rPr>
          <w:bCs/>
          <w:iCs/>
          <w:szCs w:val="28"/>
          <w:highlight w:val="white"/>
        </w:rPr>
        <w:t>2)m.</w:t>
      </w:r>
    </w:p>
    <w:p w14:paraId="7B089F9C" w14:textId="545BB6CD" w:rsidR="00261D7D" w:rsidRPr="000847F2" w:rsidRDefault="00261D7D" w:rsidP="00A33CCE">
      <w:pPr>
        <w:widowControl w:val="0"/>
        <w:spacing w:before="60" w:after="60"/>
        <w:ind w:firstLine="567"/>
        <w:rPr>
          <w:bCs/>
          <w:iCs/>
          <w:szCs w:val="28"/>
          <w:highlight w:val="white"/>
        </w:rPr>
      </w:pPr>
      <w:r w:rsidRPr="000847F2">
        <w:rPr>
          <w:bCs/>
          <w:i/>
          <w:iCs/>
          <w:szCs w:val="28"/>
          <w:highlight w:val="white"/>
        </w:rPr>
        <w:t xml:space="preserve">c. </w:t>
      </w:r>
      <w:r w:rsidRPr="000847F2">
        <w:rPr>
          <w:bCs/>
          <w:i/>
          <w:iCs/>
          <w:szCs w:val="28"/>
          <w:highlight w:val="white"/>
          <w:u w:color="FF0000"/>
        </w:rPr>
        <w:t>Chân kè</w:t>
      </w:r>
      <w:r w:rsidRPr="000847F2">
        <w:rPr>
          <w:bCs/>
          <w:i/>
          <w:iCs/>
          <w:szCs w:val="28"/>
          <w:highlight w:val="white"/>
        </w:rPr>
        <w:t>:</w:t>
      </w:r>
      <w:r w:rsidRPr="000847F2">
        <w:rPr>
          <w:bCs/>
          <w:iCs/>
          <w:szCs w:val="28"/>
          <w:highlight w:val="white"/>
        </w:rPr>
        <w:t xml:space="preserve"> </w:t>
      </w:r>
      <w:r w:rsidRPr="000847F2">
        <w:rPr>
          <w:rFonts w:hint="eastAsia"/>
          <w:bCs/>
          <w:iCs/>
          <w:szCs w:val="28"/>
          <w:highlight w:val="white"/>
        </w:rPr>
        <w:t>Đư</w:t>
      </w:r>
      <w:r w:rsidRPr="000847F2">
        <w:rPr>
          <w:bCs/>
          <w:iCs/>
          <w:szCs w:val="28"/>
          <w:highlight w:val="white"/>
        </w:rPr>
        <w:t>ợc thiết kế t</w:t>
      </w:r>
      <w:r w:rsidRPr="000847F2">
        <w:rPr>
          <w:rFonts w:hint="eastAsia"/>
          <w:bCs/>
          <w:iCs/>
          <w:szCs w:val="28"/>
          <w:highlight w:val="white"/>
        </w:rPr>
        <w:t>ư</w:t>
      </w:r>
      <w:r w:rsidRPr="000847F2">
        <w:rPr>
          <w:bCs/>
          <w:iCs/>
          <w:szCs w:val="28"/>
          <w:highlight w:val="white"/>
        </w:rPr>
        <w:t xml:space="preserve">ờng chắn bê tông M150 </w:t>
      </w:r>
      <w:r w:rsidRPr="000847F2">
        <w:rPr>
          <w:rFonts w:hint="eastAsia"/>
          <w:bCs/>
          <w:iCs/>
          <w:szCs w:val="28"/>
          <w:highlight w:val="white"/>
        </w:rPr>
        <w:t>đá</w:t>
      </w:r>
      <w:r w:rsidR="007D4483" w:rsidRPr="000847F2">
        <w:rPr>
          <w:bCs/>
          <w:iCs/>
          <w:szCs w:val="28"/>
          <w:highlight w:val="white"/>
        </w:rPr>
        <w:t xml:space="preserve"> 1*</w:t>
      </w:r>
      <w:r w:rsidRPr="000847F2">
        <w:rPr>
          <w:bCs/>
          <w:iCs/>
          <w:szCs w:val="28"/>
          <w:highlight w:val="white"/>
        </w:rPr>
        <w:t>2, bên ngoài t</w:t>
      </w:r>
      <w:r w:rsidRPr="000847F2">
        <w:rPr>
          <w:rFonts w:hint="eastAsia"/>
          <w:bCs/>
          <w:iCs/>
          <w:szCs w:val="28"/>
          <w:highlight w:val="white"/>
        </w:rPr>
        <w:t>ư</w:t>
      </w:r>
      <w:r w:rsidRPr="000847F2">
        <w:rPr>
          <w:bCs/>
          <w:iCs/>
          <w:szCs w:val="28"/>
          <w:highlight w:val="white"/>
        </w:rPr>
        <w:t xml:space="preserve">ờng bê tông là </w:t>
      </w:r>
      <w:r w:rsidRPr="000847F2">
        <w:rPr>
          <w:bCs/>
          <w:iCs/>
          <w:szCs w:val="28"/>
          <w:highlight w:val="white"/>
          <w:u w:color="FF0000"/>
        </w:rPr>
        <w:t>l</w:t>
      </w:r>
      <w:r w:rsidRPr="000847F2">
        <w:rPr>
          <w:rFonts w:hint="eastAsia"/>
          <w:bCs/>
          <w:iCs/>
          <w:szCs w:val="28"/>
          <w:highlight w:val="white"/>
          <w:u w:color="FF0000"/>
        </w:rPr>
        <w:t>ă</w:t>
      </w:r>
      <w:r w:rsidRPr="000847F2">
        <w:rPr>
          <w:bCs/>
          <w:iCs/>
          <w:szCs w:val="28"/>
          <w:highlight w:val="white"/>
          <w:u w:color="FF0000"/>
        </w:rPr>
        <w:t xml:space="preserve">ng thể </w:t>
      </w:r>
      <w:r w:rsidRPr="000847F2">
        <w:rPr>
          <w:rFonts w:hint="eastAsia"/>
          <w:bCs/>
          <w:iCs/>
          <w:szCs w:val="28"/>
          <w:highlight w:val="white"/>
          <w:u w:color="FF0000"/>
        </w:rPr>
        <w:t>đá</w:t>
      </w:r>
      <w:r w:rsidRPr="000847F2">
        <w:rPr>
          <w:bCs/>
          <w:iCs/>
          <w:szCs w:val="28"/>
          <w:highlight w:val="white"/>
          <w:u w:color="FF0000"/>
        </w:rPr>
        <w:t xml:space="preserve"> </w:t>
      </w:r>
      <w:r w:rsidRPr="000847F2">
        <w:rPr>
          <w:rFonts w:hint="eastAsia"/>
          <w:bCs/>
          <w:iCs/>
          <w:szCs w:val="28"/>
          <w:highlight w:val="white"/>
          <w:u w:color="FF0000"/>
        </w:rPr>
        <w:t>đ</w:t>
      </w:r>
      <w:r w:rsidRPr="000847F2">
        <w:rPr>
          <w:bCs/>
          <w:iCs/>
          <w:szCs w:val="28"/>
          <w:highlight w:val="white"/>
          <w:u w:color="FF0000"/>
        </w:rPr>
        <w:t>ổ</w:t>
      </w:r>
      <w:r w:rsidRPr="000847F2">
        <w:rPr>
          <w:bCs/>
          <w:iCs/>
          <w:szCs w:val="28"/>
          <w:highlight w:val="white"/>
        </w:rPr>
        <w:t xml:space="preserve">. Tại các vị trí </w:t>
      </w:r>
      <w:r w:rsidRPr="000847F2">
        <w:rPr>
          <w:rFonts w:hint="eastAsia"/>
          <w:bCs/>
          <w:iCs/>
          <w:szCs w:val="28"/>
          <w:highlight w:val="white"/>
          <w:u w:color="FF0000"/>
        </w:rPr>
        <w:t>đ</w:t>
      </w:r>
      <w:r w:rsidRPr="000847F2">
        <w:rPr>
          <w:bCs/>
          <w:iCs/>
          <w:szCs w:val="28"/>
          <w:highlight w:val="white"/>
          <w:u w:color="FF0000"/>
        </w:rPr>
        <w:t>ỉnh cong</w:t>
      </w:r>
      <w:r w:rsidRPr="000847F2">
        <w:rPr>
          <w:bCs/>
          <w:iCs/>
          <w:szCs w:val="28"/>
          <w:highlight w:val="white"/>
        </w:rPr>
        <w:t xml:space="preserve"> bên bờ lõm </w:t>
      </w:r>
      <w:r w:rsidRPr="000847F2">
        <w:rPr>
          <w:rFonts w:hint="eastAsia"/>
          <w:bCs/>
          <w:iCs/>
          <w:szCs w:val="28"/>
          <w:highlight w:val="white"/>
        </w:rPr>
        <w:t>đư</w:t>
      </w:r>
      <w:r w:rsidRPr="000847F2">
        <w:rPr>
          <w:bCs/>
          <w:iCs/>
          <w:szCs w:val="28"/>
          <w:highlight w:val="white"/>
        </w:rPr>
        <w:t xml:space="preserve">ợc thiết kế </w:t>
      </w:r>
      <w:r w:rsidRPr="000847F2">
        <w:rPr>
          <w:bCs/>
          <w:iCs/>
          <w:szCs w:val="28"/>
          <w:highlight w:val="white"/>
          <w:u w:color="FF0000"/>
        </w:rPr>
        <w:t>thêm lớp rọ</w:t>
      </w:r>
      <w:r w:rsidRPr="000847F2">
        <w:rPr>
          <w:bCs/>
          <w:iCs/>
          <w:szCs w:val="28"/>
          <w:highlight w:val="white"/>
        </w:rPr>
        <w:t xml:space="preserve"> </w:t>
      </w:r>
      <w:r w:rsidRPr="000847F2">
        <w:rPr>
          <w:rFonts w:hint="eastAsia"/>
          <w:bCs/>
          <w:iCs/>
          <w:szCs w:val="28"/>
          <w:highlight w:val="white"/>
        </w:rPr>
        <w:t>đá</w:t>
      </w:r>
      <w:r w:rsidRPr="000847F2">
        <w:rPr>
          <w:bCs/>
          <w:iCs/>
          <w:szCs w:val="28"/>
          <w:highlight w:val="white"/>
        </w:rPr>
        <w:t xml:space="preserve"> lát mặt chống xói lở.</w:t>
      </w:r>
    </w:p>
    <w:p w14:paraId="14E02BAB" w14:textId="77777777" w:rsidR="00261D7D" w:rsidRPr="000847F2" w:rsidRDefault="00261D7D" w:rsidP="00A33CCE">
      <w:pPr>
        <w:widowControl w:val="0"/>
        <w:spacing w:before="60" w:after="60"/>
        <w:ind w:firstLine="567"/>
        <w:rPr>
          <w:bCs/>
          <w:iCs/>
          <w:szCs w:val="28"/>
          <w:highlight w:val="white"/>
        </w:rPr>
      </w:pPr>
      <w:r w:rsidRPr="000847F2">
        <w:rPr>
          <w:bCs/>
          <w:i/>
          <w:iCs/>
          <w:szCs w:val="28"/>
          <w:highlight w:val="white"/>
        </w:rPr>
        <w:t xml:space="preserve">d. </w:t>
      </w:r>
      <w:r w:rsidRPr="000847F2">
        <w:rPr>
          <w:rFonts w:hint="eastAsia"/>
          <w:bCs/>
          <w:i/>
          <w:iCs/>
          <w:szCs w:val="28"/>
          <w:highlight w:val="white"/>
          <w:u w:color="FF0000"/>
        </w:rPr>
        <w:t>Đ</w:t>
      </w:r>
      <w:r w:rsidRPr="000847F2">
        <w:rPr>
          <w:bCs/>
          <w:i/>
          <w:iCs/>
          <w:szCs w:val="28"/>
          <w:highlight w:val="white"/>
          <w:u w:color="FF0000"/>
        </w:rPr>
        <w:t>ỉnh kè</w:t>
      </w:r>
      <w:r w:rsidRPr="000847F2">
        <w:rPr>
          <w:bCs/>
          <w:i/>
          <w:iCs/>
          <w:szCs w:val="28"/>
          <w:highlight w:val="white"/>
        </w:rPr>
        <w:t>:</w:t>
      </w:r>
      <w:r w:rsidRPr="000847F2">
        <w:rPr>
          <w:bCs/>
          <w:iCs/>
          <w:szCs w:val="28"/>
          <w:highlight w:val="white"/>
        </w:rPr>
        <w:t xml:space="preserve"> </w:t>
      </w:r>
      <w:r w:rsidRPr="000847F2">
        <w:rPr>
          <w:rFonts w:hint="eastAsia"/>
          <w:bCs/>
          <w:iCs/>
          <w:szCs w:val="28"/>
          <w:highlight w:val="white"/>
          <w:u w:color="FF0000"/>
        </w:rPr>
        <w:t>Đ</w:t>
      </w:r>
      <w:r w:rsidRPr="000847F2">
        <w:rPr>
          <w:bCs/>
          <w:iCs/>
          <w:szCs w:val="28"/>
          <w:highlight w:val="white"/>
          <w:u w:color="FF0000"/>
        </w:rPr>
        <w:t>ỉnh kè</w:t>
      </w:r>
      <w:r w:rsidRPr="000847F2">
        <w:rPr>
          <w:bCs/>
          <w:iCs/>
          <w:szCs w:val="28"/>
          <w:highlight w:val="white"/>
        </w:rPr>
        <w:t xml:space="preserve"> thiết kế hệ thống lan can bảo vệ và t</w:t>
      </w:r>
      <w:r w:rsidRPr="000847F2">
        <w:rPr>
          <w:rFonts w:hint="eastAsia"/>
          <w:bCs/>
          <w:iCs/>
          <w:szCs w:val="28"/>
          <w:highlight w:val="white"/>
        </w:rPr>
        <w:t>ă</w:t>
      </w:r>
      <w:r w:rsidRPr="000847F2">
        <w:rPr>
          <w:bCs/>
          <w:iCs/>
          <w:szCs w:val="28"/>
          <w:highlight w:val="white"/>
        </w:rPr>
        <w:t xml:space="preserve">ng mỹ quan cho công trình, lát gạch Blok tạo nên </w:t>
      </w:r>
      <w:r w:rsidRPr="000847F2">
        <w:rPr>
          <w:rFonts w:hint="eastAsia"/>
          <w:bCs/>
          <w:iCs/>
          <w:szCs w:val="28"/>
          <w:highlight w:val="white"/>
        </w:rPr>
        <w:t>đư</w:t>
      </w:r>
      <w:r w:rsidRPr="000847F2">
        <w:rPr>
          <w:bCs/>
          <w:iCs/>
          <w:szCs w:val="28"/>
          <w:highlight w:val="white"/>
        </w:rPr>
        <w:t>ờng dân sinh dọc theo hai bên tuyến, rãnh thoát n</w:t>
      </w:r>
      <w:r w:rsidRPr="000847F2">
        <w:rPr>
          <w:rFonts w:hint="eastAsia"/>
          <w:bCs/>
          <w:iCs/>
          <w:szCs w:val="28"/>
          <w:highlight w:val="white"/>
        </w:rPr>
        <w:t>ư</w:t>
      </w:r>
      <w:r w:rsidRPr="000847F2">
        <w:rPr>
          <w:bCs/>
          <w:iCs/>
          <w:szCs w:val="28"/>
          <w:highlight w:val="white"/>
        </w:rPr>
        <w:t>ớc dọc bằng bê tông, bồn hoa, trồng cây.</w:t>
      </w:r>
    </w:p>
    <w:p w14:paraId="76F80CAB" w14:textId="77777777" w:rsidR="00261D7D" w:rsidRPr="000847F2" w:rsidRDefault="00261D7D" w:rsidP="00A33CCE">
      <w:pPr>
        <w:widowControl w:val="0"/>
        <w:spacing w:before="60" w:after="60"/>
        <w:ind w:firstLine="567"/>
        <w:rPr>
          <w:bCs/>
          <w:i/>
          <w:iCs/>
          <w:szCs w:val="28"/>
          <w:highlight w:val="white"/>
        </w:rPr>
      </w:pPr>
      <w:r w:rsidRPr="000847F2">
        <w:rPr>
          <w:bCs/>
          <w:i/>
          <w:iCs/>
          <w:szCs w:val="28"/>
          <w:highlight w:val="white"/>
        </w:rPr>
        <w:t xml:space="preserve">e. Công trình phụ </w:t>
      </w:r>
      <w:r w:rsidRPr="000847F2">
        <w:rPr>
          <w:bCs/>
          <w:i/>
          <w:iCs/>
          <w:szCs w:val="28"/>
          <w:highlight w:val="white"/>
          <w:u w:color="FF0000"/>
        </w:rPr>
        <w:t>trợ gồm</w:t>
      </w:r>
      <w:r w:rsidRPr="000847F2">
        <w:rPr>
          <w:bCs/>
          <w:i/>
          <w:iCs/>
          <w:szCs w:val="28"/>
          <w:highlight w:val="white"/>
        </w:rPr>
        <w:t>:</w:t>
      </w:r>
    </w:p>
    <w:p w14:paraId="250AFC40" w14:textId="77777777" w:rsidR="00261D7D" w:rsidRPr="000847F2" w:rsidRDefault="00261D7D" w:rsidP="00A33CCE">
      <w:pPr>
        <w:widowControl w:val="0"/>
        <w:spacing w:before="60" w:after="60"/>
        <w:ind w:firstLine="567"/>
        <w:rPr>
          <w:bCs/>
          <w:iCs/>
          <w:szCs w:val="28"/>
          <w:highlight w:val="white"/>
        </w:rPr>
      </w:pPr>
      <w:r w:rsidRPr="000847F2">
        <w:rPr>
          <w:bCs/>
          <w:iCs/>
          <w:szCs w:val="28"/>
          <w:highlight w:val="white"/>
        </w:rPr>
        <w:t>- Cống thoát n</w:t>
      </w:r>
      <w:r w:rsidRPr="000847F2">
        <w:rPr>
          <w:rFonts w:hint="eastAsia"/>
          <w:bCs/>
          <w:iCs/>
          <w:szCs w:val="28"/>
          <w:highlight w:val="white"/>
        </w:rPr>
        <w:t>ư</w:t>
      </w:r>
      <w:r w:rsidRPr="000847F2">
        <w:rPr>
          <w:bCs/>
          <w:iCs/>
          <w:szCs w:val="28"/>
          <w:highlight w:val="white"/>
        </w:rPr>
        <w:t xml:space="preserve">ớc tại các vị trí </w:t>
      </w:r>
      <w:r w:rsidRPr="000847F2">
        <w:rPr>
          <w:bCs/>
          <w:iCs/>
          <w:szCs w:val="28"/>
          <w:highlight w:val="white"/>
          <w:u w:color="FF0000"/>
        </w:rPr>
        <w:t>hợp thuỷ xuống</w:t>
      </w:r>
      <w:r w:rsidRPr="000847F2">
        <w:rPr>
          <w:bCs/>
          <w:iCs/>
          <w:szCs w:val="28"/>
          <w:highlight w:val="white"/>
        </w:rPr>
        <w:t xml:space="preserve"> lòng suối.</w:t>
      </w:r>
    </w:p>
    <w:p w14:paraId="317BEE1B" w14:textId="77777777" w:rsidR="00261D7D" w:rsidRPr="000847F2" w:rsidRDefault="00261D7D" w:rsidP="00A33CCE">
      <w:pPr>
        <w:widowControl w:val="0"/>
        <w:spacing w:before="60" w:after="60"/>
        <w:ind w:firstLine="567"/>
        <w:rPr>
          <w:bCs/>
          <w:iCs/>
          <w:szCs w:val="28"/>
          <w:highlight w:val="white"/>
        </w:rPr>
      </w:pPr>
      <w:r w:rsidRPr="000847F2">
        <w:rPr>
          <w:bCs/>
          <w:iCs/>
          <w:szCs w:val="28"/>
          <w:highlight w:val="white"/>
        </w:rPr>
        <w:t>- Hệ thống lan can bảo vệ bờ.</w:t>
      </w:r>
    </w:p>
    <w:p w14:paraId="7A6A46E4" w14:textId="77777777" w:rsidR="00261D7D" w:rsidRPr="000847F2" w:rsidRDefault="00261D7D" w:rsidP="00A33CCE">
      <w:pPr>
        <w:widowControl w:val="0"/>
        <w:spacing w:before="60" w:after="60"/>
        <w:ind w:firstLine="567"/>
        <w:rPr>
          <w:bCs/>
          <w:iCs/>
          <w:szCs w:val="28"/>
          <w:highlight w:val="white"/>
        </w:rPr>
      </w:pPr>
      <w:r w:rsidRPr="000847F2">
        <w:rPr>
          <w:bCs/>
          <w:iCs/>
          <w:szCs w:val="28"/>
          <w:highlight w:val="white"/>
        </w:rPr>
        <w:t xml:space="preserve">- Hệ thống </w:t>
      </w:r>
      <w:r w:rsidRPr="000847F2">
        <w:rPr>
          <w:rFonts w:hint="eastAsia"/>
          <w:bCs/>
          <w:iCs/>
          <w:szCs w:val="28"/>
          <w:highlight w:val="white"/>
        </w:rPr>
        <w:t>đ</w:t>
      </w:r>
      <w:r w:rsidRPr="000847F2">
        <w:rPr>
          <w:bCs/>
          <w:iCs/>
          <w:szCs w:val="28"/>
          <w:highlight w:val="white"/>
        </w:rPr>
        <w:t>iện chiếu sáng.</w:t>
      </w:r>
    </w:p>
    <w:p w14:paraId="5A2E84CC" w14:textId="77777777" w:rsidR="00261D7D" w:rsidRPr="000847F2" w:rsidRDefault="00261D7D" w:rsidP="00A33CCE">
      <w:pPr>
        <w:widowControl w:val="0"/>
        <w:spacing w:before="60" w:after="60"/>
        <w:ind w:firstLine="567"/>
        <w:rPr>
          <w:szCs w:val="28"/>
          <w:highlight w:val="white"/>
        </w:rPr>
      </w:pPr>
      <w:r w:rsidRPr="000847F2">
        <w:rPr>
          <w:bCs/>
          <w:iCs/>
          <w:color w:val="000000"/>
          <w:szCs w:val="28"/>
          <w:highlight w:val="white"/>
        </w:rPr>
        <w:t xml:space="preserve">7. Tổng mức đầu tư dự án: </w:t>
      </w:r>
      <w:r w:rsidRPr="000847F2">
        <w:rPr>
          <w:bCs/>
          <w:iCs/>
          <w:szCs w:val="28"/>
          <w:highlight w:val="white"/>
        </w:rPr>
        <w:t xml:space="preserve">Khoảng </w:t>
      </w:r>
      <w:r w:rsidRPr="000847F2">
        <w:rPr>
          <w:bCs/>
          <w:szCs w:val="28"/>
          <w:highlight w:val="white"/>
        </w:rPr>
        <w:t xml:space="preserve">49.500 triệu </w:t>
      </w:r>
      <w:r w:rsidRPr="000847F2">
        <w:rPr>
          <w:bCs/>
          <w:iCs/>
          <w:szCs w:val="28"/>
          <w:highlight w:val="white"/>
        </w:rPr>
        <w:t>đồng</w:t>
      </w:r>
      <w:r w:rsidRPr="000847F2">
        <w:rPr>
          <w:szCs w:val="28"/>
          <w:highlight w:val="white"/>
        </w:rPr>
        <w:t>.</w:t>
      </w:r>
    </w:p>
    <w:p w14:paraId="121CCD8D" w14:textId="4AC91B62" w:rsidR="00261D7D" w:rsidRPr="000847F2" w:rsidRDefault="00261D7D" w:rsidP="00A33CCE">
      <w:pPr>
        <w:widowControl w:val="0"/>
        <w:spacing w:before="60" w:after="60"/>
        <w:ind w:firstLine="567"/>
        <w:rPr>
          <w:szCs w:val="28"/>
          <w:highlight w:val="white"/>
        </w:rPr>
      </w:pPr>
      <w:r w:rsidRPr="000847F2">
        <w:rPr>
          <w:bCs/>
          <w:iCs/>
          <w:color w:val="000000"/>
          <w:szCs w:val="28"/>
          <w:highlight w:val="white"/>
        </w:rPr>
        <w:t>8. Nguồn vốn đầu tư:</w:t>
      </w:r>
      <w:r w:rsidRPr="000847F2">
        <w:rPr>
          <w:bCs/>
          <w:iCs/>
          <w:spacing w:val="-2"/>
          <w:szCs w:val="28"/>
          <w:highlight w:val="white"/>
        </w:rPr>
        <w:t xml:space="preserve"> </w:t>
      </w:r>
      <w:r w:rsidRPr="000847F2">
        <w:rPr>
          <w:szCs w:val="28"/>
          <w:highlight w:val="white"/>
        </w:rPr>
        <w:t xml:space="preserve">Vốn ngân sách trung ương, ngân sách tỉnh, ngân sách huyện và các nguồn vốn hợp pháp khác. </w:t>
      </w:r>
      <w:r w:rsidRPr="000847F2">
        <w:rPr>
          <w:highlight w:val="white"/>
          <w:lang w:val="pt-BR"/>
        </w:rPr>
        <w:t xml:space="preserve">Trong đó: </w:t>
      </w:r>
    </w:p>
    <w:p w14:paraId="76064BE6" w14:textId="77777777" w:rsidR="00261D7D" w:rsidRPr="000847F2" w:rsidRDefault="00261D7D" w:rsidP="00A33CCE">
      <w:pPr>
        <w:spacing w:before="60" w:after="60"/>
        <w:ind w:firstLine="567"/>
        <w:rPr>
          <w:highlight w:val="white"/>
          <w:lang w:val="pt-BR"/>
        </w:rPr>
      </w:pPr>
      <w:r w:rsidRPr="000847F2">
        <w:rPr>
          <w:highlight w:val="white"/>
          <w:lang w:val="pt-BR"/>
        </w:rPr>
        <w:t>- Nguồn dự phòng chung kế hoạch đầu tư công trung hạn giai đoạn 2016-2020: 20.000 triệu đồng.</w:t>
      </w:r>
    </w:p>
    <w:p w14:paraId="6A9AA0CD" w14:textId="77777777" w:rsidR="00261D7D" w:rsidRPr="000847F2" w:rsidRDefault="00261D7D" w:rsidP="00A33CCE">
      <w:pPr>
        <w:spacing w:before="60" w:after="60"/>
        <w:ind w:firstLine="567"/>
        <w:rPr>
          <w:highlight w:val="white"/>
          <w:lang w:val="pt-BR"/>
        </w:rPr>
      </w:pPr>
      <w:r w:rsidRPr="000847F2">
        <w:rPr>
          <w:highlight w:val="white"/>
          <w:lang w:val="pt-BR"/>
        </w:rPr>
        <w:t xml:space="preserve">- Nguồn vốn Chương trình 30a năm 2020 </w:t>
      </w:r>
      <w:r w:rsidRPr="000847F2">
        <w:rPr>
          <w:i/>
          <w:highlight w:val="white"/>
          <w:lang w:val="pt-BR"/>
        </w:rPr>
        <w:t>(đã được Hội đồng nhân dân tỉnh phân bổ tại Nghị quyết số 49/NQ-HĐND, ngày 09 tháng 12 năm 2019)</w:t>
      </w:r>
      <w:r w:rsidRPr="000847F2">
        <w:rPr>
          <w:highlight w:val="white"/>
          <w:lang w:val="pt-BR"/>
        </w:rPr>
        <w:t>: 20.578 triệu đồng.</w:t>
      </w:r>
    </w:p>
    <w:p w14:paraId="4917C831" w14:textId="77777777" w:rsidR="00261D7D" w:rsidRPr="000847F2" w:rsidRDefault="00261D7D" w:rsidP="00A33CCE">
      <w:pPr>
        <w:spacing w:before="60" w:after="60"/>
        <w:ind w:firstLine="567"/>
        <w:rPr>
          <w:highlight w:val="white"/>
          <w:lang w:val="pt-BR"/>
        </w:rPr>
      </w:pPr>
      <w:r w:rsidRPr="000847F2">
        <w:rPr>
          <w:highlight w:val="white"/>
          <w:lang w:val="pt-BR"/>
        </w:rPr>
        <w:t>- Nguồn vốn ngân sách huyện và các nguồn vốn hợp pháp khác: 8.922 triệu đồng.</w:t>
      </w:r>
    </w:p>
    <w:p w14:paraId="3067D2F9" w14:textId="77777777" w:rsidR="00261D7D" w:rsidRPr="000847F2" w:rsidRDefault="00261D7D" w:rsidP="00A33CCE">
      <w:pPr>
        <w:widowControl w:val="0"/>
        <w:spacing w:before="60" w:after="60"/>
        <w:ind w:firstLine="567"/>
        <w:rPr>
          <w:bCs/>
          <w:iCs/>
          <w:color w:val="000000"/>
          <w:szCs w:val="28"/>
          <w:highlight w:val="white"/>
        </w:rPr>
      </w:pPr>
      <w:r w:rsidRPr="000847F2">
        <w:rPr>
          <w:bCs/>
          <w:iCs/>
          <w:color w:val="000000"/>
          <w:szCs w:val="28"/>
          <w:highlight w:val="white"/>
        </w:rPr>
        <w:t>9. Thời gian thực hiện: Từ năm 2020</w:t>
      </w:r>
    </w:p>
    <w:p w14:paraId="1A1565C3" w14:textId="77777777" w:rsidR="00261D7D" w:rsidRPr="000847F2" w:rsidRDefault="00261D7D" w:rsidP="00A33CCE">
      <w:pPr>
        <w:widowControl w:val="0"/>
        <w:spacing w:before="60" w:after="60"/>
        <w:ind w:firstLine="567"/>
        <w:rPr>
          <w:color w:val="000000"/>
          <w:szCs w:val="28"/>
          <w:highlight w:val="white"/>
        </w:rPr>
      </w:pPr>
      <w:r w:rsidRPr="000847F2">
        <w:rPr>
          <w:b/>
          <w:bCs/>
          <w:szCs w:val="28"/>
          <w:highlight w:val="white"/>
        </w:rPr>
        <w:t>II. QUÁ TRÌNH TRIỂN KHAI XÂY DỰNG BÁO CÁO ĐỀ XUẤT CHỦ TRƯƠNG ĐẦU TƯ DỰ ÁN</w:t>
      </w:r>
    </w:p>
    <w:p w14:paraId="41EDB25F" w14:textId="330D4501" w:rsidR="00261D7D" w:rsidRPr="000847F2" w:rsidRDefault="00261D7D" w:rsidP="00A33CCE">
      <w:pPr>
        <w:spacing w:before="60" w:after="60"/>
        <w:ind w:firstLine="567"/>
        <w:rPr>
          <w:bCs/>
          <w:szCs w:val="28"/>
          <w:highlight w:val="white"/>
        </w:rPr>
      </w:pPr>
      <w:r w:rsidRPr="000847F2">
        <w:rPr>
          <w:spacing w:val="-2"/>
          <w:szCs w:val="28"/>
          <w:highlight w:val="white"/>
          <w:lang w:val="nl-NL"/>
        </w:rPr>
        <w:lastRenderedPageBreak/>
        <w:t xml:space="preserve">Dự án Kè chống sạt lở </w:t>
      </w:r>
      <w:r w:rsidRPr="000847F2">
        <w:rPr>
          <w:spacing w:val="-2"/>
          <w:szCs w:val="28"/>
          <w:highlight w:val="white"/>
          <w:u w:color="FF0000"/>
          <w:lang w:val="nl-NL"/>
        </w:rPr>
        <w:t>bờ suối</w:t>
      </w:r>
      <w:r w:rsidRPr="000847F2">
        <w:rPr>
          <w:spacing w:val="-2"/>
          <w:szCs w:val="28"/>
          <w:highlight w:val="white"/>
          <w:lang w:val="nl-NL"/>
        </w:rPr>
        <w:t xml:space="preserve"> </w:t>
      </w:r>
      <w:r w:rsidRPr="000847F2">
        <w:rPr>
          <w:rFonts w:hint="eastAsia"/>
          <w:spacing w:val="-2"/>
          <w:szCs w:val="28"/>
          <w:highlight w:val="white"/>
          <w:lang w:val="nl-NL"/>
        </w:rPr>
        <w:t>Đă</w:t>
      </w:r>
      <w:r w:rsidRPr="000847F2">
        <w:rPr>
          <w:spacing w:val="-2"/>
          <w:szCs w:val="28"/>
          <w:highlight w:val="white"/>
          <w:lang w:val="nl-NL"/>
        </w:rPr>
        <w:t xml:space="preserve">k </w:t>
      </w:r>
      <w:r w:rsidRPr="000847F2">
        <w:rPr>
          <w:spacing w:val="-2"/>
          <w:szCs w:val="28"/>
          <w:highlight w:val="white"/>
          <w:u w:color="FF0000"/>
          <w:lang w:val="nl-NL"/>
        </w:rPr>
        <w:t>Ter</w:t>
      </w:r>
      <w:r w:rsidRPr="000847F2">
        <w:rPr>
          <w:spacing w:val="-2"/>
          <w:szCs w:val="28"/>
          <w:highlight w:val="white"/>
          <w:lang w:val="nl-NL"/>
        </w:rPr>
        <w:t>, huyện Tu M</w:t>
      </w:r>
      <w:r w:rsidRPr="000847F2">
        <w:rPr>
          <w:rFonts w:hint="eastAsia"/>
          <w:spacing w:val="-2"/>
          <w:szCs w:val="28"/>
          <w:highlight w:val="white"/>
          <w:lang w:val="nl-NL"/>
        </w:rPr>
        <w:t>ơ</w:t>
      </w:r>
      <w:r w:rsidRPr="000847F2">
        <w:rPr>
          <w:spacing w:val="-2"/>
          <w:szCs w:val="28"/>
          <w:highlight w:val="white"/>
          <w:lang w:val="nl-NL"/>
        </w:rPr>
        <w:t xml:space="preserve"> Rông, tỉnh Kon Tum thuộc danh mục các dự án sử dụng nguồn dự phòng chung ngân sách trung ương giai đoạn 2016-2020 theo Công văn số 8472</w:t>
      </w:r>
      <w:r w:rsidRPr="000847F2">
        <w:rPr>
          <w:bCs/>
          <w:szCs w:val="28"/>
          <w:highlight w:val="white"/>
        </w:rPr>
        <w:t>/BKH</w:t>
      </w:r>
      <w:r w:rsidRPr="000847F2">
        <w:rPr>
          <w:rFonts w:hint="eastAsia"/>
          <w:bCs/>
          <w:szCs w:val="28"/>
          <w:highlight w:val="white"/>
        </w:rPr>
        <w:t>Đ</w:t>
      </w:r>
      <w:r w:rsidRPr="000847F2">
        <w:rPr>
          <w:bCs/>
          <w:szCs w:val="28"/>
          <w:highlight w:val="white"/>
        </w:rPr>
        <w:t>T-TH ngày 13 tháng 11 n</w:t>
      </w:r>
      <w:r w:rsidRPr="000847F2">
        <w:rPr>
          <w:rFonts w:hint="eastAsia"/>
          <w:bCs/>
          <w:szCs w:val="28"/>
          <w:highlight w:val="white"/>
        </w:rPr>
        <w:t>ă</w:t>
      </w:r>
      <w:r w:rsidRPr="000847F2">
        <w:rPr>
          <w:bCs/>
          <w:szCs w:val="28"/>
          <w:highlight w:val="white"/>
        </w:rPr>
        <w:t xml:space="preserve">m 2019 của Bộ Kế hoạch và </w:t>
      </w:r>
      <w:r w:rsidRPr="000847F2">
        <w:rPr>
          <w:rFonts w:hint="eastAsia"/>
          <w:bCs/>
          <w:szCs w:val="28"/>
          <w:highlight w:val="white"/>
        </w:rPr>
        <w:t>Đ</w:t>
      </w:r>
      <w:r w:rsidRPr="000847F2">
        <w:rPr>
          <w:bCs/>
          <w:szCs w:val="28"/>
          <w:highlight w:val="white"/>
        </w:rPr>
        <w:t>ầu t</w:t>
      </w:r>
      <w:r w:rsidRPr="000847F2">
        <w:rPr>
          <w:rFonts w:hint="eastAsia"/>
          <w:bCs/>
          <w:szCs w:val="28"/>
          <w:highlight w:val="white"/>
        </w:rPr>
        <w:t>ư</w:t>
      </w:r>
      <w:r w:rsidRPr="000847F2">
        <w:rPr>
          <w:bCs/>
          <w:szCs w:val="28"/>
          <w:highlight w:val="white"/>
        </w:rPr>
        <w:t xml:space="preserve"> về việc phân bổ kế hoạch vốn </w:t>
      </w:r>
      <w:r w:rsidRPr="000847F2">
        <w:rPr>
          <w:rFonts w:hint="eastAsia"/>
          <w:bCs/>
          <w:szCs w:val="28"/>
          <w:highlight w:val="white"/>
        </w:rPr>
        <w:t>đ</w:t>
      </w:r>
      <w:r w:rsidRPr="000847F2">
        <w:rPr>
          <w:bCs/>
          <w:szCs w:val="28"/>
          <w:highlight w:val="white"/>
        </w:rPr>
        <w:t>ầu t</w:t>
      </w:r>
      <w:r w:rsidRPr="000847F2">
        <w:rPr>
          <w:rFonts w:hint="eastAsia"/>
          <w:bCs/>
          <w:szCs w:val="28"/>
          <w:highlight w:val="white"/>
        </w:rPr>
        <w:t>ư</w:t>
      </w:r>
      <w:r w:rsidR="00A33CCE" w:rsidRPr="000847F2">
        <w:rPr>
          <w:bCs/>
          <w:szCs w:val="28"/>
          <w:highlight w:val="white"/>
        </w:rPr>
        <w:t xml:space="preserve"> ngân sách nhà nước</w:t>
      </w:r>
      <w:r w:rsidRPr="000847F2">
        <w:rPr>
          <w:bCs/>
          <w:szCs w:val="28"/>
          <w:highlight w:val="white"/>
        </w:rPr>
        <w:t xml:space="preserve"> n</w:t>
      </w:r>
      <w:r w:rsidRPr="000847F2">
        <w:rPr>
          <w:rFonts w:hint="eastAsia"/>
          <w:bCs/>
          <w:szCs w:val="28"/>
          <w:highlight w:val="white"/>
        </w:rPr>
        <w:t>ă</w:t>
      </w:r>
      <w:r w:rsidRPr="000847F2">
        <w:rPr>
          <w:bCs/>
          <w:szCs w:val="28"/>
          <w:highlight w:val="white"/>
        </w:rPr>
        <w:t>m 2020.</w:t>
      </w:r>
    </w:p>
    <w:p w14:paraId="56E0B9C2" w14:textId="77777777" w:rsidR="00261D7D" w:rsidRPr="000847F2" w:rsidRDefault="00261D7D" w:rsidP="00A33CCE">
      <w:pPr>
        <w:spacing w:before="60" w:after="60"/>
        <w:ind w:firstLine="567"/>
        <w:rPr>
          <w:spacing w:val="-2"/>
          <w:szCs w:val="28"/>
          <w:highlight w:val="white"/>
          <w:lang w:val="nl-NL"/>
        </w:rPr>
      </w:pPr>
      <w:r w:rsidRPr="000847F2">
        <w:rPr>
          <w:spacing w:val="-2"/>
          <w:szCs w:val="28"/>
          <w:highlight w:val="white"/>
          <w:lang w:val="nl-NL"/>
        </w:rPr>
        <w:t xml:space="preserve">Dự án đã được Ủy ban nhân dân huyện Tu Mơ Rông trình thẩm định chủ trương đầu tư dự án tại Tờ trình số 171/TTr-UBND ngày 19 tháng 11 năm 2019; Sở Kế hoạch và Đầu tư đã có văn bản gửi lấy </w:t>
      </w:r>
      <w:r w:rsidRPr="000847F2">
        <w:rPr>
          <w:spacing w:val="-2"/>
          <w:szCs w:val="28"/>
          <w:highlight w:val="white"/>
          <w:u w:color="FF0000"/>
          <w:lang w:val="nl-NL"/>
        </w:rPr>
        <w:t>ý</w:t>
      </w:r>
      <w:r w:rsidRPr="000847F2">
        <w:rPr>
          <w:spacing w:val="-2"/>
          <w:szCs w:val="28"/>
          <w:highlight w:val="white"/>
          <w:lang w:val="nl-NL"/>
        </w:rPr>
        <w:t xml:space="preserve"> kiến và đã nhận được </w:t>
      </w:r>
      <w:r w:rsidRPr="000847F2">
        <w:rPr>
          <w:spacing w:val="-2"/>
          <w:szCs w:val="28"/>
          <w:highlight w:val="white"/>
          <w:u w:color="FF0000"/>
          <w:lang w:val="nl-NL"/>
        </w:rPr>
        <w:t>ý</w:t>
      </w:r>
      <w:r w:rsidRPr="000847F2">
        <w:rPr>
          <w:spacing w:val="-2"/>
          <w:szCs w:val="28"/>
          <w:highlight w:val="white"/>
          <w:lang w:val="nl-NL"/>
        </w:rPr>
        <w:t xml:space="preserve"> kiến tham gia các đơn vị </w:t>
      </w:r>
      <w:r w:rsidRPr="000847F2">
        <w:rPr>
          <w:i/>
          <w:spacing w:val="-2"/>
          <w:szCs w:val="28"/>
          <w:highlight w:val="white"/>
          <w:lang w:val="nl-NL"/>
        </w:rPr>
        <w:t>(Sở Xây dựng, Sở Tài chính, Sở Nông nghiệp và Phát triển nông thôn)</w:t>
      </w:r>
      <w:r w:rsidRPr="000847F2">
        <w:rPr>
          <w:spacing w:val="-2"/>
          <w:szCs w:val="28"/>
          <w:highlight w:val="white"/>
          <w:lang w:val="nl-NL"/>
        </w:rPr>
        <w:t xml:space="preserve">. </w:t>
      </w:r>
    </w:p>
    <w:p w14:paraId="064319C0" w14:textId="77777777" w:rsidR="00261D7D" w:rsidRPr="000847F2" w:rsidRDefault="00261D7D" w:rsidP="00A33CCE">
      <w:pPr>
        <w:spacing w:before="60" w:after="60"/>
        <w:ind w:firstLine="567"/>
        <w:rPr>
          <w:spacing w:val="-2"/>
          <w:szCs w:val="28"/>
          <w:highlight w:val="white"/>
          <w:lang w:val="nl-NL"/>
        </w:rPr>
      </w:pPr>
      <w:r w:rsidRPr="000847F2">
        <w:rPr>
          <w:spacing w:val="-2"/>
          <w:szCs w:val="28"/>
          <w:highlight w:val="white"/>
          <w:lang w:val="nl-NL"/>
        </w:rPr>
        <w:t>Trên cơ sở ý kiến các đơn vị, Ủy ban nhân dân huyện Tu M</w:t>
      </w:r>
      <w:r w:rsidRPr="000847F2">
        <w:rPr>
          <w:rFonts w:hint="eastAsia"/>
          <w:spacing w:val="-2"/>
          <w:szCs w:val="28"/>
          <w:highlight w:val="white"/>
          <w:lang w:val="nl-NL"/>
        </w:rPr>
        <w:t>ơ</w:t>
      </w:r>
      <w:r w:rsidRPr="000847F2">
        <w:rPr>
          <w:spacing w:val="-2"/>
          <w:szCs w:val="28"/>
          <w:highlight w:val="white"/>
          <w:lang w:val="nl-NL"/>
        </w:rPr>
        <w:t xml:space="preserve"> Rông </w:t>
      </w:r>
      <w:r w:rsidRPr="000847F2">
        <w:rPr>
          <w:rFonts w:hint="eastAsia"/>
          <w:spacing w:val="-2"/>
          <w:szCs w:val="28"/>
          <w:highlight w:val="white"/>
          <w:lang w:val="nl-NL"/>
        </w:rPr>
        <w:t>đã</w:t>
      </w:r>
      <w:r w:rsidRPr="000847F2">
        <w:rPr>
          <w:spacing w:val="-2"/>
          <w:szCs w:val="28"/>
          <w:highlight w:val="white"/>
          <w:lang w:val="nl-NL"/>
        </w:rPr>
        <w:t xml:space="preserve"> hoàn thiện hồ s</w:t>
      </w:r>
      <w:r w:rsidRPr="000847F2">
        <w:rPr>
          <w:rFonts w:hint="eastAsia"/>
          <w:spacing w:val="-2"/>
          <w:szCs w:val="28"/>
          <w:highlight w:val="white"/>
          <w:lang w:val="nl-NL"/>
        </w:rPr>
        <w:t>ơ</w:t>
      </w:r>
      <w:r w:rsidRPr="000847F2">
        <w:rPr>
          <w:spacing w:val="-2"/>
          <w:szCs w:val="28"/>
          <w:highlight w:val="white"/>
          <w:lang w:val="nl-NL"/>
        </w:rPr>
        <w:t xml:space="preserve"> và trình lại tại Tờ trình số 184/TTr-UBND ngày 29 tháng 11 n</w:t>
      </w:r>
      <w:r w:rsidRPr="000847F2">
        <w:rPr>
          <w:rFonts w:hint="eastAsia"/>
          <w:spacing w:val="-2"/>
          <w:szCs w:val="28"/>
          <w:highlight w:val="white"/>
          <w:lang w:val="nl-NL"/>
        </w:rPr>
        <w:t>ă</w:t>
      </w:r>
      <w:r w:rsidRPr="000847F2">
        <w:rPr>
          <w:spacing w:val="-2"/>
          <w:szCs w:val="28"/>
          <w:highlight w:val="white"/>
          <w:lang w:val="nl-NL"/>
        </w:rPr>
        <w:t>m 2019. Dự án được Sở Kế hoạch và Đầu tư  thẩm định báo cáo đề xuất chủ trương đầu tư, sơ bộ nguồn vốn và khả năng cân đối vốn dự án tại Báo cáo số 426/BC-SKHĐT ngày 04 tháng 12 năm 2019 và được Ủy ban nhân dân tỉnh trình Bộ Kế hoạch và Đầu tư thẩm định nguồn vốn vả khả năng cân đối vốn tại Tờ trình số 173/TTr-UBND ngày 13 tháng 12 năm 2019. Đến nay tỉnh Kon Tum chưa nhận được báo cáo thẩm định nguồn vốn và khả năng cân đối vốn của Bộ Kế hoạch và Đầu tư.</w:t>
      </w:r>
    </w:p>
    <w:p w14:paraId="573F9F29" w14:textId="127109A2" w:rsidR="00261D7D" w:rsidRPr="000847F2" w:rsidRDefault="00261D7D" w:rsidP="00A33CCE">
      <w:pPr>
        <w:spacing w:before="60" w:after="60"/>
        <w:ind w:firstLine="567"/>
        <w:rPr>
          <w:szCs w:val="28"/>
          <w:highlight w:val="white"/>
          <w:lang w:val="nl-NL"/>
        </w:rPr>
      </w:pPr>
      <w:r w:rsidRPr="000847F2">
        <w:rPr>
          <w:spacing w:val="-2"/>
          <w:szCs w:val="28"/>
          <w:highlight w:val="white"/>
          <w:lang w:val="nl-NL"/>
        </w:rPr>
        <w:t>Thực hiện theo đề nghị của Bộ Kế hoạch và Đầu tư tại Công văn số 922/BKH</w:t>
      </w:r>
      <w:r w:rsidRPr="000847F2">
        <w:rPr>
          <w:rFonts w:hint="eastAsia"/>
          <w:spacing w:val="-2"/>
          <w:szCs w:val="28"/>
          <w:highlight w:val="white"/>
          <w:lang w:val="nl-NL"/>
        </w:rPr>
        <w:t>Đ</w:t>
      </w:r>
      <w:r w:rsidRPr="000847F2">
        <w:rPr>
          <w:spacing w:val="-2"/>
          <w:szCs w:val="28"/>
          <w:highlight w:val="white"/>
          <w:lang w:val="nl-NL"/>
        </w:rPr>
        <w:t>T-TH ngày 17 tháng 02 năm 2020, trong đó yêu cầu các địa phương hoàn thiện thủ tục đầu tư theo quy định cho các dự án dự kiến sử dụng nguồn dự phòng chung kế hoạch đầu tư công trung hạn vốn ngân sách trung ương giai đoạn 2016-2020; đồng thời căn cứ Luật Đầu tư</w:t>
      </w:r>
      <w:r w:rsidR="00A33CCE" w:rsidRPr="000847F2">
        <w:rPr>
          <w:spacing w:val="-2"/>
          <w:szCs w:val="28"/>
          <w:highlight w:val="white"/>
          <w:lang w:val="nl-NL"/>
        </w:rPr>
        <w:t xml:space="preserve"> công số 39/2019/QH2014 ngày 13 tháng 06 năm </w:t>
      </w:r>
      <w:r w:rsidRPr="000847F2">
        <w:rPr>
          <w:spacing w:val="-2"/>
          <w:szCs w:val="28"/>
          <w:highlight w:val="white"/>
          <w:lang w:val="nl-NL"/>
        </w:rPr>
        <w:t>2019 (</w:t>
      </w:r>
      <w:r w:rsidR="00A33CCE" w:rsidRPr="000847F2">
        <w:rPr>
          <w:i/>
          <w:spacing w:val="-2"/>
          <w:szCs w:val="28"/>
          <w:highlight w:val="white"/>
          <w:lang w:val="nl-NL"/>
        </w:rPr>
        <w:t xml:space="preserve">có hiệu lực từ ngày 01 tháng 01 năm </w:t>
      </w:r>
      <w:r w:rsidRPr="000847F2">
        <w:rPr>
          <w:i/>
          <w:spacing w:val="-2"/>
          <w:szCs w:val="28"/>
          <w:highlight w:val="white"/>
          <w:lang w:val="nl-NL"/>
        </w:rPr>
        <w:t>2020</w:t>
      </w:r>
      <w:r w:rsidRPr="000847F2">
        <w:rPr>
          <w:spacing w:val="-2"/>
          <w:szCs w:val="28"/>
          <w:highlight w:val="white"/>
          <w:lang w:val="nl-NL"/>
        </w:rPr>
        <w:t xml:space="preserve">), Ủy ban nhân dân huyện Tu Mơ Rông đã trình lại hồ sơ dự án tại Tờ trình số 13/TTr-UBND ngày 18 tháng 02 năm 2020 với các nội dung chính không thay đổi. Dự án được Sở Kế hoạch và Đầu tư thẩm định chủ </w:t>
      </w:r>
      <w:r w:rsidR="00A33CCE" w:rsidRPr="000847F2">
        <w:rPr>
          <w:spacing w:val="-2"/>
          <w:szCs w:val="28"/>
          <w:highlight w:val="white"/>
          <w:lang w:val="nl-NL"/>
        </w:rPr>
        <w:t>trương đầu tư tại Báo cáo số 46</w:t>
      </w:r>
      <w:r w:rsidRPr="000847F2">
        <w:rPr>
          <w:spacing w:val="-2"/>
          <w:szCs w:val="28"/>
          <w:highlight w:val="white"/>
          <w:lang w:val="nl-NL"/>
        </w:rPr>
        <w:t>/</w:t>
      </w:r>
      <w:r w:rsidR="00A33CCE" w:rsidRPr="000847F2">
        <w:rPr>
          <w:szCs w:val="28"/>
          <w:highlight w:val="white"/>
          <w:lang w:val="nl-NL"/>
        </w:rPr>
        <w:t xml:space="preserve">BC-SKHĐT ngày   25 tháng 02 năm </w:t>
      </w:r>
      <w:r w:rsidRPr="000847F2">
        <w:rPr>
          <w:szCs w:val="28"/>
          <w:highlight w:val="white"/>
          <w:lang w:val="nl-NL"/>
        </w:rPr>
        <w:t>2020.</w:t>
      </w:r>
    </w:p>
    <w:p w14:paraId="3EC9BB84" w14:textId="77777777" w:rsidR="00261D7D" w:rsidRPr="000847F2" w:rsidRDefault="00261D7D" w:rsidP="00A33CCE">
      <w:pPr>
        <w:tabs>
          <w:tab w:val="right" w:leader="dot" w:pos="9048"/>
        </w:tabs>
        <w:spacing w:before="60" w:after="60"/>
        <w:ind w:firstLine="567"/>
        <w:rPr>
          <w:color w:val="000000"/>
          <w:szCs w:val="28"/>
          <w:highlight w:val="white"/>
        </w:rPr>
      </w:pPr>
      <w:r w:rsidRPr="000847F2">
        <w:rPr>
          <w:b/>
          <w:bCs/>
          <w:szCs w:val="28"/>
          <w:highlight w:val="white"/>
        </w:rPr>
        <w:t>III. DANH MỤC HỒ SƠ KÈM THEO</w:t>
      </w:r>
    </w:p>
    <w:p w14:paraId="5C2B85B4" w14:textId="77777777" w:rsidR="00261D7D" w:rsidRPr="000847F2" w:rsidRDefault="00261D7D" w:rsidP="00A33CCE">
      <w:pPr>
        <w:widowControl w:val="0"/>
        <w:spacing w:before="60" w:after="60"/>
        <w:ind w:firstLine="567"/>
        <w:rPr>
          <w:szCs w:val="28"/>
          <w:highlight w:val="white"/>
          <w:lang w:val="nl-NL"/>
        </w:rPr>
      </w:pPr>
      <w:r w:rsidRPr="000847F2">
        <w:rPr>
          <w:b/>
          <w:szCs w:val="28"/>
          <w:highlight w:val="white"/>
          <w:lang w:val="nl-NL"/>
        </w:rPr>
        <w:t>1</w:t>
      </w:r>
      <w:r w:rsidRPr="000847F2">
        <w:rPr>
          <w:szCs w:val="28"/>
          <w:highlight w:val="white"/>
          <w:lang w:val="nl-NL"/>
        </w:rPr>
        <w:t xml:space="preserve">. Tờ trình số 13/TTr-UBND ngày 18 tháng 02 năm 2020 của Ủy ban nhân dân huyện Tu Mơ Rông về việc xin thẩm định báo cáo đề xuất chủ trương đầu tư, nguồn vốn và khả năng cân đối vốn dự án: Kè chống sạt lở </w:t>
      </w:r>
      <w:r w:rsidRPr="000847F2">
        <w:rPr>
          <w:szCs w:val="28"/>
          <w:highlight w:val="white"/>
          <w:u w:color="FF0000"/>
          <w:lang w:val="nl-NL"/>
        </w:rPr>
        <w:t>bờ suối</w:t>
      </w:r>
      <w:r w:rsidRPr="000847F2">
        <w:rPr>
          <w:szCs w:val="28"/>
          <w:highlight w:val="white"/>
          <w:lang w:val="nl-NL"/>
        </w:rPr>
        <w:t xml:space="preserve"> Đăk </w:t>
      </w:r>
      <w:r w:rsidRPr="000847F2">
        <w:rPr>
          <w:szCs w:val="28"/>
          <w:highlight w:val="white"/>
          <w:u w:color="FF0000"/>
          <w:lang w:val="nl-NL"/>
        </w:rPr>
        <w:t>Ter</w:t>
      </w:r>
      <w:r w:rsidRPr="000847F2">
        <w:rPr>
          <w:szCs w:val="28"/>
          <w:highlight w:val="white"/>
          <w:lang w:val="nl-NL"/>
        </w:rPr>
        <w:t>, huyện Tu Mơ Rông, tỉnh Kon Tum.</w:t>
      </w:r>
    </w:p>
    <w:p w14:paraId="0CB52090" w14:textId="77777777" w:rsidR="00261D7D" w:rsidRPr="000847F2" w:rsidRDefault="00261D7D" w:rsidP="00A33CCE">
      <w:pPr>
        <w:widowControl w:val="0"/>
        <w:spacing w:before="60" w:after="60"/>
        <w:ind w:firstLine="567"/>
        <w:rPr>
          <w:szCs w:val="28"/>
          <w:highlight w:val="white"/>
          <w:lang w:val="nl-NL"/>
        </w:rPr>
      </w:pPr>
      <w:r w:rsidRPr="000847F2">
        <w:rPr>
          <w:b/>
          <w:szCs w:val="28"/>
          <w:highlight w:val="white"/>
          <w:lang w:val="nl-NL"/>
        </w:rPr>
        <w:t>2</w:t>
      </w:r>
      <w:r w:rsidRPr="000847F2">
        <w:rPr>
          <w:szCs w:val="28"/>
          <w:highlight w:val="white"/>
          <w:lang w:val="nl-NL"/>
        </w:rPr>
        <w:t xml:space="preserve">. Báo cáo số 63/BC-UBND ngày 18 tháng 02 năm 2020 của Ủy ban nhân dân huyện Tu Mơ Rông về việc đề xuất chủ trương đầu tư xây dựng dự án: Kè chống sạt lở </w:t>
      </w:r>
      <w:r w:rsidRPr="000847F2">
        <w:rPr>
          <w:szCs w:val="28"/>
          <w:highlight w:val="white"/>
          <w:u w:color="FF0000"/>
          <w:lang w:val="nl-NL"/>
        </w:rPr>
        <w:t>bờ suối</w:t>
      </w:r>
      <w:r w:rsidRPr="000847F2">
        <w:rPr>
          <w:szCs w:val="28"/>
          <w:highlight w:val="white"/>
          <w:lang w:val="nl-NL"/>
        </w:rPr>
        <w:t xml:space="preserve"> Đăk </w:t>
      </w:r>
      <w:r w:rsidRPr="000847F2">
        <w:rPr>
          <w:szCs w:val="28"/>
          <w:highlight w:val="white"/>
          <w:u w:color="FF0000"/>
          <w:lang w:val="nl-NL"/>
        </w:rPr>
        <w:t>Ter</w:t>
      </w:r>
      <w:r w:rsidRPr="000847F2">
        <w:rPr>
          <w:szCs w:val="28"/>
          <w:highlight w:val="white"/>
          <w:lang w:val="nl-NL"/>
        </w:rPr>
        <w:t>, huyện Tu Mơ Rông, tỉnh Kon Tum.</w:t>
      </w:r>
    </w:p>
    <w:p w14:paraId="1BAEE372" w14:textId="77777777" w:rsidR="00261D7D" w:rsidRPr="000847F2" w:rsidRDefault="00261D7D" w:rsidP="00A33CCE">
      <w:pPr>
        <w:widowControl w:val="0"/>
        <w:spacing w:before="60" w:after="60"/>
        <w:ind w:firstLine="567"/>
        <w:rPr>
          <w:szCs w:val="28"/>
          <w:highlight w:val="white"/>
          <w:lang w:val="nl-NL"/>
        </w:rPr>
      </w:pPr>
      <w:r w:rsidRPr="000847F2">
        <w:rPr>
          <w:b/>
          <w:szCs w:val="28"/>
          <w:highlight w:val="white"/>
          <w:lang w:val="nl-NL"/>
        </w:rPr>
        <w:t>3</w:t>
      </w:r>
      <w:r w:rsidRPr="000847F2">
        <w:rPr>
          <w:szCs w:val="28"/>
          <w:highlight w:val="white"/>
          <w:lang w:val="nl-NL"/>
        </w:rPr>
        <w:t xml:space="preserve">. Báo cáo số 62/BC-UBND ngày 18 tháng 02 năm 2020 của Ủy ban nhân dân huyện Tu Mơ Rông về kết quả thẩm định nội bộ Báo cáo đề xuất chủ trương đầu tư xây dựng dự án: Kè chống sạt lở </w:t>
      </w:r>
      <w:r w:rsidRPr="000847F2">
        <w:rPr>
          <w:szCs w:val="28"/>
          <w:highlight w:val="white"/>
          <w:u w:color="FF0000"/>
          <w:lang w:val="nl-NL"/>
        </w:rPr>
        <w:t>bờ suối</w:t>
      </w:r>
      <w:r w:rsidRPr="000847F2">
        <w:rPr>
          <w:szCs w:val="28"/>
          <w:highlight w:val="white"/>
          <w:lang w:val="nl-NL"/>
        </w:rPr>
        <w:t xml:space="preserve"> Đăk </w:t>
      </w:r>
      <w:r w:rsidRPr="000847F2">
        <w:rPr>
          <w:szCs w:val="28"/>
          <w:highlight w:val="white"/>
          <w:u w:color="FF0000"/>
          <w:lang w:val="nl-NL"/>
        </w:rPr>
        <w:t>Ter</w:t>
      </w:r>
      <w:r w:rsidRPr="000847F2">
        <w:rPr>
          <w:szCs w:val="28"/>
          <w:highlight w:val="white"/>
          <w:lang w:val="nl-NL"/>
        </w:rPr>
        <w:t>, huyện Tu Mơ Rông, tỉnh Kon Tum.</w:t>
      </w:r>
    </w:p>
    <w:p w14:paraId="1F58498F" w14:textId="05836770" w:rsidR="00261D7D" w:rsidRPr="000847F2" w:rsidRDefault="00261D7D" w:rsidP="00A33CCE">
      <w:pPr>
        <w:widowControl w:val="0"/>
        <w:spacing w:before="60" w:after="60"/>
        <w:ind w:firstLine="567"/>
        <w:rPr>
          <w:szCs w:val="28"/>
          <w:highlight w:val="white"/>
          <w:lang w:val="nl-NL"/>
        </w:rPr>
      </w:pPr>
      <w:r w:rsidRPr="000847F2">
        <w:rPr>
          <w:b/>
          <w:bCs/>
          <w:szCs w:val="28"/>
          <w:highlight w:val="white"/>
        </w:rPr>
        <w:t>4</w:t>
      </w:r>
      <w:r w:rsidRPr="000847F2">
        <w:rPr>
          <w:bCs/>
          <w:szCs w:val="28"/>
          <w:highlight w:val="white"/>
        </w:rPr>
        <w:t xml:space="preserve">. </w:t>
      </w:r>
      <w:r w:rsidRPr="000847F2">
        <w:rPr>
          <w:szCs w:val="28"/>
          <w:highlight w:val="white"/>
          <w:lang w:eastAsia="vi-VN"/>
        </w:rPr>
        <w:t xml:space="preserve">Báo cáo số </w:t>
      </w:r>
      <w:r w:rsidR="00A33CCE" w:rsidRPr="000847F2">
        <w:rPr>
          <w:spacing w:val="-2"/>
          <w:szCs w:val="28"/>
          <w:highlight w:val="white"/>
          <w:lang w:val="nl-NL"/>
        </w:rPr>
        <w:t>46/</w:t>
      </w:r>
      <w:r w:rsidR="00A33CCE" w:rsidRPr="000847F2">
        <w:rPr>
          <w:szCs w:val="28"/>
          <w:highlight w:val="white"/>
          <w:lang w:val="nl-NL"/>
        </w:rPr>
        <w:t xml:space="preserve">BC-SKHĐT ngày 25 tháng 02 năm 2020 </w:t>
      </w:r>
      <w:r w:rsidRPr="000847F2">
        <w:rPr>
          <w:szCs w:val="28"/>
          <w:highlight w:val="white"/>
          <w:lang w:eastAsia="vi-VN"/>
        </w:rPr>
        <w:t xml:space="preserve">của Sở Kế hoạch và Đầu tư về kết quả thẩm định chủ trương đầu tư, thẩm định sơ bộ nguồn vốn </w:t>
      </w:r>
      <w:r w:rsidRPr="000847F2">
        <w:rPr>
          <w:szCs w:val="28"/>
          <w:highlight w:val="white"/>
          <w:lang w:eastAsia="vi-VN"/>
        </w:rPr>
        <w:lastRenderedPageBreak/>
        <w:t xml:space="preserve">và khả năng cân đối vốn Dự án </w:t>
      </w:r>
      <w:r w:rsidRPr="000847F2">
        <w:rPr>
          <w:szCs w:val="28"/>
          <w:highlight w:val="white"/>
          <w:lang w:val="nl-NL"/>
        </w:rPr>
        <w:t xml:space="preserve">Kè chống sạt lở </w:t>
      </w:r>
      <w:r w:rsidRPr="000847F2">
        <w:rPr>
          <w:szCs w:val="28"/>
          <w:highlight w:val="white"/>
          <w:u w:color="FF0000"/>
          <w:lang w:val="nl-NL"/>
        </w:rPr>
        <w:t>bờ suối</w:t>
      </w:r>
      <w:r w:rsidRPr="000847F2">
        <w:rPr>
          <w:szCs w:val="28"/>
          <w:highlight w:val="white"/>
          <w:lang w:val="nl-NL"/>
        </w:rPr>
        <w:t xml:space="preserve"> Đăk </w:t>
      </w:r>
      <w:r w:rsidRPr="000847F2">
        <w:rPr>
          <w:szCs w:val="28"/>
          <w:highlight w:val="white"/>
          <w:u w:color="FF0000"/>
          <w:lang w:val="nl-NL"/>
        </w:rPr>
        <w:t>Ter</w:t>
      </w:r>
      <w:r w:rsidRPr="000847F2">
        <w:rPr>
          <w:szCs w:val="28"/>
          <w:highlight w:val="white"/>
          <w:lang w:val="nl-NL"/>
        </w:rPr>
        <w:t>, huyện Tu Mơ Rông, tỉnh Kon Tum.</w:t>
      </w:r>
    </w:p>
    <w:p w14:paraId="190AAED2" w14:textId="77777777" w:rsidR="00261D7D" w:rsidRPr="000847F2" w:rsidRDefault="00261D7D" w:rsidP="00A33CCE">
      <w:pPr>
        <w:spacing w:before="60" w:after="60"/>
        <w:ind w:firstLine="567"/>
        <w:rPr>
          <w:spacing w:val="-4"/>
          <w:szCs w:val="28"/>
          <w:highlight w:val="white"/>
          <w:lang w:val="fr-FR"/>
        </w:rPr>
      </w:pPr>
      <w:r w:rsidRPr="000847F2">
        <w:rPr>
          <w:b/>
          <w:spacing w:val="-4"/>
          <w:szCs w:val="28"/>
          <w:highlight w:val="white"/>
          <w:lang w:val="fr-FR"/>
        </w:rPr>
        <w:t>5</w:t>
      </w:r>
      <w:r w:rsidRPr="000847F2">
        <w:rPr>
          <w:spacing w:val="-4"/>
          <w:szCs w:val="28"/>
          <w:highlight w:val="white"/>
          <w:lang w:val="fr-FR"/>
        </w:rPr>
        <w:t>. Quyết định số 1706/QĐ-TTg ngày 29 tháng 11 năm 2019 của Thủ tướng Chính phủ Về việc giao kế hoạch đầu tư vốn ngân sách nhà nước năm 2020.</w:t>
      </w:r>
    </w:p>
    <w:p w14:paraId="49E166C9" w14:textId="388EB31C" w:rsidR="00261D7D" w:rsidRPr="000847F2" w:rsidRDefault="00261D7D" w:rsidP="00A33CCE">
      <w:pPr>
        <w:spacing w:before="60" w:after="60"/>
        <w:ind w:firstLine="567"/>
        <w:rPr>
          <w:bCs/>
          <w:szCs w:val="28"/>
          <w:highlight w:val="white"/>
        </w:rPr>
      </w:pPr>
      <w:r w:rsidRPr="000847F2">
        <w:rPr>
          <w:b/>
          <w:bCs/>
          <w:szCs w:val="28"/>
          <w:highlight w:val="white"/>
        </w:rPr>
        <w:t>6</w:t>
      </w:r>
      <w:r w:rsidRPr="000847F2">
        <w:rPr>
          <w:bCs/>
          <w:szCs w:val="28"/>
          <w:highlight w:val="white"/>
        </w:rPr>
        <w:t>. Công v</w:t>
      </w:r>
      <w:r w:rsidRPr="000847F2">
        <w:rPr>
          <w:rFonts w:hint="eastAsia"/>
          <w:bCs/>
          <w:szCs w:val="28"/>
          <w:highlight w:val="white"/>
        </w:rPr>
        <w:t>ă</w:t>
      </w:r>
      <w:r w:rsidRPr="000847F2">
        <w:rPr>
          <w:bCs/>
          <w:szCs w:val="28"/>
          <w:highlight w:val="white"/>
        </w:rPr>
        <w:t>n số 8472/BKH</w:t>
      </w:r>
      <w:r w:rsidRPr="000847F2">
        <w:rPr>
          <w:rFonts w:hint="eastAsia"/>
          <w:bCs/>
          <w:szCs w:val="28"/>
          <w:highlight w:val="white"/>
        </w:rPr>
        <w:t>Đ</w:t>
      </w:r>
      <w:r w:rsidRPr="000847F2">
        <w:rPr>
          <w:bCs/>
          <w:szCs w:val="28"/>
          <w:highlight w:val="white"/>
        </w:rPr>
        <w:t>T-TH ngày 13 tháng 11 n</w:t>
      </w:r>
      <w:r w:rsidRPr="000847F2">
        <w:rPr>
          <w:rFonts w:hint="eastAsia"/>
          <w:bCs/>
          <w:szCs w:val="28"/>
          <w:highlight w:val="white"/>
        </w:rPr>
        <w:t>ă</w:t>
      </w:r>
      <w:r w:rsidRPr="000847F2">
        <w:rPr>
          <w:bCs/>
          <w:szCs w:val="28"/>
          <w:highlight w:val="white"/>
        </w:rPr>
        <w:t xml:space="preserve">m 2019 của Bộ Kế hoạch và </w:t>
      </w:r>
      <w:r w:rsidRPr="000847F2">
        <w:rPr>
          <w:rFonts w:hint="eastAsia"/>
          <w:bCs/>
          <w:szCs w:val="28"/>
          <w:highlight w:val="white"/>
        </w:rPr>
        <w:t>Đ</w:t>
      </w:r>
      <w:r w:rsidRPr="000847F2">
        <w:rPr>
          <w:bCs/>
          <w:szCs w:val="28"/>
          <w:highlight w:val="white"/>
        </w:rPr>
        <w:t>ầu t</w:t>
      </w:r>
      <w:r w:rsidRPr="000847F2">
        <w:rPr>
          <w:rFonts w:hint="eastAsia"/>
          <w:bCs/>
          <w:szCs w:val="28"/>
          <w:highlight w:val="white"/>
        </w:rPr>
        <w:t>ư</w:t>
      </w:r>
      <w:r w:rsidRPr="000847F2">
        <w:rPr>
          <w:bCs/>
          <w:szCs w:val="28"/>
          <w:highlight w:val="white"/>
        </w:rPr>
        <w:t xml:space="preserve"> về việc phân bổ kế hoạch vốn </w:t>
      </w:r>
      <w:r w:rsidRPr="000847F2">
        <w:rPr>
          <w:rFonts w:hint="eastAsia"/>
          <w:bCs/>
          <w:szCs w:val="28"/>
          <w:highlight w:val="white"/>
        </w:rPr>
        <w:t>đ</w:t>
      </w:r>
      <w:r w:rsidRPr="000847F2">
        <w:rPr>
          <w:bCs/>
          <w:szCs w:val="28"/>
          <w:highlight w:val="white"/>
        </w:rPr>
        <w:t>ầu t</w:t>
      </w:r>
      <w:r w:rsidRPr="000847F2">
        <w:rPr>
          <w:rFonts w:hint="eastAsia"/>
          <w:bCs/>
          <w:szCs w:val="28"/>
          <w:highlight w:val="white"/>
        </w:rPr>
        <w:t>ư</w:t>
      </w:r>
      <w:r w:rsidR="00A33CCE" w:rsidRPr="000847F2">
        <w:rPr>
          <w:bCs/>
          <w:szCs w:val="28"/>
          <w:highlight w:val="white"/>
        </w:rPr>
        <w:t xml:space="preserve"> ngân sách nhà nước </w:t>
      </w:r>
      <w:r w:rsidRPr="000847F2">
        <w:rPr>
          <w:bCs/>
          <w:szCs w:val="28"/>
          <w:highlight w:val="white"/>
        </w:rPr>
        <w:t>n</w:t>
      </w:r>
      <w:r w:rsidRPr="000847F2">
        <w:rPr>
          <w:rFonts w:hint="eastAsia"/>
          <w:bCs/>
          <w:szCs w:val="28"/>
          <w:highlight w:val="white"/>
        </w:rPr>
        <w:t>ă</w:t>
      </w:r>
      <w:r w:rsidRPr="000847F2">
        <w:rPr>
          <w:bCs/>
          <w:szCs w:val="28"/>
          <w:highlight w:val="white"/>
        </w:rPr>
        <w:t>m 2020.</w:t>
      </w:r>
    </w:p>
    <w:p w14:paraId="67310535" w14:textId="77777777" w:rsidR="00261D7D" w:rsidRPr="000847F2" w:rsidRDefault="00261D7D" w:rsidP="00A33CCE">
      <w:pPr>
        <w:spacing w:before="60" w:after="60"/>
        <w:ind w:firstLine="567"/>
        <w:rPr>
          <w:bCs/>
          <w:szCs w:val="28"/>
          <w:highlight w:val="white"/>
        </w:rPr>
      </w:pPr>
      <w:r w:rsidRPr="000847F2">
        <w:rPr>
          <w:b/>
          <w:bCs/>
          <w:szCs w:val="28"/>
          <w:highlight w:val="white"/>
        </w:rPr>
        <w:t>7</w:t>
      </w:r>
      <w:r w:rsidRPr="000847F2">
        <w:rPr>
          <w:bCs/>
          <w:szCs w:val="28"/>
          <w:highlight w:val="white"/>
        </w:rPr>
        <w:t xml:space="preserve">. Công văn số 9268/BKHĐT-TH ngày 12 </w:t>
      </w:r>
      <w:r w:rsidRPr="000847F2">
        <w:rPr>
          <w:bCs/>
          <w:szCs w:val="28"/>
          <w:highlight w:val="white"/>
          <w:u w:color="FF0000"/>
        </w:rPr>
        <w:t>tháng 12</w:t>
      </w:r>
      <w:r w:rsidRPr="000847F2">
        <w:rPr>
          <w:bCs/>
          <w:szCs w:val="28"/>
          <w:highlight w:val="white"/>
        </w:rPr>
        <w:t xml:space="preserve"> năm 2019 của Bộ Kế hoạch và Đầu tư Về việc triển khai kế hoạch đầu tư vốn ngân sách nhà nước năm 2020.</w:t>
      </w:r>
    </w:p>
    <w:p w14:paraId="5EA1BA70" w14:textId="77777777" w:rsidR="00261D7D" w:rsidRPr="000847F2" w:rsidRDefault="00261D7D" w:rsidP="00A33CCE">
      <w:pPr>
        <w:spacing w:before="60" w:after="60"/>
        <w:ind w:firstLine="567"/>
        <w:rPr>
          <w:bCs/>
          <w:szCs w:val="28"/>
          <w:highlight w:val="white"/>
        </w:rPr>
      </w:pPr>
      <w:r w:rsidRPr="000847F2">
        <w:rPr>
          <w:b/>
          <w:bCs/>
          <w:szCs w:val="28"/>
          <w:highlight w:val="white"/>
        </w:rPr>
        <w:t>8</w:t>
      </w:r>
      <w:r w:rsidRPr="000847F2">
        <w:rPr>
          <w:bCs/>
          <w:szCs w:val="28"/>
          <w:highlight w:val="white"/>
        </w:rPr>
        <w:t>. Công văn số 922/BKHĐT-TH ngày 17 tháng 02 năm 2020 của Bộ Kế hoạch và Đầu tư về việc đôn đốc phân bổ và giao kế hoạch đầu tư vốn NSNN năm 2020.</w:t>
      </w:r>
    </w:p>
    <w:p w14:paraId="7D7A4203" w14:textId="77777777" w:rsidR="00261D7D" w:rsidRPr="000847F2" w:rsidRDefault="00261D7D" w:rsidP="00A33CCE">
      <w:pPr>
        <w:spacing w:before="60" w:after="60"/>
        <w:ind w:firstLine="567"/>
        <w:rPr>
          <w:bCs/>
          <w:szCs w:val="28"/>
          <w:highlight w:val="white"/>
        </w:rPr>
      </w:pPr>
      <w:r w:rsidRPr="000847F2">
        <w:rPr>
          <w:b/>
          <w:bCs/>
          <w:szCs w:val="28"/>
          <w:highlight w:val="white"/>
        </w:rPr>
        <w:t>9</w:t>
      </w:r>
      <w:r w:rsidRPr="000847F2">
        <w:rPr>
          <w:bCs/>
          <w:szCs w:val="28"/>
          <w:highlight w:val="white"/>
        </w:rPr>
        <w:t>. Công v</w:t>
      </w:r>
      <w:r w:rsidRPr="000847F2">
        <w:rPr>
          <w:rFonts w:hint="eastAsia"/>
          <w:bCs/>
          <w:szCs w:val="28"/>
          <w:highlight w:val="white"/>
        </w:rPr>
        <w:t>ă</w:t>
      </w:r>
      <w:r w:rsidRPr="000847F2">
        <w:rPr>
          <w:bCs/>
          <w:szCs w:val="28"/>
          <w:highlight w:val="white"/>
        </w:rPr>
        <w:t>n số 3127/UBND-KTTH ngày 22 tháng 11 n</w:t>
      </w:r>
      <w:r w:rsidRPr="000847F2">
        <w:rPr>
          <w:rFonts w:hint="eastAsia"/>
          <w:bCs/>
          <w:szCs w:val="28"/>
          <w:highlight w:val="white"/>
        </w:rPr>
        <w:t>ă</w:t>
      </w:r>
      <w:r w:rsidRPr="000847F2">
        <w:rPr>
          <w:bCs/>
          <w:szCs w:val="28"/>
          <w:highlight w:val="white"/>
        </w:rPr>
        <w:t xml:space="preserve">m 2019 của Ủy ban nhân dân tỉnh về việc </w:t>
      </w:r>
      <w:r w:rsidRPr="000847F2">
        <w:rPr>
          <w:rFonts w:hint="eastAsia"/>
          <w:bCs/>
          <w:szCs w:val="28"/>
          <w:highlight w:val="white"/>
        </w:rPr>
        <w:t>đă</w:t>
      </w:r>
      <w:r w:rsidRPr="000847F2">
        <w:rPr>
          <w:bCs/>
          <w:szCs w:val="28"/>
          <w:highlight w:val="white"/>
        </w:rPr>
        <w:t>ng ký Ph</w:t>
      </w:r>
      <w:r w:rsidRPr="000847F2">
        <w:rPr>
          <w:rFonts w:hint="eastAsia"/>
          <w:bCs/>
          <w:szCs w:val="28"/>
          <w:highlight w:val="white"/>
        </w:rPr>
        <w:t>ươ</w:t>
      </w:r>
      <w:r w:rsidRPr="000847F2">
        <w:rPr>
          <w:bCs/>
          <w:szCs w:val="28"/>
          <w:highlight w:val="white"/>
        </w:rPr>
        <w:t xml:space="preserve">ng án phân bổ Kế hoạch </w:t>
      </w:r>
      <w:r w:rsidRPr="000847F2">
        <w:rPr>
          <w:rFonts w:hint="eastAsia"/>
          <w:bCs/>
          <w:szCs w:val="28"/>
          <w:highlight w:val="white"/>
        </w:rPr>
        <w:t>đ</w:t>
      </w:r>
      <w:r w:rsidRPr="000847F2">
        <w:rPr>
          <w:bCs/>
          <w:szCs w:val="28"/>
          <w:highlight w:val="white"/>
        </w:rPr>
        <w:t>ầu t</w:t>
      </w:r>
      <w:r w:rsidRPr="000847F2">
        <w:rPr>
          <w:rFonts w:hint="eastAsia"/>
          <w:bCs/>
          <w:szCs w:val="28"/>
          <w:highlight w:val="white"/>
        </w:rPr>
        <w:t>ư</w:t>
      </w:r>
      <w:r w:rsidRPr="000847F2">
        <w:rPr>
          <w:bCs/>
          <w:szCs w:val="28"/>
          <w:highlight w:val="white"/>
        </w:rPr>
        <w:t xml:space="preserve"> trung hạn vốn ngân sách trung </w:t>
      </w:r>
      <w:r w:rsidRPr="000847F2">
        <w:rPr>
          <w:rFonts w:hint="eastAsia"/>
          <w:bCs/>
          <w:szCs w:val="28"/>
          <w:highlight w:val="white"/>
        </w:rPr>
        <w:t>ươ</w:t>
      </w:r>
      <w:r w:rsidRPr="000847F2">
        <w:rPr>
          <w:bCs/>
          <w:szCs w:val="28"/>
          <w:highlight w:val="white"/>
        </w:rPr>
        <w:t>ng và n</w:t>
      </w:r>
      <w:r w:rsidRPr="000847F2">
        <w:rPr>
          <w:rFonts w:hint="eastAsia"/>
          <w:bCs/>
          <w:szCs w:val="28"/>
          <w:highlight w:val="white"/>
        </w:rPr>
        <w:t>ă</w:t>
      </w:r>
      <w:r w:rsidRPr="000847F2">
        <w:rPr>
          <w:bCs/>
          <w:szCs w:val="28"/>
          <w:highlight w:val="white"/>
        </w:rPr>
        <w:t>m 2020 cho các dự án sử dụng nguồn dự phòng chung.</w:t>
      </w:r>
    </w:p>
    <w:p w14:paraId="5643596F" w14:textId="77777777" w:rsidR="00261D7D" w:rsidRPr="000847F2" w:rsidRDefault="00261D7D" w:rsidP="00A33CCE">
      <w:pPr>
        <w:spacing w:before="60" w:after="60"/>
        <w:ind w:firstLine="567"/>
        <w:rPr>
          <w:bCs/>
          <w:szCs w:val="28"/>
          <w:highlight w:val="white"/>
        </w:rPr>
      </w:pPr>
      <w:r w:rsidRPr="000847F2">
        <w:rPr>
          <w:b/>
          <w:bCs/>
          <w:szCs w:val="28"/>
          <w:highlight w:val="white"/>
        </w:rPr>
        <w:t>10</w:t>
      </w:r>
      <w:r w:rsidRPr="000847F2">
        <w:rPr>
          <w:bCs/>
          <w:szCs w:val="28"/>
          <w:highlight w:val="white"/>
        </w:rPr>
        <w:t>. Công v</w:t>
      </w:r>
      <w:r w:rsidRPr="000847F2">
        <w:rPr>
          <w:rFonts w:hint="eastAsia"/>
          <w:bCs/>
          <w:szCs w:val="28"/>
          <w:highlight w:val="white"/>
        </w:rPr>
        <w:t>ă</w:t>
      </w:r>
      <w:r w:rsidRPr="000847F2">
        <w:rPr>
          <w:bCs/>
          <w:szCs w:val="28"/>
          <w:highlight w:val="white"/>
        </w:rPr>
        <w:t>n số 3288/UBND-KTTH ngày 10 tháng 12 n</w:t>
      </w:r>
      <w:r w:rsidRPr="000847F2">
        <w:rPr>
          <w:rFonts w:hint="eastAsia"/>
          <w:bCs/>
          <w:szCs w:val="28"/>
          <w:highlight w:val="white"/>
        </w:rPr>
        <w:t>ă</w:t>
      </w:r>
      <w:r w:rsidRPr="000847F2">
        <w:rPr>
          <w:bCs/>
          <w:szCs w:val="28"/>
          <w:highlight w:val="white"/>
        </w:rPr>
        <w:t>m 2019 của Ủy ban nhân dân tỉnh về việc rà soát, phân bổ Kế hoạch đầu tư nguồn ngân sách nhà nước tỉnh Kon Tum năm 2020;</w:t>
      </w:r>
    </w:p>
    <w:p w14:paraId="70CAEA56" w14:textId="77777777" w:rsidR="00261D7D" w:rsidRPr="000847F2" w:rsidRDefault="00261D7D" w:rsidP="00A33CCE">
      <w:pPr>
        <w:spacing w:before="60" w:after="60"/>
        <w:ind w:firstLine="567"/>
        <w:rPr>
          <w:bCs/>
          <w:szCs w:val="28"/>
          <w:highlight w:val="white"/>
        </w:rPr>
      </w:pPr>
      <w:r w:rsidRPr="000847F2">
        <w:rPr>
          <w:b/>
          <w:bCs/>
          <w:szCs w:val="28"/>
          <w:highlight w:val="white"/>
        </w:rPr>
        <w:t>11</w:t>
      </w:r>
      <w:r w:rsidRPr="000847F2">
        <w:rPr>
          <w:bCs/>
          <w:szCs w:val="28"/>
          <w:highlight w:val="white"/>
        </w:rPr>
        <w:t>. Quyết định số 1386/QĐ-UBND, ngày 09 tháng 12 năm 2019 của Ủy ban nhân dân tỉnh Về việc giao chi tiết Kế hoạch đầu tư nguồn ngân sách nhà nước năm 2020 tỉnh Kon Tum.</w:t>
      </w:r>
    </w:p>
    <w:p w14:paraId="338CDE7A" w14:textId="77777777" w:rsidR="00261D7D" w:rsidRPr="000847F2" w:rsidRDefault="00261D7D" w:rsidP="00A33CCE">
      <w:pPr>
        <w:spacing w:before="60" w:after="60"/>
        <w:ind w:firstLine="567"/>
        <w:rPr>
          <w:bCs/>
          <w:szCs w:val="28"/>
          <w:highlight w:val="white"/>
        </w:rPr>
      </w:pPr>
      <w:r w:rsidRPr="000847F2">
        <w:rPr>
          <w:b/>
          <w:bCs/>
          <w:szCs w:val="28"/>
          <w:highlight w:val="white"/>
        </w:rPr>
        <w:t>12</w:t>
      </w:r>
      <w:r w:rsidRPr="000847F2">
        <w:rPr>
          <w:bCs/>
          <w:szCs w:val="28"/>
          <w:highlight w:val="white"/>
        </w:rPr>
        <w:t xml:space="preserve">. Tờ trình số </w:t>
      </w:r>
      <w:r w:rsidRPr="000847F2">
        <w:rPr>
          <w:spacing w:val="-2"/>
          <w:szCs w:val="28"/>
          <w:highlight w:val="white"/>
          <w:lang w:val="nl-NL"/>
        </w:rPr>
        <w:t xml:space="preserve">173/TTr-UBND ngày 13 tháng 12 năm 2019 của Ủy ban nhân dân tỉnh về việc thẩm định nguồn vốn và khả năng cân đối vốn dự án: Kè chống sạt lở </w:t>
      </w:r>
      <w:r w:rsidRPr="000847F2">
        <w:rPr>
          <w:spacing w:val="-2"/>
          <w:szCs w:val="28"/>
          <w:highlight w:val="white"/>
          <w:u w:color="FF0000"/>
          <w:lang w:val="nl-NL"/>
        </w:rPr>
        <w:t>bờ suối</w:t>
      </w:r>
      <w:r w:rsidRPr="000847F2">
        <w:rPr>
          <w:spacing w:val="-2"/>
          <w:szCs w:val="28"/>
          <w:highlight w:val="white"/>
          <w:lang w:val="nl-NL"/>
        </w:rPr>
        <w:t xml:space="preserve"> Đăk </w:t>
      </w:r>
      <w:r w:rsidRPr="000847F2">
        <w:rPr>
          <w:spacing w:val="-2"/>
          <w:szCs w:val="28"/>
          <w:highlight w:val="white"/>
          <w:u w:color="FF0000"/>
          <w:lang w:val="nl-NL"/>
        </w:rPr>
        <w:t>Ter</w:t>
      </w:r>
      <w:r w:rsidRPr="000847F2">
        <w:rPr>
          <w:spacing w:val="-2"/>
          <w:szCs w:val="28"/>
          <w:highlight w:val="white"/>
          <w:lang w:val="nl-NL"/>
        </w:rPr>
        <w:t>, huyện Tu Mơ Rông, tỉnh Kon Tum.</w:t>
      </w:r>
    </w:p>
    <w:p w14:paraId="3E3FC443" w14:textId="77777777" w:rsidR="00261D7D" w:rsidRPr="000847F2" w:rsidRDefault="00261D7D" w:rsidP="00A33CCE">
      <w:pPr>
        <w:widowControl w:val="0"/>
        <w:spacing w:before="60" w:after="60"/>
        <w:ind w:firstLine="567"/>
        <w:rPr>
          <w:bCs/>
          <w:iCs/>
          <w:szCs w:val="28"/>
          <w:highlight w:val="white"/>
        </w:rPr>
      </w:pPr>
      <w:r w:rsidRPr="000847F2">
        <w:rPr>
          <w:szCs w:val="28"/>
          <w:highlight w:val="white"/>
        </w:rPr>
        <w:t>Ủy ban nhân dân tỉnh Kon Tum kính trình Hội đồng nhân dân tỉnh xem xét, quyết định (</w:t>
      </w:r>
      <w:r w:rsidRPr="000847F2">
        <w:rPr>
          <w:i/>
          <w:szCs w:val="28"/>
          <w:highlight w:val="white"/>
        </w:rPr>
        <w:t>có dự thảo Nghị quyết của Hội đồng nhân dân tỉnh và các văn bản liên quan kèm theo</w:t>
      </w:r>
      <w:r w:rsidRPr="000847F2">
        <w:rPr>
          <w:szCs w:val="28"/>
          <w:highlight w:val="white"/>
        </w:rPr>
        <w:t>)./.</w:t>
      </w:r>
    </w:p>
    <w:p w14:paraId="2F59254B" w14:textId="77777777" w:rsidR="00261D7D" w:rsidRPr="000847F2" w:rsidRDefault="00261D7D" w:rsidP="00261D7D">
      <w:pPr>
        <w:pStyle w:val="BodyText2"/>
        <w:spacing w:before="80" w:after="0" w:line="240" w:lineRule="auto"/>
        <w:rPr>
          <w:color w:val="000000"/>
          <w:sz w:val="6"/>
          <w:highlight w:val="white"/>
        </w:rPr>
      </w:pPr>
    </w:p>
    <w:tbl>
      <w:tblPr>
        <w:tblW w:w="9072" w:type="dxa"/>
        <w:tblInd w:w="108" w:type="dxa"/>
        <w:tblLook w:val="04A0" w:firstRow="1" w:lastRow="0" w:firstColumn="1" w:lastColumn="0" w:noHBand="0" w:noVBand="1"/>
      </w:tblPr>
      <w:tblGrid>
        <w:gridCol w:w="4962"/>
        <w:gridCol w:w="4110"/>
      </w:tblGrid>
      <w:tr w:rsidR="00261D7D" w:rsidRPr="000847F2" w14:paraId="34E377FC" w14:textId="77777777" w:rsidTr="000D6410">
        <w:tc>
          <w:tcPr>
            <w:tcW w:w="4962" w:type="dxa"/>
            <w:hideMark/>
          </w:tcPr>
          <w:p w14:paraId="09F877C1" w14:textId="77777777" w:rsidR="00261D7D" w:rsidRPr="000847F2" w:rsidRDefault="00261D7D" w:rsidP="000D6410">
            <w:pPr>
              <w:rPr>
                <w:i/>
                <w:iCs/>
                <w:color w:val="000000"/>
                <w:highlight w:val="white"/>
              </w:rPr>
            </w:pPr>
            <w:r w:rsidRPr="000847F2">
              <w:rPr>
                <w:b/>
                <w:bCs/>
                <w:i/>
                <w:iCs/>
                <w:color w:val="000000"/>
                <w:sz w:val="24"/>
                <w:highlight w:val="white"/>
                <w:u w:color="FF0000"/>
              </w:rPr>
              <w:t>Nơi nhận</w:t>
            </w:r>
            <w:r w:rsidRPr="000847F2">
              <w:rPr>
                <w:b/>
                <w:bCs/>
                <w:i/>
                <w:iCs/>
                <w:color w:val="000000"/>
                <w:sz w:val="24"/>
                <w:highlight w:val="white"/>
              </w:rPr>
              <w:t>:</w:t>
            </w:r>
          </w:p>
        </w:tc>
        <w:tc>
          <w:tcPr>
            <w:tcW w:w="4110" w:type="dxa"/>
            <w:hideMark/>
          </w:tcPr>
          <w:p w14:paraId="1C16E1DC" w14:textId="77777777" w:rsidR="00261D7D" w:rsidRPr="000847F2" w:rsidRDefault="00261D7D" w:rsidP="000D6410">
            <w:pPr>
              <w:pStyle w:val="Heading1"/>
              <w:spacing w:before="0" w:after="0"/>
              <w:jc w:val="center"/>
              <w:rPr>
                <w:color w:val="000000"/>
                <w:szCs w:val="28"/>
                <w:highlight w:val="white"/>
                <w:lang w:val="en-US"/>
              </w:rPr>
            </w:pPr>
            <w:r w:rsidRPr="000847F2">
              <w:rPr>
                <w:color w:val="000000"/>
                <w:szCs w:val="28"/>
                <w:highlight w:val="white"/>
                <w:lang w:val="en-US"/>
              </w:rPr>
              <w:t>TM. UỶ BAN NHÂN DÂN</w:t>
            </w:r>
          </w:p>
        </w:tc>
      </w:tr>
      <w:tr w:rsidR="00261D7D" w:rsidRPr="000847F2" w14:paraId="02D4E227" w14:textId="77777777" w:rsidTr="000D6410">
        <w:trPr>
          <w:trHeight w:val="71"/>
        </w:trPr>
        <w:tc>
          <w:tcPr>
            <w:tcW w:w="4962" w:type="dxa"/>
            <w:hideMark/>
          </w:tcPr>
          <w:p w14:paraId="157EC7D4" w14:textId="77777777" w:rsidR="00261D7D" w:rsidRPr="000847F2" w:rsidRDefault="00261D7D" w:rsidP="000D6410">
            <w:pPr>
              <w:rPr>
                <w:color w:val="000000"/>
                <w:sz w:val="22"/>
                <w:highlight w:val="white"/>
              </w:rPr>
            </w:pPr>
            <w:r w:rsidRPr="000847F2">
              <w:rPr>
                <w:color w:val="000000"/>
                <w:sz w:val="22"/>
                <w:highlight w:val="white"/>
              </w:rPr>
              <w:t>- Như trên;</w:t>
            </w:r>
          </w:p>
          <w:p w14:paraId="3BC4DC38" w14:textId="77777777" w:rsidR="00261D7D" w:rsidRPr="000847F2" w:rsidRDefault="00261D7D" w:rsidP="000D6410">
            <w:pPr>
              <w:rPr>
                <w:color w:val="000000"/>
                <w:sz w:val="22"/>
                <w:highlight w:val="white"/>
              </w:rPr>
            </w:pPr>
            <w:r w:rsidRPr="000847F2">
              <w:rPr>
                <w:color w:val="000000"/>
                <w:sz w:val="22"/>
                <w:highlight w:val="white"/>
              </w:rPr>
              <w:t>- Chủ tịch, các PCT UBND tỉnh;</w:t>
            </w:r>
          </w:p>
          <w:p w14:paraId="0A411FC5" w14:textId="77777777" w:rsidR="00261D7D" w:rsidRPr="000847F2" w:rsidRDefault="00261D7D" w:rsidP="000D6410">
            <w:pPr>
              <w:rPr>
                <w:color w:val="000000"/>
                <w:sz w:val="22"/>
                <w:highlight w:val="white"/>
              </w:rPr>
            </w:pPr>
            <w:r w:rsidRPr="000847F2">
              <w:rPr>
                <w:color w:val="000000"/>
                <w:sz w:val="22"/>
                <w:highlight w:val="white"/>
              </w:rPr>
              <w:t xml:space="preserve">- </w:t>
            </w:r>
            <w:r w:rsidRPr="000847F2">
              <w:rPr>
                <w:sz w:val="22"/>
                <w:szCs w:val="22"/>
                <w:highlight w:val="white"/>
              </w:rPr>
              <w:t>Chánh VP UBND tỉnh;</w:t>
            </w:r>
          </w:p>
          <w:p w14:paraId="7F6C90B8" w14:textId="77777777" w:rsidR="00261D7D" w:rsidRPr="000847F2" w:rsidRDefault="00261D7D" w:rsidP="000D6410">
            <w:pPr>
              <w:rPr>
                <w:color w:val="000000"/>
                <w:sz w:val="22"/>
                <w:highlight w:val="white"/>
              </w:rPr>
            </w:pPr>
            <w:r w:rsidRPr="000847F2">
              <w:rPr>
                <w:color w:val="000000"/>
                <w:sz w:val="22"/>
                <w:highlight w:val="white"/>
              </w:rPr>
              <w:t>- Sở Kế hoạch và Đầu tư;</w:t>
            </w:r>
          </w:p>
          <w:p w14:paraId="02F8DFFA" w14:textId="77777777" w:rsidR="00261D7D" w:rsidRPr="000847F2" w:rsidRDefault="00261D7D" w:rsidP="000D6410">
            <w:pPr>
              <w:rPr>
                <w:color w:val="000000"/>
                <w:sz w:val="22"/>
                <w:highlight w:val="white"/>
              </w:rPr>
            </w:pPr>
            <w:r w:rsidRPr="000847F2">
              <w:rPr>
                <w:color w:val="000000"/>
                <w:sz w:val="22"/>
                <w:highlight w:val="white"/>
              </w:rPr>
              <w:t xml:space="preserve">- VP UBND tỉnh: CVP, PVP </w:t>
            </w:r>
            <w:r w:rsidRPr="000847F2">
              <w:rPr>
                <w:color w:val="000000"/>
                <w:sz w:val="20"/>
                <w:highlight w:val="white"/>
              </w:rPr>
              <w:t>(KTTH)</w:t>
            </w:r>
            <w:r w:rsidRPr="000847F2">
              <w:rPr>
                <w:color w:val="000000"/>
                <w:sz w:val="22"/>
                <w:highlight w:val="white"/>
              </w:rPr>
              <w:t>;</w:t>
            </w:r>
          </w:p>
          <w:p w14:paraId="20B53A7C" w14:textId="5579FEEE" w:rsidR="00261D7D" w:rsidRPr="000847F2" w:rsidRDefault="00261D7D" w:rsidP="000D6410">
            <w:pPr>
              <w:rPr>
                <w:color w:val="000000"/>
                <w:sz w:val="18"/>
                <w:highlight w:val="white"/>
              </w:rPr>
            </w:pPr>
            <w:r w:rsidRPr="000847F2">
              <w:rPr>
                <w:color w:val="000000"/>
                <w:sz w:val="22"/>
                <w:highlight w:val="white"/>
              </w:rPr>
              <w:t>- Lưu VT, KTTH</w:t>
            </w:r>
            <w:r w:rsidR="00A33CCE" w:rsidRPr="000847F2">
              <w:rPr>
                <w:color w:val="000000"/>
                <w:sz w:val="22"/>
                <w:highlight w:val="white"/>
              </w:rPr>
              <w:t>7</w:t>
            </w:r>
            <w:r w:rsidRPr="000847F2">
              <w:rPr>
                <w:color w:val="000000"/>
                <w:sz w:val="18"/>
                <w:highlight w:val="white"/>
              </w:rPr>
              <w:t>.</w:t>
            </w:r>
          </w:p>
        </w:tc>
        <w:tc>
          <w:tcPr>
            <w:tcW w:w="4110" w:type="dxa"/>
          </w:tcPr>
          <w:p w14:paraId="63917785" w14:textId="4435CE6C" w:rsidR="00261D7D" w:rsidRPr="000847F2" w:rsidRDefault="00A33CCE" w:rsidP="004B3421">
            <w:pPr>
              <w:pStyle w:val="Heading1"/>
              <w:spacing w:before="0" w:after="0"/>
              <w:jc w:val="center"/>
              <w:rPr>
                <w:color w:val="000000"/>
                <w:szCs w:val="28"/>
                <w:highlight w:val="white"/>
                <w:lang w:val="en-US"/>
              </w:rPr>
            </w:pPr>
            <w:r w:rsidRPr="000847F2">
              <w:rPr>
                <w:color w:val="000000"/>
                <w:szCs w:val="28"/>
                <w:highlight w:val="white"/>
                <w:lang w:val="en-US"/>
              </w:rPr>
              <w:t xml:space="preserve">KT. </w:t>
            </w:r>
            <w:r w:rsidR="00261D7D" w:rsidRPr="000847F2">
              <w:rPr>
                <w:color w:val="000000"/>
                <w:szCs w:val="28"/>
                <w:highlight w:val="white"/>
                <w:lang w:val="en-US"/>
              </w:rPr>
              <w:t>CHỦ TỊCH</w:t>
            </w:r>
          </w:p>
          <w:p w14:paraId="27A5AF7F" w14:textId="30CAA24B" w:rsidR="00A33CCE" w:rsidRPr="000847F2" w:rsidRDefault="00A33CCE" w:rsidP="004B3421">
            <w:pPr>
              <w:jc w:val="center"/>
              <w:rPr>
                <w:b/>
                <w:szCs w:val="28"/>
                <w:highlight w:val="white"/>
                <w:lang w:eastAsia="x-none"/>
              </w:rPr>
            </w:pPr>
            <w:r w:rsidRPr="000847F2">
              <w:rPr>
                <w:b/>
                <w:szCs w:val="28"/>
                <w:highlight w:val="white"/>
                <w:lang w:eastAsia="x-none"/>
              </w:rPr>
              <w:t>PHÓ CHỦ TỊCH</w:t>
            </w:r>
          </w:p>
          <w:p w14:paraId="5F3CD688" w14:textId="77777777" w:rsidR="00A33CCE" w:rsidRPr="000847F2" w:rsidRDefault="00A33CCE" w:rsidP="004B3421">
            <w:pPr>
              <w:jc w:val="center"/>
              <w:rPr>
                <w:szCs w:val="28"/>
                <w:highlight w:val="white"/>
                <w:lang w:eastAsia="x-none"/>
              </w:rPr>
            </w:pPr>
          </w:p>
          <w:p w14:paraId="09ABEBE8" w14:textId="77777777" w:rsidR="00A33CCE" w:rsidRPr="000847F2" w:rsidRDefault="00A33CCE" w:rsidP="004B3421">
            <w:pPr>
              <w:jc w:val="center"/>
              <w:rPr>
                <w:szCs w:val="28"/>
                <w:highlight w:val="white"/>
                <w:lang w:eastAsia="x-none"/>
              </w:rPr>
            </w:pPr>
          </w:p>
          <w:p w14:paraId="5EA31D4E" w14:textId="5E4E5665" w:rsidR="00261D7D" w:rsidRPr="000847F2" w:rsidRDefault="003D5D87" w:rsidP="004B3421">
            <w:pPr>
              <w:jc w:val="center"/>
              <w:rPr>
                <w:b/>
                <w:color w:val="000000"/>
                <w:szCs w:val="28"/>
                <w:highlight w:val="white"/>
              </w:rPr>
            </w:pPr>
            <w:r>
              <w:rPr>
                <w:b/>
                <w:color w:val="000000"/>
                <w:szCs w:val="28"/>
                <w:highlight w:val="white"/>
              </w:rPr>
              <w:t>Đã ký</w:t>
            </w:r>
            <w:bookmarkStart w:id="0" w:name="_GoBack"/>
            <w:bookmarkEnd w:id="0"/>
          </w:p>
          <w:p w14:paraId="32A81A12" w14:textId="77777777" w:rsidR="00261D7D" w:rsidRPr="000847F2" w:rsidRDefault="00261D7D" w:rsidP="004B3421">
            <w:pPr>
              <w:jc w:val="center"/>
              <w:rPr>
                <w:b/>
                <w:color w:val="000000"/>
                <w:szCs w:val="28"/>
                <w:highlight w:val="white"/>
              </w:rPr>
            </w:pPr>
          </w:p>
          <w:p w14:paraId="5D80ABAA" w14:textId="77777777" w:rsidR="004B3421" w:rsidRPr="000847F2" w:rsidRDefault="004B3421" w:rsidP="004B3421">
            <w:pPr>
              <w:jc w:val="center"/>
              <w:rPr>
                <w:b/>
                <w:color w:val="000000"/>
                <w:szCs w:val="28"/>
                <w:highlight w:val="white"/>
              </w:rPr>
            </w:pPr>
          </w:p>
          <w:p w14:paraId="75FCEB1E" w14:textId="384D5468" w:rsidR="00261D7D" w:rsidRPr="000847F2" w:rsidRDefault="00A33CCE" w:rsidP="004B3421">
            <w:pPr>
              <w:jc w:val="center"/>
              <w:rPr>
                <w:b/>
                <w:color w:val="000000"/>
                <w:szCs w:val="28"/>
                <w:highlight w:val="white"/>
              </w:rPr>
            </w:pPr>
            <w:r w:rsidRPr="000847F2">
              <w:rPr>
                <w:b/>
                <w:color w:val="000000"/>
                <w:szCs w:val="28"/>
                <w:highlight w:val="white"/>
              </w:rPr>
              <w:t>Lê Ngọc Tuấn</w:t>
            </w:r>
          </w:p>
        </w:tc>
      </w:tr>
    </w:tbl>
    <w:p w14:paraId="3BF49636" w14:textId="77777777" w:rsidR="00261D7D" w:rsidRPr="000847F2" w:rsidRDefault="00261D7D" w:rsidP="00261D7D">
      <w:pPr>
        <w:rPr>
          <w:highlight w:val="white"/>
        </w:rPr>
      </w:pPr>
    </w:p>
    <w:p w14:paraId="31335742" w14:textId="77777777" w:rsidR="00261D7D" w:rsidRPr="000847F2" w:rsidRDefault="00261D7D" w:rsidP="00261D7D">
      <w:pPr>
        <w:rPr>
          <w:highlight w:val="white"/>
        </w:rPr>
      </w:pPr>
    </w:p>
    <w:p w14:paraId="59158D27" w14:textId="77777777" w:rsidR="007D7E53" w:rsidRPr="000847F2" w:rsidRDefault="001570A7" w:rsidP="00261D7D">
      <w:pPr>
        <w:rPr>
          <w:highlight w:val="white"/>
        </w:rPr>
      </w:pPr>
    </w:p>
    <w:sectPr w:rsidR="007D7E53" w:rsidRPr="000847F2" w:rsidSect="00261D7D">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D81B0" w14:textId="77777777" w:rsidR="001570A7" w:rsidRDefault="001570A7" w:rsidP="00A054FD">
      <w:r>
        <w:separator/>
      </w:r>
    </w:p>
  </w:endnote>
  <w:endnote w:type="continuationSeparator" w:id="0">
    <w:p w14:paraId="0D8E712C" w14:textId="77777777" w:rsidR="001570A7" w:rsidRDefault="001570A7" w:rsidP="00A0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88986"/>
      <w:docPartObj>
        <w:docPartGallery w:val="Page Numbers (Bottom of Page)"/>
        <w:docPartUnique/>
      </w:docPartObj>
    </w:sdtPr>
    <w:sdtEndPr>
      <w:rPr>
        <w:noProof/>
      </w:rPr>
    </w:sdtEndPr>
    <w:sdtContent>
      <w:p w14:paraId="17963BD1" w14:textId="75B4AC96" w:rsidR="00A33CCE" w:rsidRDefault="00A33CCE">
        <w:pPr>
          <w:pStyle w:val="Footer"/>
          <w:jc w:val="right"/>
        </w:pPr>
        <w:r>
          <w:fldChar w:fldCharType="begin"/>
        </w:r>
        <w:r>
          <w:instrText xml:space="preserve"> PAGE   \* MERGEFORMAT </w:instrText>
        </w:r>
        <w:r>
          <w:fldChar w:fldCharType="separate"/>
        </w:r>
        <w:r w:rsidR="003D5D87">
          <w:rPr>
            <w:noProof/>
          </w:rPr>
          <w:t>4</w:t>
        </w:r>
        <w:r>
          <w:rPr>
            <w:noProof/>
          </w:rPr>
          <w:fldChar w:fldCharType="end"/>
        </w:r>
      </w:p>
    </w:sdtContent>
  </w:sdt>
  <w:p w14:paraId="2FDA4DDC" w14:textId="77777777" w:rsidR="00A33CCE" w:rsidRDefault="00A33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E0018" w14:textId="77777777" w:rsidR="001570A7" w:rsidRDefault="001570A7" w:rsidP="00A054FD">
      <w:r>
        <w:separator/>
      </w:r>
    </w:p>
  </w:footnote>
  <w:footnote w:type="continuationSeparator" w:id="0">
    <w:p w14:paraId="64016B52" w14:textId="77777777" w:rsidR="001570A7" w:rsidRDefault="001570A7" w:rsidP="00A0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FD"/>
    <w:rsid w:val="000449E4"/>
    <w:rsid w:val="00075538"/>
    <w:rsid w:val="000847F2"/>
    <w:rsid w:val="000E1DA4"/>
    <w:rsid w:val="001271FA"/>
    <w:rsid w:val="0013337D"/>
    <w:rsid w:val="00145EA3"/>
    <w:rsid w:val="00155C31"/>
    <w:rsid w:val="00155E2B"/>
    <w:rsid w:val="001570A7"/>
    <w:rsid w:val="001A4E2D"/>
    <w:rsid w:val="001F3E25"/>
    <w:rsid w:val="001F7FB2"/>
    <w:rsid w:val="002048DF"/>
    <w:rsid w:val="00261D7D"/>
    <w:rsid w:val="00273575"/>
    <w:rsid w:val="00286E14"/>
    <w:rsid w:val="00320F3A"/>
    <w:rsid w:val="0037199E"/>
    <w:rsid w:val="003D5D87"/>
    <w:rsid w:val="003E5296"/>
    <w:rsid w:val="00404F73"/>
    <w:rsid w:val="004069C8"/>
    <w:rsid w:val="00440B8D"/>
    <w:rsid w:val="00445488"/>
    <w:rsid w:val="00486166"/>
    <w:rsid w:val="004B3421"/>
    <w:rsid w:val="004D007F"/>
    <w:rsid w:val="0055132D"/>
    <w:rsid w:val="00552576"/>
    <w:rsid w:val="0057627B"/>
    <w:rsid w:val="005D39FD"/>
    <w:rsid w:val="0065494A"/>
    <w:rsid w:val="00670624"/>
    <w:rsid w:val="006805BA"/>
    <w:rsid w:val="00693CDB"/>
    <w:rsid w:val="006A64EC"/>
    <w:rsid w:val="006B12A5"/>
    <w:rsid w:val="006F0B5F"/>
    <w:rsid w:val="00736A2B"/>
    <w:rsid w:val="007D4483"/>
    <w:rsid w:val="00834357"/>
    <w:rsid w:val="008675B2"/>
    <w:rsid w:val="008A0ABF"/>
    <w:rsid w:val="008A7EBF"/>
    <w:rsid w:val="008C1686"/>
    <w:rsid w:val="0091796F"/>
    <w:rsid w:val="00956730"/>
    <w:rsid w:val="00960C29"/>
    <w:rsid w:val="009717EA"/>
    <w:rsid w:val="009F421D"/>
    <w:rsid w:val="00A01176"/>
    <w:rsid w:val="00A054FD"/>
    <w:rsid w:val="00A33CCE"/>
    <w:rsid w:val="00AA26DA"/>
    <w:rsid w:val="00B109EB"/>
    <w:rsid w:val="00B634A0"/>
    <w:rsid w:val="00B8052E"/>
    <w:rsid w:val="00BA749D"/>
    <w:rsid w:val="00BC4FD8"/>
    <w:rsid w:val="00C05B2C"/>
    <w:rsid w:val="00C62621"/>
    <w:rsid w:val="00CB4A7D"/>
    <w:rsid w:val="00D1237C"/>
    <w:rsid w:val="00D6613C"/>
    <w:rsid w:val="00D73F7A"/>
    <w:rsid w:val="00D8363F"/>
    <w:rsid w:val="00DC7C72"/>
    <w:rsid w:val="00E42396"/>
    <w:rsid w:val="00E66203"/>
    <w:rsid w:val="00E72CDA"/>
    <w:rsid w:val="00E805B4"/>
    <w:rsid w:val="00E9668F"/>
    <w:rsid w:val="00EB488E"/>
    <w:rsid w:val="00EC635E"/>
    <w:rsid w:val="00EE37D5"/>
    <w:rsid w:val="00F05F93"/>
    <w:rsid w:val="00F436F3"/>
    <w:rsid w:val="00F80562"/>
    <w:rsid w:val="00F85480"/>
    <w:rsid w:val="00FF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FD"/>
    <w:pPr>
      <w:spacing w:after="0" w:line="240" w:lineRule="auto"/>
      <w:jc w:val="both"/>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A054FD"/>
    <w:pPr>
      <w:keepNext/>
      <w:spacing w:before="240" w:after="60"/>
      <w:outlineLvl w:val="0"/>
    </w:pPr>
    <w:rPr>
      <w:b/>
      <w:bCs/>
      <w:kern w:val="32"/>
      <w:szCs w:val="32"/>
      <w:lang w:val="x-none" w:eastAsia="x-none"/>
    </w:rPr>
  </w:style>
  <w:style w:type="paragraph" w:styleId="Heading3">
    <w:name w:val="heading 3"/>
    <w:basedOn w:val="Normal"/>
    <w:next w:val="Normal"/>
    <w:link w:val="Heading3Char"/>
    <w:qFormat/>
    <w:rsid w:val="00A054FD"/>
    <w:pPr>
      <w:keepNext/>
      <w:ind w:left="-108"/>
      <w:jc w:val="center"/>
      <w:outlineLvl w:val="2"/>
    </w:pPr>
    <w:rPr>
      <w:rFonts w:ascii=".VnTimeH" w:hAnsi=".VnTimeH"/>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4FD"/>
    <w:rPr>
      <w:rFonts w:ascii="Times New Roman" w:eastAsia="Times New Roman" w:hAnsi="Times New Roman" w:cs="Times New Roman"/>
      <w:b/>
      <w:bCs/>
      <w:kern w:val="32"/>
      <w:sz w:val="28"/>
      <w:szCs w:val="32"/>
      <w:lang w:val="x-none" w:eastAsia="x-none"/>
    </w:rPr>
  </w:style>
  <w:style w:type="character" w:customStyle="1" w:styleId="Heading3Char">
    <w:name w:val="Heading 3 Char"/>
    <w:basedOn w:val="DefaultParagraphFont"/>
    <w:link w:val="Heading3"/>
    <w:rsid w:val="00A054FD"/>
    <w:rPr>
      <w:rFonts w:ascii=".VnTimeH" w:eastAsia="Times New Roman" w:hAnsi=".VnTimeH" w:cs="Times New Roman"/>
      <w:b/>
      <w:sz w:val="26"/>
      <w:szCs w:val="20"/>
      <w:lang w:val="x-none" w:eastAsia="x-none"/>
    </w:rPr>
  </w:style>
  <w:style w:type="paragraph" w:styleId="FootnoteText">
    <w:name w:val="footnote text"/>
    <w:basedOn w:val="Normal"/>
    <w:link w:val="FootnoteTextChar"/>
    <w:uiPriority w:val="99"/>
    <w:unhideWhenUsed/>
    <w:rsid w:val="00A054FD"/>
    <w:rPr>
      <w:sz w:val="20"/>
      <w:lang w:val="x-none" w:eastAsia="x-none"/>
    </w:rPr>
  </w:style>
  <w:style w:type="character" w:customStyle="1" w:styleId="FootnoteTextChar">
    <w:name w:val="Footnote Text Char"/>
    <w:basedOn w:val="DefaultParagraphFont"/>
    <w:link w:val="FootnoteText"/>
    <w:uiPriority w:val="99"/>
    <w:rsid w:val="00A054FD"/>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A054FD"/>
    <w:rPr>
      <w:vertAlign w:val="superscript"/>
    </w:rPr>
  </w:style>
  <w:style w:type="paragraph" w:styleId="BodyText2">
    <w:name w:val="Body Text 2"/>
    <w:basedOn w:val="Normal"/>
    <w:link w:val="BodyText2Char"/>
    <w:uiPriority w:val="99"/>
    <w:semiHidden/>
    <w:unhideWhenUsed/>
    <w:rsid w:val="00A054FD"/>
    <w:pPr>
      <w:spacing w:after="120" w:line="480" w:lineRule="auto"/>
    </w:pPr>
  </w:style>
  <w:style w:type="character" w:customStyle="1" w:styleId="BodyText2Char">
    <w:name w:val="Body Text 2 Char"/>
    <w:basedOn w:val="DefaultParagraphFont"/>
    <w:link w:val="BodyText2"/>
    <w:uiPriority w:val="99"/>
    <w:semiHidden/>
    <w:rsid w:val="00A054FD"/>
    <w:rPr>
      <w:rFonts w:ascii="Times New Roman" w:eastAsia="Times New Roman" w:hAnsi="Times New Roman" w:cs="Times New Roman"/>
      <w:sz w:val="28"/>
      <w:szCs w:val="20"/>
    </w:rPr>
  </w:style>
  <w:style w:type="paragraph" w:styleId="NormalWeb">
    <w:name w:val="Normal (Web)"/>
    <w:basedOn w:val="Normal"/>
    <w:unhideWhenUsed/>
    <w:rsid w:val="00D73F7A"/>
    <w:rPr>
      <w:sz w:val="24"/>
      <w:szCs w:val="24"/>
    </w:rPr>
  </w:style>
  <w:style w:type="paragraph" w:styleId="ListParagraph">
    <w:name w:val="List Paragraph"/>
    <w:basedOn w:val="Normal"/>
    <w:uiPriority w:val="34"/>
    <w:qFormat/>
    <w:rsid w:val="008A7EBF"/>
    <w:pPr>
      <w:ind w:left="720"/>
      <w:contextualSpacing/>
    </w:pPr>
  </w:style>
  <w:style w:type="paragraph" w:styleId="Header">
    <w:name w:val="header"/>
    <w:basedOn w:val="Normal"/>
    <w:link w:val="HeaderChar"/>
    <w:uiPriority w:val="99"/>
    <w:unhideWhenUsed/>
    <w:rsid w:val="00A33CCE"/>
    <w:pPr>
      <w:tabs>
        <w:tab w:val="center" w:pos="4680"/>
        <w:tab w:val="right" w:pos="9360"/>
      </w:tabs>
    </w:pPr>
  </w:style>
  <w:style w:type="character" w:customStyle="1" w:styleId="HeaderChar">
    <w:name w:val="Header Char"/>
    <w:basedOn w:val="DefaultParagraphFont"/>
    <w:link w:val="Header"/>
    <w:uiPriority w:val="99"/>
    <w:rsid w:val="00A33CCE"/>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A33CCE"/>
    <w:pPr>
      <w:tabs>
        <w:tab w:val="center" w:pos="4680"/>
        <w:tab w:val="right" w:pos="9360"/>
      </w:tabs>
    </w:pPr>
  </w:style>
  <w:style w:type="character" w:customStyle="1" w:styleId="FooterChar">
    <w:name w:val="Footer Char"/>
    <w:basedOn w:val="DefaultParagraphFont"/>
    <w:link w:val="Footer"/>
    <w:uiPriority w:val="99"/>
    <w:rsid w:val="00A33CCE"/>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FD"/>
    <w:pPr>
      <w:spacing w:after="0" w:line="240" w:lineRule="auto"/>
      <w:jc w:val="both"/>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A054FD"/>
    <w:pPr>
      <w:keepNext/>
      <w:spacing w:before="240" w:after="60"/>
      <w:outlineLvl w:val="0"/>
    </w:pPr>
    <w:rPr>
      <w:b/>
      <w:bCs/>
      <w:kern w:val="32"/>
      <w:szCs w:val="32"/>
      <w:lang w:val="x-none" w:eastAsia="x-none"/>
    </w:rPr>
  </w:style>
  <w:style w:type="paragraph" w:styleId="Heading3">
    <w:name w:val="heading 3"/>
    <w:basedOn w:val="Normal"/>
    <w:next w:val="Normal"/>
    <w:link w:val="Heading3Char"/>
    <w:qFormat/>
    <w:rsid w:val="00A054FD"/>
    <w:pPr>
      <w:keepNext/>
      <w:ind w:left="-108"/>
      <w:jc w:val="center"/>
      <w:outlineLvl w:val="2"/>
    </w:pPr>
    <w:rPr>
      <w:rFonts w:ascii=".VnTimeH" w:hAnsi=".VnTimeH"/>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4FD"/>
    <w:rPr>
      <w:rFonts w:ascii="Times New Roman" w:eastAsia="Times New Roman" w:hAnsi="Times New Roman" w:cs="Times New Roman"/>
      <w:b/>
      <w:bCs/>
      <w:kern w:val="32"/>
      <w:sz w:val="28"/>
      <w:szCs w:val="32"/>
      <w:lang w:val="x-none" w:eastAsia="x-none"/>
    </w:rPr>
  </w:style>
  <w:style w:type="character" w:customStyle="1" w:styleId="Heading3Char">
    <w:name w:val="Heading 3 Char"/>
    <w:basedOn w:val="DefaultParagraphFont"/>
    <w:link w:val="Heading3"/>
    <w:rsid w:val="00A054FD"/>
    <w:rPr>
      <w:rFonts w:ascii=".VnTimeH" w:eastAsia="Times New Roman" w:hAnsi=".VnTimeH" w:cs="Times New Roman"/>
      <w:b/>
      <w:sz w:val="26"/>
      <w:szCs w:val="20"/>
      <w:lang w:val="x-none" w:eastAsia="x-none"/>
    </w:rPr>
  </w:style>
  <w:style w:type="paragraph" w:styleId="FootnoteText">
    <w:name w:val="footnote text"/>
    <w:basedOn w:val="Normal"/>
    <w:link w:val="FootnoteTextChar"/>
    <w:uiPriority w:val="99"/>
    <w:unhideWhenUsed/>
    <w:rsid w:val="00A054FD"/>
    <w:rPr>
      <w:sz w:val="20"/>
      <w:lang w:val="x-none" w:eastAsia="x-none"/>
    </w:rPr>
  </w:style>
  <w:style w:type="character" w:customStyle="1" w:styleId="FootnoteTextChar">
    <w:name w:val="Footnote Text Char"/>
    <w:basedOn w:val="DefaultParagraphFont"/>
    <w:link w:val="FootnoteText"/>
    <w:uiPriority w:val="99"/>
    <w:rsid w:val="00A054FD"/>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A054FD"/>
    <w:rPr>
      <w:vertAlign w:val="superscript"/>
    </w:rPr>
  </w:style>
  <w:style w:type="paragraph" w:styleId="BodyText2">
    <w:name w:val="Body Text 2"/>
    <w:basedOn w:val="Normal"/>
    <w:link w:val="BodyText2Char"/>
    <w:uiPriority w:val="99"/>
    <w:semiHidden/>
    <w:unhideWhenUsed/>
    <w:rsid w:val="00A054FD"/>
    <w:pPr>
      <w:spacing w:after="120" w:line="480" w:lineRule="auto"/>
    </w:pPr>
  </w:style>
  <w:style w:type="character" w:customStyle="1" w:styleId="BodyText2Char">
    <w:name w:val="Body Text 2 Char"/>
    <w:basedOn w:val="DefaultParagraphFont"/>
    <w:link w:val="BodyText2"/>
    <w:uiPriority w:val="99"/>
    <w:semiHidden/>
    <w:rsid w:val="00A054FD"/>
    <w:rPr>
      <w:rFonts w:ascii="Times New Roman" w:eastAsia="Times New Roman" w:hAnsi="Times New Roman" w:cs="Times New Roman"/>
      <w:sz w:val="28"/>
      <w:szCs w:val="20"/>
    </w:rPr>
  </w:style>
  <w:style w:type="paragraph" w:styleId="NormalWeb">
    <w:name w:val="Normal (Web)"/>
    <w:basedOn w:val="Normal"/>
    <w:unhideWhenUsed/>
    <w:rsid w:val="00D73F7A"/>
    <w:rPr>
      <w:sz w:val="24"/>
      <w:szCs w:val="24"/>
    </w:rPr>
  </w:style>
  <w:style w:type="paragraph" w:styleId="ListParagraph">
    <w:name w:val="List Paragraph"/>
    <w:basedOn w:val="Normal"/>
    <w:uiPriority w:val="34"/>
    <w:qFormat/>
    <w:rsid w:val="008A7EBF"/>
    <w:pPr>
      <w:ind w:left="720"/>
      <w:contextualSpacing/>
    </w:pPr>
  </w:style>
  <w:style w:type="paragraph" w:styleId="Header">
    <w:name w:val="header"/>
    <w:basedOn w:val="Normal"/>
    <w:link w:val="HeaderChar"/>
    <w:uiPriority w:val="99"/>
    <w:unhideWhenUsed/>
    <w:rsid w:val="00A33CCE"/>
    <w:pPr>
      <w:tabs>
        <w:tab w:val="center" w:pos="4680"/>
        <w:tab w:val="right" w:pos="9360"/>
      </w:tabs>
    </w:pPr>
  </w:style>
  <w:style w:type="character" w:customStyle="1" w:styleId="HeaderChar">
    <w:name w:val="Header Char"/>
    <w:basedOn w:val="DefaultParagraphFont"/>
    <w:link w:val="Header"/>
    <w:uiPriority w:val="99"/>
    <w:rsid w:val="00A33CCE"/>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A33CCE"/>
    <w:pPr>
      <w:tabs>
        <w:tab w:val="center" w:pos="4680"/>
        <w:tab w:val="right" w:pos="9360"/>
      </w:tabs>
    </w:pPr>
  </w:style>
  <w:style w:type="character" w:customStyle="1" w:styleId="FooterChar">
    <w:name w:val="Footer Char"/>
    <w:basedOn w:val="DefaultParagraphFont"/>
    <w:link w:val="Footer"/>
    <w:uiPriority w:val="99"/>
    <w:rsid w:val="00A33CC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71">
      <w:bodyDiv w:val="1"/>
      <w:marLeft w:val="0"/>
      <w:marRight w:val="0"/>
      <w:marTop w:val="0"/>
      <w:marBottom w:val="0"/>
      <w:divBdr>
        <w:top w:val="none" w:sz="0" w:space="0" w:color="auto"/>
        <w:left w:val="none" w:sz="0" w:space="0" w:color="auto"/>
        <w:bottom w:val="none" w:sz="0" w:space="0" w:color="auto"/>
        <w:right w:val="none" w:sz="0" w:space="0" w:color="auto"/>
      </w:divBdr>
    </w:div>
    <w:div w:id="964241341">
      <w:bodyDiv w:val="1"/>
      <w:marLeft w:val="0"/>
      <w:marRight w:val="0"/>
      <w:marTop w:val="0"/>
      <w:marBottom w:val="0"/>
      <w:divBdr>
        <w:top w:val="none" w:sz="0" w:space="0" w:color="auto"/>
        <w:left w:val="none" w:sz="0" w:space="0" w:color="auto"/>
        <w:bottom w:val="none" w:sz="0" w:space="0" w:color="auto"/>
        <w:right w:val="none" w:sz="0" w:space="0" w:color="auto"/>
      </w:divBdr>
    </w:div>
    <w:div w:id="15661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Nguyễn Minh Khương</cp:lastModifiedBy>
  <cp:revision>59</cp:revision>
  <dcterms:created xsi:type="dcterms:W3CDTF">2019-10-17T09:25:00Z</dcterms:created>
  <dcterms:modified xsi:type="dcterms:W3CDTF">2020-04-09T03:56:00Z</dcterms:modified>
</cp:coreProperties>
</file>