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34" w:type="dxa"/>
        <w:tblLook w:val="01E0" w:firstRow="1" w:lastRow="1" w:firstColumn="1" w:lastColumn="1" w:noHBand="0" w:noVBand="0"/>
      </w:tblPr>
      <w:tblGrid>
        <w:gridCol w:w="3794"/>
        <w:gridCol w:w="5797"/>
      </w:tblGrid>
      <w:tr w:rsidR="0012553A" w:rsidRPr="0012553A" w14:paraId="76D55557" w14:textId="77777777" w:rsidTr="006A2ABE">
        <w:trPr>
          <w:trHeight w:hRule="exact" w:val="907"/>
        </w:trPr>
        <w:tc>
          <w:tcPr>
            <w:tcW w:w="1978" w:type="pct"/>
            <w:shd w:val="clear" w:color="auto" w:fill="auto"/>
          </w:tcPr>
          <w:p w14:paraId="106D9EC9" w14:textId="77777777" w:rsidR="0086459C" w:rsidRPr="0012553A" w:rsidRDefault="0086459C" w:rsidP="0089740F">
            <w:pPr>
              <w:jc w:val="center"/>
              <w:rPr>
                <w:sz w:val="26"/>
                <w:szCs w:val="28"/>
              </w:rPr>
            </w:pPr>
            <w:r w:rsidRPr="0012553A">
              <w:rPr>
                <w:sz w:val="26"/>
                <w:szCs w:val="28"/>
              </w:rPr>
              <w:t>HĐND TỈNH KON TUM</w:t>
            </w:r>
          </w:p>
          <w:p w14:paraId="58712F5A" w14:textId="77777777" w:rsidR="0086459C" w:rsidRPr="0012553A" w:rsidRDefault="00E5551C" w:rsidP="0089740F">
            <w:pPr>
              <w:jc w:val="center"/>
              <w:rPr>
                <w:b/>
                <w:sz w:val="26"/>
                <w:szCs w:val="28"/>
              </w:rPr>
            </w:pPr>
            <w:r w:rsidRPr="0012553A">
              <w:rPr>
                <w:noProof/>
              </w:rPr>
              <mc:AlternateContent>
                <mc:Choice Requires="wps">
                  <w:drawing>
                    <wp:anchor distT="4294967294" distB="4294967294" distL="114300" distR="114300" simplePos="0" relativeHeight="251656704" behindDoc="0" locked="0" layoutInCell="1" allowOverlap="1" wp14:anchorId="3D3E81E4" wp14:editId="2209EF28">
                      <wp:simplePos x="0" y="0"/>
                      <wp:positionH relativeFrom="column">
                        <wp:posOffset>632460</wp:posOffset>
                      </wp:positionH>
                      <wp:positionV relativeFrom="paragraph">
                        <wp:posOffset>253364</wp:posOffset>
                      </wp:positionV>
                      <wp:extent cx="11201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A918FC"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AtgCz1xwEAAHcDAAAOAAAAAAAAAAAA&#10;AAAAAC4CAABkcnMvZTJvRG9jLnhtbFBLAQItABQABgAIAAAAIQC0VxVt3AAAAAgBAAAPAAAAAAAA&#10;AAAAAAAAACEEAABkcnMvZG93bnJldi54bWxQSwUGAAAAAAQABADzAAAAKgUAAAAA&#10;"/>
                  </w:pict>
                </mc:Fallback>
              </mc:AlternateContent>
            </w:r>
            <w:r w:rsidR="0086459C" w:rsidRPr="0012553A">
              <w:rPr>
                <w:b/>
                <w:sz w:val="26"/>
                <w:szCs w:val="28"/>
              </w:rPr>
              <w:t>BAN KINH TẾ - NGÂN SÁCH</w:t>
            </w:r>
          </w:p>
        </w:tc>
        <w:tc>
          <w:tcPr>
            <w:tcW w:w="3022" w:type="pct"/>
            <w:shd w:val="clear" w:color="auto" w:fill="auto"/>
          </w:tcPr>
          <w:p w14:paraId="09328197" w14:textId="77777777" w:rsidR="0086459C" w:rsidRPr="0012553A" w:rsidRDefault="0086459C" w:rsidP="0089740F">
            <w:pPr>
              <w:jc w:val="center"/>
              <w:rPr>
                <w:b/>
                <w:sz w:val="26"/>
                <w:szCs w:val="28"/>
              </w:rPr>
            </w:pPr>
            <w:r w:rsidRPr="0012553A">
              <w:rPr>
                <w:b/>
                <w:sz w:val="26"/>
                <w:szCs w:val="28"/>
              </w:rPr>
              <w:t>CỘNG HÒA XÃ HỘI CHỦ NGHĨA VIỆT NAM</w:t>
            </w:r>
          </w:p>
          <w:p w14:paraId="71A234ED" w14:textId="77777777" w:rsidR="0086459C" w:rsidRPr="0012553A" w:rsidRDefault="00E5551C" w:rsidP="0089740F">
            <w:pPr>
              <w:jc w:val="center"/>
              <w:rPr>
                <w:b/>
                <w:sz w:val="26"/>
                <w:szCs w:val="28"/>
              </w:rPr>
            </w:pPr>
            <w:r w:rsidRPr="0012553A">
              <w:rPr>
                <w:noProof/>
              </w:rPr>
              <mc:AlternateContent>
                <mc:Choice Requires="wps">
                  <w:drawing>
                    <wp:anchor distT="4294967294" distB="4294967294" distL="114300" distR="114300" simplePos="0" relativeHeight="251657728" behindDoc="0" locked="0" layoutInCell="1" allowOverlap="1" wp14:anchorId="72289783" wp14:editId="1A496F75">
                      <wp:simplePos x="0" y="0"/>
                      <wp:positionH relativeFrom="column">
                        <wp:posOffset>737235</wp:posOffset>
                      </wp:positionH>
                      <wp:positionV relativeFrom="paragraph">
                        <wp:posOffset>253364</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9BDF0ED"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9.95pt" to="231.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"/>
                  </w:pict>
                </mc:Fallback>
              </mc:AlternateContent>
            </w:r>
            <w:r w:rsidR="0086459C" w:rsidRPr="0012553A">
              <w:rPr>
                <w:b/>
                <w:szCs w:val="28"/>
              </w:rPr>
              <w:t>Độc lập - Tự do - Hạnh phúc</w:t>
            </w:r>
          </w:p>
        </w:tc>
      </w:tr>
      <w:tr w:rsidR="0012553A" w:rsidRPr="0012553A" w14:paraId="2EA18E13" w14:textId="77777777" w:rsidTr="006A2ABE">
        <w:trPr>
          <w:trHeight w:hRule="exact" w:val="518"/>
        </w:trPr>
        <w:tc>
          <w:tcPr>
            <w:tcW w:w="1978" w:type="pct"/>
            <w:shd w:val="clear" w:color="auto" w:fill="auto"/>
          </w:tcPr>
          <w:p w14:paraId="7137E483" w14:textId="5DF0D885" w:rsidR="0086459C" w:rsidRPr="0012553A" w:rsidRDefault="0086459C" w:rsidP="0089740F">
            <w:pPr>
              <w:jc w:val="center"/>
              <w:rPr>
                <w:sz w:val="26"/>
                <w:szCs w:val="28"/>
              </w:rPr>
            </w:pPr>
            <w:r w:rsidRPr="0012553A">
              <w:rPr>
                <w:sz w:val="26"/>
                <w:szCs w:val="28"/>
              </w:rPr>
              <w:t xml:space="preserve">Số: </w:t>
            </w:r>
            <w:r w:rsidR="00D51BD4">
              <w:rPr>
                <w:sz w:val="26"/>
                <w:szCs w:val="28"/>
              </w:rPr>
              <w:t>15</w:t>
            </w:r>
            <w:r w:rsidR="00E0654B">
              <w:rPr>
                <w:sz w:val="26"/>
                <w:szCs w:val="28"/>
              </w:rPr>
              <w:t>1</w:t>
            </w:r>
            <w:r w:rsidRPr="0012553A">
              <w:rPr>
                <w:sz w:val="26"/>
                <w:szCs w:val="28"/>
              </w:rPr>
              <w:t>/BC-BKTNS</w:t>
            </w:r>
          </w:p>
          <w:p w14:paraId="084663D0" w14:textId="77777777" w:rsidR="0086459C" w:rsidRPr="0012553A" w:rsidRDefault="0086459C" w:rsidP="0089740F">
            <w:pPr>
              <w:ind w:firstLine="709"/>
              <w:jc w:val="both"/>
              <w:rPr>
                <w:szCs w:val="28"/>
              </w:rPr>
            </w:pPr>
          </w:p>
          <w:p w14:paraId="0F6FDD89" w14:textId="77777777" w:rsidR="0086459C" w:rsidRPr="0012553A" w:rsidRDefault="0086459C" w:rsidP="0089740F">
            <w:pPr>
              <w:ind w:firstLine="709"/>
              <w:jc w:val="both"/>
              <w:rPr>
                <w:szCs w:val="28"/>
              </w:rPr>
            </w:pPr>
          </w:p>
          <w:p w14:paraId="5192825F" w14:textId="77777777" w:rsidR="0086459C" w:rsidRPr="0012553A" w:rsidRDefault="0086459C" w:rsidP="0089740F">
            <w:pPr>
              <w:ind w:firstLine="709"/>
              <w:jc w:val="both"/>
              <w:rPr>
                <w:szCs w:val="28"/>
              </w:rPr>
            </w:pPr>
          </w:p>
        </w:tc>
        <w:tc>
          <w:tcPr>
            <w:tcW w:w="3022" w:type="pct"/>
            <w:shd w:val="clear" w:color="auto" w:fill="auto"/>
          </w:tcPr>
          <w:p w14:paraId="7CA059CA" w14:textId="5A9B45BA" w:rsidR="0086459C" w:rsidRPr="0012553A" w:rsidRDefault="0086459C" w:rsidP="00D51BD4">
            <w:pPr>
              <w:ind w:firstLine="709"/>
              <w:jc w:val="both"/>
              <w:rPr>
                <w:i/>
                <w:szCs w:val="28"/>
              </w:rPr>
            </w:pPr>
            <w:r w:rsidRPr="0012553A">
              <w:rPr>
                <w:i/>
                <w:szCs w:val="28"/>
              </w:rPr>
              <w:t xml:space="preserve">Kon Tum, ngày </w:t>
            </w:r>
            <w:r w:rsidR="00D51BD4">
              <w:rPr>
                <w:i/>
                <w:szCs w:val="28"/>
              </w:rPr>
              <w:t>11</w:t>
            </w:r>
            <w:r w:rsidRPr="0012553A">
              <w:rPr>
                <w:i/>
                <w:szCs w:val="28"/>
              </w:rPr>
              <w:t xml:space="preserve"> tháng </w:t>
            </w:r>
            <w:r w:rsidR="00D51BD4">
              <w:rPr>
                <w:i/>
                <w:szCs w:val="28"/>
              </w:rPr>
              <w:t xml:space="preserve">11 </w:t>
            </w:r>
            <w:r w:rsidRPr="0012553A">
              <w:rPr>
                <w:i/>
                <w:szCs w:val="28"/>
              </w:rPr>
              <w:t xml:space="preserve">năm </w:t>
            </w:r>
            <w:r w:rsidR="00D51BD4">
              <w:rPr>
                <w:i/>
                <w:szCs w:val="28"/>
              </w:rPr>
              <w:t>2022</w:t>
            </w:r>
            <w:r w:rsidRPr="0012553A">
              <w:rPr>
                <w:i/>
                <w:szCs w:val="28"/>
              </w:rPr>
              <w:t xml:space="preserve">   </w:t>
            </w:r>
          </w:p>
        </w:tc>
      </w:tr>
    </w:tbl>
    <w:p w14:paraId="06D433C4" w14:textId="77777777" w:rsidR="00D3554D" w:rsidRPr="0012553A" w:rsidRDefault="00D3554D" w:rsidP="0086459C">
      <w:pPr>
        <w:jc w:val="center"/>
        <w:rPr>
          <w:b/>
        </w:rPr>
      </w:pPr>
    </w:p>
    <w:p w14:paraId="15D296E9" w14:textId="77777777" w:rsidR="00A64E4E" w:rsidRPr="0012553A" w:rsidRDefault="0086459C" w:rsidP="0086459C">
      <w:pPr>
        <w:jc w:val="center"/>
        <w:rPr>
          <w:b/>
        </w:rPr>
      </w:pPr>
      <w:r w:rsidRPr="0012553A">
        <w:rPr>
          <w:b/>
        </w:rPr>
        <w:t>BÁO CÁO</w:t>
      </w:r>
    </w:p>
    <w:p w14:paraId="5962CA67" w14:textId="7644DE89" w:rsidR="001E465A" w:rsidRDefault="001E465A" w:rsidP="001E465A">
      <w:pPr>
        <w:jc w:val="center"/>
        <w:rPr>
          <w:b/>
          <w:bCs/>
          <w:szCs w:val="28"/>
          <w:lang w:val="nl-NL"/>
        </w:rPr>
      </w:pPr>
      <w:r>
        <w:rPr>
          <w:b/>
        </w:rPr>
        <w:t>Về</w:t>
      </w:r>
      <w:r w:rsidRPr="001E465A">
        <w:rPr>
          <w:b/>
          <w:bCs/>
          <w:szCs w:val="28"/>
          <w:lang w:val="nl-NL"/>
        </w:rPr>
        <w:t xml:space="preserve"> </w:t>
      </w:r>
      <w:r w:rsidR="00E0654B">
        <w:rPr>
          <w:b/>
          <w:bCs/>
          <w:szCs w:val="28"/>
          <w:lang w:val="nl-NL"/>
        </w:rPr>
        <w:t>ý</w:t>
      </w:r>
      <w:r w:rsidRPr="0012553A">
        <w:rPr>
          <w:b/>
          <w:bCs/>
          <w:szCs w:val="28"/>
          <w:lang w:val="nl-NL"/>
        </w:rPr>
        <w:t xml:space="preserve"> kiến </w:t>
      </w:r>
      <w:r w:rsidR="00397A1E">
        <w:rPr>
          <w:b/>
          <w:bCs/>
          <w:szCs w:val="28"/>
          <w:lang w:val="nl-NL"/>
        </w:rPr>
        <w:t xml:space="preserve">thẩm tra </w:t>
      </w:r>
      <w:r w:rsidRPr="0012553A">
        <w:rPr>
          <w:b/>
          <w:bCs/>
          <w:szCs w:val="28"/>
          <w:lang w:val="nl-NL"/>
        </w:rPr>
        <w:t xml:space="preserve">của Ban Kinh tế - Ngân sách đối với </w:t>
      </w:r>
      <w:r>
        <w:rPr>
          <w:b/>
          <w:bCs/>
          <w:szCs w:val="28"/>
          <w:lang w:val="nl-NL"/>
        </w:rPr>
        <w:t>một số</w:t>
      </w:r>
      <w:r w:rsidRPr="0012553A">
        <w:rPr>
          <w:b/>
          <w:bCs/>
          <w:szCs w:val="28"/>
          <w:lang w:val="nl-NL"/>
        </w:rPr>
        <w:t xml:space="preserve"> nội dung </w:t>
      </w:r>
    </w:p>
    <w:p w14:paraId="6F587E89" w14:textId="77777777" w:rsidR="00E0654B" w:rsidRDefault="001E465A" w:rsidP="001E465A">
      <w:pPr>
        <w:jc w:val="center"/>
        <w:rPr>
          <w:b/>
          <w:bCs/>
          <w:szCs w:val="28"/>
          <w:lang w:val="nl-NL"/>
        </w:rPr>
      </w:pPr>
      <w:r w:rsidRPr="0012553A">
        <w:rPr>
          <w:b/>
          <w:bCs/>
          <w:szCs w:val="28"/>
          <w:lang w:val="nl-NL"/>
        </w:rPr>
        <w:t xml:space="preserve">Ủy ban nhân dân tỉnh tiếp thu, giải trình các ý kiến thẩm tra </w:t>
      </w:r>
      <w:r w:rsidR="00E0654B" w:rsidRPr="00E0654B">
        <w:rPr>
          <w:b/>
          <w:bCs/>
          <w:szCs w:val="28"/>
          <w:lang w:val="nl-NL"/>
        </w:rPr>
        <w:t xml:space="preserve">và </w:t>
      </w:r>
    </w:p>
    <w:p w14:paraId="5C226BF0" w14:textId="54E4FA05" w:rsidR="001E465A" w:rsidRDefault="00E0654B" w:rsidP="001E465A">
      <w:pPr>
        <w:jc w:val="center"/>
        <w:rPr>
          <w:b/>
          <w:bCs/>
          <w:szCs w:val="28"/>
          <w:lang w:val="nl-NL"/>
        </w:rPr>
      </w:pPr>
      <w:r w:rsidRPr="00E0654B">
        <w:rPr>
          <w:b/>
          <w:bCs/>
          <w:szCs w:val="28"/>
          <w:lang w:val="nl-NL"/>
        </w:rPr>
        <w:t>ý kiến thảo luận của đại biểu Hội đồng nhân dân tỉnh</w:t>
      </w:r>
    </w:p>
    <w:p w14:paraId="23BC9480" w14:textId="1CA40A0E" w:rsidR="0086459C" w:rsidRPr="0012553A" w:rsidRDefault="00E5551C" w:rsidP="001E465A">
      <w:pPr>
        <w:jc w:val="center"/>
      </w:pPr>
      <w:r w:rsidRPr="0012553A">
        <w:rPr>
          <w:noProof/>
        </w:rPr>
        <mc:AlternateContent>
          <mc:Choice Requires="wps">
            <w:drawing>
              <wp:anchor distT="4294967294" distB="4294967294" distL="114300" distR="114300" simplePos="0" relativeHeight="251658752" behindDoc="0" locked="0" layoutInCell="1" allowOverlap="1" wp14:anchorId="0E45A084" wp14:editId="202BA698">
                <wp:simplePos x="0" y="0"/>
                <wp:positionH relativeFrom="margin">
                  <wp:align>center</wp:align>
                </wp:positionH>
                <wp:positionV relativeFrom="paragraph">
                  <wp:posOffset>109219</wp:posOffset>
                </wp:positionV>
                <wp:extent cx="1075055" cy="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4C93C6" id="_x0000_t32" coordsize="21600,21600" o:spt="32" o:oned="t" path="m,l21600,21600e" filled="f">
                <v:path arrowok="t" fillok="f" o:connecttype="none"/>
                <o:lock v:ext="edit" shapetype="t"/>
              </v:shapetype>
              <v:shape id="AutoShape 4" o:spid="_x0000_s1026" type="#_x0000_t32" style="position:absolute;margin-left:0;margin-top:8.6pt;width:84.65pt;height:0;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">
                <w10:wrap anchorx="margin"/>
              </v:shape>
            </w:pict>
          </mc:Fallback>
        </mc:AlternateContent>
      </w:r>
    </w:p>
    <w:p w14:paraId="1499A71A" w14:textId="77777777" w:rsidR="0086459C" w:rsidRPr="0012553A" w:rsidRDefault="0086459C" w:rsidP="0086459C">
      <w:pPr>
        <w:jc w:val="center"/>
        <w:rPr>
          <w:sz w:val="16"/>
          <w:szCs w:val="10"/>
        </w:rPr>
      </w:pPr>
    </w:p>
    <w:p w14:paraId="65AC578D" w14:textId="77777777" w:rsidR="0086459C" w:rsidRPr="0012553A" w:rsidRDefault="0086459C" w:rsidP="005A751A">
      <w:pPr>
        <w:jc w:val="center"/>
      </w:pPr>
      <w:r w:rsidRPr="0012553A">
        <w:t>Kính gửi:</w:t>
      </w:r>
      <w:r w:rsidR="00E97E60" w:rsidRPr="0012553A">
        <w:t xml:space="preserve"> </w:t>
      </w:r>
      <w:r w:rsidR="00D63A0A" w:rsidRPr="0012553A">
        <w:t>Hội đồng nhân dân tỉnh Khóa XII, nhiệm kỳ 2021-2026.</w:t>
      </w:r>
    </w:p>
    <w:p w14:paraId="1FA7A486" w14:textId="77777777" w:rsidR="00CD54F7" w:rsidRPr="0012553A" w:rsidRDefault="00A605C3" w:rsidP="00CD54F7">
      <w:pPr>
        <w:spacing w:before="120" w:after="120"/>
        <w:ind w:firstLine="709"/>
        <w:jc w:val="both"/>
        <w:rPr>
          <w:sz w:val="8"/>
          <w:szCs w:val="2"/>
        </w:rPr>
      </w:pPr>
      <w:r w:rsidRPr="0012553A">
        <w:rPr>
          <w:sz w:val="8"/>
          <w:szCs w:val="2"/>
        </w:rPr>
        <w:tab/>
      </w:r>
    </w:p>
    <w:p w14:paraId="7D5F7C85" w14:textId="7FFF9C3F" w:rsidR="00A605C3" w:rsidRPr="0012553A" w:rsidRDefault="00A605C3" w:rsidP="00397A1E">
      <w:pPr>
        <w:spacing w:before="120" w:after="120" w:line="264" w:lineRule="auto"/>
        <w:ind w:firstLine="709"/>
        <w:jc w:val="both"/>
        <w:rPr>
          <w:szCs w:val="28"/>
        </w:rPr>
      </w:pPr>
      <w:r w:rsidRPr="0012553A">
        <w:rPr>
          <w:szCs w:val="28"/>
        </w:rPr>
        <w:t>Thực hiện sự phân công của Thường trực Hội đồng nhân dân tỉnh</w:t>
      </w:r>
      <w:r w:rsidR="005A751A" w:rsidRPr="0012553A">
        <w:rPr>
          <w:szCs w:val="28"/>
        </w:rPr>
        <w:t xml:space="preserve">, </w:t>
      </w:r>
      <w:r w:rsidRPr="0012553A">
        <w:rPr>
          <w:szCs w:val="28"/>
        </w:rPr>
        <w:t xml:space="preserve">Ban Kinh tế - Ngân sách </w:t>
      </w:r>
      <w:r w:rsidR="001E465A">
        <w:rPr>
          <w:szCs w:val="28"/>
        </w:rPr>
        <w:t>có ý kiến</w:t>
      </w:r>
      <w:r w:rsidR="00397A1E">
        <w:rPr>
          <w:szCs w:val="28"/>
        </w:rPr>
        <w:t xml:space="preserve"> thẩm tra</w:t>
      </w:r>
      <w:r w:rsidR="001E465A">
        <w:rPr>
          <w:szCs w:val="28"/>
        </w:rPr>
        <w:t xml:space="preserve"> đối với các nội dung</w:t>
      </w:r>
      <w:r w:rsidR="001E465A" w:rsidRPr="001E465A">
        <w:rPr>
          <w:szCs w:val="28"/>
          <w:vertAlign w:val="superscript"/>
        </w:rPr>
        <w:t>(</w:t>
      </w:r>
      <w:r w:rsidR="001E465A">
        <w:rPr>
          <w:rStyle w:val="FootnoteReference"/>
          <w:szCs w:val="28"/>
        </w:rPr>
        <w:footnoteReference w:id="1"/>
      </w:r>
      <w:r w:rsidR="001E465A" w:rsidRPr="001E465A">
        <w:rPr>
          <w:szCs w:val="28"/>
          <w:vertAlign w:val="superscript"/>
        </w:rPr>
        <w:t>)</w:t>
      </w:r>
      <w:r w:rsidR="001E465A">
        <w:rPr>
          <w:szCs w:val="28"/>
        </w:rPr>
        <w:t xml:space="preserve"> Ủy ban nhân dân tỉnh tiếp thu, giải trình </w:t>
      </w:r>
      <w:r w:rsidR="00E0654B">
        <w:rPr>
          <w:szCs w:val="28"/>
        </w:rPr>
        <w:t xml:space="preserve">các ý kiến thẩm tra và ý kiến thảo luận của đại biểu Hội đồng nhân dân tỉnh </w:t>
      </w:r>
      <w:r w:rsidR="001E465A">
        <w:rPr>
          <w:szCs w:val="28"/>
        </w:rPr>
        <w:t>tại,</w:t>
      </w:r>
      <w:r w:rsidR="00397A1E">
        <w:rPr>
          <w:szCs w:val="28"/>
        </w:rPr>
        <w:t xml:space="preserve"> cụ thể</w:t>
      </w:r>
      <w:r w:rsidRPr="0012553A">
        <w:rPr>
          <w:szCs w:val="28"/>
        </w:rPr>
        <w:t xml:space="preserve"> như sau:</w:t>
      </w:r>
    </w:p>
    <w:p w14:paraId="19514341" w14:textId="73429B75" w:rsidR="00AF1EA0" w:rsidRPr="0012553A" w:rsidRDefault="0097327B" w:rsidP="00940268">
      <w:pPr>
        <w:spacing w:before="120" w:after="120" w:line="264" w:lineRule="auto"/>
        <w:ind w:firstLine="709"/>
        <w:jc w:val="both"/>
        <w:rPr>
          <w:lang w:val="de-DE"/>
        </w:rPr>
      </w:pPr>
      <w:r w:rsidRPr="00B30A83">
        <w:rPr>
          <w:szCs w:val="28"/>
        </w:rPr>
        <w:t xml:space="preserve">Qua </w:t>
      </w:r>
      <w:r w:rsidR="00E0654B" w:rsidRPr="00B30A83">
        <w:rPr>
          <w:szCs w:val="28"/>
        </w:rPr>
        <w:t xml:space="preserve">ý kiến thảo luận của Đại biểu Hội đồng nhân dân tỉnh </w:t>
      </w:r>
      <w:r w:rsidR="005347C3">
        <w:rPr>
          <w:szCs w:val="28"/>
        </w:rPr>
        <w:t>tại kỳ họp,</w:t>
      </w:r>
      <w:r w:rsidRPr="00B30A83">
        <w:rPr>
          <w:szCs w:val="28"/>
        </w:rPr>
        <w:t xml:space="preserve"> </w:t>
      </w:r>
      <w:r w:rsidR="005347C3">
        <w:rPr>
          <w:szCs w:val="28"/>
        </w:rPr>
        <w:t xml:space="preserve">Báo </w:t>
      </w:r>
      <w:r w:rsidR="005347C3" w:rsidRPr="00B30A83">
        <w:rPr>
          <w:szCs w:val="28"/>
        </w:rPr>
        <w:t>cáo số 343/BC-UBND</w:t>
      </w:r>
      <w:r w:rsidR="005347C3">
        <w:rPr>
          <w:szCs w:val="28"/>
        </w:rPr>
        <w:t xml:space="preserve"> ngày 11 tháng 11 năm 2022 </w:t>
      </w:r>
      <w:r w:rsidR="005347C3" w:rsidRPr="00B30A83">
        <w:rPr>
          <w:szCs w:val="28"/>
        </w:rPr>
        <w:t>của Ủy ban nhân dân tỉnh</w:t>
      </w:r>
      <w:r w:rsidRPr="00B30A83">
        <w:rPr>
          <w:szCs w:val="28"/>
        </w:rPr>
        <w:t>, Ban Kinh tế - Ngân sách nhận thấy Ủy ban nhân dân tỉnh đã tiếp thu, giải trình</w:t>
      </w:r>
      <w:r w:rsidR="00E0654B" w:rsidRPr="00B30A83">
        <w:rPr>
          <w:szCs w:val="28"/>
        </w:rPr>
        <w:t>, làm rõ</w:t>
      </w:r>
      <w:r w:rsidRPr="00B30A83">
        <w:rPr>
          <w:szCs w:val="28"/>
        </w:rPr>
        <w:t xml:space="preserve"> đầy đủ các kiến nghị</w:t>
      </w:r>
      <w:r w:rsidRPr="0012553A">
        <w:rPr>
          <w:lang w:val="de-DE"/>
        </w:rPr>
        <w:t xml:space="preserve"> </w:t>
      </w:r>
      <w:r w:rsidR="00E0654B">
        <w:rPr>
          <w:lang w:val="de-DE"/>
        </w:rPr>
        <w:t>trong</w:t>
      </w:r>
      <w:r w:rsidRPr="0012553A">
        <w:rPr>
          <w:lang w:val="de-DE"/>
        </w:rPr>
        <w:t xml:space="preserve"> </w:t>
      </w:r>
      <w:r w:rsidR="005347C3">
        <w:rPr>
          <w:lang w:val="de-DE"/>
        </w:rPr>
        <w:t xml:space="preserve">Báo cáo </w:t>
      </w:r>
      <w:r w:rsidRPr="0012553A">
        <w:rPr>
          <w:lang w:val="de-DE"/>
        </w:rPr>
        <w:t>thẩm tra</w:t>
      </w:r>
      <w:r w:rsidR="00E0654B">
        <w:rPr>
          <w:lang w:val="de-DE"/>
        </w:rPr>
        <w:t xml:space="preserve"> và các ý kiến của đại biểu </w:t>
      </w:r>
      <w:r w:rsidRPr="0012553A">
        <w:rPr>
          <w:lang w:val="de-DE"/>
        </w:rPr>
        <w:t xml:space="preserve">tại kỳ họp. </w:t>
      </w:r>
      <w:r w:rsidRPr="0012553A">
        <w:rPr>
          <w:lang w:val="vi-VN"/>
        </w:rPr>
        <w:t>Ban thống nhất</w:t>
      </w:r>
      <w:r w:rsidRPr="0012553A">
        <w:rPr>
          <w:lang w:val="de-DE"/>
        </w:rPr>
        <w:t xml:space="preserve"> </w:t>
      </w:r>
      <w:r w:rsidR="005347C3">
        <w:rPr>
          <w:lang w:val="de-DE"/>
        </w:rPr>
        <w:t>và</w:t>
      </w:r>
      <w:r w:rsidR="00E0654B">
        <w:rPr>
          <w:lang w:val="de-DE"/>
        </w:rPr>
        <w:t xml:space="preserve"> đề nghị Ủy ban nhân dân tỉnh </w:t>
      </w:r>
      <w:r w:rsidR="00D7050E">
        <w:rPr>
          <w:lang w:val="de-DE"/>
        </w:rPr>
        <w:t xml:space="preserve">căn cứ các quy định của pháp luật </w:t>
      </w:r>
      <w:r w:rsidR="005347C3">
        <w:rPr>
          <w:lang w:val="de-DE"/>
        </w:rPr>
        <w:t xml:space="preserve">chỉ đạo, tổ chức </w:t>
      </w:r>
      <w:r w:rsidR="00E0654B">
        <w:rPr>
          <w:lang w:val="de-DE"/>
        </w:rPr>
        <w:t xml:space="preserve">triển khai thực hiện </w:t>
      </w:r>
      <w:r w:rsidR="00D7050E">
        <w:rPr>
          <w:lang w:val="de-DE"/>
        </w:rPr>
        <w:t xml:space="preserve">theo </w:t>
      </w:r>
      <w:r w:rsidR="00E0654B">
        <w:rPr>
          <w:lang w:val="de-DE"/>
        </w:rPr>
        <w:t>đúng quy định</w:t>
      </w:r>
      <w:r w:rsidR="005347C3">
        <w:rPr>
          <w:lang w:val="de-DE"/>
        </w:rPr>
        <w:t>.</w:t>
      </w:r>
    </w:p>
    <w:p w14:paraId="762C15D1" w14:textId="768F0E62" w:rsidR="00A04ACD" w:rsidRPr="0012553A" w:rsidRDefault="009439A0" w:rsidP="00E0654B">
      <w:pPr>
        <w:spacing w:before="120" w:after="120" w:line="264" w:lineRule="auto"/>
        <w:ind w:firstLine="709"/>
        <w:jc w:val="both"/>
        <w:rPr>
          <w:lang w:val="de-DE"/>
        </w:rPr>
      </w:pPr>
      <w:r w:rsidRPr="0012553A">
        <w:rPr>
          <w:szCs w:val="28"/>
          <w:lang w:val="de-DE"/>
        </w:rPr>
        <w:t xml:space="preserve">Trên đây là </w:t>
      </w:r>
      <w:r w:rsidR="00E0654B">
        <w:rPr>
          <w:szCs w:val="28"/>
          <w:lang w:val="de-DE"/>
        </w:rPr>
        <w:t xml:space="preserve">ý kiến thẩm tra </w:t>
      </w:r>
      <w:r w:rsidRPr="0012553A">
        <w:rPr>
          <w:szCs w:val="28"/>
          <w:lang w:val="de-DE"/>
        </w:rPr>
        <w:t>của Ban Kinh tế - Ngân sách</w:t>
      </w:r>
      <w:r w:rsidR="00E0654B" w:rsidRPr="00E0654B">
        <w:t xml:space="preserve"> </w:t>
      </w:r>
      <w:r w:rsidR="00E0654B" w:rsidRPr="00E0654B">
        <w:rPr>
          <w:szCs w:val="28"/>
          <w:lang w:val="de-DE"/>
        </w:rPr>
        <w:t>đối với một số nội dung Ủy ban nhân dân tỉnh tiếp thu, giải trình</w:t>
      </w:r>
      <w:r w:rsidRPr="0012553A">
        <w:rPr>
          <w:szCs w:val="28"/>
          <w:lang w:val="de-DE"/>
        </w:rPr>
        <w:t xml:space="preserve">. </w:t>
      </w:r>
      <w:r w:rsidR="00A860B8" w:rsidRPr="0012553A">
        <w:rPr>
          <w:szCs w:val="28"/>
          <w:lang w:val="de-DE"/>
        </w:rPr>
        <w:t>Kí</w:t>
      </w:r>
      <w:r w:rsidRPr="0012553A">
        <w:rPr>
          <w:szCs w:val="28"/>
          <w:lang w:val="de-DE"/>
        </w:rPr>
        <w:t xml:space="preserve">nh trình </w:t>
      </w:r>
      <w:r w:rsidR="00A04ACD" w:rsidRPr="0012553A">
        <w:rPr>
          <w:szCs w:val="28"/>
          <w:lang w:val="de-DE"/>
        </w:rPr>
        <w:t>Hội đồng nhân dân tỉnh</w:t>
      </w:r>
      <w:r w:rsidR="005347C3">
        <w:rPr>
          <w:szCs w:val="28"/>
          <w:lang w:val="de-DE"/>
        </w:rPr>
        <w:t>, Kỳ họp chuyên đề</w:t>
      </w:r>
      <w:r w:rsidR="00A04ACD" w:rsidRPr="0012553A">
        <w:rPr>
          <w:szCs w:val="28"/>
          <w:lang w:val="de-DE"/>
        </w:rPr>
        <w:t xml:space="preserve"> xem xét, quyết định./.</w:t>
      </w:r>
    </w:p>
    <w:tbl>
      <w:tblPr>
        <w:tblW w:w="5000" w:type="pct"/>
        <w:tblLook w:val="01E0" w:firstRow="1" w:lastRow="1" w:firstColumn="1" w:lastColumn="1" w:noHBand="0" w:noVBand="0"/>
      </w:tblPr>
      <w:tblGrid>
        <w:gridCol w:w="4315"/>
        <w:gridCol w:w="4973"/>
      </w:tblGrid>
      <w:tr w:rsidR="00FA1A77" w:rsidRPr="0012553A" w14:paraId="46DB81B0" w14:textId="77777777" w:rsidTr="0089740F">
        <w:tc>
          <w:tcPr>
            <w:tcW w:w="2323" w:type="pct"/>
          </w:tcPr>
          <w:p w14:paraId="144DF8D3" w14:textId="77777777" w:rsidR="00A04ACD" w:rsidRPr="0012553A" w:rsidRDefault="00A04ACD" w:rsidP="0089740F">
            <w:pPr>
              <w:rPr>
                <w:b/>
                <w:i/>
                <w:sz w:val="24"/>
                <w:lang w:val="de-DE"/>
              </w:rPr>
            </w:pPr>
            <w:r w:rsidRPr="0012553A">
              <w:rPr>
                <w:b/>
                <w:i/>
                <w:sz w:val="24"/>
                <w:lang w:val="de-DE"/>
              </w:rPr>
              <w:t>Nơi nhận:</w:t>
            </w:r>
          </w:p>
          <w:p w14:paraId="0E4F80E9" w14:textId="77777777" w:rsidR="00A04ACD" w:rsidRPr="0012553A" w:rsidRDefault="00A04ACD" w:rsidP="0089740F">
            <w:pPr>
              <w:rPr>
                <w:sz w:val="22"/>
                <w:lang w:val="de-DE"/>
              </w:rPr>
            </w:pPr>
            <w:r w:rsidRPr="0012553A">
              <w:rPr>
                <w:sz w:val="22"/>
                <w:lang w:val="de-DE"/>
              </w:rPr>
              <w:t xml:space="preserve">- </w:t>
            </w:r>
            <w:r w:rsidR="009A321B" w:rsidRPr="0012553A">
              <w:rPr>
                <w:sz w:val="22"/>
                <w:lang w:val="de-DE"/>
              </w:rPr>
              <w:t>Như trên</w:t>
            </w:r>
            <w:r w:rsidRPr="0012553A">
              <w:rPr>
                <w:sz w:val="22"/>
                <w:lang w:val="de-DE"/>
              </w:rPr>
              <w:t>;</w:t>
            </w:r>
          </w:p>
          <w:p w14:paraId="1B111E59" w14:textId="77777777" w:rsidR="005F25F1" w:rsidRPr="0012553A" w:rsidRDefault="005F25F1" w:rsidP="0089740F">
            <w:pPr>
              <w:rPr>
                <w:sz w:val="22"/>
                <w:lang w:val="de-DE"/>
              </w:rPr>
            </w:pPr>
            <w:r w:rsidRPr="0012553A">
              <w:rPr>
                <w:sz w:val="22"/>
                <w:lang w:val="de-DE"/>
              </w:rPr>
              <w:t>- Thường trực HĐND tỉnh;</w:t>
            </w:r>
          </w:p>
          <w:p w14:paraId="7AC5FC8B" w14:textId="77777777" w:rsidR="00A04ACD" w:rsidRPr="0012553A" w:rsidRDefault="00A04ACD" w:rsidP="0089740F">
            <w:pPr>
              <w:rPr>
                <w:sz w:val="22"/>
                <w:lang w:val="de-DE"/>
              </w:rPr>
            </w:pPr>
            <w:r w:rsidRPr="0012553A">
              <w:rPr>
                <w:sz w:val="22"/>
                <w:lang w:val="de-DE"/>
              </w:rPr>
              <w:t xml:space="preserve">- UBND tỉnh; </w:t>
            </w:r>
            <w:r w:rsidRPr="0012553A">
              <w:rPr>
                <w:sz w:val="22"/>
                <w:lang w:val="de-DE"/>
              </w:rPr>
              <w:tab/>
            </w:r>
          </w:p>
          <w:p w14:paraId="187653E3" w14:textId="77777777" w:rsidR="00A04ACD" w:rsidRPr="0012553A" w:rsidRDefault="00A04ACD" w:rsidP="00012BAF">
            <w:r w:rsidRPr="0012553A">
              <w:rPr>
                <w:sz w:val="22"/>
              </w:rPr>
              <w:t>- Lưu: VT, KT-NS</w:t>
            </w:r>
            <w:r w:rsidRPr="0012553A">
              <w:rPr>
                <w:sz w:val="14"/>
              </w:rPr>
              <w:t>.</w:t>
            </w:r>
          </w:p>
        </w:tc>
        <w:tc>
          <w:tcPr>
            <w:tcW w:w="2677" w:type="pct"/>
          </w:tcPr>
          <w:p w14:paraId="0E7CFAD1" w14:textId="77777777" w:rsidR="00A04ACD" w:rsidRPr="0012553A" w:rsidRDefault="00A04ACD" w:rsidP="0089740F">
            <w:pPr>
              <w:jc w:val="center"/>
              <w:rPr>
                <w:b/>
              </w:rPr>
            </w:pPr>
            <w:r w:rsidRPr="0012553A">
              <w:rPr>
                <w:b/>
              </w:rPr>
              <w:t>TM. BAN KINH TẾ - NGÂN SÁCH</w:t>
            </w:r>
          </w:p>
          <w:p w14:paraId="6BAEE51C" w14:textId="1A5162AA" w:rsidR="00A04ACD" w:rsidRPr="0012553A" w:rsidRDefault="00EC7589" w:rsidP="0089740F">
            <w:pPr>
              <w:jc w:val="center"/>
              <w:rPr>
                <w:b/>
              </w:rPr>
            </w:pPr>
            <w:r w:rsidRPr="0012553A">
              <w:rPr>
                <w:b/>
              </w:rPr>
              <w:t>KT.</w:t>
            </w:r>
            <w:r w:rsidR="000D2527" w:rsidRPr="0012553A">
              <w:rPr>
                <w:b/>
              </w:rPr>
              <w:t xml:space="preserve"> </w:t>
            </w:r>
            <w:r w:rsidR="00A04ACD" w:rsidRPr="0012553A">
              <w:rPr>
                <w:b/>
              </w:rPr>
              <w:t>TRƯỞNG BAN</w:t>
            </w:r>
          </w:p>
          <w:p w14:paraId="2F98646D" w14:textId="7128F989" w:rsidR="00A04ACD" w:rsidRPr="0012553A" w:rsidRDefault="000D2527" w:rsidP="0089740F">
            <w:pPr>
              <w:jc w:val="center"/>
              <w:rPr>
                <w:b/>
              </w:rPr>
            </w:pPr>
            <w:r w:rsidRPr="0012553A">
              <w:rPr>
                <w:b/>
              </w:rPr>
              <w:t>PHÓ TRƯỞNG BAN</w:t>
            </w:r>
          </w:p>
          <w:p w14:paraId="565CF934" w14:textId="0CE94E1D" w:rsidR="00A04ACD" w:rsidRPr="0012553A" w:rsidRDefault="002D467B" w:rsidP="0089740F">
            <w:pPr>
              <w:jc w:val="center"/>
              <w:rPr>
                <w:b/>
              </w:rPr>
            </w:pPr>
            <w:r>
              <w:rPr>
                <w:b/>
              </w:rPr>
              <w:t>Đã ký</w:t>
            </w:r>
            <w:bookmarkStart w:id="0" w:name="_GoBack"/>
            <w:bookmarkEnd w:id="0"/>
          </w:p>
          <w:p w14:paraId="47D12771" w14:textId="77777777" w:rsidR="00A04ACD" w:rsidRPr="0012553A" w:rsidRDefault="00A04ACD" w:rsidP="0089740F">
            <w:pPr>
              <w:jc w:val="center"/>
              <w:rPr>
                <w:b/>
              </w:rPr>
            </w:pPr>
          </w:p>
          <w:p w14:paraId="3DE2F4F0" w14:textId="3759F49C" w:rsidR="00A04ACD" w:rsidRPr="0012553A" w:rsidRDefault="00EC7589" w:rsidP="0089740F">
            <w:pPr>
              <w:jc w:val="center"/>
              <w:rPr>
                <w:b/>
              </w:rPr>
            </w:pPr>
            <w:r w:rsidRPr="0012553A">
              <w:rPr>
                <w:b/>
              </w:rPr>
              <w:t>Nguyễn Xuân Khánh</w:t>
            </w:r>
          </w:p>
        </w:tc>
      </w:tr>
    </w:tbl>
    <w:p w14:paraId="6E0B295B" w14:textId="77777777" w:rsidR="00A04ACD" w:rsidRPr="0012553A" w:rsidRDefault="00A04ACD" w:rsidP="00A04ACD">
      <w:pPr>
        <w:spacing w:line="269" w:lineRule="auto"/>
        <w:ind w:firstLine="567"/>
        <w:jc w:val="both"/>
        <w:rPr>
          <w:lang w:val="de-DE"/>
        </w:rPr>
      </w:pPr>
    </w:p>
    <w:sectPr w:rsidR="00A04ACD" w:rsidRPr="0012553A" w:rsidSect="00AB3153">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607F" w14:textId="77777777" w:rsidR="00F16E3D" w:rsidRDefault="00F16E3D" w:rsidP="00781997">
      <w:r>
        <w:separator/>
      </w:r>
    </w:p>
  </w:endnote>
  <w:endnote w:type="continuationSeparator" w:id="0">
    <w:p w14:paraId="7BFF72E2" w14:textId="77777777" w:rsidR="00F16E3D" w:rsidRDefault="00F16E3D"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EEFC9" w14:textId="77777777" w:rsidR="00F16E3D" w:rsidRDefault="00F16E3D" w:rsidP="00781997">
      <w:r>
        <w:separator/>
      </w:r>
    </w:p>
  </w:footnote>
  <w:footnote w:type="continuationSeparator" w:id="0">
    <w:p w14:paraId="2CD34BA1" w14:textId="77777777" w:rsidR="00F16E3D" w:rsidRDefault="00F16E3D" w:rsidP="00781997">
      <w:r>
        <w:continuationSeparator/>
      </w:r>
    </w:p>
  </w:footnote>
  <w:footnote w:id="1">
    <w:p w14:paraId="11B66DD2" w14:textId="77777777" w:rsidR="001E465A" w:rsidRPr="001E465A" w:rsidRDefault="001E465A" w:rsidP="001E465A">
      <w:pPr>
        <w:pStyle w:val="FootnoteText"/>
        <w:jc w:val="both"/>
        <w:rPr>
          <w:lang w:val="en-US"/>
        </w:rPr>
      </w:pPr>
      <w:r>
        <w:rPr>
          <w:rStyle w:val="FootnoteReference"/>
        </w:rPr>
        <w:footnoteRef/>
      </w:r>
      <w:r>
        <w:t xml:space="preserve"> </w:t>
      </w:r>
      <w:r>
        <w:rPr>
          <w:lang w:val="en-US"/>
        </w:rPr>
        <w:t xml:space="preserve">(1) </w:t>
      </w:r>
      <w:r>
        <w:t>Nghị quyết về chủ trương điều chỉnh Quy hoạch 03 loại rừng trên địa bàn tỉnh Kon Tum.</w:t>
      </w:r>
      <w:r>
        <w:rPr>
          <w:lang w:val="en-US"/>
        </w:rPr>
        <w:t xml:space="preserve"> (2) </w:t>
      </w:r>
      <w:r>
        <w:t>Nghị quyết của Hội đồng nhân dân tỉnh về Danh mục các dự án cần thu hồi đất năm 2022 (bổ sung) trên địa bàn tỉnh Kon Tum</w:t>
      </w:r>
      <w:r>
        <w:rPr>
          <w:lang w:val="en-US"/>
        </w:rPr>
        <w:t xml:space="preserve">; (3) </w:t>
      </w:r>
      <w:r>
        <w:t>Nghị quyết thông qua danh mục các dự án có nhu cầu chuyển mục đích sử dụng đất trồng lúa, đất rừng phòng hộ vào mục đích khác trên địa bàn tỉnh Kon Tum</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8C39" w14:textId="77777777" w:rsidR="00A5231C" w:rsidRDefault="00A5231C">
    <w:pPr>
      <w:pStyle w:val="Header"/>
      <w:jc w:val="center"/>
    </w:pPr>
    <w:r>
      <w:fldChar w:fldCharType="begin"/>
    </w:r>
    <w:r>
      <w:instrText xml:space="preserve"> PAGE   \* MERGEFORMAT </w:instrText>
    </w:r>
    <w:r>
      <w:fldChar w:fldCharType="separate"/>
    </w:r>
    <w:r w:rsidR="003523EB">
      <w:rPr>
        <w:noProof/>
      </w:rPr>
      <w:t>7</w:t>
    </w:r>
    <w:r>
      <w:rPr>
        <w:noProof/>
      </w:rPr>
      <w:fldChar w:fldCharType="end"/>
    </w:r>
  </w:p>
  <w:p w14:paraId="2F4242F2" w14:textId="77777777" w:rsidR="00A5231C" w:rsidRDefault="00A5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222EA"/>
    <w:multiLevelType w:val="hybridMultilevel"/>
    <w:tmpl w:val="81A642A2"/>
    <w:lvl w:ilvl="0" w:tplc="7B2CA1F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AC56F2D0">
      <w:start w:val="1"/>
      <w:numFmt w:val="decimal"/>
      <w:lvlText w:val="9.%4."/>
      <w:lvlJc w:val="left"/>
      <w:pPr>
        <w:ind w:left="3600" w:hanging="360"/>
      </w:pPr>
      <w:rPr>
        <w:rFonts w:hint="default"/>
        <w: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0627B"/>
    <w:multiLevelType w:val="multilevel"/>
    <w:tmpl w:val="2890627B"/>
    <w:lvl w:ilvl="0">
      <w:start w:val="1"/>
      <w:numFmt w:val="decimal"/>
      <w:lvlText w:val="(%1)"/>
      <w:lvlJc w:val="left"/>
      <w:pPr>
        <w:ind w:left="1080" w:hanging="360"/>
      </w:pPr>
      <w:rPr>
        <w:rFonts w:hint="default"/>
        <w:b/>
        <w:bCs/>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49FD353B"/>
    <w:multiLevelType w:val="multilevel"/>
    <w:tmpl w:val="DED2ABA8"/>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03E6D"/>
    <w:rsid w:val="00005260"/>
    <w:rsid w:val="00006930"/>
    <w:rsid w:val="00012BAF"/>
    <w:rsid w:val="00030D1E"/>
    <w:rsid w:val="00030D75"/>
    <w:rsid w:val="00032B30"/>
    <w:rsid w:val="00041D09"/>
    <w:rsid w:val="000432DB"/>
    <w:rsid w:val="0004447D"/>
    <w:rsid w:val="000459A4"/>
    <w:rsid w:val="00093957"/>
    <w:rsid w:val="0009476C"/>
    <w:rsid w:val="00096356"/>
    <w:rsid w:val="000D1810"/>
    <w:rsid w:val="000D2527"/>
    <w:rsid w:val="000E0FA4"/>
    <w:rsid w:val="000E7D19"/>
    <w:rsid w:val="000F0893"/>
    <w:rsid w:val="000F188A"/>
    <w:rsid w:val="00102E5D"/>
    <w:rsid w:val="001063EB"/>
    <w:rsid w:val="001065A8"/>
    <w:rsid w:val="001118D8"/>
    <w:rsid w:val="0012553A"/>
    <w:rsid w:val="00156F44"/>
    <w:rsid w:val="001725C6"/>
    <w:rsid w:val="00181536"/>
    <w:rsid w:val="001A368E"/>
    <w:rsid w:val="001B6190"/>
    <w:rsid w:val="001E28AA"/>
    <w:rsid w:val="001E352D"/>
    <w:rsid w:val="001E465A"/>
    <w:rsid w:val="001F4B5E"/>
    <w:rsid w:val="00204030"/>
    <w:rsid w:val="0021157D"/>
    <w:rsid w:val="00222D86"/>
    <w:rsid w:val="0023497C"/>
    <w:rsid w:val="00240444"/>
    <w:rsid w:val="00250875"/>
    <w:rsid w:val="00251FA6"/>
    <w:rsid w:val="00261A5E"/>
    <w:rsid w:val="0026551F"/>
    <w:rsid w:val="002669CC"/>
    <w:rsid w:val="00297F6D"/>
    <w:rsid w:val="002A5C21"/>
    <w:rsid w:val="002B2395"/>
    <w:rsid w:val="002C49E3"/>
    <w:rsid w:val="002C583B"/>
    <w:rsid w:val="002D467B"/>
    <w:rsid w:val="002E0648"/>
    <w:rsid w:val="002F56C0"/>
    <w:rsid w:val="00300568"/>
    <w:rsid w:val="00317B0C"/>
    <w:rsid w:val="0035106B"/>
    <w:rsid w:val="003523EB"/>
    <w:rsid w:val="00366198"/>
    <w:rsid w:val="00387774"/>
    <w:rsid w:val="003963A1"/>
    <w:rsid w:val="00397A1E"/>
    <w:rsid w:val="003B5FF0"/>
    <w:rsid w:val="003B763D"/>
    <w:rsid w:val="003C1A59"/>
    <w:rsid w:val="003D7890"/>
    <w:rsid w:val="003E0D8F"/>
    <w:rsid w:val="004005D9"/>
    <w:rsid w:val="0040252C"/>
    <w:rsid w:val="0040437D"/>
    <w:rsid w:val="00405358"/>
    <w:rsid w:val="00407018"/>
    <w:rsid w:val="00414F3A"/>
    <w:rsid w:val="00436030"/>
    <w:rsid w:val="00447F77"/>
    <w:rsid w:val="0045354D"/>
    <w:rsid w:val="00460318"/>
    <w:rsid w:val="004A3DC5"/>
    <w:rsid w:val="004B6313"/>
    <w:rsid w:val="004D2547"/>
    <w:rsid w:val="004E26D8"/>
    <w:rsid w:val="00500770"/>
    <w:rsid w:val="00507402"/>
    <w:rsid w:val="005204AC"/>
    <w:rsid w:val="005347C3"/>
    <w:rsid w:val="00541E7D"/>
    <w:rsid w:val="00547A04"/>
    <w:rsid w:val="0056640F"/>
    <w:rsid w:val="00585FCB"/>
    <w:rsid w:val="0059767A"/>
    <w:rsid w:val="005A68E2"/>
    <w:rsid w:val="005A751A"/>
    <w:rsid w:val="005A7E34"/>
    <w:rsid w:val="005B7DAC"/>
    <w:rsid w:val="005C07E0"/>
    <w:rsid w:val="005C3E35"/>
    <w:rsid w:val="005C4C5F"/>
    <w:rsid w:val="005D03D1"/>
    <w:rsid w:val="005E08DF"/>
    <w:rsid w:val="005E312F"/>
    <w:rsid w:val="005E7B33"/>
    <w:rsid w:val="005F171D"/>
    <w:rsid w:val="005F25F1"/>
    <w:rsid w:val="005F72AA"/>
    <w:rsid w:val="005F7BE7"/>
    <w:rsid w:val="00600E04"/>
    <w:rsid w:val="00607CBF"/>
    <w:rsid w:val="00610358"/>
    <w:rsid w:val="00620B6B"/>
    <w:rsid w:val="0062567D"/>
    <w:rsid w:val="006273F7"/>
    <w:rsid w:val="006317DF"/>
    <w:rsid w:val="00643472"/>
    <w:rsid w:val="00654341"/>
    <w:rsid w:val="00665B2A"/>
    <w:rsid w:val="00665D9A"/>
    <w:rsid w:val="006743B4"/>
    <w:rsid w:val="00674E69"/>
    <w:rsid w:val="006877D5"/>
    <w:rsid w:val="006A1C78"/>
    <w:rsid w:val="006A2ABE"/>
    <w:rsid w:val="006B3BAB"/>
    <w:rsid w:val="006B3CA4"/>
    <w:rsid w:val="006B522A"/>
    <w:rsid w:val="006C32A0"/>
    <w:rsid w:val="006D2E52"/>
    <w:rsid w:val="006F713A"/>
    <w:rsid w:val="0072146F"/>
    <w:rsid w:val="007376E3"/>
    <w:rsid w:val="00737875"/>
    <w:rsid w:val="00767283"/>
    <w:rsid w:val="00776777"/>
    <w:rsid w:val="00781997"/>
    <w:rsid w:val="007850DD"/>
    <w:rsid w:val="00794C91"/>
    <w:rsid w:val="007B7FC3"/>
    <w:rsid w:val="007C33E9"/>
    <w:rsid w:val="007D4419"/>
    <w:rsid w:val="007D7240"/>
    <w:rsid w:val="007F3B6F"/>
    <w:rsid w:val="007F7F21"/>
    <w:rsid w:val="00810EE5"/>
    <w:rsid w:val="00817BB4"/>
    <w:rsid w:val="00824F3D"/>
    <w:rsid w:val="00825EE8"/>
    <w:rsid w:val="00837345"/>
    <w:rsid w:val="00855EDC"/>
    <w:rsid w:val="00857396"/>
    <w:rsid w:val="00861C3A"/>
    <w:rsid w:val="0086425A"/>
    <w:rsid w:val="0086459C"/>
    <w:rsid w:val="008718EB"/>
    <w:rsid w:val="00872573"/>
    <w:rsid w:val="00872D49"/>
    <w:rsid w:val="00873EC1"/>
    <w:rsid w:val="0089740F"/>
    <w:rsid w:val="008B1E23"/>
    <w:rsid w:val="008D4399"/>
    <w:rsid w:val="008D5A0B"/>
    <w:rsid w:val="008E0D22"/>
    <w:rsid w:val="008E15BC"/>
    <w:rsid w:val="008E7234"/>
    <w:rsid w:val="008F2762"/>
    <w:rsid w:val="0090187D"/>
    <w:rsid w:val="00904A80"/>
    <w:rsid w:val="009070B1"/>
    <w:rsid w:val="00912A98"/>
    <w:rsid w:val="00925E98"/>
    <w:rsid w:val="00926C29"/>
    <w:rsid w:val="009377E3"/>
    <w:rsid w:val="00940268"/>
    <w:rsid w:val="009439A0"/>
    <w:rsid w:val="00945EB9"/>
    <w:rsid w:val="00971EEE"/>
    <w:rsid w:val="0097327B"/>
    <w:rsid w:val="009852F2"/>
    <w:rsid w:val="00987FA8"/>
    <w:rsid w:val="009A321B"/>
    <w:rsid w:val="009C2D44"/>
    <w:rsid w:val="009E28A8"/>
    <w:rsid w:val="009E472E"/>
    <w:rsid w:val="009F15FA"/>
    <w:rsid w:val="009F2C99"/>
    <w:rsid w:val="009F4AC2"/>
    <w:rsid w:val="009F663C"/>
    <w:rsid w:val="00A0282B"/>
    <w:rsid w:val="00A048CD"/>
    <w:rsid w:val="00A04ACD"/>
    <w:rsid w:val="00A0598A"/>
    <w:rsid w:val="00A16AC7"/>
    <w:rsid w:val="00A24CAD"/>
    <w:rsid w:val="00A36638"/>
    <w:rsid w:val="00A4244E"/>
    <w:rsid w:val="00A5231C"/>
    <w:rsid w:val="00A52CF3"/>
    <w:rsid w:val="00A574AB"/>
    <w:rsid w:val="00A57BAE"/>
    <w:rsid w:val="00A605C3"/>
    <w:rsid w:val="00A64E4E"/>
    <w:rsid w:val="00A8308A"/>
    <w:rsid w:val="00A860B8"/>
    <w:rsid w:val="00A86BC6"/>
    <w:rsid w:val="00AA2DBB"/>
    <w:rsid w:val="00AA7DAB"/>
    <w:rsid w:val="00AB3153"/>
    <w:rsid w:val="00AC2E3A"/>
    <w:rsid w:val="00AD1D87"/>
    <w:rsid w:val="00AD6729"/>
    <w:rsid w:val="00AD69A3"/>
    <w:rsid w:val="00AE484C"/>
    <w:rsid w:val="00AF1EA0"/>
    <w:rsid w:val="00B0073A"/>
    <w:rsid w:val="00B102FE"/>
    <w:rsid w:val="00B1195A"/>
    <w:rsid w:val="00B12764"/>
    <w:rsid w:val="00B12C7C"/>
    <w:rsid w:val="00B17697"/>
    <w:rsid w:val="00B21CA3"/>
    <w:rsid w:val="00B30A83"/>
    <w:rsid w:val="00B30F61"/>
    <w:rsid w:val="00B37180"/>
    <w:rsid w:val="00B43F5C"/>
    <w:rsid w:val="00B478E8"/>
    <w:rsid w:val="00B50AF6"/>
    <w:rsid w:val="00B6568A"/>
    <w:rsid w:val="00B84BD7"/>
    <w:rsid w:val="00BA0ECA"/>
    <w:rsid w:val="00BA118E"/>
    <w:rsid w:val="00BA7E1E"/>
    <w:rsid w:val="00BB2A9C"/>
    <w:rsid w:val="00BB7F51"/>
    <w:rsid w:val="00BC6894"/>
    <w:rsid w:val="00BD55AD"/>
    <w:rsid w:val="00BD6056"/>
    <w:rsid w:val="00BE2B63"/>
    <w:rsid w:val="00BE5532"/>
    <w:rsid w:val="00BF487C"/>
    <w:rsid w:val="00C13797"/>
    <w:rsid w:val="00C13FB0"/>
    <w:rsid w:val="00C46906"/>
    <w:rsid w:val="00C47E42"/>
    <w:rsid w:val="00C6549B"/>
    <w:rsid w:val="00C67145"/>
    <w:rsid w:val="00C72034"/>
    <w:rsid w:val="00C7372C"/>
    <w:rsid w:val="00C73A09"/>
    <w:rsid w:val="00C7418C"/>
    <w:rsid w:val="00C81371"/>
    <w:rsid w:val="00C92E21"/>
    <w:rsid w:val="00C94342"/>
    <w:rsid w:val="00C95420"/>
    <w:rsid w:val="00CA2375"/>
    <w:rsid w:val="00CB0BEA"/>
    <w:rsid w:val="00CB290A"/>
    <w:rsid w:val="00CC530F"/>
    <w:rsid w:val="00CC572D"/>
    <w:rsid w:val="00CC66B5"/>
    <w:rsid w:val="00CD2200"/>
    <w:rsid w:val="00CD54F7"/>
    <w:rsid w:val="00CD6C79"/>
    <w:rsid w:val="00CE153C"/>
    <w:rsid w:val="00CF492E"/>
    <w:rsid w:val="00D174A4"/>
    <w:rsid w:val="00D3449B"/>
    <w:rsid w:val="00D3554D"/>
    <w:rsid w:val="00D51BD4"/>
    <w:rsid w:val="00D6025F"/>
    <w:rsid w:val="00D63A0A"/>
    <w:rsid w:val="00D7050E"/>
    <w:rsid w:val="00D7229F"/>
    <w:rsid w:val="00D739A9"/>
    <w:rsid w:val="00D75E60"/>
    <w:rsid w:val="00D7794B"/>
    <w:rsid w:val="00D80A6F"/>
    <w:rsid w:val="00D848AC"/>
    <w:rsid w:val="00DA3644"/>
    <w:rsid w:val="00DA695B"/>
    <w:rsid w:val="00DB38A4"/>
    <w:rsid w:val="00DB38B7"/>
    <w:rsid w:val="00DD4CD4"/>
    <w:rsid w:val="00DD7A27"/>
    <w:rsid w:val="00DE28B6"/>
    <w:rsid w:val="00DE4C2E"/>
    <w:rsid w:val="00DF4CC6"/>
    <w:rsid w:val="00E03755"/>
    <w:rsid w:val="00E0654B"/>
    <w:rsid w:val="00E073D7"/>
    <w:rsid w:val="00E103E3"/>
    <w:rsid w:val="00E24317"/>
    <w:rsid w:val="00E25FE4"/>
    <w:rsid w:val="00E32B36"/>
    <w:rsid w:val="00E4278A"/>
    <w:rsid w:val="00E5174F"/>
    <w:rsid w:val="00E5551C"/>
    <w:rsid w:val="00E56C9E"/>
    <w:rsid w:val="00E57C18"/>
    <w:rsid w:val="00E62923"/>
    <w:rsid w:val="00E71389"/>
    <w:rsid w:val="00E8053A"/>
    <w:rsid w:val="00E900F0"/>
    <w:rsid w:val="00E91D45"/>
    <w:rsid w:val="00E97E60"/>
    <w:rsid w:val="00EA7B9B"/>
    <w:rsid w:val="00EB056A"/>
    <w:rsid w:val="00EB78C0"/>
    <w:rsid w:val="00EC7589"/>
    <w:rsid w:val="00EF5B4D"/>
    <w:rsid w:val="00EF7CDE"/>
    <w:rsid w:val="00F04BED"/>
    <w:rsid w:val="00F16E3D"/>
    <w:rsid w:val="00F231A7"/>
    <w:rsid w:val="00F24260"/>
    <w:rsid w:val="00F24C16"/>
    <w:rsid w:val="00F33536"/>
    <w:rsid w:val="00F36224"/>
    <w:rsid w:val="00F4304E"/>
    <w:rsid w:val="00F47544"/>
    <w:rsid w:val="00F56DFC"/>
    <w:rsid w:val="00F67573"/>
    <w:rsid w:val="00F77A6E"/>
    <w:rsid w:val="00F9530B"/>
    <w:rsid w:val="00FA0571"/>
    <w:rsid w:val="00FA1A77"/>
    <w:rsid w:val="00FA6B58"/>
    <w:rsid w:val="00FB76A3"/>
    <w:rsid w:val="00FC261D"/>
    <w:rsid w:val="00FC2C8A"/>
    <w:rsid w:val="00FD313B"/>
    <w:rsid w:val="00FD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D3554D"/>
    <w:rPr>
      <w:rFonts w:ascii="Tahoma" w:hAnsi="Tahoma" w:cs="Tahoma"/>
      <w:sz w:val="16"/>
      <w:szCs w:val="16"/>
    </w:rPr>
  </w:style>
  <w:style w:type="character" w:customStyle="1" w:styleId="BalloonTextChar">
    <w:name w:val="Balloon Text Char"/>
    <w:link w:val="BalloonText"/>
    <w:uiPriority w:val="99"/>
    <w:semiHidden/>
    <w:rsid w:val="00D3554D"/>
    <w:rPr>
      <w:rFonts w:ascii="Tahoma" w:hAnsi="Tahoma" w:cs="Tahoma"/>
      <w:sz w:val="16"/>
      <w:szCs w:val="16"/>
    </w:rPr>
  </w:style>
  <w:style w:type="paragraph" w:customStyle="1" w:styleId="CharChar1CharCharCharChar">
    <w:name w:val="Char Char1 Char Char Char Char"/>
    <w:basedOn w:val="Normal"/>
    <w:autoRedefine/>
    <w:rsid w:val="00CD6C79"/>
    <w:pPr>
      <w:spacing w:after="160" w:line="240" w:lineRule="exact"/>
    </w:pPr>
    <w:rPr>
      <w:rFonts w:ascii="Verdana" w:eastAsia="Times New Roman"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2022-11-11T06:49:00Z</cp:lastPrinted>
  <dcterms:created xsi:type="dcterms:W3CDTF">2022-11-11T07:25:00Z</dcterms:created>
  <dcterms:modified xsi:type="dcterms:W3CDTF">2022-11-11T07:34:00Z</dcterms:modified>
</cp:coreProperties>
</file>