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1E0" w:firstRow="1" w:lastRow="1" w:firstColumn="1" w:lastColumn="1" w:noHBand="0" w:noVBand="0"/>
      </w:tblPr>
      <w:tblGrid>
        <w:gridCol w:w="3119"/>
        <w:gridCol w:w="5953"/>
      </w:tblGrid>
      <w:tr w:rsidR="00613981" w:rsidRPr="00613981" w14:paraId="794A80C6" w14:textId="77777777" w:rsidTr="001165C7">
        <w:tc>
          <w:tcPr>
            <w:tcW w:w="3119" w:type="dxa"/>
          </w:tcPr>
          <w:p w14:paraId="794A80C2" w14:textId="77777777" w:rsidR="009450FA" w:rsidRPr="00613981" w:rsidRDefault="009450FA" w:rsidP="009450FA">
            <w:pPr>
              <w:spacing w:after="0" w:line="240" w:lineRule="auto"/>
              <w:jc w:val="center"/>
              <w:rPr>
                <w:rFonts w:ascii="Times New Roman" w:hAnsi="Times New Roman"/>
                <w:b/>
                <w:sz w:val="26"/>
                <w:szCs w:val="26"/>
              </w:rPr>
            </w:pPr>
            <w:r w:rsidRPr="00613981">
              <w:rPr>
                <w:rFonts w:ascii="Times New Roman" w:hAnsi="Times New Roman"/>
                <w:b/>
                <w:sz w:val="26"/>
                <w:szCs w:val="26"/>
              </w:rPr>
              <w:t>HỘI ĐỒNG NHÂN DÂN</w:t>
            </w:r>
          </w:p>
          <w:p w14:paraId="794A80C3" w14:textId="16F3D62C" w:rsidR="009450FA" w:rsidRPr="00613981" w:rsidRDefault="00B756CC" w:rsidP="009450FA">
            <w:pPr>
              <w:spacing w:after="0" w:line="240" w:lineRule="auto"/>
              <w:jc w:val="center"/>
              <w:rPr>
                <w:rFonts w:ascii="Times New Roman" w:hAnsi="Times New Roman"/>
                <w:b/>
                <w:sz w:val="26"/>
                <w:szCs w:val="26"/>
              </w:rPr>
            </w:pPr>
            <w:r w:rsidRPr="00613981">
              <w:rPr>
                <w:rFonts w:ascii="Times New Roman" w:hAnsi="Times New Roman"/>
                <w:noProof/>
                <w:sz w:val="26"/>
                <w:szCs w:val="26"/>
              </w:rPr>
              <mc:AlternateContent>
                <mc:Choice Requires="wps">
                  <w:drawing>
                    <wp:anchor distT="0" distB="0" distL="114300" distR="114300" simplePos="0" relativeHeight="251652608" behindDoc="0" locked="0" layoutInCell="1" allowOverlap="1" wp14:anchorId="794A8357" wp14:editId="6DDF56D2">
                      <wp:simplePos x="0" y="0"/>
                      <wp:positionH relativeFrom="column">
                        <wp:posOffset>670560</wp:posOffset>
                      </wp:positionH>
                      <wp:positionV relativeFrom="paragraph">
                        <wp:posOffset>184150</wp:posOffset>
                      </wp:positionV>
                      <wp:extent cx="4572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2.8pt;margin-top:14.5pt;width:36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vzHQIAADo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"/>
                  </w:pict>
                </mc:Fallback>
              </mc:AlternateContent>
            </w:r>
            <w:r w:rsidR="009450FA" w:rsidRPr="00613981">
              <w:rPr>
                <w:rFonts w:ascii="Times New Roman" w:hAnsi="Times New Roman"/>
                <w:b/>
                <w:sz w:val="26"/>
                <w:szCs w:val="26"/>
              </w:rPr>
              <w:t>TỈNH KON TUM</w:t>
            </w:r>
          </w:p>
        </w:tc>
        <w:tc>
          <w:tcPr>
            <w:tcW w:w="5953" w:type="dxa"/>
          </w:tcPr>
          <w:p w14:paraId="794A80C4" w14:textId="77777777" w:rsidR="009450FA" w:rsidRPr="00613981" w:rsidRDefault="009450FA" w:rsidP="009450FA">
            <w:pPr>
              <w:spacing w:after="0" w:line="240" w:lineRule="auto"/>
              <w:jc w:val="center"/>
              <w:rPr>
                <w:rFonts w:ascii="Times New Roman" w:hAnsi="Times New Roman"/>
                <w:b/>
                <w:sz w:val="26"/>
                <w:szCs w:val="26"/>
              </w:rPr>
            </w:pPr>
            <w:r w:rsidRPr="00613981">
              <w:rPr>
                <w:rFonts w:ascii="Times New Roman" w:hAnsi="Times New Roman"/>
                <w:b/>
                <w:sz w:val="26"/>
                <w:szCs w:val="26"/>
              </w:rPr>
              <w:t>CỘNG HÒA XÃ HỘI CHỦ NGHĨA VIỆT NAM</w:t>
            </w:r>
          </w:p>
          <w:p w14:paraId="794A80C5" w14:textId="77777777" w:rsidR="009450FA" w:rsidRPr="00613981" w:rsidRDefault="009450FA" w:rsidP="009450FA">
            <w:pPr>
              <w:spacing w:after="0" w:line="240" w:lineRule="auto"/>
              <w:jc w:val="center"/>
              <w:rPr>
                <w:rFonts w:ascii="Times New Roman" w:hAnsi="Times New Roman"/>
                <w:b/>
                <w:sz w:val="26"/>
                <w:szCs w:val="26"/>
              </w:rPr>
            </w:pPr>
            <w:r w:rsidRPr="00613981">
              <w:rPr>
                <w:rFonts w:ascii="Times New Roman" w:hAnsi="Times New Roman"/>
                <w:b/>
                <w:sz w:val="28"/>
                <w:szCs w:val="26"/>
              </w:rPr>
              <w:t>Độc lập - Tự do - Hạnh phúc</w:t>
            </w:r>
          </w:p>
        </w:tc>
      </w:tr>
      <w:tr w:rsidR="00613981" w:rsidRPr="00613981" w14:paraId="794A80C9" w14:textId="77777777" w:rsidTr="001165C7">
        <w:tc>
          <w:tcPr>
            <w:tcW w:w="3119" w:type="dxa"/>
          </w:tcPr>
          <w:p w14:paraId="794A80C7" w14:textId="30570F54" w:rsidR="009450FA" w:rsidRPr="00613981" w:rsidRDefault="009450FA" w:rsidP="007966AA">
            <w:pPr>
              <w:spacing w:before="120" w:after="0" w:line="240" w:lineRule="auto"/>
              <w:jc w:val="center"/>
              <w:rPr>
                <w:rFonts w:ascii="Times New Roman" w:hAnsi="Times New Roman"/>
                <w:b/>
                <w:sz w:val="26"/>
                <w:szCs w:val="26"/>
              </w:rPr>
            </w:pPr>
            <w:r w:rsidRPr="00613981">
              <w:rPr>
                <w:rFonts w:ascii="Times New Roman" w:hAnsi="Times New Roman"/>
                <w:sz w:val="26"/>
                <w:szCs w:val="26"/>
              </w:rPr>
              <w:t>Số:         /202</w:t>
            </w:r>
            <w:r w:rsidR="00CF311A" w:rsidRPr="00613981">
              <w:rPr>
                <w:rFonts w:ascii="Times New Roman" w:hAnsi="Times New Roman"/>
                <w:sz w:val="26"/>
                <w:szCs w:val="26"/>
              </w:rPr>
              <w:t>1</w:t>
            </w:r>
            <w:r w:rsidRPr="00613981">
              <w:rPr>
                <w:rFonts w:ascii="Times New Roman" w:hAnsi="Times New Roman"/>
                <w:sz w:val="26"/>
                <w:szCs w:val="26"/>
              </w:rPr>
              <w:t>/NQ-HĐND</w:t>
            </w:r>
          </w:p>
        </w:tc>
        <w:tc>
          <w:tcPr>
            <w:tcW w:w="5953" w:type="dxa"/>
          </w:tcPr>
          <w:p w14:paraId="794A80C8" w14:textId="7849BF56" w:rsidR="009450FA" w:rsidRPr="00613981" w:rsidRDefault="008B4843" w:rsidP="00877B73">
            <w:pPr>
              <w:spacing w:before="120" w:after="0" w:line="240" w:lineRule="auto"/>
              <w:jc w:val="center"/>
              <w:rPr>
                <w:rFonts w:ascii="Times New Roman" w:hAnsi="Times New Roman"/>
                <w:b/>
                <w:sz w:val="26"/>
                <w:szCs w:val="26"/>
                <w:lang w:val="de-DE"/>
              </w:rPr>
            </w:pPr>
            <w:r w:rsidRPr="00613981">
              <w:rPr>
                <w:rFonts w:ascii="Times New Roman" w:hAnsi="Times New Roman"/>
                <w:i/>
                <w:noProof/>
                <w:sz w:val="26"/>
                <w:szCs w:val="26"/>
              </w:rPr>
              <mc:AlternateContent>
                <mc:Choice Requires="wps">
                  <w:drawing>
                    <wp:anchor distT="0" distB="0" distL="114300" distR="114300" simplePos="0" relativeHeight="251654656" behindDoc="0" locked="0" layoutInCell="1" allowOverlap="1" wp14:anchorId="794A8359" wp14:editId="794A835A">
                      <wp:simplePos x="0" y="0"/>
                      <wp:positionH relativeFrom="column">
                        <wp:posOffset>752920</wp:posOffset>
                      </wp:positionH>
                      <wp:positionV relativeFrom="paragraph">
                        <wp:posOffset>14605</wp:posOffset>
                      </wp:positionV>
                      <wp:extent cx="2120900" cy="0"/>
                      <wp:effectExtent l="0" t="0" r="1270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75B6612" id="AutoShape 4" o:spid="_x0000_s1026" type="#_x0000_t32" style="position:absolute;margin-left:59.3pt;margin-top:1.15pt;width:167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"/>
                  </w:pict>
                </mc:Fallback>
              </mc:AlternateContent>
            </w:r>
            <w:r w:rsidR="009450FA" w:rsidRPr="001D4F28">
              <w:rPr>
                <w:rFonts w:ascii="Times New Roman" w:hAnsi="Times New Roman"/>
                <w:i/>
                <w:sz w:val="28"/>
                <w:szCs w:val="26"/>
                <w:lang w:val="de-DE"/>
              </w:rPr>
              <w:t xml:space="preserve">Kon Tum, ngày       tháng     </w:t>
            </w:r>
            <w:r w:rsidR="001D4F28">
              <w:rPr>
                <w:rFonts w:ascii="Times New Roman" w:hAnsi="Times New Roman"/>
                <w:i/>
                <w:sz w:val="28"/>
                <w:szCs w:val="26"/>
                <w:lang w:val="de-DE"/>
              </w:rPr>
              <w:t xml:space="preserve">năm </w:t>
            </w:r>
            <w:r w:rsidR="00877B73">
              <w:rPr>
                <w:rFonts w:ascii="Times New Roman" w:hAnsi="Times New Roman"/>
                <w:i/>
                <w:sz w:val="28"/>
                <w:szCs w:val="26"/>
                <w:lang w:val="de-DE"/>
              </w:rPr>
              <w:t>2021</w:t>
            </w:r>
          </w:p>
        </w:tc>
      </w:tr>
    </w:tbl>
    <w:p w14:paraId="1BDA6663" w14:textId="0D9890EB" w:rsidR="001D4F28" w:rsidRPr="002C49D9" w:rsidRDefault="001D4F28" w:rsidP="001D4F28">
      <w:pPr>
        <w:spacing w:after="0" w:line="240" w:lineRule="auto"/>
        <w:jc w:val="both"/>
        <w:rPr>
          <w:rFonts w:ascii="Times New Roman" w:hAnsi="Times New Roman"/>
          <w:b/>
          <w:sz w:val="16"/>
          <w:lang w:val="de-DE"/>
        </w:rPr>
      </w:pPr>
      <w:r w:rsidRPr="002C49D9">
        <w:rPr>
          <w:rFonts w:ascii="Times New Roman" w:hAnsi="Times New Roman"/>
          <w:b/>
          <w:noProof/>
          <w:sz w:val="4"/>
        </w:rPr>
        <mc:AlternateContent>
          <mc:Choice Requires="wps">
            <w:drawing>
              <wp:anchor distT="0" distB="0" distL="114300" distR="114300" simplePos="0" relativeHeight="251660288" behindDoc="0" locked="0" layoutInCell="1" allowOverlap="1" wp14:anchorId="30FC451D" wp14:editId="6A460AAE">
                <wp:simplePos x="0" y="0"/>
                <wp:positionH relativeFrom="column">
                  <wp:posOffset>215265</wp:posOffset>
                </wp:positionH>
                <wp:positionV relativeFrom="paragraph">
                  <wp:posOffset>54610</wp:posOffset>
                </wp:positionV>
                <wp:extent cx="942975" cy="212725"/>
                <wp:effectExtent l="0" t="0" r="28575" b="158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2725"/>
                        </a:xfrm>
                        <a:prstGeom prst="rect">
                          <a:avLst/>
                        </a:prstGeom>
                        <a:solidFill>
                          <a:srgbClr val="FFFFFF"/>
                        </a:solidFill>
                        <a:ln w="9525">
                          <a:solidFill>
                            <a:srgbClr val="000000"/>
                          </a:solidFill>
                          <a:miter lim="800000"/>
                          <a:headEnd/>
                          <a:tailEnd/>
                        </a:ln>
                      </wps:spPr>
                      <wps:txbx>
                        <w:txbxContent>
                          <w:p w14:paraId="17C221D4" w14:textId="77777777" w:rsidR="001D4F28" w:rsidRPr="009450FA" w:rsidRDefault="001D4F28" w:rsidP="001D4F28">
                            <w:pPr>
                              <w:jc w:val="center"/>
                              <w:rPr>
                                <w:rFonts w:ascii="Times New Roman" w:hAnsi="Times New Roman"/>
                                <w:b/>
                                <w:sz w:val="26"/>
                                <w:szCs w:val="26"/>
                              </w:rPr>
                            </w:pPr>
                            <w:r w:rsidRPr="009450FA">
                              <w:rPr>
                                <w:rFonts w:ascii="Times New Roman" w:hAnsi="Times New Roman"/>
                                <w:b/>
                                <w:sz w:val="26"/>
                                <w:szCs w:val="26"/>
                              </w:rPr>
                              <w:t>DỰ THẢO</w:t>
                            </w:r>
                            <w:r>
                              <w:rPr>
                                <w:rFonts w:ascii="Times New Roman" w:hAnsi="Times New Roman"/>
                                <w:b/>
                                <w:sz w:val="26"/>
                                <w:szCs w:val="2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95pt;margin-top:4.3pt;width:74.25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">
                <v:textbox inset="0,0,0,0">
                  <w:txbxContent>
                    <w:p w14:paraId="17C221D4" w14:textId="77777777" w:rsidR="001D4F28" w:rsidRPr="009450FA" w:rsidRDefault="001D4F28" w:rsidP="001D4F28">
                      <w:pPr>
                        <w:jc w:val="center"/>
                        <w:rPr>
                          <w:rFonts w:ascii="Times New Roman" w:hAnsi="Times New Roman"/>
                          <w:b/>
                          <w:sz w:val="26"/>
                          <w:szCs w:val="26"/>
                        </w:rPr>
                      </w:pPr>
                      <w:r w:rsidRPr="009450FA">
                        <w:rPr>
                          <w:rFonts w:ascii="Times New Roman" w:hAnsi="Times New Roman"/>
                          <w:b/>
                          <w:sz w:val="26"/>
                          <w:szCs w:val="26"/>
                        </w:rPr>
                        <w:t>DỰ THẢO</w:t>
                      </w:r>
                      <w:r>
                        <w:rPr>
                          <w:rFonts w:ascii="Times New Roman" w:hAnsi="Times New Roman"/>
                          <w:b/>
                          <w:sz w:val="26"/>
                          <w:szCs w:val="26"/>
                        </w:rPr>
                        <w:t xml:space="preserve"> </w:t>
                      </w:r>
                    </w:p>
                  </w:txbxContent>
                </v:textbox>
              </v:shape>
            </w:pict>
          </mc:Fallback>
        </mc:AlternateContent>
      </w:r>
    </w:p>
    <w:p w14:paraId="3509954C" w14:textId="77777777" w:rsidR="00877B73" w:rsidRDefault="00877B73" w:rsidP="00877B73">
      <w:pPr>
        <w:spacing w:after="0" w:line="300" w:lineRule="auto"/>
        <w:jc w:val="center"/>
        <w:rPr>
          <w:rFonts w:ascii="Times New Roman" w:hAnsi="Times New Roman"/>
          <w:b/>
          <w:sz w:val="28"/>
          <w:lang w:val="de-DE"/>
        </w:rPr>
      </w:pPr>
      <w:r>
        <w:rPr>
          <w:rFonts w:ascii="Times New Roman" w:hAnsi="Times New Roman"/>
          <w:b/>
          <w:sz w:val="28"/>
          <w:lang w:val="de-DE"/>
        </w:rPr>
        <w:t>NGHỊ QUYẾT</w:t>
      </w:r>
    </w:p>
    <w:p w14:paraId="0C10BAF0" w14:textId="36B8BCA5" w:rsidR="00877B73" w:rsidRDefault="00877B73" w:rsidP="00877B73">
      <w:pPr>
        <w:spacing w:after="0" w:line="240" w:lineRule="auto"/>
        <w:jc w:val="center"/>
        <w:rPr>
          <w:rFonts w:ascii="Times New Roman" w:eastAsia="Times New Roman" w:hAnsi="Times New Roman"/>
          <w:b/>
          <w:iCs/>
          <w:noProof/>
          <w:sz w:val="28"/>
          <w:szCs w:val="28"/>
          <w:lang w:val="sv-SE"/>
        </w:rPr>
      </w:pPr>
      <w:r>
        <w:rPr>
          <w:rFonts w:ascii="Times New Roman" w:eastAsia="Times New Roman" w:hAnsi="Times New Roman"/>
          <w:b/>
          <w:iCs/>
          <w:noProof/>
          <w:sz w:val="28"/>
          <w:szCs w:val="28"/>
        </w:rPr>
        <w:t xml:space="preserve">Sửa đổi, bổ sung một số điều của </w:t>
      </w:r>
      <w:r>
        <w:rPr>
          <w:rFonts w:ascii="Times New Roman" w:eastAsia="Times New Roman" w:hAnsi="Times New Roman"/>
          <w:b/>
          <w:iCs/>
          <w:noProof/>
          <w:sz w:val="28"/>
          <w:szCs w:val="28"/>
          <w:lang w:val="sv-SE"/>
        </w:rPr>
        <w:t xml:space="preserve">Nghị quyết số 26/2014/NQ-HĐND </w:t>
      </w:r>
    </w:p>
    <w:p w14:paraId="4E10F118" w14:textId="77777777" w:rsidR="00877B73" w:rsidRDefault="00877B73" w:rsidP="00877B73">
      <w:pPr>
        <w:spacing w:after="0" w:line="240" w:lineRule="auto"/>
        <w:jc w:val="center"/>
        <w:rPr>
          <w:rFonts w:ascii="Times New Roman" w:eastAsia="Times New Roman" w:hAnsi="Times New Roman"/>
          <w:b/>
          <w:iCs/>
          <w:noProof/>
          <w:sz w:val="28"/>
          <w:szCs w:val="28"/>
          <w:lang w:val="sv-SE"/>
        </w:rPr>
      </w:pPr>
      <w:r>
        <w:rPr>
          <w:rFonts w:ascii="Times New Roman" w:eastAsia="Times New Roman" w:hAnsi="Times New Roman"/>
          <w:b/>
          <w:iCs/>
          <w:noProof/>
          <w:sz w:val="28"/>
          <w:szCs w:val="28"/>
          <w:lang w:val="sv-SE"/>
        </w:rPr>
        <w:t xml:space="preserve">ngày 11 tháng 12 năm 2014 của Hội đồng nhân dân tỉnh Kon Tum </w:t>
      </w:r>
    </w:p>
    <w:p w14:paraId="7BAF74B9" w14:textId="77777777" w:rsidR="00877B73" w:rsidRDefault="00877B73" w:rsidP="00877B73">
      <w:pPr>
        <w:spacing w:after="0" w:line="240" w:lineRule="auto"/>
        <w:jc w:val="center"/>
        <w:rPr>
          <w:rFonts w:ascii="Times New Roman" w:eastAsia="Times New Roman" w:hAnsi="Times New Roman"/>
          <w:b/>
          <w:iCs/>
          <w:noProof/>
          <w:sz w:val="28"/>
          <w:szCs w:val="28"/>
          <w:lang w:val="sv-SE"/>
        </w:rPr>
      </w:pPr>
      <w:r>
        <w:rPr>
          <w:rFonts w:ascii="Times New Roman" w:eastAsia="Times New Roman" w:hAnsi="Times New Roman"/>
          <w:b/>
          <w:iCs/>
          <w:noProof/>
          <w:sz w:val="28"/>
          <w:szCs w:val="28"/>
          <w:lang w:val="sv-SE"/>
        </w:rPr>
        <w:t>về Quy hoạch thăm dò, khai thác, sử dụng khoáng sản trên địa bàn</w:t>
      </w:r>
    </w:p>
    <w:p w14:paraId="4BB14319" w14:textId="35EC1515" w:rsidR="00877B73" w:rsidRDefault="00877B73" w:rsidP="00877B73">
      <w:pPr>
        <w:spacing w:after="0" w:line="240" w:lineRule="auto"/>
        <w:jc w:val="center"/>
        <w:rPr>
          <w:rFonts w:ascii="Times New Roman" w:eastAsia="Times New Roman" w:hAnsi="Times New Roman"/>
          <w:b/>
          <w:iCs/>
          <w:noProof/>
          <w:sz w:val="28"/>
          <w:szCs w:val="28"/>
        </w:rPr>
      </w:pPr>
      <w:r>
        <w:rPr>
          <w:rFonts w:ascii="Times New Roman" w:eastAsia="Times New Roman" w:hAnsi="Times New Roman"/>
          <w:b/>
          <w:iCs/>
          <w:noProof/>
          <w:sz w:val="28"/>
          <w:szCs w:val="28"/>
          <w:lang w:val="sv-SE"/>
        </w:rPr>
        <w:t>tỉnh Kon Tum đến năm 2020, tầm nhìn đến năm 2030</w:t>
      </w:r>
    </w:p>
    <w:p w14:paraId="3CF193A8" w14:textId="6829D30A" w:rsidR="00877B73" w:rsidRPr="005931AF" w:rsidRDefault="00877B73" w:rsidP="00877B73">
      <w:pPr>
        <w:spacing w:before="240" w:after="0"/>
        <w:ind w:left="284"/>
        <w:jc w:val="center"/>
        <w:rPr>
          <w:rFonts w:ascii="Times New Roman" w:hAnsi="Times New Roman"/>
          <w:b/>
          <w:sz w:val="10"/>
        </w:rPr>
      </w:pPr>
      <w:r w:rsidRPr="005931AF">
        <w:rPr>
          <w:noProof/>
          <w:sz w:val="12"/>
        </w:rPr>
        <mc:AlternateContent>
          <mc:Choice Requires="wps">
            <w:drawing>
              <wp:anchor distT="0" distB="0" distL="114300" distR="114300" simplePos="0" relativeHeight="251666432" behindDoc="0" locked="0" layoutInCell="1" allowOverlap="1" wp14:anchorId="139778FF" wp14:editId="62A1E7E2">
                <wp:simplePos x="0" y="0"/>
                <wp:positionH relativeFrom="column">
                  <wp:posOffset>2015490</wp:posOffset>
                </wp:positionH>
                <wp:positionV relativeFrom="paragraph">
                  <wp:posOffset>33655</wp:posOffset>
                </wp:positionV>
                <wp:extent cx="18288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7pt,2.65pt" to="302.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" strokecolor="black [3040]"/>
            </w:pict>
          </mc:Fallback>
        </mc:AlternateContent>
      </w:r>
    </w:p>
    <w:p w14:paraId="6A6802A7" w14:textId="77777777" w:rsidR="00877B73" w:rsidRDefault="00877B73" w:rsidP="00C53FAA">
      <w:pPr>
        <w:spacing w:before="120" w:after="0" w:line="240" w:lineRule="auto"/>
        <w:jc w:val="center"/>
        <w:rPr>
          <w:rFonts w:ascii="Times New Roman" w:hAnsi="Times New Roman"/>
          <w:b/>
          <w:sz w:val="28"/>
        </w:rPr>
      </w:pPr>
      <w:r>
        <w:rPr>
          <w:rFonts w:ascii="Times New Roman" w:hAnsi="Times New Roman"/>
          <w:b/>
          <w:sz w:val="28"/>
        </w:rPr>
        <w:t>HỘI ĐỒNG NHÂN DÂN TỈNH KON TUM</w:t>
      </w:r>
    </w:p>
    <w:p w14:paraId="333AA213" w14:textId="77777777" w:rsidR="00877B73" w:rsidRDefault="00877B73" w:rsidP="00C53FAA">
      <w:pPr>
        <w:spacing w:after="120" w:line="240" w:lineRule="auto"/>
        <w:jc w:val="center"/>
        <w:rPr>
          <w:rFonts w:ascii="Times New Roman" w:hAnsi="Times New Roman"/>
          <w:b/>
          <w:sz w:val="28"/>
        </w:rPr>
      </w:pPr>
      <w:r>
        <w:rPr>
          <w:rFonts w:ascii="Times New Roman" w:hAnsi="Times New Roman"/>
          <w:b/>
          <w:sz w:val="28"/>
        </w:rPr>
        <w:t>KHÓA XII, KỲ HỌP THỨ 2</w:t>
      </w:r>
    </w:p>
    <w:p w14:paraId="30F613B1" w14:textId="77777777" w:rsidR="00877B73" w:rsidRPr="005931AF" w:rsidRDefault="00877B73" w:rsidP="00877B73">
      <w:pPr>
        <w:spacing w:after="0"/>
        <w:jc w:val="center"/>
        <w:rPr>
          <w:rFonts w:ascii="Times New Roman" w:hAnsi="Times New Roman"/>
          <w:b/>
          <w:sz w:val="20"/>
        </w:rPr>
      </w:pPr>
    </w:p>
    <w:p w14:paraId="6B6891D6"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Căn cứ Luật Tổ chức chính quyền địa phương ngày 19 tháng 6 năm 2015;</w:t>
      </w:r>
    </w:p>
    <w:p w14:paraId="25AF9DE7"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Căn cứ Luật sửa đổi, bổ sung một số điều của Luật tổ chức Chính phủ và Luật tổ chức chính quyền địa phương ngày 22 tháng 11 năm 2019;</w:t>
      </w:r>
    </w:p>
    <w:p w14:paraId="5D49749E" w14:textId="77777777" w:rsidR="00877B73" w:rsidRPr="005931AF" w:rsidRDefault="00877B73" w:rsidP="002C49D9">
      <w:pPr>
        <w:spacing w:after="80" w:line="240" w:lineRule="auto"/>
        <w:ind w:firstLine="567"/>
        <w:jc w:val="both"/>
        <w:rPr>
          <w:rFonts w:ascii="Times New Roman" w:eastAsia="Times New Roman" w:hAnsi="Times New Roman"/>
          <w:spacing w:val="-6"/>
          <w:sz w:val="28"/>
          <w:szCs w:val="28"/>
        </w:rPr>
      </w:pPr>
      <w:r w:rsidRPr="005931AF">
        <w:rPr>
          <w:rFonts w:ascii="Times New Roman" w:hAnsi="Times New Roman"/>
          <w:i/>
          <w:spacing w:val="-6"/>
          <w:sz w:val="28"/>
        </w:rPr>
        <w:t>Căn cứ Luật ban hành văn bản quy phạm pháp luật ngày 22 tháng 6 năm 2015;</w:t>
      </w:r>
      <w:r w:rsidRPr="005931AF">
        <w:rPr>
          <w:rFonts w:ascii="Times New Roman" w:eastAsia="Times New Roman" w:hAnsi="Times New Roman"/>
          <w:spacing w:val="-6"/>
          <w:sz w:val="28"/>
          <w:szCs w:val="28"/>
        </w:rPr>
        <w:t xml:space="preserve"> </w:t>
      </w:r>
    </w:p>
    <w:p w14:paraId="660BB919" w14:textId="77777777" w:rsidR="00877B73" w:rsidRDefault="00877B73" w:rsidP="002C49D9">
      <w:pPr>
        <w:spacing w:after="80" w:line="240" w:lineRule="auto"/>
        <w:ind w:firstLine="567"/>
        <w:jc w:val="both"/>
        <w:rPr>
          <w:rFonts w:ascii="Times New Roman" w:hAnsi="Times New Roman"/>
          <w:i/>
          <w:sz w:val="28"/>
        </w:rPr>
      </w:pPr>
      <w:r>
        <w:rPr>
          <w:rFonts w:ascii="Times New Roman" w:eastAsia="Times New Roman" w:hAnsi="Times New Roman"/>
          <w:i/>
          <w:iCs/>
          <w:sz w:val="28"/>
          <w:szCs w:val="28"/>
        </w:rPr>
        <w:t>Căn cứ</w:t>
      </w:r>
      <w:r>
        <w:rPr>
          <w:rFonts w:ascii="Times New Roman" w:eastAsia="Times New Roman" w:hAnsi="Times New Roman"/>
          <w:sz w:val="28"/>
          <w:szCs w:val="28"/>
        </w:rPr>
        <w:t xml:space="preserve"> </w:t>
      </w:r>
      <w:r>
        <w:rPr>
          <w:rFonts w:ascii="Times New Roman" w:hAnsi="Times New Roman"/>
          <w:i/>
          <w:sz w:val="28"/>
        </w:rPr>
        <w:t>Luật sửa đổi, bổ sung một số điều của Luật Ban hành văn bản quy phạm pháp luật ngày 18 tháng 6 năm 2020;</w:t>
      </w:r>
    </w:p>
    <w:p w14:paraId="6AC8DCE8"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 xml:space="preserve">Căn cứ Luật Khoáng sản ngày 17 tháng 11 năm 2010; </w:t>
      </w:r>
    </w:p>
    <w:p w14:paraId="36CF8E8B" w14:textId="77777777" w:rsidR="00877B73" w:rsidRDefault="00877B73" w:rsidP="002C49D9">
      <w:pPr>
        <w:spacing w:after="80" w:line="240" w:lineRule="auto"/>
        <w:ind w:firstLine="567"/>
        <w:rPr>
          <w:rFonts w:ascii="Times New Roman" w:hAnsi="Times New Roman"/>
          <w:i/>
          <w:iCs/>
          <w:sz w:val="28"/>
          <w:lang w:val="vi-VN"/>
        </w:rPr>
      </w:pPr>
      <w:r>
        <w:rPr>
          <w:rFonts w:ascii="Times New Roman" w:hAnsi="Times New Roman"/>
          <w:i/>
          <w:sz w:val="28"/>
        </w:rPr>
        <w:t xml:space="preserve">Căn cứ </w:t>
      </w:r>
      <w:r>
        <w:rPr>
          <w:rFonts w:ascii="Times New Roman" w:hAnsi="Times New Roman"/>
          <w:i/>
          <w:iCs/>
          <w:sz w:val="28"/>
          <w:lang w:val="vi-VN"/>
        </w:rPr>
        <w:t>Luật Quy hoạch ngày 24 tháng 11 năm 2017;</w:t>
      </w:r>
    </w:p>
    <w:p w14:paraId="539C314D"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Căn cứ Nghị quyết số 751/2019/UBTVQH14 ngày 16 tháng 8 năm 2019  của Ủy ban Thường vụ Quốc hội giải thích một số điều của Luật Quy hoạch;</w:t>
      </w:r>
    </w:p>
    <w:p w14:paraId="2A1C49C4"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Căn cứ Nghị định số 158/2016/NĐ-CP ngày 29 tháng 11 năm 2016 của Chính phủ quy định chi tiết thi hành một số điều của Luật Khoáng sản;</w:t>
      </w:r>
    </w:p>
    <w:p w14:paraId="1A46A22C" w14:textId="77777777"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Căn cứ Nghị định số 37/2019/NĐ-CP ngày 07 tháng 5 năm 2019 của Chính phủ quy định chi tiết thi hành một số điều của Luật Quy hoạch;</w:t>
      </w:r>
    </w:p>
    <w:p w14:paraId="22C82DC7" w14:textId="52C248BC" w:rsidR="00877B73" w:rsidRDefault="00877B73" w:rsidP="002C49D9">
      <w:pPr>
        <w:spacing w:after="80" w:line="240" w:lineRule="auto"/>
        <w:ind w:firstLine="567"/>
        <w:jc w:val="both"/>
        <w:rPr>
          <w:rFonts w:ascii="Times New Roman" w:hAnsi="Times New Roman"/>
          <w:i/>
          <w:sz w:val="28"/>
        </w:rPr>
      </w:pPr>
      <w:r>
        <w:rPr>
          <w:rFonts w:ascii="Times New Roman" w:hAnsi="Times New Roman"/>
          <w:i/>
          <w:sz w:val="28"/>
        </w:rPr>
        <w:t xml:space="preserve">Xét Tờ trình số       /TTr-UBND ngày  </w:t>
      </w:r>
      <w:r w:rsidR="005931AF">
        <w:rPr>
          <w:rFonts w:ascii="Times New Roman" w:hAnsi="Times New Roman"/>
          <w:i/>
          <w:sz w:val="28"/>
        </w:rPr>
        <w:t xml:space="preserve"> </w:t>
      </w:r>
      <w:r>
        <w:rPr>
          <w:rFonts w:ascii="Times New Roman" w:hAnsi="Times New Roman"/>
          <w:i/>
          <w:sz w:val="28"/>
        </w:rPr>
        <w:t xml:space="preserve">  tháng</w:t>
      </w:r>
      <w:r w:rsidR="005931AF">
        <w:rPr>
          <w:rFonts w:ascii="Times New Roman" w:hAnsi="Times New Roman"/>
          <w:i/>
          <w:sz w:val="28"/>
        </w:rPr>
        <w:t xml:space="preserve"> 11</w:t>
      </w:r>
      <w:r>
        <w:rPr>
          <w:rFonts w:ascii="Times New Roman" w:hAnsi="Times New Roman"/>
          <w:i/>
          <w:sz w:val="28"/>
        </w:rPr>
        <w:t xml:space="preserve"> năm 2021 củ</w:t>
      </w:r>
      <w:r w:rsidR="00C53FAA">
        <w:rPr>
          <w:rFonts w:ascii="Times New Roman" w:hAnsi="Times New Roman"/>
          <w:i/>
          <w:sz w:val="28"/>
        </w:rPr>
        <w:t>a Ủy</w:t>
      </w:r>
      <w:r>
        <w:rPr>
          <w:rFonts w:ascii="Times New Roman" w:hAnsi="Times New Roman"/>
          <w:i/>
          <w:sz w:val="28"/>
        </w:rPr>
        <w:t xml:space="preserve"> ban nhân dân tỉnh Kon Tum về</w:t>
      </w:r>
      <w:r w:rsidR="005931AF">
        <w:rPr>
          <w:rFonts w:ascii="Times New Roman" w:hAnsi="Times New Roman"/>
          <w:i/>
          <w:sz w:val="28"/>
        </w:rPr>
        <w:t xml:space="preserve"> dự thảo </w:t>
      </w:r>
      <w:r>
        <w:rPr>
          <w:rFonts w:ascii="Times New Roman" w:hAnsi="Times New Roman"/>
          <w:i/>
          <w:sz w:val="28"/>
          <w:szCs w:val="28"/>
        </w:rPr>
        <w:t>Nghị quyết sửa đổi, bổ sung một số điều của Nghị quyết số 26/2014/NQ-HĐND ngày 11 tháng 12 năm 2014 của Hội đồng nhân dân tỉnh Kon Tum về Quy hoạch thăm dò, khai thác, sử dụng khoáng sản trên địa bàn tỉnh Kon Tum đến năm 2020, tầm nhìn đến năm 2030</w:t>
      </w:r>
      <w:r>
        <w:rPr>
          <w:rFonts w:ascii="Times New Roman" w:hAnsi="Times New Roman"/>
          <w:i/>
          <w:sz w:val="28"/>
        </w:rPr>
        <w:t>; Báo cáo thẩm tra của Ban Kinh tế và Ngân sách Hội đồng nhân dân tỉnh và ý kiến tham gia của các đại biểu Hội đồng nhân dân tỉnh tại kỳ họp.</w:t>
      </w:r>
    </w:p>
    <w:p w14:paraId="647E8EB5" w14:textId="77777777" w:rsidR="005931AF" w:rsidRPr="005931AF" w:rsidRDefault="005931AF" w:rsidP="00877B73">
      <w:pPr>
        <w:spacing w:after="120" w:line="240" w:lineRule="auto"/>
        <w:ind w:firstLine="567"/>
        <w:jc w:val="both"/>
        <w:rPr>
          <w:rFonts w:ascii="Times New Roman" w:hAnsi="Times New Roman"/>
          <w:i/>
          <w:sz w:val="2"/>
        </w:rPr>
      </w:pPr>
    </w:p>
    <w:p w14:paraId="7491032E" w14:textId="77777777" w:rsidR="00877B73" w:rsidRDefault="00877B73" w:rsidP="002C49D9">
      <w:pPr>
        <w:spacing w:before="120" w:after="180" w:line="240" w:lineRule="auto"/>
        <w:jc w:val="center"/>
        <w:rPr>
          <w:rFonts w:ascii="Times New Roman" w:hAnsi="Times New Roman"/>
          <w:b/>
          <w:sz w:val="28"/>
        </w:rPr>
      </w:pPr>
      <w:r>
        <w:rPr>
          <w:rFonts w:ascii="Times New Roman" w:hAnsi="Times New Roman"/>
          <w:b/>
          <w:sz w:val="28"/>
        </w:rPr>
        <w:t>QUYẾT NGHỊ:</w:t>
      </w:r>
    </w:p>
    <w:p w14:paraId="7A33FE62" w14:textId="77777777" w:rsidR="00877B73" w:rsidRDefault="00877B73" w:rsidP="005931AF">
      <w:pPr>
        <w:spacing w:after="120" w:line="240" w:lineRule="auto"/>
        <w:ind w:firstLine="720"/>
        <w:jc w:val="both"/>
        <w:rPr>
          <w:rFonts w:ascii="Times New Roman" w:eastAsia="Times New Roman" w:hAnsi="Times New Roman"/>
          <w:sz w:val="28"/>
          <w:szCs w:val="28"/>
        </w:rPr>
      </w:pPr>
      <w:r>
        <w:rPr>
          <w:rFonts w:ascii="Times New Roman" w:hAnsi="Times New Roman"/>
          <w:b/>
          <w:sz w:val="28"/>
        </w:rPr>
        <w:t>Điều 1.</w:t>
      </w:r>
      <w:r>
        <w:rPr>
          <w:rFonts w:ascii="Times New Roman" w:hAnsi="Times New Roman"/>
          <w:sz w:val="28"/>
        </w:rPr>
        <w:t xml:space="preserve"> </w:t>
      </w:r>
      <w:r>
        <w:rPr>
          <w:rFonts w:ascii="Times New Roman" w:eastAsia="Times New Roman" w:hAnsi="Times New Roman"/>
          <w:sz w:val="28"/>
          <w:szCs w:val="28"/>
        </w:rPr>
        <w:t xml:space="preserve">Sửa đổi, bổ sung tiết 2.1, 2.3 điểm 2 khoản III Điều 1 Nghị quyết số 26/2014/NQ-HĐND ngày 11 tháng 12 năm 2014 của Hội đồng nhân dân tỉnh Kon Tum về Quy hoạch thăm dò, khai thác, sử dụng khoáng sản trên địa bàn tỉnh Kon Tum đến năm 2020, tầm nhìn đến năm 2030 </w:t>
      </w:r>
      <w:r>
        <w:rPr>
          <w:rFonts w:ascii="Times New Roman" w:eastAsia="Times New Roman" w:hAnsi="Times New Roman"/>
          <w:i/>
          <w:sz w:val="28"/>
          <w:szCs w:val="28"/>
        </w:rPr>
        <w:t xml:space="preserve">(đã được sửa đổi, bổ sung tại Điều 1 Nghị quyết số 74/2020/NQ-HĐND ngày 14 tháng 12 năm 2020 của Hội đồng nhân dân tỉnh Kon Tum) </w:t>
      </w:r>
      <w:r>
        <w:rPr>
          <w:rFonts w:ascii="Times New Roman" w:eastAsia="Times New Roman" w:hAnsi="Times New Roman"/>
          <w:sz w:val="28"/>
          <w:szCs w:val="24"/>
        </w:rPr>
        <w:t>như</w:t>
      </w:r>
      <w:r>
        <w:rPr>
          <w:rFonts w:ascii="Times New Roman" w:eastAsia="Times New Roman" w:hAnsi="Times New Roman"/>
          <w:sz w:val="28"/>
          <w:szCs w:val="24"/>
          <w:lang w:val="de-DE"/>
        </w:rPr>
        <w:t xml:space="preserve"> sau</w:t>
      </w:r>
      <w:r>
        <w:rPr>
          <w:rFonts w:ascii="Times New Roman" w:eastAsia="Times New Roman" w:hAnsi="Times New Roman"/>
          <w:sz w:val="28"/>
          <w:szCs w:val="28"/>
        </w:rPr>
        <w:t>:</w:t>
      </w:r>
    </w:p>
    <w:p w14:paraId="37B2ED6A" w14:textId="77777777" w:rsidR="00877B73" w:rsidRDefault="00877B73" w:rsidP="005931AF">
      <w:pPr>
        <w:spacing w:after="120" w:line="240" w:lineRule="auto"/>
        <w:ind w:firstLine="720"/>
        <w:jc w:val="both"/>
        <w:rPr>
          <w:rFonts w:ascii="Times New Roman" w:eastAsia="Times New Roman" w:hAnsi="Times New Roman"/>
          <w:i/>
          <w:sz w:val="26"/>
          <w:szCs w:val="26"/>
          <w:lang w:val="nl-NL"/>
        </w:rPr>
      </w:pPr>
      <w:r>
        <w:rPr>
          <w:rFonts w:ascii="Times New Roman" w:hAnsi="Times New Roman"/>
          <w:bCs/>
          <w:i/>
          <w:sz w:val="28"/>
          <w:szCs w:val="28"/>
          <w:lang w:val="nl-NL"/>
        </w:rPr>
        <w:lastRenderedPageBreak/>
        <w:t>"2.1.</w:t>
      </w:r>
      <w:r>
        <w:rPr>
          <w:rFonts w:ascii="Times New Roman" w:hAnsi="Times New Roman"/>
          <w:i/>
          <w:sz w:val="28"/>
          <w:szCs w:val="28"/>
          <w:lang w:val="nl-NL"/>
        </w:rPr>
        <w:t xml:space="preserve"> Khoáng sản làm vật liệu xây dựng thông thường và than bùn:</w:t>
      </w:r>
      <w:r>
        <w:rPr>
          <w:rFonts w:ascii="Times New Roman" w:hAnsi="Times New Roman"/>
          <w:i/>
          <w:iCs/>
          <w:sz w:val="28"/>
          <w:szCs w:val="28"/>
          <w:lang w:val="nl-NL"/>
        </w:rPr>
        <w:t xml:space="preserve"> </w:t>
      </w:r>
      <w:r>
        <w:rPr>
          <w:rFonts w:ascii="Times New Roman" w:hAnsi="Times New Roman"/>
          <w:i/>
          <w:sz w:val="28"/>
          <w:szCs w:val="28"/>
          <w:lang w:val="nl-NL"/>
        </w:rPr>
        <w:t xml:space="preserve">gồm 202 điểm; </w:t>
      </w:r>
      <w:r>
        <w:rPr>
          <w:rFonts w:ascii="Times New Roman" w:eastAsia="Times New Roman" w:hAnsi="Times New Roman"/>
          <w:i/>
          <w:sz w:val="28"/>
          <w:szCs w:val="28"/>
          <w:lang w:val="nl-NL"/>
        </w:rPr>
        <w:t xml:space="preserve">tổng diện tích đất sử dụng </w:t>
      </w:r>
      <w:r>
        <w:rPr>
          <w:rFonts w:ascii="Times New Roman" w:eastAsia="Times New Roman" w:hAnsi="Times New Roman"/>
          <w:i/>
          <w:iCs/>
          <w:sz w:val="28"/>
          <w:szCs w:val="28"/>
        </w:rPr>
        <w:t xml:space="preserve">4.438,2 </w:t>
      </w:r>
      <w:r>
        <w:rPr>
          <w:rFonts w:ascii="Times New Roman" w:eastAsia="Times New Roman" w:hAnsi="Times New Roman"/>
          <w:i/>
          <w:sz w:val="28"/>
          <w:szCs w:val="28"/>
          <w:lang w:val="nl-NL"/>
        </w:rPr>
        <w:t>ha, cụ thể:</w:t>
      </w:r>
    </w:p>
    <w:tbl>
      <w:tblPr>
        <w:tblW w:w="9067" w:type="dxa"/>
        <w:tblInd w:w="113" w:type="dxa"/>
        <w:tblLayout w:type="fixed"/>
        <w:tblLook w:val="04A0" w:firstRow="1" w:lastRow="0" w:firstColumn="1" w:lastColumn="0" w:noHBand="0" w:noVBand="1"/>
      </w:tblPr>
      <w:tblGrid>
        <w:gridCol w:w="960"/>
        <w:gridCol w:w="4280"/>
        <w:gridCol w:w="1913"/>
        <w:gridCol w:w="1914"/>
      </w:tblGrid>
      <w:tr w:rsidR="00877B73" w14:paraId="14745E91" w14:textId="77777777" w:rsidTr="005931AF">
        <w:trPr>
          <w:trHeight w:val="631"/>
        </w:trPr>
        <w:tc>
          <w:tcPr>
            <w:tcW w:w="960" w:type="dxa"/>
            <w:tcBorders>
              <w:top w:val="single" w:sz="4" w:space="0" w:color="auto"/>
              <w:left w:val="single" w:sz="4" w:space="0" w:color="auto"/>
              <w:bottom w:val="single" w:sz="4" w:space="0" w:color="auto"/>
              <w:right w:val="single" w:sz="4" w:space="0" w:color="auto"/>
            </w:tcBorders>
            <w:noWrap/>
            <w:vAlign w:val="center"/>
            <w:hideMark/>
          </w:tcPr>
          <w:p w14:paraId="664AC011" w14:textId="77777777" w:rsidR="00877B73" w:rsidRPr="005931AF" w:rsidRDefault="00877B73"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TT</w:t>
            </w:r>
          </w:p>
        </w:tc>
        <w:tc>
          <w:tcPr>
            <w:tcW w:w="4280" w:type="dxa"/>
            <w:tcBorders>
              <w:top w:val="single" w:sz="4" w:space="0" w:color="auto"/>
              <w:left w:val="nil"/>
              <w:bottom w:val="single" w:sz="4" w:space="0" w:color="auto"/>
              <w:right w:val="single" w:sz="4" w:space="0" w:color="000000"/>
            </w:tcBorders>
            <w:noWrap/>
            <w:vAlign w:val="center"/>
            <w:hideMark/>
          </w:tcPr>
          <w:p w14:paraId="5CB72DBB" w14:textId="6575630F" w:rsidR="00877B73" w:rsidRPr="005931AF" w:rsidRDefault="00877B73"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Lo</w:t>
            </w:r>
            <w:r w:rsidR="005931AF" w:rsidRPr="005931AF">
              <w:rPr>
                <w:rFonts w:ascii="Times New Roman" w:eastAsia="Times New Roman" w:hAnsi="Times New Roman"/>
                <w:b/>
                <w:bCs/>
                <w:i/>
                <w:color w:val="000000"/>
                <w:sz w:val="28"/>
                <w:szCs w:val="28"/>
              </w:rPr>
              <w:t>ạ</w:t>
            </w:r>
            <w:r w:rsidRPr="005931AF">
              <w:rPr>
                <w:rFonts w:ascii="Times New Roman" w:eastAsia="Times New Roman" w:hAnsi="Times New Roman"/>
                <w:b/>
                <w:bCs/>
                <w:i/>
                <w:color w:val="000000"/>
                <w:sz w:val="28"/>
                <w:szCs w:val="28"/>
              </w:rPr>
              <w:t>i kho</w:t>
            </w:r>
            <w:r w:rsidR="005931AF" w:rsidRPr="005931AF">
              <w:rPr>
                <w:rFonts w:ascii="Times New Roman" w:eastAsia="Times New Roman" w:hAnsi="Times New Roman"/>
                <w:b/>
                <w:bCs/>
                <w:i/>
                <w:color w:val="000000"/>
                <w:sz w:val="28"/>
                <w:szCs w:val="28"/>
              </w:rPr>
              <w:t>á</w:t>
            </w:r>
            <w:r w:rsidRPr="005931AF">
              <w:rPr>
                <w:rFonts w:ascii="Times New Roman" w:eastAsia="Times New Roman" w:hAnsi="Times New Roman"/>
                <w:b/>
                <w:bCs/>
                <w:i/>
                <w:color w:val="000000"/>
                <w:sz w:val="28"/>
                <w:szCs w:val="28"/>
              </w:rPr>
              <w:t>ng s</w:t>
            </w:r>
            <w:r w:rsidR="005931AF" w:rsidRPr="005931AF">
              <w:rPr>
                <w:rFonts w:ascii="Times New Roman" w:eastAsia="Times New Roman" w:hAnsi="Times New Roman"/>
                <w:b/>
                <w:bCs/>
                <w:i/>
                <w:color w:val="000000"/>
                <w:sz w:val="28"/>
                <w:szCs w:val="28"/>
              </w:rPr>
              <w:t>ả</w:t>
            </w:r>
            <w:r w:rsidRPr="005931AF">
              <w:rPr>
                <w:rFonts w:ascii="Times New Roman" w:eastAsia="Times New Roman" w:hAnsi="Times New Roman"/>
                <w:b/>
                <w:bCs/>
                <w:i/>
                <w:color w:val="000000"/>
                <w:sz w:val="28"/>
                <w:szCs w:val="28"/>
              </w:rPr>
              <w:t>n</w:t>
            </w:r>
          </w:p>
        </w:tc>
        <w:tc>
          <w:tcPr>
            <w:tcW w:w="1913" w:type="dxa"/>
            <w:tcBorders>
              <w:top w:val="single" w:sz="4" w:space="0" w:color="auto"/>
              <w:left w:val="nil"/>
              <w:bottom w:val="single" w:sz="4" w:space="0" w:color="auto"/>
              <w:right w:val="single" w:sz="4" w:space="0" w:color="auto"/>
            </w:tcBorders>
            <w:noWrap/>
            <w:vAlign w:val="center"/>
            <w:hideMark/>
          </w:tcPr>
          <w:p w14:paraId="0F17D840" w14:textId="77777777" w:rsidR="005931AF" w:rsidRDefault="005931AF"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Số điểm</w:t>
            </w:r>
          </w:p>
          <w:p w14:paraId="7A624BCD" w14:textId="60034D7F" w:rsidR="00877B73" w:rsidRPr="005931AF" w:rsidRDefault="005931AF"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quy hoạch</w:t>
            </w:r>
          </w:p>
        </w:tc>
        <w:tc>
          <w:tcPr>
            <w:tcW w:w="1914" w:type="dxa"/>
            <w:tcBorders>
              <w:top w:val="single" w:sz="4" w:space="0" w:color="auto"/>
              <w:left w:val="nil"/>
              <w:bottom w:val="single" w:sz="4" w:space="0" w:color="auto"/>
              <w:right w:val="single" w:sz="4" w:space="0" w:color="auto"/>
            </w:tcBorders>
            <w:noWrap/>
            <w:vAlign w:val="center"/>
            <w:hideMark/>
          </w:tcPr>
          <w:p w14:paraId="6EB03E2A" w14:textId="12EE55B5" w:rsidR="005931AF" w:rsidRPr="005931AF" w:rsidRDefault="00877B73"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Diện tích</w:t>
            </w:r>
          </w:p>
          <w:p w14:paraId="2802F4C1" w14:textId="7A4DBA3B" w:rsidR="00877B73" w:rsidRPr="005931AF" w:rsidRDefault="00877B73" w:rsidP="005931AF">
            <w:pPr>
              <w:spacing w:after="0" w:line="240" w:lineRule="auto"/>
              <w:jc w:val="center"/>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(ha)</w:t>
            </w:r>
          </w:p>
        </w:tc>
      </w:tr>
      <w:tr w:rsidR="00877B73" w14:paraId="46118231" w14:textId="77777777" w:rsidTr="005931AF">
        <w:trPr>
          <w:trHeight w:val="300"/>
        </w:trPr>
        <w:tc>
          <w:tcPr>
            <w:tcW w:w="960" w:type="dxa"/>
            <w:tcBorders>
              <w:top w:val="single" w:sz="4" w:space="0" w:color="auto"/>
              <w:left w:val="single" w:sz="4" w:space="0" w:color="auto"/>
              <w:bottom w:val="dotted" w:sz="4" w:space="0" w:color="auto"/>
              <w:right w:val="single" w:sz="4" w:space="0" w:color="auto"/>
            </w:tcBorders>
            <w:noWrap/>
            <w:vAlign w:val="center"/>
            <w:hideMark/>
          </w:tcPr>
          <w:p w14:paraId="4F5C9AF8" w14:textId="77777777" w:rsidR="00877B73" w:rsidRPr="005931AF" w:rsidRDefault="00877B73" w:rsidP="005931AF">
            <w:pPr>
              <w:spacing w:before="60" w:after="0" w:line="240" w:lineRule="auto"/>
              <w:jc w:val="center"/>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1</w:t>
            </w:r>
          </w:p>
        </w:tc>
        <w:tc>
          <w:tcPr>
            <w:tcW w:w="4280" w:type="dxa"/>
            <w:tcBorders>
              <w:top w:val="single" w:sz="4" w:space="0" w:color="auto"/>
              <w:left w:val="single" w:sz="4" w:space="0" w:color="auto"/>
              <w:bottom w:val="dotted" w:sz="4" w:space="0" w:color="auto"/>
              <w:right w:val="single" w:sz="4" w:space="0" w:color="auto"/>
            </w:tcBorders>
            <w:noWrap/>
            <w:vAlign w:val="bottom"/>
            <w:hideMark/>
          </w:tcPr>
          <w:p w14:paraId="2EB20213" w14:textId="77777777" w:rsidR="00877B73" w:rsidRPr="005931AF" w:rsidRDefault="00877B73" w:rsidP="005931AF">
            <w:pPr>
              <w:spacing w:before="60" w:after="0" w:line="240" w:lineRule="auto"/>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Đá xây dựng</w:t>
            </w:r>
          </w:p>
        </w:tc>
        <w:tc>
          <w:tcPr>
            <w:tcW w:w="1913" w:type="dxa"/>
            <w:tcBorders>
              <w:top w:val="single" w:sz="4" w:space="0" w:color="auto"/>
              <w:left w:val="single" w:sz="4" w:space="0" w:color="auto"/>
              <w:bottom w:val="dotted" w:sz="4" w:space="0" w:color="auto"/>
              <w:right w:val="single" w:sz="4" w:space="0" w:color="auto"/>
            </w:tcBorders>
            <w:noWrap/>
            <w:vAlign w:val="bottom"/>
            <w:hideMark/>
          </w:tcPr>
          <w:p w14:paraId="7E064E8B" w14:textId="77777777" w:rsidR="00877B73" w:rsidRPr="005931AF" w:rsidRDefault="00877B73" w:rsidP="005931AF">
            <w:pPr>
              <w:spacing w:before="60" w:after="0" w:line="240" w:lineRule="auto"/>
              <w:ind w:right="529"/>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60</w:t>
            </w:r>
          </w:p>
        </w:tc>
        <w:tc>
          <w:tcPr>
            <w:tcW w:w="1914" w:type="dxa"/>
            <w:tcBorders>
              <w:top w:val="single" w:sz="4" w:space="0" w:color="auto"/>
              <w:left w:val="single" w:sz="4" w:space="0" w:color="auto"/>
              <w:bottom w:val="dotted" w:sz="4" w:space="0" w:color="auto"/>
              <w:right w:val="single" w:sz="4" w:space="0" w:color="auto"/>
            </w:tcBorders>
            <w:noWrap/>
            <w:vAlign w:val="bottom"/>
            <w:hideMark/>
          </w:tcPr>
          <w:p w14:paraId="53001AD0" w14:textId="77777777" w:rsidR="00877B73" w:rsidRPr="005931AF" w:rsidRDefault="00877B73" w:rsidP="005931AF">
            <w:pPr>
              <w:spacing w:before="60" w:after="0" w:line="240" w:lineRule="auto"/>
              <w:ind w:right="317"/>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1.088,3</w:t>
            </w:r>
          </w:p>
        </w:tc>
      </w:tr>
      <w:tr w:rsidR="00877B73" w14:paraId="17BEC5F7" w14:textId="77777777" w:rsidTr="005931AF">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28BC6978" w14:textId="77777777" w:rsidR="00877B73" w:rsidRPr="005931AF" w:rsidRDefault="00877B73" w:rsidP="005931AF">
            <w:pPr>
              <w:spacing w:before="60" w:after="0" w:line="240" w:lineRule="auto"/>
              <w:jc w:val="center"/>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2</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5F26E800" w14:textId="77777777" w:rsidR="00877B73" w:rsidRPr="005931AF" w:rsidRDefault="00877B73" w:rsidP="005931AF">
            <w:pPr>
              <w:spacing w:before="60" w:after="0" w:line="240" w:lineRule="auto"/>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Cát xây dựng</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729F25CF" w14:textId="77777777" w:rsidR="00877B73" w:rsidRPr="005931AF" w:rsidRDefault="00877B73" w:rsidP="005931AF">
            <w:pPr>
              <w:spacing w:before="60" w:after="0" w:line="240" w:lineRule="auto"/>
              <w:ind w:right="529"/>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89</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5E7A5FEC" w14:textId="77777777" w:rsidR="00877B73" w:rsidRPr="005931AF" w:rsidRDefault="00877B73" w:rsidP="005931AF">
            <w:pPr>
              <w:spacing w:before="60" w:after="0" w:line="240" w:lineRule="auto"/>
              <w:ind w:right="317"/>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2.748,7</w:t>
            </w:r>
          </w:p>
        </w:tc>
      </w:tr>
      <w:tr w:rsidR="00877B73" w14:paraId="09945CF4" w14:textId="77777777" w:rsidTr="005931AF">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0CBD576C" w14:textId="77777777" w:rsidR="00877B73" w:rsidRPr="005931AF" w:rsidRDefault="00877B73" w:rsidP="005931AF">
            <w:pPr>
              <w:spacing w:before="60" w:after="0" w:line="240" w:lineRule="auto"/>
              <w:jc w:val="center"/>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3</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56CF70AC" w14:textId="5E99EC65" w:rsidR="00877B73" w:rsidRPr="005931AF" w:rsidRDefault="00877B73" w:rsidP="005931AF">
            <w:pPr>
              <w:spacing w:before="60" w:after="0" w:line="240" w:lineRule="auto"/>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Đất l</w:t>
            </w:r>
            <w:r w:rsidR="005931AF" w:rsidRPr="005931AF">
              <w:rPr>
                <w:rFonts w:ascii="Times New Roman" w:eastAsia="Times New Roman" w:hAnsi="Times New Roman"/>
                <w:i/>
                <w:color w:val="000000"/>
                <w:sz w:val="28"/>
                <w:szCs w:val="28"/>
              </w:rPr>
              <w:t>à</w:t>
            </w:r>
            <w:r w:rsidRPr="005931AF">
              <w:rPr>
                <w:rFonts w:ascii="Times New Roman" w:eastAsia="Times New Roman" w:hAnsi="Times New Roman"/>
                <w:i/>
                <w:color w:val="000000"/>
                <w:sz w:val="28"/>
                <w:szCs w:val="28"/>
              </w:rPr>
              <w:t>m VLXDTT</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6F22574A" w14:textId="77777777" w:rsidR="00877B73" w:rsidRPr="005931AF" w:rsidRDefault="00877B73" w:rsidP="005931AF">
            <w:pPr>
              <w:spacing w:before="60" w:after="0" w:line="240" w:lineRule="auto"/>
              <w:ind w:right="529"/>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32</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137BA5CD" w14:textId="77777777" w:rsidR="00877B73" w:rsidRPr="005931AF" w:rsidRDefault="00877B73" w:rsidP="005931AF">
            <w:pPr>
              <w:spacing w:before="60" w:after="0" w:line="240" w:lineRule="auto"/>
              <w:ind w:right="317"/>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293,9</w:t>
            </w:r>
          </w:p>
        </w:tc>
      </w:tr>
      <w:tr w:rsidR="00877B73" w14:paraId="1022760C" w14:textId="77777777" w:rsidTr="005931AF">
        <w:trPr>
          <w:trHeight w:val="300"/>
        </w:trPr>
        <w:tc>
          <w:tcPr>
            <w:tcW w:w="960" w:type="dxa"/>
            <w:tcBorders>
              <w:top w:val="dotted" w:sz="4" w:space="0" w:color="auto"/>
              <w:left w:val="single" w:sz="4" w:space="0" w:color="auto"/>
              <w:bottom w:val="dotted" w:sz="4" w:space="0" w:color="auto"/>
              <w:right w:val="single" w:sz="4" w:space="0" w:color="auto"/>
            </w:tcBorders>
            <w:noWrap/>
            <w:vAlign w:val="center"/>
            <w:hideMark/>
          </w:tcPr>
          <w:p w14:paraId="1BBEA7F4" w14:textId="77777777" w:rsidR="00877B73" w:rsidRPr="005931AF" w:rsidRDefault="00877B73" w:rsidP="005931AF">
            <w:pPr>
              <w:spacing w:before="60" w:after="0" w:line="240" w:lineRule="auto"/>
              <w:jc w:val="center"/>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4</w:t>
            </w:r>
          </w:p>
        </w:tc>
        <w:tc>
          <w:tcPr>
            <w:tcW w:w="4280" w:type="dxa"/>
            <w:tcBorders>
              <w:top w:val="dotted" w:sz="4" w:space="0" w:color="auto"/>
              <w:left w:val="single" w:sz="4" w:space="0" w:color="auto"/>
              <w:bottom w:val="dotted" w:sz="4" w:space="0" w:color="auto"/>
              <w:right w:val="single" w:sz="4" w:space="0" w:color="auto"/>
            </w:tcBorders>
            <w:noWrap/>
            <w:vAlign w:val="bottom"/>
            <w:hideMark/>
          </w:tcPr>
          <w:p w14:paraId="7C3DEEAA" w14:textId="77777777" w:rsidR="00877B73" w:rsidRPr="005931AF" w:rsidRDefault="00877B73" w:rsidP="005931AF">
            <w:pPr>
              <w:spacing w:before="60" w:after="0" w:line="240" w:lineRule="auto"/>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Sét gạch ngói</w:t>
            </w:r>
          </w:p>
        </w:tc>
        <w:tc>
          <w:tcPr>
            <w:tcW w:w="1913" w:type="dxa"/>
            <w:tcBorders>
              <w:top w:val="dotted" w:sz="4" w:space="0" w:color="auto"/>
              <w:left w:val="single" w:sz="4" w:space="0" w:color="auto"/>
              <w:bottom w:val="dotted" w:sz="4" w:space="0" w:color="auto"/>
              <w:right w:val="single" w:sz="4" w:space="0" w:color="auto"/>
            </w:tcBorders>
            <w:noWrap/>
            <w:vAlign w:val="bottom"/>
            <w:hideMark/>
          </w:tcPr>
          <w:p w14:paraId="6EF9E458" w14:textId="77777777" w:rsidR="00877B73" w:rsidRPr="005931AF" w:rsidRDefault="00877B73" w:rsidP="005931AF">
            <w:pPr>
              <w:spacing w:before="60" w:after="0" w:line="240" w:lineRule="auto"/>
              <w:ind w:right="529"/>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18</w:t>
            </w:r>
          </w:p>
        </w:tc>
        <w:tc>
          <w:tcPr>
            <w:tcW w:w="1914" w:type="dxa"/>
            <w:tcBorders>
              <w:top w:val="dotted" w:sz="4" w:space="0" w:color="auto"/>
              <w:left w:val="single" w:sz="4" w:space="0" w:color="auto"/>
              <w:bottom w:val="dotted" w:sz="4" w:space="0" w:color="auto"/>
              <w:right w:val="single" w:sz="4" w:space="0" w:color="auto"/>
            </w:tcBorders>
            <w:noWrap/>
            <w:vAlign w:val="bottom"/>
            <w:hideMark/>
          </w:tcPr>
          <w:p w14:paraId="03B9F617" w14:textId="77777777" w:rsidR="00877B73" w:rsidRPr="005931AF" w:rsidRDefault="00877B73" w:rsidP="005931AF">
            <w:pPr>
              <w:spacing w:before="60" w:after="0" w:line="240" w:lineRule="auto"/>
              <w:ind w:right="317"/>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281,4</w:t>
            </w:r>
          </w:p>
        </w:tc>
      </w:tr>
      <w:tr w:rsidR="00877B73" w14:paraId="4C665669" w14:textId="77777777" w:rsidTr="005931AF">
        <w:trPr>
          <w:trHeight w:val="300"/>
        </w:trPr>
        <w:tc>
          <w:tcPr>
            <w:tcW w:w="960" w:type="dxa"/>
            <w:tcBorders>
              <w:top w:val="dotted" w:sz="4" w:space="0" w:color="auto"/>
              <w:left w:val="single" w:sz="4" w:space="0" w:color="auto"/>
              <w:bottom w:val="single" w:sz="4" w:space="0" w:color="auto"/>
              <w:right w:val="single" w:sz="4" w:space="0" w:color="auto"/>
            </w:tcBorders>
            <w:noWrap/>
            <w:vAlign w:val="center"/>
            <w:hideMark/>
          </w:tcPr>
          <w:p w14:paraId="15176BDA" w14:textId="77777777" w:rsidR="00877B73" w:rsidRPr="005931AF" w:rsidRDefault="00877B73" w:rsidP="005931AF">
            <w:pPr>
              <w:spacing w:before="60" w:after="0" w:line="240" w:lineRule="auto"/>
              <w:jc w:val="center"/>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5</w:t>
            </w:r>
          </w:p>
        </w:tc>
        <w:tc>
          <w:tcPr>
            <w:tcW w:w="4280" w:type="dxa"/>
            <w:tcBorders>
              <w:top w:val="dotted" w:sz="4" w:space="0" w:color="auto"/>
              <w:left w:val="single" w:sz="4" w:space="0" w:color="auto"/>
              <w:bottom w:val="single" w:sz="4" w:space="0" w:color="auto"/>
              <w:right w:val="single" w:sz="4" w:space="0" w:color="auto"/>
            </w:tcBorders>
            <w:noWrap/>
            <w:vAlign w:val="bottom"/>
            <w:hideMark/>
          </w:tcPr>
          <w:p w14:paraId="3E91343B" w14:textId="77777777" w:rsidR="00877B73" w:rsidRPr="005931AF" w:rsidRDefault="00877B73" w:rsidP="005931AF">
            <w:pPr>
              <w:spacing w:before="60" w:after="0" w:line="240" w:lineRule="auto"/>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Than bùn</w:t>
            </w:r>
          </w:p>
        </w:tc>
        <w:tc>
          <w:tcPr>
            <w:tcW w:w="1913" w:type="dxa"/>
            <w:tcBorders>
              <w:top w:val="dotted" w:sz="4" w:space="0" w:color="auto"/>
              <w:left w:val="single" w:sz="4" w:space="0" w:color="auto"/>
              <w:bottom w:val="single" w:sz="4" w:space="0" w:color="auto"/>
              <w:right w:val="single" w:sz="4" w:space="0" w:color="auto"/>
            </w:tcBorders>
            <w:noWrap/>
            <w:vAlign w:val="bottom"/>
            <w:hideMark/>
          </w:tcPr>
          <w:p w14:paraId="638D9173" w14:textId="77777777" w:rsidR="00877B73" w:rsidRPr="005931AF" w:rsidRDefault="00877B73" w:rsidP="005931AF">
            <w:pPr>
              <w:spacing w:before="60" w:after="0" w:line="240" w:lineRule="auto"/>
              <w:ind w:right="529"/>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3</w:t>
            </w:r>
          </w:p>
        </w:tc>
        <w:tc>
          <w:tcPr>
            <w:tcW w:w="1914" w:type="dxa"/>
            <w:tcBorders>
              <w:top w:val="dotted" w:sz="4" w:space="0" w:color="auto"/>
              <w:left w:val="single" w:sz="4" w:space="0" w:color="auto"/>
              <w:bottom w:val="single" w:sz="4" w:space="0" w:color="auto"/>
              <w:right w:val="single" w:sz="4" w:space="0" w:color="auto"/>
            </w:tcBorders>
            <w:noWrap/>
            <w:vAlign w:val="bottom"/>
            <w:hideMark/>
          </w:tcPr>
          <w:p w14:paraId="4911D6B2" w14:textId="77777777" w:rsidR="00877B73" w:rsidRPr="005931AF" w:rsidRDefault="00877B73" w:rsidP="005931AF">
            <w:pPr>
              <w:spacing w:before="60" w:after="0" w:line="240" w:lineRule="auto"/>
              <w:ind w:right="317"/>
              <w:jc w:val="right"/>
              <w:rPr>
                <w:rFonts w:ascii="Times New Roman" w:eastAsia="Times New Roman" w:hAnsi="Times New Roman"/>
                <w:i/>
                <w:color w:val="000000"/>
                <w:sz w:val="28"/>
                <w:szCs w:val="28"/>
              </w:rPr>
            </w:pPr>
            <w:r w:rsidRPr="005931AF">
              <w:rPr>
                <w:rFonts w:ascii="Times New Roman" w:eastAsia="Times New Roman" w:hAnsi="Times New Roman"/>
                <w:i/>
                <w:color w:val="000000"/>
                <w:sz w:val="28"/>
                <w:szCs w:val="28"/>
              </w:rPr>
              <w:t>25,9</w:t>
            </w:r>
          </w:p>
        </w:tc>
      </w:tr>
      <w:tr w:rsidR="00877B73" w14:paraId="1A7E9313" w14:textId="77777777" w:rsidTr="005931AF">
        <w:trPr>
          <w:trHeight w:val="300"/>
        </w:trPr>
        <w:tc>
          <w:tcPr>
            <w:tcW w:w="960" w:type="dxa"/>
            <w:tcBorders>
              <w:top w:val="nil"/>
              <w:left w:val="single" w:sz="4" w:space="0" w:color="auto"/>
              <w:bottom w:val="single" w:sz="4" w:space="0" w:color="auto"/>
              <w:right w:val="single" w:sz="4" w:space="0" w:color="auto"/>
            </w:tcBorders>
            <w:noWrap/>
            <w:vAlign w:val="center"/>
            <w:hideMark/>
          </w:tcPr>
          <w:p w14:paraId="0D0DDBA1" w14:textId="520EDAB2" w:rsidR="00877B73" w:rsidRPr="005931AF" w:rsidRDefault="00877B73" w:rsidP="005931AF">
            <w:pPr>
              <w:spacing w:before="60" w:after="0" w:line="240" w:lineRule="auto"/>
              <w:jc w:val="center"/>
              <w:rPr>
                <w:rFonts w:ascii="Times New Roman" w:eastAsia="Times New Roman" w:hAnsi="Times New Roman"/>
                <w:i/>
                <w:color w:val="000000"/>
                <w:sz w:val="28"/>
                <w:szCs w:val="28"/>
              </w:rPr>
            </w:pPr>
          </w:p>
        </w:tc>
        <w:tc>
          <w:tcPr>
            <w:tcW w:w="4280" w:type="dxa"/>
            <w:tcBorders>
              <w:top w:val="single" w:sz="4" w:space="0" w:color="auto"/>
              <w:left w:val="nil"/>
              <w:bottom w:val="single" w:sz="4" w:space="0" w:color="auto"/>
              <w:right w:val="single" w:sz="4" w:space="0" w:color="000000"/>
            </w:tcBorders>
            <w:noWrap/>
            <w:vAlign w:val="bottom"/>
            <w:hideMark/>
          </w:tcPr>
          <w:p w14:paraId="67AF6F06" w14:textId="77777777" w:rsidR="00877B73" w:rsidRPr="005931AF" w:rsidRDefault="00877B73" w:rsidP="005931AF">
            <w:pPr>
              <w:spacing w:before="60" w:after="0" w:line="240" w:lineRule="auto"/>
              <w:jc w:val="center"/>
              <w:rPr>
                <w:rFonts w:ascii="Times New Roman" w:eastAsia="Times New Roman" w:hAnsi="Times New Roman"/>
                <w:b/>
                <w:i/>
                <w:color w:val="000000"/>
                <w:sz w:val="28"/>
                <w:szCs w:val="28"/>
              </w:rPr>
            </w:pPr>
            <w:r w:rsidRPr="005931AF">
              <w:rPr>
                <w:rFonts w:ascii="Times New Roman" w:eastAsia="Times New Roman" w:hAnsi="Times New Roman"/>
                <w:b/>
                <w:i/>
                <w:color w:val="000000"/>
                <w:sz w:val="28"/>
                <w:szCs w:val="28"/>
              </w:rPr>
              <w:t>Tổng cộng</w:t>
            </w:r>
          </w:p>
        </w:tc>
        <w:tc>
          <w:tcPr>
            <w:tcW w:w="1913" w:type="dxa"/>
            <w:tcBorders>
              <w:top w:val="nil"/>
              <w:left w:val="nil"/>
              <w:bottom w:val="single" w:sz="4" w:space="0" w:color="auto"/>
              <w:right w:val="single" w:sz="4" w:space="0" w:color="auto"/>
            </w:tcBorders>
            <w:noWrap/>
            <w:vAlign w:val="bottom"/>
            <w:hideMark/>
          </w:tcPr>
          <w:p w14:paraId="50433A95" w14:textId="77777777" w:rsidR="00877B73" w:rsidRPr="005931AF" w:rsidRDefault="00877B73" w:rsidP="005931AF">
            <w:pPr>
              <w:spacing w:before="60" w:after="0" w:line="240" w:lineRule="auto"/>
              <w:ind w:right="529"/>
              <w:jc w:val="right"/>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202</w:t>
            </w:r>
          </w:p>
        </w:tc>
        <w:tc>
          <w:tcPr>
            <w:tcW w:w="1914" w:type="dxa"/>
            <w:tcBorders>
              <w:top w:val="nil"/>
              <w:left w:val="nil"/>
              <w:bottom w:val="single" w:sz="4" w:space="0" w:color="auto"/>
              <w:right w:val="single" w:sz="4" w:space="0" w:color="auto"/>
            </w:tcBorders>
            <w:noWrap/>
            <w:vAlign w:val="bottom"/>
            <w:hideMark/>
          </w:tcPr>
          <w:p w14:paraId="3E2B3434" w14:textId="77777777" w:rsidR="00877B73" w:rsidRPr="005931AF" w:rsidRDefault="00877B73" w:rsidP="005931AF">
            <w:pPr>
              <w:spacing w:before="60" w:after="0" w:line="240" w:lineRule="auto"/>
              <w:ind w:right="317"/>
              <w:jc w:val="right"/>
              <w:rPr>
                <w:rFonts w:ascii="Times New Roman" w:eastAsia="Times New Roman" w:hAnsi="Times New Roman"/>
                <w:b/>
                <w:bCs/>
                <w:i/>
                <w:color w:val="000000"/>
                <w:sz w:val="28"/>
                <w:szCs w:val="28"/>
              </w:rPr>
            </w:pPr>
            <w:r w:rsidRPr="005931AF">
              <w:rPr>
                <w:rFonts w:ascii="Times New Roman" w:eastAsia="Times New Roman" w:hAnsi="Times New Roman"/>
                <w:b/>
                <w:bCs/>
                <w:i/>
                <w:color w:val="000000"/>
                <w:sz w:val="28"/>
                <w:szCs w:val="28"/>
              </w:rPr>
              <w:t>4.438,2</w:t>
            </w:r>
          </w:p>
        </w:tc>
      </w:tr>
    </w:tbl>
    <w:p w14:paraId="04DCEDC3" w14:textId="77777777" w:rsidR="00877B73" w:rsidRDefault="00877B73" w:rsidP="005931AF">
      <w:pPr>
        <w:spacing w:before="120" w:after="120" w:line="240" w:lineRule="auto"/>
        <w:jc w:val="center"/>
        <w:rPr>
          <w:rFonts w:ascii="Times New Roman" w:eastAsia="Times New Roman" w:hAnsi="Times New Roman"/>
          <w:i/>
          <w:sz w:val="28"/>
          <w:szCs w:val="28"/>
          <w:lang w:val="nl-NL"/>
        </w:rPr>
      </w:pPr>
      <w:r>
        <w:rPr>
          <w:rFonts w:ascii="Times New Roman" w:hAnsi="Times New Roman"/>
          <w:i/>
          <w:iCs/>
          <w:sz w:val="28"/>
          <w:szCs w:val="28"/>
          <w:lang w:val="nl-NL"/>
        </w:rPr>
        <w:t xml:space="preserve"> (chi tiết tại Phụ lục 1 kèm theo)</w:t>
      </w:r>
    </w:p>
    <w:p w14:paraId="2A9A0B9C" w14:textId="77777777" w:rsidR="00877B73" w:rsidRDefault="00877B73" w:rsidP="002C49D9">
      <w:pPr>
        <w:spacing w:after="80" w:line="240" w:lineRule="auto"/>
        <w:ind w:firstLine="567"/>
        <w:jc w:val="both"/>
        <w:rPr>
          <w:rFonts w:ascii="Times New Roman" w:eastAsia="Times New Roman" w:hAnsi="Times New Roman"/>
          <w:bCs/>
          <w:i/>
          <w:sz w:val="28"/>
          <w:szCs w:val="28"/>
          <w:lang w:val="nl-NL"/>
        </w:rPr>
      </w:pPr>
      <w:r>
        <w:rPr>
          <w:rFonts w:ascii="Times New Roman" w:hAnsi="Times New Roman"/>
          <w:bCs/>
          <w:i/>
          <w:sz w:val="28"/>
          <w:szCs w:val="28"/>
          <w:lang w:val="nl-NL"/>
        </w:rPr>
        <w:t>2.3.</w:t>
      </w:r>
      <w:r>
        <w:rPr>
          <w:rFonts w:ascii="Times New Roman" w:hAnsi="Times New Roman"/>
          <w:i/>
          <w:sz w:val="28"/>
          <w:szCs w:val="28"/>
          <w:lang w:val="nl-NL"/>
        </w:rPr>
        <w:t xml:space="preserve"> Khoáng sản phân tán nhỏ lẻ</w:t>
      </w:r>
      <w:r>
        <w:rPr>
          <w:rFonts w:ascii="Times New Roman" w:hAnsi="Times New Roman"/>
          <w:i/>
          <w:iCs/>
          <w:sz w:val="28"/>
          <w:szCs w:val="28"/>
          <w:lang w:val="nl-NL"/>
        </w:rPr>
        <w:t xml:space="preserve"> được</w:t>
      </w:r>
      <w:r>
        <w:rPr>
          <w:rFonts w:ascii="Times New Roman" w:eastAsia="Times New Roman" w:hAnsi="Times New Roman"/>
          <w:bCs/>
          <w:i/>
          <w:sz w:val="28"/>
          <w:szCs w:val="28"/>
          <w:lang w:val="nl-NL"/>
        </w:rPr>
        <w:t xml:space="preserve"> Bộ Tài nguyên và Môi trường khoanh định, công bố:</w:t>
      </w:r>
      <w:r>
        <w:rPr>
          <w:rFonts w:ascii="Times New Roman" w:eastAsia="Times New Roman" w:hAnsi="Times New Roman"/>
          <w:b/>
          <w:bCs/>
          <w:i/>
          <w:sz w:val="28"/>
          <w:szCs w:val="28"/>
          <w:lang w:val="nl-NL"/>
        </w:rPr>
        <w:t xml:space="preserve"> </w:t>
      </w:r>
      <w:r>
        <w:rPr>
          <w:rFonts w:ascii="Times New Roman" w:eastAsia="Times New Roman" w:hAnsi="Times New Roman"/>
          <w:bCs/>
          <w:i/>
          <w:sz w:val="28"/>
          <w:szCs w:val="28"/>
          <w:lang w:val="nl-NL"/>
        </w:rPr>
        <w:t>gồm 05 điểm</w:t>
      </w:r>
      <w:r>
        <w:rPr>
          <w:rFonts w:ascii="Times New Roman" w:eastAsia="Times New Roman" w:hAnsi="Times New Roman"/>
          <w:b/>
          <w:bCs/>
          <w:i/>
          <w:sz w:val="28"/>
          <w:szCs w:val="28"/>
          <w:lang w:val="nl-NL"/>
        </w:rPr>
        <w:t xml:space="preserve"> </w:t>
      </w:r>
      <w:r>
        <w:rPr>
          <w:rFonts w:ascii="Times New Roman" w:eastAsia="Times New Roman" w:hAnsi="Times New Roman"/>
          <w:bCs/>
          <w:i/>
          <w:sz w:val="28"/>
          <w:szCs w:val="28"/>
          <w:lang w:val="nl-NL"/>
        </w:rPr>
        <w:t>(03 điểm Quarzit;</w:t>
      </w:r>
      <w:r>
        <w:rPr>
          <w:rFonts w:ascii="Times New Roman" w:eastAsia="Times New Roman" w:hAnsi="Times New Roman"/>
          <w:i/>
          <w:iCs/>
          <w:sz w:val="28"/>
          <w:szCs w:val="28"/>
          <w:lang w:val="nl-NL"/>
        </w:rPr>
        <w:t xml:space="preserve"> 01 điểm Serpentin; 01 điểm vàng gốc)</w:t>
      </w:r>
      <w:r>
        <w:rPr>
          <w:rFonts w:ascii="Times New Roman" w:eastAsia="Times New Roman" w:hAnsi="Times New Roman"/>
          <w:bCs/>
          <w:i/>
          <w:sz w:val="28"/>
          <w:szCs w:val="28"/>
          <w:lang w:val="nl-NL"/>
        </w:rPr>
        <w:t>; tổng diện tích 49,87 ha (</w:t>
      </w:r>
      <w:r>
        <w:rPr>
          <w:rFonts w:ascii="Times New Roman" w:hAnsi="Times New Roman"/>
          <w:i/>
          <w:iCs/>
          <w:sz w:val="28"/>
          <w:szCs w:val="28"/>
          <w:lang w:val="nl-NL"/>
        </w:rPr>
        <w:t>Chi tiết Phụ lục 2 kèm theo)</w:t>
      </w:r>
      <w:r>
        <w:rPr>
          <w:rFonts w:ascii="Times New Roman" w:eastAsia="Times New Roman" w:hAnsi="Times New Roman"/>
          <w:i/>
          <w:iCs/>
          <w:sz w:val="28"/>
          <w:szCs w:val="28"/>
          <w:lang w:val="nl-NL"/>
        </w:rPr>
        <w:t>."</w:t>
      </w:r>
    </w:p>
    <w:p w14:paraId="72BC3B3B" w14:textId="77777777" w:rsidR="00877B73" w:rsidRDefault="00877B73" w:rsidP="002C49D9">
      <w:pPr>
        <w:spacing w:after="80" w:line="240" w:lineRule="auto"/>
        <w:ind w:firstLine="567"/>
        <w:jc w:val="both"/>
        <w:rPr>
          <w:rFonts w:ascii="Times New Roman" w:hAnsi="Times New Roman"/>
          <w:b/>
          <w:sz w:val="28"/>
        </w:rPr>
      </w:pPr>
      <w:r>
        <w:rPr>
          <w:rFonts w:ascii="Times New Roman" w:hAnsi="Times New Roman"/>
          <w:b/>
          <w:sz w:val="28"/>
        </w:rPr>
        <w:t>Điều 2. Tổ chức thực hiện</w:t>
      </w:r>
    </w:p>
    <w:p w14:paraId="3A39454A" w14:textId="77777777" w:rsidR="00877B73" w:rsidRDefault="00877B73" w:rsidP="002C49D9">
      <w:pPr>
        <w:spacing w:after="80" w:line="240" w:lineRule="auto"/>
        <w:ind w:firstLine="567"/>
        <w:jc w:val="both"/>
        <w:rPr>
          <w:rFonts w:ascii="Times New Roman" w:hAnsi="Times New Roman"/>
          <w:sz w:val="28"/>
        </w:rPr>
      </w:pPr>
      <w:r>
        <w:rPr>
          <w:rFonts w:ascii="Times New Roman" w:hAnsi="Times New Roman"/>
          <w:sz w:val="28"/>
        </w:rPr>
        <w:t>1.</w:t>
      </w:r>
      <w:r>
        <w:rPr>
          <w:rFonts w:ascii="Times New Roman" w:hAnsi="Times New Roman"/>
          <w:b/>
          <w:sz w:val="28"/>
        </w:rPr>
        <w:t xml:space="preserve"> </w:t>
      </w:r>
      <w:r>
        <w:rPr>
          <w:rFonts w:ascii="Times New Roman" w:hAnsi="Times New Roman"/>
          <w:sz w:val="28"/>
          <w:lang w:val="vi-VN"/>
        </w:rPr>
        <w:t xml:space="preserve">Giao Ủy ban nhân dân tỉnh </w:t>
      </w:r>
      <w:r>
        <w:rPr>
          <w:rFonts w:ascii="Times New Roman" w:hAnsi="Times New Roman"/>
          <w:sz w:val="28"/>
        </w:rPr>
        <w:t>tổ chức triển khai thực hiện.</w:t>
      </w:r>
    </w:p>
    <w:p w14:paraId="4223EF4A" w14:textId="77777777" w:rsidR="00877B73" w:rsidRDefault="00877B73" w:rsidP="002C49D9">
      <w:pPr>
        <w:spacing w:after="80" w:line="240" w:lineRule="auto"/>
        <w:ind w:firstLine="567"/>
        <w:jc w:val="both"/>
        <w:rPr>
          <w:rFonts w:ascii="Times New Roman" w:hAnsi="Times New Roman"/>
          <w:sz w:val="28"/>
        </w:rPr>
      </w:pPr>
      <w:r>
        <w:rPr>
          <w:rFonts w:ascii="Times New Roman" w:hAnsi="Times New Roman"/>
          <w:sz w:val="28"/>
        </w:rPr>
        <w:t xml:space="preserve">2. Giao </w:t>
      </w:r>
      <w:r>
        <w:rPr>
          <w:rFonts w:ascii="Times New Roman" w:hAnsi="Times New Roman"/>
          <w:sz w:val="28"/>
          <w:lang w:val="vi-VN"/>
        </w:rPr>
        <w:t>Thường trực Hội đồng nhân dân tỉnh, các Ban của Hội đồng nhân dân tỉnh</w:t>
      </w:r>
      <w:r>
        <w:rPr>
          <w:rFonts w:ascii="Times New Roman" w:hAnsi="Times New Roman"/>
          <w:sz w:val="28"/>
        </w:rPr>
        <w:t>, Tổ đại biểu Hội đồng nhân dân và đại biểu Hội đồng nhân dân tỉnh giám sát việc thực hiện.</w:t>
      </w:r>
    </w:p>
    <w:p w14:paraId="779FC7B1" w14:textId="77777777" w:rsidR="00877B73" w:rsidRDefault="00877B73" w:rsidP="002C49D9">
      <w:pPr>
        <w:spacing w:after="80" w:line="240" w:lineRule="auto"/>
        <w:ind w:firstLine="567"/>
        <w:jc w:val="both"/>
        <w:rPr>
          <w:rFonts w:ascii="Times New Roman" w:hAnsi="Times New Roman"/>
          <w:b/>
          <w:sz w:val="28"/>
        </w:rPr>
      </w:pPr>
      <w:r>
        <w:rPr>
          <w:rFonts w:ascii="Times New Roman" w:hAnsi="Times New Roman"/>
          <w:sz w:val="28"/>
        </w:rPr>
        <w:t>Nghị quyết này đã được Hội đồng nhân dân tỉnh khóa XII, kỳ họp thứ 2 thông qua ngày     tháng   năm 2021 và có hiệu lực thi hành từ ngày    tháng  năm 2021./.</w:t>
      </w:r>
    </w:p>
    <w:p w14:paraId="2E5FBA69" w14:textId="77777777" w:rsidR="00877B73" w:rsidRDefault="00877B73" w:rsidP="00877B73">
      <w:pPr>
        <w:tabs>
          <w:tab w:val="center" w:pos="7088"/>
        </w:tabs>
        <w:spacing w:after="0" w:line="240" w:lineRule="auto"/>
        <w:jc w:val="both"/>
        <w:rPr>
          <w:rFonts w:ascii="Times New Roman" w:hAnsi="Times New Roman"/>
          <w:b/>
          <w:sz w:val="28"/>
        </w:rPr>
      </w:pPr>
      <w:r>
        <w:rPr>
          <w:rFonts w:ascii="Times New Roman" w:hAnsi="Times New Roman"/>
          <w:b/>
          <w:i/>
          <w:sz w:val="24"/>
          <w:szCs w:val="24"/>
        </w:rPr>
        <w:t>Nơi nhận</w:t>
      </w:r>
      <w:r>
        <w:rPr>
          <w:rFonts w:ascii="Times New Roman" w:hAnsi="Times New Roman"/>
          <w:b/>
          <w:sz w:val="24"/>
          <w:szCs w:val="24"/>
        </w:rPr>
        <w:t>:</w:t>
      </w:r>
      <w:r>
        <w:rPr>
          <w:rFonts w:ascii="Times New Roman" w:hAnsi="Times New Roman"/>
          <w:b/>
          <w:sz w:val="28"/>
        </w:rPr>
        <w:t xml:space="preserve"> </w:t>
      </w:r>
      <w:r>
        <w:rPr>
          <w:rFonts w:ascii="Times New Roman" w:hAnsi="Times New Roman"/>
          <w:b/>
          <w:sz w:val="28"/>
        </w:rPr>
        <w:tab/>
      </w:r>
      <w:r>
        <w:rPr>
          <w:rFonts w:ascii="Times New Roman" w:hAnsi="Times New Roman"/>
          <w:b/>
          <w:sz w:val="26"/>
        </w:rPr>
        <w:t>CHỦ TỊCH</w:t>
      </w:r>
    </w:p>
    <w:p w14:paraId="297F10D5"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Ủy ban Thường vụ Quốc hội;</w:t>
      </w:r>
    </w:p>
    <w:p w14:paraId="0AB5882F"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Văn phòng Chính phủ;</w:t>
      </w:r>
    </w:p>
    <w:p w14:paraId="71362D84"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Hội đồng dân tộc và các Ủy ban của Quốc hội;</w:t>
      </w:r>
    </w:p>
    <w:p w14:paraId="467D14DE"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Ban công tác Đại biểu Quốc hội;</w:t>
      </w:r>
    </w:p>
    <w:p w14:paraId="4796627D"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xml:space="preserve">- Bộ Tư pháp </w:t>
      </w:r>
      <w:r>
        <w:rPr>
          <w:rFonts w:ascii="Times New Roman" w:hAnsi="Times New Roman"/>
          <w:i/>
          <w:iCs/>
        </w:rPr>
        <w:t>(Cục Kiểm tra văn bản QPPL)</w:t>
      </w:r>
      <w:r>
        <w:rPr>
          <w:rFonts w:ascii="Times New Roman" w:hAnsi="Times New Roman"/>
        </w:rPr>
        <w:t>;</w:t>
      </w:r>
    </w:p>
    <w:p w14:paraId="6F4D2714"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Bộ Tài nguyên và Môi trường;</w:t>
      </w:r>
    </w:p>
    <w:p w14:paraId="7DE12A04"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Bộ Công Thương;</w:t>
      </w:r>
    </w:p>
    <w:p w14:paraId="4215D01E"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Bộ Xây dựng;</w:t>
      </w:r>
    </w:p>
    <w:p w14:paraId="59DDE1B1" w14:textId="77777777" w:rsidR="00877B73" w:rsidRDefault="00877B73" w:rsidP="00877B73">
      <w:pPr>
        <w:tabs>
          <w:tab w:val="center" w:pos="7088"/>
        </w:tabs>
        <w:spacing w:after="0" w:line="240" w:lineRule="auto"/>
        <w:jc w:val="both"/>
        <w:rPr>
          <w:rFonts w:ascii="Times New Roman" w:hAnsi="Times New Roman"/>
          <w:b/>
        </w:rPr>
      </w:pPr>
      <w:r>
        <w:rPr>
          <w:rFonts w:ascii="Times New Roman" w:hAnsi="Times New Roman"/>
        </w:rPr>
        <w:t>- Thường trực Tỉnh ủy;</w:t>
      </w:r>
    </w:p>
    <w:p w14:paraId="3028387D"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Thường trực HĐND tỉnh;</w:t>
      </w:r>
    </w:p>
    <w:p w14:paraId="120BF08D" w14:textId="2C1C659A" w:rsidR="00877B73" w:rsidRDefault="00C53FAA" w:rsidP="00877B73">
      <w:pPr>
        <w:tabs>
          <w:tab w:val="center" w:pos="7088"/>
        </w:tabs>
        <w:spacing w:after="0" w:line="240" w:lineRule="auto"/>
        <w:jc w:val="both"/>
        <w:rPr>
          <w:rFonts w:ascii="Times New Roman" w:hAnsi="Times New Roman"/>
        </w:rPr>
      </w:pPr>
      <w:r>
        <w:rPr>
          <w:rFonts w:ascii="Times New Roman" w:hAnsi="Times New Roman"/>
        </w:rPr>
        <w:t>- Ủy</w:t>
      </w:r>
      <w:r w:rsidR="00877B73">
        <w:rPr>
          <w:rFonts w:ascii="Times New Roman" w:hAnsi="Times New Roman"/>
        </w:rPr>
        <w:t xml:space="preserve"> ban nhân dân tỉnh;</w:t>
      </w:r>
    </w:p>
    <w:p w14:paraId="6F17FC3B" w14:textId="77777777" w:rsidR="00877B73" w:rsidRDefault="00877B73" w:rsidP="00877B73">
      <w:pPr>
        <w:tabs>
          <w:tab w:val="center" w:pos="7088"/>
        </w:tabs>
        <w:spacing w:after="0" w:line="240" w:lineRule="auto"/>
        <w:jc w:val="both"/>
        <w:rPr>
          <w:rFonts w:ascii="Times New Roman" w:hAnsi="Times New Roman"/>
        </w:rPr>
      </w:pPr>
      <w:r>
        <w:rPr>
          <w:rFonts w:ascii="Times New Roman" w:hAnsi="Times New Roman"/>
        </w:rPr>
        <w:t>- Đoàn Đại biểu Quốc hội tỉnh;</w:t>
      </w:r>
    </w:p>
    <w:p w14:paraId="06344751" w14:textId="03504FB9" w:rsidR="00877B73" w:rsidRDefault="00877B73" w:rsidP="00877B73">
      <w:pPr>
        <w:spacing w:after="0" w:line="240" w:lineRule="auto"/>
        <w:jc w:val="both"/>
        <w:rPr>
          <w:rFonts w:ascii="Times New Roman" w:hAnsi="Times New Roman"/>
        </w:rPr>
      </w:pPr>
      <w:r>
        <w:rPr>
          <w:rFonts w:ascii="Times New Roman" w:hAnsi="Times New Roman"/>
        </w:rPr>
        <w:t>- Ủ</w:t>
      </w:r>
      <w:r w:rsidR="00C53FAA">
        <w:rPr>
          <w:rFonts w:ascii="Times New Roman" w:hAnsi="Times New Roman"/>
        </w:rPr>
        <w:t>y ban MTTQ Việt Nam</w:t>
      </w:r>
      <w:r>
        <w:rPr>
          <w:rFonts w:ascii="Times New Roman" w:hAnsi="Times New Roman"/>
        </w:rPr>
        <w:t xml:space="preserve"> tỉnh;</w:t>
      </w:r>
    </w:p>
    <w:p w14:paraId="1EA0A6D9" w14:textId="77777777" w:rsidR="00877B73" w:rsidRDefault="00877B73" w:rsidP="00877B73">
      <w:pPr>
        <w:spacing w:after="0" w:line="240" w:lineRule="auto"/>
        <w:jc w:val="both"/>
        <w:rPr>
          <w:rFonts w:ascii="Times New Roman" w:hAnsi="Times New Roman"/>
        </w:rPr>
      </w:pPr>
      <w:r>
        <w:rPr>
          <w:rFonts w:ascii="Times New Roman" w:hAnsi="Times New Roman"/>
        </w:rPr>
        <w:t>- Các Ban HĐND tỉnh;</w:t>
      </w:r>
    </w:p>
    <w:p w14:paraId="142DA40F" w14:textId="77777777" w:rsidR="00877B73" w:rsidRDefault="00877B73" w:rsidP="00877B73">
      <w:pPr>
        <w:spacing w:after="0" w:line="240" w:lineRule="auto"/>
        <w:jc w:val="both"/>
        <w:rPr>
          <w:rFonts w:ascii="Times New Roman" w:hAnsi="Times New Roman"/>
        </w:rPr>
      </w:pPr>
      <w:r>
        <w:rPr>
          <w:rFonts w:ascii="Times New Roman" w:hAnsi="Times New Roman"/>
        </w:rPr>
        <w:t>- Đại biểu HĐND tỉnh;</w:t>
      </w:r>
    </w:p>
    <w:p w14:paraId="35FB8308" w14:textId="5BD10410" w:rsidR="00877B73" w:rsidRDefault="00877B73" w:rsidP="00877B73">
      <w:pPr>
        <w:spacing w:after="0" w:line="240" w:lineRule="auto"/>
        <w:jc w:val="both"/>
        <w:rPr>
          <w:rFonts w:ascii="Times New Roman" w:hAnsi="Times New Roman"/>
        </w:rPr>
      </w:pPr>
      <w:r>
        <w:rPr>
          <w:rFonts w:ascii="Times New Roman" w:hAnsi="Times New Roman"/>
        </w:rPr>
        <w:t>- Các Sở</w:t>
      </w:r>
      <w:r w:rsidR="00C53FAA">
        <w:rPr>
          <w:rFonts w:ascii="Times New Roman" w:hAnsi="Times New Roman"/>
        </w:rPr>
        <w:t>, ban</w:t>
      </w:r>
      <w:r>
        <w:rPr>
          <w:rFonts w:ascii="Times New Roman" w:hAnsi="Times New Roman"/>
        </w:rPr>
        <w:t xml:space="preserve"> ngành</w:t>
      </w:r>
      <w:r w:rsidR="00C53FAA">
        <w:rPr>
          <w:rFonts w:ascii="Times New Roman" w:hAnsi="Times New Roman"/>
        </w:rPr>
        <w:t>,</w:t>
      </w:r>
      <w:r>
        <w:rPr>
          <w:rFonts w:ascii="Times New Roman" w:hAnsi="Times New Roman"/>
        </w:rPr>
        <w:t xml:space="preserve"> đoàn thể của tỉnh;</w:t>
      </w:r>
    </w:p>
    <w:p w14:paraId="0CDE8A7F" w14:textId="77777777" w:rsidR="00877B73" w:rsidRDefault="00877B73" w:rsidP="00877B73">
      <w:pPr>
        <w:spacing w:after="0" w:line="240" w:lineRule="auto"/>
        <w:jc w:val="both"/>
        <w:rPr>
          <w:rFonts w:ascii="Times New Roman" w:hAnsi="Times New Roman"/>
        </w:rPr>
      </w:pPr>
      <w:r>
        <w:rPr>
          <w:rFonts w:ascii="Times New Roman" w:hAnsi="Times New Roman"/>
        </w:rPr>
        <w:t>- Thường trực HĐND-UBND các huyện, thành phố;</w:t>
      </w:r>
    </w:p>
    <w:p w14:paraId="5073F3A4" w14:textId="77777777" w:rsidR="00877B73" w:rsidRDefault="00877B73" w:rsidP="00877B73">
      <w:pPr>
        <w:spacing w:after="0" w:line="240" w:lineRule="auto"/>
        <w:jc w:val="both"/>
        <w:rPr>
          <w:rFonts w:ascii="Times New Roman" w:hAnsi="Times New Roman"/>
        </w:rPr>
      </w:pPr>
      <w:r>
        <w:rPr>
          <w:rFonts w:ascii="Times New Roman" w:hAnsi="Times New Roman"/>
        </w:rPr>
        <w:t>- Văn phòng Đoàn ĐBQH và HĐND tỉnh;</w:t>
      </w:r>
    </w:p>
    <w:p w14:paraId="0B56BBB0" w14:textId="77777777" w:rsidR="00877B73" w:rsidRDefault="00877B73" w:rsidP="00877B73">
      <w:pPr>
        <w:spacing w:after="0" w:line="240" w:lineRule="auto"/>
        <w:jc w:val="both"/>
        <w:rPr>
          <w:rFonts w:ascii="Times New Roman" w:hAnsi="Times New Roman"/>
        </w:rPr>
      </w:pPr>
      <w:r>
        <w:rPr>
          <w:rFonts w:ascii="Times New Roman" w:hAnsi="Times New Roman"/>
        </w:rPr>
        <w:t>- Văn phòng UBND tỉnh;</w:t>
      </w:r>
    </w:p>
    <w:p w14:paraId="3B9E5348" w14:textId="52FC6934" w:rsidR="00877B73" w:rsidRDefault="002C49D9" w:rsidP="00877B73">
      <w:pPr>
        <w:spacing w:after="0" w:line="240" w:lineRule="auto"/>
        <w:jc w:val="both"/>
        <w:rPr>
          <w:rFonts w:ascii="Times New Roman" w:hAnsi="Times New Roman"/>
        </w:rPr>
      </w:pPr>
      <w:r>
        <w:rPr>
          <w:rFonts w:ascii="Times New Roman" w:hAnsi="Times New Roman"/>
        </w:rPr>
        <w:t xml:space="preserve">- Báo Kon Tum, </w:t>
      </w:r>
      <w:r w:rsidR="00C53FAA">
        <w:rPr>
          <w:rFonts w:ascii="Times New Roman" w:hAnsi="Times New Roman"/>
        </w:rPr>
        <w:t>Đài Phát thanh và Truyền hình</w:t>
      </w:r>
      <w:r w:rsidR="00877B73">
        <w:rPr>
          <w:rFonts w:ascii="Times New Roman" w:hAnsi="Times New Roman"/>
        </w:rPr>
        <w:t xml:space="preserve"> tỉnh;</w:t>
      </w:r>
    </w:p>
    <w:p w14:paraId="43EDBD5C" w14:textId="77777777" w:rsidR="00877B73" w:rsidRDefault="00877B73" w:rsidP="00877B73">
      <w:pPr>
        <w:spacing w:after="0" w:line="240" w:lineRule="auto"/>
        <w:jc w:val="both"/>
        <w:rPr>
          <w:rFonts w:ascii="Times New Roman" w:hAnsi="Times New Roman"/>
          <w:lang w:val="de-DE"/>
        </w:rPr>
      </w:pPr>
      <w:r>
        <w:rPr>
          <w:rFonts w:ascii="Times New Roman" w:hAnsi="Times New Roman"/>
          <w:lang w:val="de-DE"/>
        </w:rPr>
        <w:t>- Cổng thông tin điện tử tỉnh;</w:t>
      </w:r>
    </w:p>
    <w:p w14:paraId="128641D9" w14:textId="77777777" w:rsidR="00877B73" w:rsidRDefault="00877B73" w:rsidP="00877B73">
      <w:pPr>
        <w:spacing w:after="0" w:line="240" w:lineRule="auto"/>
        <w:jc w:val="both"/>
        <w:rPr>
          <w:rFonts w:ascii="Times New Roman" w:hAnsi="Times New Roman"/>
          <w:lang w:val="de-DE"/>
        </w:rPr>
      </w:pPr>
      <w:r>
        <w:rPr>
          <w:rFonts w:ascii="Times New Roman" w:hAnsi="Times New Roman"/>
          <w:lang w:val="de-DE"/>
        </w:rPr>
        <w:t>- Công báo tỉnh;</w:t>
      </w:r>
    </w:p>
    <w:p w14:paraId="4398E9FD" w14:textId="77777777" w:rsidR="00877B73" w:rsidRDefault="00877B73" w:rsidP="00877B73">
      <w:pPr>
        <w:spacing w:after="0" w:line="240" w:lineRule="auto"/>
        <w:jc w:val="both"/>
        <w:rPr>
          <w:rFonts w:ascii="Times New Roman" w:hAnsi="Times New Roman"/>
        </w:rPr>
      </w:pPr>
      <w:r>
        <w:rPr>
          <w:rFonts w:ascii="Times New Roman" w:hAnsi="Times New Roman"/>
        </w:rPr>
        <w:t>- Lưu: VT, TH.</w:t>
      </w:r>
    </w:p>
    <w:p w14:paraId="5F7C7743" w14:textId="7031DA57" w:rsidR="001D4F28" w:rsidRPr="00252D7F" w:rsidRDefault="001D4F28" w:rsidP="001D4F28">
      <w:pPr>
        <w:spacing w:after="0" w:line="240" w:lineRule="auto"/>
        <w:jc w:val="center"/>
        <w:rPr>
          <w:rFonts w:ascii="Times New Roman" w:hAnsi="Times New Roman"/>
          <w:b/>
          <w:bCs/>
          <w:color w:val="000000"/>
          <w:szCs w:val="28"/>
          <w:lang w:val="pt-BR"/>
        </w:rPr>
      </w:pPr>
      <w:bookmarkStart w:id="0" w:name="chuong_pl_1"/>
      <w:r w:rsidRPr="00252D7F">
        <w:rPr>
          <w:rFonts w:ascii="Times New Roman" w:hAnsi="Times New Roman"/>
          <w:b/>
          <w:bCs/>
          <w:color w:val="000000"/>
          <w:sz w:val="28"/>
          <w:szCs w:val="28"/>
          <w:lang w:val="pt-BR"/>
        </w:rPr>
        <w:lastRenderedPageBreak/>
        <w:t>Phụ lục</w:t>
      </w:r>
      <w:r w:rsidRPr="00252D7F">
        <w:rPr>
          <w:rFonts w:ascii="Times New Roman" w:hAnsi="Times New Roman"/>
          <w:b/>
          <w:bCs/>
          <w:color w:val="000000"/>
          <w:szCs w:val="28"/>
          <w:lang w:val="pt-BR"/>
        </w:rPr>
        <w:t xml:space="preserve"> 1</w:t>
      </w:r>
      <w:bookmarkStart w:id="1" w:name="chuong_pl_1_name"/>
    </w:p>
    <w:p w14:paraId="5D188A7E" w14:textId="77777777" w:rsidR="00587C87" w:rsidRDefault="001D4F28" w:rsidP="001D4F28">
      <w:pPr>
        <w:spacing w:after="0" w:line="240" w:lineRule="auto"/>
        <w:jc w:val="center"/>
        <w:rPr>
          <w:rFonts w:ascii="Times New Roman" w:hAnsi="Times New Roman"/>
          <w:b/>
          <w:color w:val="000000"/>
          <w:sz w:val="28"/>
          <w:szCs w:val="28"/>
          <w:lang w:val="pt-BR"/>
        </w:rPr>
      </w:pPr>
      <w:r w:rsidRPr="00252D7F">
        <w:rPr>
          <w:rFonts w:ascii="Times New Roman" w:hAnsi="Times New Roman"/>
          <w:b/>
          <w:color w:val="000000"/>
          <w:sz w:val="28"/>
          <w:szCs w:val="28"/>
          <w:lang w:val="pt-BR"/>
        </w:rPr>
        <w:t xml:space="preserve">KHOÁNG SẢN LÀM VẬT LIỆU XÂY DỰNG </w:t>
      </w:r>
    </w:p>
    <w:p w14:paraId="7F85E5B9" w14:textId="5A1A649B" w:rsidR="001D4F28" w:rsidRPr="00252D7F" w:rsidRDefault="001D4F28" w:rsidP="00587C87">
      <w:pPr>
        <w:spacing w:after="120" w:line="240" w:lineRule="auto"/>
        <w:jc w:val="center"/>
        <w:rPr>
          <w:rFonts w:ascii="Times New Roman" w:hAnsi="Times New Roman"/>
          <w:b/>
          <w:bCs/>
          <w:color w:val="000000"/>
          <w:szCs w:val="28"/>
          <w:lang w:val="pt-BR"/>
        </w:rPr>
      </w:pPr>
      <w:r w:rsidRPr="00252D7F">
        <w:rPr>
          <w:rFonts w:ascii="Times New Roman" w:hAnsi="Times New Roman"/>
          <w:b/>
          <w:color w:val="000000"/>
          <w:sz w:val="28"/>
          <w:szCs w:val="28"/>
          <w:lang w:val="pt-BR"/>
        </w:rPr>
        <w:t>THÔNG THƯỜNG, THAN BÙN</w:t>
      </w:r>
      <w:bookmarkEnd w:id="1"/>
    </w:p>
    <w:p w14:paraId="4ECADD5F" w14:textId="152E16F8" w:rsidR="001D4F28" w:rsidRPr="00252D7F" w:rsidRDefault="001D4F28" w:rsidP="001D4F28">
      <w:pPr>
        <w:spacing w:after="0" w:line="240" w:lineRule="auto"/>
        <w:jc w:val="center"/>
        <w:rPr>
          <w:rFonts w:ascii="Times New Roman" w:hAnsi="Times New Roman"/>
          <w:i/>
          <w:iCs/>
          <w:color w:val="000000"/>
          <w:sz w:val="28"/>
          <w:szCs w:val="28"/>
          <w:lang w:val="pt-BR"/>
        </w:rPr>
      </w:pPr>
      <w:r w:rsidRPr="00252D7F">
        <w:rPr>
          <w:rFonts w:ascii="Times New Roman" w:hAnsi="Times New Roman"/>
          <w:i/>
          <w:iCs/>
          <w:color w:val="000000"/>
          <w:sz w:val="28"/>
          <w:szCs w:val="28"/>
          <w:lang w:val="pt-BR"/>
        </w:rPr>
        <w:t>(</w:t>
      </w:r>
      <w:r>
        <w:rPr>
          <w:rFonts w:ascii="Times New Roman" w:hAnsi="Times New Roman"/>
          <w:i/>
          <w:iCs/>
          <w:color w:val="000000"/>
          <w:sz w:val="28"/>
          <w:szCs w:val="28"/>
          <w:lang w:val="pt-BR"/>
        </w:rPr>
        <w:t xml:space="preserve">Ban hành </w:t>
      </w:r>
      <w:r w:rsidRPr="00252D7F">
        <w:rPr>
          <w:rFonts w:ascii="Times New Roman" w:hAnsi="Times New Roman"/>
          <w:i/>
          <w:iCs/>
          <w:color w:val="000000"/>
          <w:sz w:val="28"/>
          <w:szCs w:val="28"/>
          <w:lang w:val="pt-BR"/>
        </w:rPr>
        <w:t xml:space="preserve">kèm theo </w:t>
      </w:r>
      <w:r>
        <w:rPr>
          <w:rFonts w:ascii="Times New Roman" w:hAnsi="Times New Roman"/>
          <w:i/>
          <w:iCs/>
          <w:color w:val="000000"/>
          <w:sz w:val="28"/>
          <w:szCs w:val="28"/>
          <w:lang w:val="pt-BR"/>
        </w:rPr>
        <w:t>Nghị quyết</w:t>
      </w:r>
      <w:r w:rsidRPr="00252D7F">
        <w:rPr>
          <w:rFonts w:ascii="Times New Roman" w:hAnsi="Times New Roman"/>
          <w:i/>
          <w:iCs/>
          <w:color w:val="000000"/>
          <w:sz w:val="28"/>
          <w:szCs w:val="28"/>
          <w:lang w:val="pt-BR"/>
        </w:rPr>
        <w:t xml:space="preserve"> số</w:t>
      </w:r>
      <w:r w:rsidR="002C49D9">
        <w:rPr>
          <w:rFonts w:ascii="Times New Roman" w:hAnsi="Times New Roman"/>
          <w:i/>
          <w:iCs/>
          <w:color w:val="000000"/>
          <w:sz w:val="28"/>
          <w:szCs w:val="28"/>
          <w:lang w:val="pt-BR"/>
        </w:rPr>
        <w:t xml:space="preserve"> </w:t>
      </w:r>
      <w:r w:rsidRPr="00252D7F">
        <w:rPr>
          <w:rFonts w:ascii="Times New Roman" w:hAnsi="Times New Roman"/>
          <w:i/>
          <w:iCs/>
          <w:color w:val="000000"/>
          <w:sz w:val="28"/>
          <w:szCs w:val="28"/>
          <w:lang w:val="pt-BR"/>
        </w:rPr>
        <w:t xml:space="preserve">    /2021/NQ-HĐND ngày    tháng  năm </w:t>
      </w:r>
      <w:r>
        <w:rPr>
          <w:rFonts w:ascii="Times New Roman" w:hAnsi="Times New Roman"/>
          <w:i/>
          <w:iCs/>
          <w:color w:val="000000"/>
          <w:sz w:val="28"/>
          <w:szCs w:val="28"/>
          <w:lang w:val="pt-BR"/>
        </w:rPr>
        <w:t>2</w:t>
      </w:r>
      <w:r w:rsidRPr="00252D7F">
        <w:rPr>
          <w:rFonts w:ascii="Times New Roman" w:hAnsi="Times New Roman"/>
          <w:i/>
          <w:iCs/>
          <w:color w:val="000000"/>
          <w:sz w:val="28"/>
          <w:szCs w:val="28"/>
          <w:lang w:val="pt-BR"/>
        </w:rPr>
        <w:t xml:space="preserve">021 </w:t>
      </w:r>
    </w:p>
    <w:p w14:paraId="579B6665" w14:textId="77777777" w:rsidR="001D4F28" w:rsidRPr="00252D7F" w:rsidRDefault="001D4F28" w:rsidP="001D4F28">
      <w:pPr>
        <w:spacing w:after="0" w:line="240" w:lineRule="auto"/>
        <w:jc w:val="center"/>
        <w:rPr>
          <w:rFonts w:ascii="Times New Roman" w:hAnsi="Times New Roman"/>
          <w:i/>
          <w:iCs/>
          <w:color w:val="000000"/>
          <w:sz w:val="28"/>
          <w:szCs w:val="28"/>
          <w:lang w:val="pt-BR"/>
        </w:rPr>
      </w:pPr>
      <w:r w:rsidRPr="00252D7F">
        <w:rPr>
          <w:rFonts w:ascii="Times New Roman" w:hAnsi="Times New Roman"/>
          <w:i/>
          <w:iCs/>
          <w:color w:val="000000"/>
          <w:sz w:val="28"/>
          <w:szCs w:val="28"/>
          <w:lang w:val="pt-BR"/>
        </w:rPr>
        <w:t>của Hội đồng nhân dân tỉnh</w:t>
      </w:r>
      <w:r>
        <w:rPr>
          <w:rFonts w:ascii="Times New Roman" w:hAnsi="Times New Roman"/>
          <w:i/>
          <w:iCs/>
          <w:color w:val="000000"/>
          <w:sz w:val="28"/>
          <w:szCs w:val="28"/>
          <w:lang w:val="pt-BR"/>
        </w:rPr>
        <w:t xml:space="preserve"> Kon Tum</w:t>
      </w:r>
      <w:r w:rsidRPr="00252D7F">
        <w:rPr>
          <w:rFonts w:ascii="Times New Roman" w:hAnsi="Times New Roman"/>
          <w:i/>
          <w:iCs/>
          <w:color w:val="000000"/>
          <w:sz w:val="28"/>
          <w:szCs w:val="28"/>
          <w:lang w:val="pt-BR"/>
        </w:rPr>
        <w:t>)</w:t>
      </w:r>
    </w:p>
    <w:bookmarkEnd w:id="0"/>
    <w:p w14:paraId="44CCBC37" w14:textId="17E2581C" w:rsidR="00A96DC8" w:rsidRDefault="00A96DC8" w:rsidP="001D4F28">
      <w:pPr>
        <w:spacing w:after="0"/>
        <w:jc w:val="center"/>
        <w:rPr>
          <w:rFonts w:ascii="Times New Roman" w:hAnsi="Times New Roman"/>
          <w:color w:val="000000"/>
          <w:sz w:val="28"/>
          <w:szCs w:val="28"/>
          <w:lang w:val="pt-BR"/>
        </w:rPr>
      </w:pPr>
      <w:r w:rsidRPr="00252D7F">
        <w:rPr>
          <w:rFonts w:ascii="Times New Roman" w:hAnsi="Times New Roman"/>
          <w:noProof/>
          <w:color w:val="000000"/>
          <w:szCs w:val="28"/>
        </w:rPr>
        <mc:AlternateContent>
          <mc:Choice Requires="wps">
            <w:drawing>
              <wp:anchor distT="0" distB="0" distL="114300" distR="114300" simplePos="0" relativeHeight="251662336" behindDoc="0" locked="0" layoutInCell="1" allowOverlap="1" wp14:anchorId="3838BE43" wp14:editId="76211909">
                <wp:simplePos x="0" y="0"/>
                <wp:positionH relativeFrom="column">
                  <wp:posOffset>2253615</wp:posOffset>
                </wp:positionH>
                <wp:positionV relativeFrom="paragraph">
                  <wp:posOffset>55245</wp:posOffset>
                </wp:positionV>
                <wp:extent cx="1114425" cy="0"/>
                <wp:effectExtent l="0" t="0" r="952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77.45pt;margin-top:4.35pt;width:8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"/>
            </w:pict>
          </mc:Fallback>
        </mc:AlternateContent>
      </w:r>
    </w:p>
    <w:tbl>
      <w:tblPr>
        <w:tblW w:w="9072" w:type="dxa"/>
        <w:tblInd w:w="108" w:type="dxa"/>
        <w:tblLook w:val="04A0" w:firstRow="1" w:lastRow="0" w:firstColumn="1" w:lastColumn="0" w:noHBand="0" w:noVBand="1"/>
      </w:tblPr>
      <w:tblGrid>
        <w:gridCol w:w="563"/>
        <w:gridCol w:w="2671"/>
        <w:gridCol w:w="2509"/>
        <w:gridCol w:w="1664"/>
        <w:gridCol w:w="1665"/>
      </w:tblGrid>
      <w:tr w:rsidR="00A96DC8" w14:paraId="1E0DE165" w14:textId="77777777" w:rsidTr="00A96DC8">
        <w:trPr>
          <w:trHeight w:val="713"/>
          <w:tblHeader/>
        </w:trPr>
        <w:tc>
          <w:tcPr>
            <w:tcW w:w="563" w:type="dxa"/>
            <w:tcBorders>
              <w:top w:val="single" w:sz="4" w:space="0" w:color="auto"/>
              <w:left w:val="single" w:sz="4" w:space="0" w:color="auto"/>
              <w:bottom w:val="single" w:sz="4" w:space="0" w:color="auto"/>
              <w:right w:val="single" w:sz="4" w:space="0" w:color="auto"/>
            </w:tcBorders>
            <w:vAlign w:val="center"/>
            <w:hideMark/>
          </w:tcPr>
          <w:p w14:paraId="6DC2B403" w14:textId="77777777"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TT</w:t>
            </w:r>
          </w:p>
        </w:tc>
        <w:tc>
          <w:tcPr>
            <w:tcW w:w="2671" w:type="dxa"/>
            <w:tcBorders>
              <w:top w:val="single" w:sz="4" w:space="0" w:color="auto"/>
              <w:left w:val="nil"/>
              <w:bottom w:val="single" w:sz="4" w:space="0" w:color="auto"/>
              <w:right w:val="single" w:sz="4" w:space="0" w:color="auto"/>
            </w:tcBorders>
            <w:vAlign w:val="center"/>
            <w:hideMark/>
          </w:tcPr>
          <w:p w14:paraId="6180D724" w14:textId="573F386A"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Huyện, thành phố</w:t>
            </w:r>
          </w:p>
        </w:tc>
        <w:tc>
          <w:tcPr>
            <w:tcW w:w="2509" w:type="dxa"/>
            <w:tcBorders>
              <w:top w:val="single" w:sz="4" w:space="0" w:color="auto"/>
              <w:left w:val="nil"/>
              <w:bottom w:val="single" w:sz="4" w:space="0" w:color="auto"/>
              <w:right w:val="single" w:sz="4" w:space="0" w:color="auto"/>
            </w:tcBorders>
            <w:vAlign w:val="center"/>
            <w:hideMark/>
          </w:tcPr>
          <w:p w14:paraId="26CA6A41" w14:textId="1D84709B"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Loại khoáng sản</w:t>
            </w:r>
          </w:p>
        </w:tc>
        <w:tc>
          <w:tcPr>
            <w:tcW w:w="1664" w:type="dxa"/>
            <w:tcBorders>
              <w:top w:val="single" w:sz="4" w:space="0" w:color="auto"/>
              <w:left w:val="nil"/>
              <w:bottom w:val="single" w:sz="4" w:space="0" w:color="auto"/>
              <w:right w:val="single" w:sz="4" w:space="0" w:color="auto"/>
            </w:tcBorders>
            <w:vAlign w:val="center"/>
            <w:hideMark/>
          </w:tcPr>
          <w:p w14:paraId="24E34F5E" w14:textId="77777777"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Số điểm</w:t>
            </w:r>
          </w:p>
          <w:p w14:paraId="3E5B01DA" w14:textId="2A1F6E28"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 hoạch</w:t>
            </w:r>
          </w:p>
        </w:tc>
        <w:tc>
          <w:tcPr>
            <w:tcW w:w="1665" w:type="dxa"/>
            <w:tcBorders>
              <w:top w:val="single" w:sz="4" w:space="0" w:color="auto"/>
              <w:left w:val="nil"/>
              <w:bottom w:val="single" w:sz="4" w:space="0" w:color="auto"/>
              <w:right w:val="single" w:sz="4" w:space="0" w:color="auto"/>
            </w:tcBorders>
            <w:vAlign w:val="center"/>
            <w:hideMark/>
          </w:tcPr>
          <w:p w14:paraId="33A4CDAB" w14:textId="77777777"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Diện tích</w:t>
            </w:r>
          </w:p>
          <w:p w14:paraId="4462D18D" w14:textId="576CD539" w:rsidR="00A96DC8" w:rsidRDefault="00A96DC8" w:rsidP="00A96DC8">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(ha)</w:t>
            </w:r>
          </w:p>
        </w:tc>
      </w:tr>
      <w:tr w:rsidR="00A96DC8" w14:paraId="6DD4E422"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58CAAFF"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w:t>
            </w:r>
          </w:p>
        </w:tc>
        <w:tc>
          <w:tcPr>
            <w:tcW w:w="2671" w:type="dxa"/>
            <w:tcBorders>
              <w:top w:val="nil"/>
              <w:left w:val="nil"/>
              <w:bottom w:val="single" w:sz="4" w:space="0" w:color="auto"/>
              <w:right w:val="single" w:sz="4" w:space="0" w:color="auto"/>
            </w:tcBorders>
            <w:vAlign w:val="center"/>
            <w:hideMark/>
          </w:tcPr>
          <w:p w14:paraId="5088C12B"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Đăk Glei</w:t>
            </w:r>
          </w:p>
        </w:tc>
        <w:tc>
          <w:tcPr>
            <w:tcW w:w="2509" w:type="dxa"/>
            <w:tcBorders>
              <w:top w:val="nil"/>
              <w:left w:val="nil"/>
              <w:bottom w:val="single" w:sz="4" w:space="0" w:color="auto"/>
              <w:right w:val="single" w:sz="4" w:space="0" w:color="auto"/>
            </w:tcBorders>
            <w:vAlign w:val="center"/>
            <w:hideMark/>
          </w:tcPr>
          <w:p w14:paraId="296761DE"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7E2253EB"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28</w:t>
            </w:r>
          </w:p>
        </w:tc>
        <w:tc>
          <w:tcPr>
            <w:tcW w:w="1665" w:type="dxa"/>
            <w:tcBorders>
              <w:top w:val="nil"/>
              <w:left w:val="nil"/>
              <w:bottom w:val="single" w:sz="4" w:space="0" w:color="auto"/>
              <w:right w:val="single" w:sz="4" w:space="0" w:color="auto"/>
            </w:tcBorders>
            <w:vAlign w:val="center"/>
            <w:hideMark/>
          </w:tcPr>
          <w:p w14:paraId="05FA4926"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320,5</w:t>
            </w:r>
          </w:p>
        </w:tc>
      </w:tr>
      <w:tr w:rsidR="00A96DC8" w14:paraId="0EBADC9E"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B40E86F" w14:textId="053CCE51"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2421BC5F"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3D445E61"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02E58F3A"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8</w:t>
            </w:r>
          </w:p>
        </w:tc>
        <w:tc>
          <w:tcPr>
            <w:tcW w:w="1665" w:type="dxa"/>
            <w:tcBorders>
              <w:top w:val="nil"/>
              <w:left w:val="nil"/>
              <w:bottom w:val="single" w:sz="4" w:space="0" w:color="auto"/>
              <w:right w:val="single" w:sz="4" w:space="0" w:color="auto"/>
            </w:tcBorders>
            <w:vAlign w:val="center"/>
            <w:hideMark/>
          </w:tcPr>
          <w:p w14:paraId="3BB44B55"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100,7</w:t>
            </w:r>
          </w:p>
        </w:tc>
      </w:tr>
      <w:tr w:rsidR="00A96DC8" w14:paraId="2066B1C7"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1AE509F" w14:textId="08C3AE67"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0757B896"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4B50F748" w14:textId="537EB23F"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7C2B661C"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27F94206"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59,4</w:t>
            </w:r>
          </w:p>
        </w:tc>
      </w:tr>
      <w:tr w:rsidR="00A96DC8" w14:paraId="0AADB1BF"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EBEF1B7" w14:textId="56066901"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E4BCBD4"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5CD74F64" w14:textId="79EDAAC0"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4B0DA531"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13</w:t>
            </w:r>
          </w:p>
        </w:tc>
        <w:tc>
          <w:tcPr>
            <w:tcW w:w="1665" w:type="dxa"/>
            <w:tcBorders>
              <w:top w:val="nil"/>
              <w:left w:val="nil"/>
              <w:bottom w:val="single" w:sz="4" w:space="0" w:color="auto"/>
              <w:right w:val="single" w:sz="4" w:space="0" w:color="auto"/>
            </w:tcBorders>
            <w:vAlign w:val="center"/>
            <w:hideMark/>
          </w:tcPr>
          <w:p w14:paraId="658717EC"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160,4</w:t>
            </w:r>
          </w:p>
        </w:tc>
      </w:tr>
      <w:tr w:rsidR="00A96DC8" w14:paraId="09F508DC"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488AD46"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2</w:t>
            </w:r>
          </w:p>
        </w:tc>
        <w:tc>
          <w:tcPr>
            <w:tcW w:w="2671" w:type="dxa"/>
            <w:tcBorders>
              <w:top w:val="nil"/>
              <w:left w:val="nil"/>
              <w:bottom w:val="single" w:sz="4" w:space="0" w:color="auto"/>
              <w:right w:val="single" w:sz="4" w:space="0" w:color="auto"/>
            </w:tcBorders>
            <w:vAlign w:val="center"/>
            <w:hideMark/>
          </w:tcPr>
          <w:p w14:paraId="4A6C3BCF" w14:textId="4803C203"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Ngọc Hồi</w:t>
            </w:r>
          </w:p>
        </w:tc>
        <w:tc>
          <w:tcPr>
            <w:tcW w:w="2509" w:type="dxa"/>
            <w:tcBorders>
              <w:top w:val="nil"/>
              <w:left w:val="nil"/>
              <w:bottom w:val="single" w:sz="4" w:space="0" w:color="auto"/>
              <w:right w:val="single" w:sz="4" w:space="0" w:color="auto"/>
            </w:tcBorders>
            <w:vAlign w:val="center"/>
            <w:hideMark/>
          </w:tcPr>
          <w:p w14:paraId="353F44D3"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57401736"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19</w:t>
            </w:r>
          </w:p>
        </w:tc>
        <w:tc>
          <w:tcPr>
            <w:tcW w:w="1665" w:type="dxa"/>
            <w:tcBorders>
              <w:top w:val="nil"/>
              <w:left w:val="nil"/>
              <w:bottom w:val="single" w:sz="4" w:space="0" w:color="auto"/>
              <w:right w:val="single" w:sz="4" w:space="0" w:color="auto"/>
            </w:tcBorders>
            <w:vAlign w:val="center"/>
            <w:hideMark/>
          </w:tcPr>
          <w:p w14:paraId="50C7542C"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389,2</w:t>
            </w:r>
          </w:p>
        </w:tc>
      </w:tr>
      <w:tr w:rsidR="00A96DC8" w14:paraId="25B02116"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861907A" w14:textId="4EF71F0F"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71F066C4"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2EA3743A"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4FAE94AF"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9</w:t>
            </w:r>
          </w:p>
        </w:tc>
        <w:tc>
          <w:tcPr>
            <w:tcW w:w="1665" w:type="dxa"/>
            <w:tcBorders>
              <w:top w:val="nil"/>
              <w:left w:val="nil"/>
              <w:bottom w:val="single" w:sz="4" w:space="0" w:color="auto"/>
              <w:right w:val="single" w:sz="4" w:space="0" w:color="auto"/>
            </w:tcBorders>
            <w:vAlign w:val="center"/>
            <w:hideMark/>
          </w:tcPr>
          <w:p w14:paraId="778ADF94"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203,3</w:t>
            </w:r>
          </w:p>
        </w:tc>
      </w:tr>
      <w:tr w:rsidR="00A96DC8" w14:paraId="6DE072A0"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70F20741" w14:textId="796F582A"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00D46A5"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685BEF59" w14:textId="34A16E6C"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29FA0725"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665" w:type="dxa"/>
            <w:tcBorders>
              <w:top w:val="nil"/>
              <w:left w:val="nil"/>
              <w:bottom w:val="single" w:sz="4" w:space="0" w:color="auto"/>
              <w:right w:val="single" w:sz="4" w:space="0" w:color="auto"/>
            </w:tcBorders>
            <w:vAlign w:val="center"/>
            <w:hideMark/>
          </w:tcPr>
          <w:p w14:paraId="77F0D9CD"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3,8</w:t>
            </w:r>
          </w:p>
        </w:tc>
      </w:tr>
      <w:tr w:rsidR="00A96DC8" w14:paraId="471C4DC0"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569A4635" w14:textId="3F963BAB"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77843040"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253BEEA7"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073F49A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6</w:t>
            </w:r>
          </w:p>
        </w:tc>
        <w:tc>
          <w:tcPr>
            <w:tcW w:w="1665" w:type="dxa"/>
            <w:tcBorders>
              <w:top w:val="nil"/>
              <w:left w:val="nil"/>
              <w:bottom w:val="single" w:sz="4" w:space="0" w:color="auto"/>
              <w:right w:val="single" w:sz="4" w:space="0" w:color="auto"/>
            </w:tcBorders>
            <w:vAlign w:val="center"/>
            <w:hideMark/>
          </w:tcPr>
          <w:p w14:paraId="21F82125"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145,0</w:t>
            </w:r>
          </w:p>
        </w:tc>
      </w:tr>
      <w:tr w:rsidR="00A96DC8" w14:paraId="60A576F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23DF9944" w14:textId="017BE511"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407895D"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402D8F73"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Sét gạch ngói</w:t>
            </w:r>
          </w:p>
        </w:tc>
        <w:tc>
          <w:tcPr>
            <w:tcW w:w="1664" w:type="dxa"/>
            <w:tcBorders>
              <w:top w:val="nil"/>
              <w:left w:val="nil"/>
              <w:bottom w:val="single" w:sz="4" w:space="0" w:color="auto"/>
              <w:right w:val="single" w:sz="4" w:space="0" w:color="auto"/>
            </w:tcBorders>
            <w:vAlign w:val="center"/>
            <w:hideMark/>
          </w:tcPr>
          <w:p w14:paraId="2EE5006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1665" w:type="dxa"/>
            <w:tcBorders>
              <w:top w:val="nil"/>
              <w:left w:val="nil"/>
              <w:bottom w:val="single" w:sz="4" w:space="0" w:color="auto"/>
              <w:right w:val="single" w:sz="4" w:space="0" w:color="auto"/>
            </w:tcBorders>
            <w:vAlign w:val="center"/>
            <w:hideMark/>
          </w:tcPr>
          <w:p w14:paraId="224C354C"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37,1</w:t>
            </w:r>
          </w:p>
        </w:tc>
      </w:tr>
      <w:tr w:rsidR="00A96DC8" w14:paraId="545DC208"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6D16062"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3</w:t>
            </w:r>
          </w:p>
        </w:tc>
        <w:tc>
          <w:tcPr>
            <w:tcW w:w="2671" w:type="dxa"/>
            <w:tcBorders>
              <w:top w:val="nil"/>
              <w:left w:val="nil"/>
              <w:bottom w:val="single" w:sz="4" w:space="0" w:color="auto"/>
              <w:right w:val="single" w:sz="4" w:space="0" w:color="auto"/>
            </w:tcBorders>
            <w:vAlign w:val="center"/>
            <w:hideMark/>
          </w:tcPr>
          <w:p w14:paraId="696B5F19"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Đăk Tô</w:t>
            </w:r>
          </w:p>
        </w:tc>
        <w:tc>
          <w:tcPr>
            <w:tcW w:w="2509" w:type="dxa"/>
            <w:tcBorders>
              <w:top w:val="nil"/>
              <w:left w:val="nil"/>
              <w:bottom w:val="single" w:sz="4" w:space="0" w:color="auto"/>
              <w:right w:val="single" w:sz="4" w:space="0" w:color="auto"/>
            </w:tcBorders>
            <w:vAlign w:val="center"/>
            <w:hideMark/>
          </w:tcPr>
          <w:p w14:paraId="572C3792"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565CAEAF"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22</w:t>
            </w:r>
          </w:p>
        </w:tc>
        <w:tc>
          <w:tcPr>
            <w:tcW w:w="1665" w:type="dxa"/>
            <w:tcBorders>
              <w:top w:val="nil"/>
              <w:left w:val="nil"/>
              <w:bottom w:val="single" w:sz="4" w:space="0" w:color="auto"/>
              <w:right w:val="single" w:sz="4" w:space="0" w:color="auto"/>
            </w:tcBorders>
            <w:vAlign w:val="center"/>
            <w:hideMark/>
          </w:tcPr>
          <w:p w14:paraId="3CA656D3"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385,8</w:t>
            </w:r>
          </w:p>
        </w:tc>
      </w:tr>
      <w:tr w:rsidR="00A96DC8" w14:paraId="4F31E0B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2BE97D88" w14:textId="090F7DC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37818EF7"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00567B4B" w14:textId="78F5D90F"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Đá xây dựng</w:t>
            </w:r>
          </w:p>
        </w:tc>
        <w:tc>
          <w:tcPr>
            <w:tcW w:w="1664" w:type="dxa"/>
            <w:tcBorders>
              <w:top w:val="nil"/>
              <w:left w:val="nil"/>
              <w:bottom w:val="single" w:sz="4" w:space="0" w:color="auto"/>
              <w:right w:val="single" w:sz="4" w:space="0" w:color="auto"/>
            </w:tcBorders>
            <w:vAlign w:val="center"/>
            <w:hideMark/>
          </w:tcPr>
          <w:p w14:paraId="10C48C65"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1665" w:type="dxa"/>
            <w:tcBorders>
              <w:top w:val="nil"/>
              <w:left w:val="nil"/>
              <w:bottom w:val="single" w:sz="4" w:space="0" w:color="auto"/>
              <w:right w:val="single" w:sz="4" w:space="0" w:color="auto"/>
            </w:tcBorders>
            <w:vAlign w:val="center"/>
            <w:hideMark/>
          </w:tcPr>
          <w:p w14:paraId="5F4AAF3F"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63,7</w:t>
            </w:r>
          </w:p>
        </w:tc>
      </w:tr>
      <w:tr w:rsidR="00A96DC8" w14:paraId="440D3647"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7863D1F" w14:textId="325891B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03E39F0A"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4E58EEC4" w14:textId="132C691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44CCAE85"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1665" w:type="dxa"/>
            <w:tcBorders>
              <w:top w:val="nil"/>
              <w:left w:val="nil"/>
              <w:bottom w:val="single" w:sz="4" w:space="0" w:color="auto"/>
              <w:right w:val="single" w:sz="4" w:space="0" w:color="auto"/>
            </w:tcBorders>
            <w:vAlign w:val="center"/>
            <w:hideMark/>
          </w:tcPr>
          <w:p w14:paraId="7B4FEB92"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76,7</w:t>
            </w:r>
          </w:p>
        </w:tc>
      </w:tr>
      <w:tr w:rsidR="00A96DC8" w14:paraId="6BBED9C1"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9E80D65" w14:textId="0ADAB95E"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6656C018"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291441D8"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092ECF3E"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12</w:t>
            </w:r>
          </w:p>
        </w:tc>
        <w:tc>
          <w:tcPr>
            <w:tcW w:w="1665" w:type="dxa"/>
            <w:tcBorders>
              <w:top w:val="nil"/>
              <w:left w:val="nil"/>
              <w:bottom w:val="single" w:sz="4" w:space="0" w:color="auto"/>
              <w:right w:val="single" w:sz="4" w:space="0" w:color="auto"/>
            </w:tcBorders>
            <w:vAlign w:val="center"/>
            <w:hideMark/>
          </w:tcPr>
          <w:p w14:paraId="63D133D8"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215,4</w:t>
            </w:r>
          </w:p>
        </w:tc>
      </w:tr>
      <w:tr w:rsidR="00A96DC8" w14:paraId="432CB4DA"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3B4BDB9" w14:textId="0405F680"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7DF1862"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64B72797"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Sét gạch ngói</w:t>
            </w:r>
          </w:p>
        </w:tc>
        <w:tc>
          <w:tcPr>
            <w:tcW w:w="1664" w:type="dxa"/>
            <w:tcBorders>
              <w:top w:val="nil"/>
              <w:left w:val="nil"/>
              <w:bottom w:val="single" w:sz="4" w:space="0" w:color="auto"/>
              <w:right w:val="single" w:sz="4" w:space="0" w:color="auto"/>
            </w:tcBorders>
            <w:vAlign w:val="center"/>
            <w:hideMark/>
          </w:tcPr>
          <w:p w14:paraId="6176AA57"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665" w:type="dxa"/>
            <w:tcBorders>
              <w:top w:val="nil"/>
              <w:left w:val="nil"/>
              <w:bottom w:val="single" w:sz="4" w:space="0" w:color="auto"/>
              <w:right w:val="single" w:sz="4" w:space="0" w:color="auto"/>
            </w:tcBorders>
            <w:vAlign w:val="center"/>
            <w:hideMark/>
          </w:tcPr>
          <w:p w14:paraId="2071A752"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30,0</w:t>
            </w:r>
          </w:p>
        </w:tc>
      </w:tr>
      <w:tr w:rsidR="00A96DC8" w14:paraId="64D8D0D5"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2522F4A6"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4</w:t>
            </w:r>
          </w:p>
        </w:tc>
        <w:tc>
          <w:tcPr>
            <w:tcW w:w="2671" w:type="dxa"/>
            <w:tcBorders>
              <w:top w:val="nil"/>
              <w:left w:val="nil"/>
              <w:bottom w:val="single" w:sz="4" w:space="0" w:color="auto"/>
              <w:right w:val="single" w:sz="4" w:space="0" w:color="auto"/>
            </w:tcBorders>
            <w:vAlign w:val="center"/>
            <w:hideMark/>
          </w:tcPr>
          <w:p w14:paraId="49105BE5"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Tu Mơ Rông</w:t>
            </w:r>
          </w:p>
        </w:tc>
        <w:tc>
          <w:tcPr>
            <w:tcW w:w="2509" w:type="dxa"/>
            <w:tcBorders>
              <w:top w:val="nil"/>
              <w:left w:val="nil"/>
              <w:bottom w:val="single" w:sz="4" w:space="0" w:color="auto"/>
              <w:right w:val="single" w:sz="4" w:space="0" w:color="auto"/>
            </w:tcBorders>
            <w:vAlign w:val="center"/>
            <w:hideMark/>
          </w:tcPr>
          <w:p w14:paraId="13A246FF"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538A6034"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18</w:t>
            </w:r>
          </w:p>
        </w:tc>
        <w:tc>
          <w:tcPr>
            <w:tcW w:w="1665" w:type="dxa"/>
            <w:tcBorders>
              <w:top w:val="nil"/>
              <w:left w:val="nil"/>
              <w:bottom w:val="single" w:sz="4" w:space="0" w:color="auto"/>
              <w:right w:val="single" w:sz="4" w:space="0" w:color="auto"/>
            </w:tcBorders>
            <w:vAlign w:val="center"/>
            <w:hideMark/>
          </w:tcPr>
          <w:p w14:paraId="7E99943C"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158,4</w:t>
            </w:r>
          </w:p>
        </w:tc>
      </w:tr>
      <w:tr w:rsidR="00A96DC8" w14:paraId="6710DBBC"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CD07223" w14:textId="73CE2FD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3B7A519"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074577A4"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0F0B93F7"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4A3825D9"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81,1</w:t>
            </w:r>
          </w:p>
        </w:tc>
      </w:tr>
      <w:tr w:rsidR="00A96DC8" w14:paraId="419BE8E9"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CCA9657" w14:textId="480DB75D"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2F62F51"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49821A9B" w14:textId="07EDD0E3"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1F438088"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7BA69B2C"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12,2</w:t>
            </w:r>
          </w:p>
        </w:tc>
      </w:tr>
      <w:tr w:rsidR="00A96DC8" w14:paraId="2AB0F67C"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5430B23" w14:textId="514036B0"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480F050C"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03417435"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0113B66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6C483F4A"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24,7</w:t>
            </w:r>
          </w:p>
        </w:tc>
      </w:tr>
      <w:tr w:rsidR="00A96DC8" w14:paraId="1974D7D1"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1ECBC66" w14:textId="277ED7DA"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2048E96"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13DF0229"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Sét gạch ngói</w:t>
            </w:r>
          </w:p>
        </w:tc>
        <w:tc>
          <w:tcPr>
            <w:tcW w:w="1664" w:type="dxa"/>
            <w:tcBorders>
              <w:top w:val="nil"/>
              <w:left w:val="nil"/>
              <w:bottom w:val="single" w:sz="4" w:space="0" w:color="auto"/>
              <w:right w:val="single" w:sz="4" w:space="0" w:color="auto"/>
            </w:tcBorders>
            <w:vAlign w:val="center"/>
            <w:hideMark/>
          </w:tcPr>
          <w:p w14:paraId="6D62A76C"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7CBDD3D7"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40,4</w:t>
            </w:r>
          </w:p>
        </w:tc>
      </w:tr>
      <w:tr w:rsidR="00A96DC8" w14:paraId="4A033A6C" w14:textId="77777777" w:rsidTr="00A96DC8">
        <w:trPr>
          <w:trHeight w:val="285"/>
        </w:trPr>
        <w:tc>
          <w:tcPr>
            <w:tcW w:w="563" w:type="dxa"/>
            <w:tcBorders>
              <w:top w:val="nil"/>
              <w:left w:val="single" w:sz="4" w:space="0" w:color="auto"/>
              <w:bottom w:val="single" w:sz="4" w:space="0" w:color="auto"/>
              <w:right w:val="single" w:sz="4" w:space="0" w:color="auto"/>
            </w:tcBorders>
            <w:vAlign w:val="center"/>
            <w:hideMark/>
          </w:tcPr>
          <w:p w14:paraId="32883861"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5</w:t>
            </w:r>
          </w:p>
        </w:tc>
        <w:tc>
          <w:tcPr>
            <w:tcW w:w="2671" w:type="dxa"/>
            <w:tcBorders>
              <w:top w:val="nil"/>
              <w:left w:val="nil"/>
              <w:bottom w:val="single" w:sz="4" w:space="0" w:color="auto"/>
              <w:right w:val="single" w:sz="4" w:space="0" w:color="auto"/>
            </w:tcBorders>
            <w:vAlign w:val="center"/>
            <w:hideMark/>
          </w:tcPr>
          <w:p w14:paraId="2EE7B7B5"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Kon Plông</w:t>
            </w:r>
          </w:p>
        </w:tc>
        <w:tc>
          <w:tcPr>
            <w:tcW w:w="2509" w:type="dxa"/>
            <w:tcBorders>
              <w:top w:val="nil"/>
              <w:left w:val="nil"/>
              <w:bottom w:val="single" w:sz="4" w:space="0" w:color="auto"/>
              <w:right w:val="single" w:sz="4" w:space="0" w:color="auto"/>
            </w:tcBorders>
            <w:vAlign w:val="center"/>
            <w:hideMark/>
          </w:tcPr>
          <w:p w14:paraId="0A7F65C3"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546F967F"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21</w:t>
            </w:r>
          </w:p>
        </w:tc>
        <w:tc>
          <w:tcPr>
            <w:tcW w:w="1665" w:type="dxa"/>
            <w:tcBorders>
              <w:top w:val="nil"/>
              <w:left w:val="nil"/>
              <w:bottom w:val="single" w:sz="4" w:space="0" w:color="auto"/>
              <w:right w:val="single" w:sz="4" w:space="0" w:color="auto"/>
            </w:tcBorders>
            <w:vAlign w:val="center"/>
            <w:hideMark/>
          </w:tcPr>
          <w:p w14:paraId="57ED69DD"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333,5</w:t>
            </w:r>
          </w:p>
        </w:tc>
      </w:tr>
      <w:tr w:rsidR="00A96DC8" w14:paraId="0C1C5CC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78E513BA" w14:textId="482B9ED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0732C640"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41EC4C82"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213FE71A"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9</w:t>
            </w:r>
          </w:p>
        </w:tc>
        <w:tc>
          <w:tcPr>
            <w:tcW w:w="1665" w:type="dxa"/>
            <w:tcBorders>
              <w:top w:val="nil"/>
              <w:left w:val="nil"/>
              <w:bottom w:val="single" w:sz="4" w:space="0" w:color="auto"/>
              <w:right w:val="single" w:sz="4" w:space="0" w:color="auto"/>
            </w:tcBorders>
            <w:vAlign w:val="center"/>
            <w:hideMark/>
          </w:tcPr>
          <w:p w14:paraId="2B919C0D"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158,3</w:t>
            </w:r>
          </w:p>
        </w:tc>
      </w:tr>
      <w:tr w:rsidR="00A96DC8" w14:paraId="004D5502"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71F8DF7" w14:textId="4C794D0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0961080"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2803DB30" w14:textId="6487F225"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36FC8E5D"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665" w:type="dxa"/>
            <w:tcBorders>
              <w:top w:val="nil"/>
              <w:left w:val="nil"/>
              <w:bottom w:val="single" w:sz="4" w:space="0" w:color="auto"/>
              <w:right w:val="single" w:sz="4" w:space="0" w:color="auto"/>
            </w:tcBorders>
            <w:vAlign w:val="center"/>
            <w:hideMark/>
          </w:tcPr>
          <w:p w14:paraId="11EE5C08"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2,9</w:t>
            </w:r>
          </w:p>
        </w:tc>
      </w:tr>
      <w:tr w:rsidR="00A96DC8" w14:paraId="384C2027"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1C2E6C0" w14:textId="648C3AB0"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D1B0FFF"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32416D00"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12FF57CB"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1665" w:type="dxa"/>
            <w:tcBorders>
              <w:top w:val="nil"/>
              <w:left w:val="nil"/>
              <w:bottom w:val="single" w:sz="4" w:space="0" w:color="auto"/>
              <w:right w:val="single" w:sz="4" w:space="0" w:color="auto"/>
            </w:tcBorders>
            <w:vAlign w:val="center"/>
            <w:hideMark/>
          </w:tcPr>
          <w:p w14:paraId="68D7C276"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172,3</w:t>
            </w:r>
          </w:p>
        </w:tc>
      </w:tr>
      <w:tr w:rsidR="00A96DC8" w14:paraId="729CC283"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5B7A5899"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6</w:t>
            </w:r>
          </w:p>
        </w:tc>
        <w:tc>
          <w:tcPr>
            <w:tcW w:w="2671" w:type="dxa"/>
            <w:tcBorders>
              <w:top w:val="nil"/>
              <w:left w:val="nil"/>
              <w:bottom w:val="single" w:sz="4" w:space="0" w:color="auto"/>
              <w:right w:val="single" w:sz="4" w:space="0" w:color="auto"/>
            </w:tcBorders>
            <w:vAlign w:val="center"/>
            <w:hideMark/>
          </w:tcPr>
          <w:p w14:paraId="7FA5DD04"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Đăk Hà</w:t>
            </w:r>
          </w:p>
        </w:tc>
        <w:tc>
          <w:tcPr>
            <w:tcW w:w="2509" w:type="dxa"/>
            <w:tcBorders>
              <w:top w:val="nil"/>
              <w:left w:val="nil"/>
              <w:bottom w:val="single" w:sz="4" w:space="0" w:color="auto"/>
              <w:right w:val="single" w:sz="4" w:space="0" w:color="auto"/>
            </w:tcBorders>
            <w:vAlign w:val="center"/>
            <w:hideMark/>
          </w:tcPr>
          <w:p w14:paraId="191CD0D3"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0183F790"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16</w:t>
            </w:r>
          </w:p>
        </w:tc>
        <w:tc>
          <w:tcPr>
            <w:tcW w:w="1665" w:type="dxa"/>
            <w:tcBorders>
              <w:top w:val="nil"/>
              <w:left w:val="nil"/>
              <w:bottom w:val="single" w:sz="4" w:space="0" w:color="auto"/>
              <w:right w:val="single" w:sz="4" w:space="0" w:color="auto"/>
            </w:tcBorders>
            <w:vAlign w:val="center"/>
            <w:hideMark/>
          </w:tcPr>
          <w:p w14:paraId="3EBCF8AC"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339,1</w:t>
            </w:r>
          </w:p>
        </w:tc>
      </w:tr>
      <w:tr w:rsidR="00A96DC8" w14:paraId="07395DD9"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2DF13B4" w14:textId="72B46087"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43039A76"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7C4971F0"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28A5099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1665" w:type="dxa"/>
            <w:tcBorders>
              <w:top w:val="nil"/>
              <w:left w:val="nil"/>
              <w:bottom w:val="single" w:sz="4" w:space="0" w:color="auto"/>
              <w:right w:val="single" w:sz="4" w:space="0" w:color="auto"/>
            </w:tcBorders>
            <w:vAlign w:val="center"/>
            <w:hideMark/>
          </w:tcPr>
          <w:p w14:paraId="5E6C9913"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164,5</w:t>
            </w:r>
          </w:p>
        </w:tc>
      </w:tr>
      <w:tr w:rsidR="00A96DC8" w14:paraId="6D54D75D"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ED20F8B" w14:textId="0CE81F2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BAB2CCD"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10E27E21" w14:textId="0B1EF5CD"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5C0D80AB"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1665" w:type="dxa"/>
            <w:tcBorders>
              <w:top w:val="nil"/>
              <w:left w:val="nil"/>
              <w:bottom w:val="single" w:sz="4" w:space="0" w:color="auto"/>
              <w:right w:val="single" w:sz="4" w:space="0" w:color="auto"/>
            </w:tcBorders>
            <w:vAlign w:val="center"/>
            <w:hideMark/>
          </w:tcPr>
          <w:p w14:paraId="0D0E014E"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28,3</w:t>
            </w:r>
          </w:p>
        </w:tc>
      </w:tr>
      <w:tr w:rsidR="00A96DC8" w14:paraId="6325F29F"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AD6F64E" w14:textId="3FFF8AE9"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3B4015A"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3BA4ACA4" w14:textId="4AD2316D"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377FEC57"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419A9A80"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141,3</w:t>
            </w:r>
          </w:p>
        </w:tc>
      </w:tr>
      <w:tr w:rsidR="00A96DC8" w14:paraId="13C8DAD6"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1D99A99" w14:textId="4980D68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40CBB71"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077FD26B"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Than bùn</w:t>
            </w:r>
          </w:p>
        </w:tc>
        <w:tc>
          <w:tcPr>
            <w:tcW w:w="1664" w:type="dxa"/>
            <w:tcBorders>
              <w:top w:val="nil"/>
              <w:left w:val="nil"/>
              <w:bottom w:val="single" w:sz="4" w:space="0" w:color="auto"/>
              <w:right w:val="single" w:sz="4" w:space="0" w:color="auto"/>
            </w:tcBorders>
            <w:vAlign w:val="center"/>
            <w:hideMark/>
          </w:tcPr>
          <w:p w14:paraId="4DB809B8"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665" w:type="dxa"/>
            <w:tcBorders>
              <w:top w:val="nil"/>
              <w:left w:val="nil"/>
              <w:bottom w:val="single" w:sz="4" w:space="0" w:color="auto"/>
              <w:right w:val="single" w:sz="4" w:space="0" w:color="auto"/>
            </w:tcBorders>
            <w:vAlign w:val="center"/>
            <w:hideMark/>
          </w:tcPr>
          <w:p w14:paraId="2859B030"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5,0</w:t>
            </w:r>
          </w:p>
        </w:tc>
      </w:tr>
      <w:tr w:rsidR="00A96DC8" w14:paraId="58673F4C"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1B7FFC77"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7</w:t>
            </w:r>
          </w:p>
        </w:tc>
        <w:tc>
          <w:tcPr>
            <w:tcW w:w="2671" w:type="dxa"/>
            <w:tcBorders>
              <w:top w:val="nil"/>
              <w:left w:val="nil"/>
              <w:bottom w:val="single" w:sz="4" w:space="0" w:color="auto"/>
              <w:right w:val="single" w:sz="4" w:space="0" w:color="auto"/>
            </w:tcBorders>
            <w:vAlign w:val="center"/>
            <w:hideMark/>
          </w:tcPr>
          <w:p w14:paraId="180527F7" w14:textId="4966A945"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Kon Rẫy</w:t>
            </w:r>
          </w:p>
        </w:tc>
        <w:tc>
          <w:tcPr>
            <w:tcW w:w="2509" w:type="dxa"/>
            <w:tcBorders>
              <w:top w:val="nil"/>
              <w:left w:val="nil"/>
              <w:bottom w:val="single" w:sz="4" w:space="0" w:color="auto"/>
              <w:right w:val="single" w:sz="4" w:space="0" w:color="auto"/>
            </w:tcBorders>
            <w:vAlign w:val="center"/>
            <w:hideMark/>
          </w:tcPr>
          <w:p w14:paraId="18DAF431"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22D6BDE4"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15</w:t>
            </w:r>
          </w:p>
        </w:tc>
        <w:tc>
          <w:tcPr>
            <w:tcW w:w="1665" w:type="dxa"/>
            <w:tcBorders>
              <w:top w:val="nil"/>
              <w:left w:val="nil"/>
              <w:bottom w:val="single" w:sz="4" w:space="0" w:color="auto"/>
              <w:right w:val="single" w:sz="4" w:space="0" w:color="auto"/>
            </w:tcBorders>
            <w:vAlign w:val="center"/>
            <w:hideMark/>
          </w:tcPr>
          <w:p w14:paraId="233F8F40"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403,3</w:t>
            </w:r>
          </w:p>
        </w:tc>
      </w:tr>
      <w:tr w:rsidR="00A96DC8" w14:paraId="1264F2A8"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BF43788" w14:textId="6EB2B04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3303059E"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15FB547E"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65E5344C"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25142F3D"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76,9</w:t>
            </w:r>
          </w:p>
        </w:tc>
      </w:tr>
      <w:tr w:rsidR="00A96DC8" w14:paraId="32ADB2C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5BDD30C" w14:textId="5820F58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E566028"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72B3AE7A" w14:textId="69BC58B0"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7239774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21A0D8E6"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6,5</w:t>
            </w:r>
          </w:p>
        </w:tc>
      </w:tr>
      <w:tr w:rsidR="00A96DC8" w14:paraId="3D6EF469"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4CAFE06B" w14:textId="0377E0D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2415333"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6F217556"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719F4BB7"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11</w:t>
            </w:r>
          </w:p>
        </w:tc>
        <w:tc>
          <w:tcPr>
            <w:tcW w:w="1665" w:type="dxa"/>
            <w:tcBorders>
              <w:top w:val="nil"/>
              <w:left w:val="nil"/>
              <w:bottom w:val="single" w:sz="4" w:space="0" w:color="auto"/>
              <w:right w:val="single" w:sz="4" w:space="0" w:color="auto"/>
            </w:tcBorders>
            <w:vAlign w:val="center"/>
            <w:hideMark/>
          </w:tcPr>
          <w:p w14:paraId="0728A5D8"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319,9</w:t>
            </w:r>
          </w:p>
        </w:tc>
      </w:tr>
      <w:tr w:rsidR="00A96DC8" w14:paraId="780F53E9"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4A328AC"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8</w:t>
            </w:r>
          </w:p>
        </w:tc>
        <w:tc>
          <w:tcPr>
            <w:tcW w:w="2671" w:type="dxa"/>
            <w:tcBorders>
              <w:top w:val="nil"/>
              <w:left w:val="nil"/>
              <w:bottom w:val="single" w:sz="4" w:space="0" w:color="auto"/>
              <w:right w:val="single" w:sz="4" w:space="0" w:color="auto"/>
            </w:tcBorders>
            <w:vAlign w:val="center"/>
            <w:hideMark/>
          </w:tcPr>
          <w:p w14:paraId="625C4817" w14:textId="6CB22132"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Sa Thầy</w:t>
            </w:r>
          </w:p>
        </w:tc>
        <w:tc>
          <w:tcPr>
            <w:tcW w:w="2509" w:type="dxa"/>
            <w:tcBorders>
              <w:top w:val="nil"/>
              <w:left w:val="nil"/>
              <w:bottom w:val="single" w:sz="4" w:space="0" w:color="auto"/>
              <w:right w:val="single" w:sz="4" w:space="0" w:color="auto"/>
            </w:tcBorders>
            <w:vAlign w:val="center"/>
            <w:hideMark/>
          </w:tcPr>
          <w:p w14:paraId="094692FE"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7381DEAE"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18</w:t>
            </w:r>
          </w:p>
        </w:tc>
        <w:tc>
          <w:tcPr>
            <w:tcW w:w="1665" w:type="dxa"/>
            <w:tcBorders>
              <w:top w:val="nil"/>
              <w:left w:val="nil"/>
              <w:bottom w:val="single" w:sz="4" w:space="0" w:color="auto"/>
              <w:right w:val="single" w:sz="4" w:space="0" w:color="auto"/>
            </w:tcBorders>
            <w:vAlign w:val="center"/>
            <w:hideMark/>
          </w:tcPr>
          <w:p w14:paraId="5848B331"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439,6</w:t>
            </w:r>
          </w:p>
        </w:tc>
      </w:tr>
      <w:tr w:rsidR="00A96DC8" w14:paraId="655658C2"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7F130E2C" w14:textId="28F92C5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913A9D8"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226780B0"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77C0A2C5"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1665" w:type="dxa"/>
            <w:tcBorders>
              <w:top w:val="nil"/>
              <w:left w:val="nil"/>
              <w:bottom w:val="single" w:sz="4" w:space="0" w:color="auto"/>
              <w:right w:val="single" w:sz="4" w:space="0" w:color="auto"/>
            </w:tcBorders>
            <w:vAlign w:val="center"/>
            <w:hideMark/>
          </w:tcPr>
          <w:p w14:paraId="343160AB"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61,1</w:t>
            </w:r>
          </w:p>
        </w:tc>
      </w:tr>
      <w:tr w:rsidR="00A96DC8" w14:paraId="4DDBAECC"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C98061C" w14:textId="7A26BABA"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2F2F2EC6"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40222A29" w14:textId="7299B800"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79B844A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2D2DB73F"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6,2</w:t>
            </w:r>
          </w:p>
        </w:tc>
      </w:tr>
      <w:tr w:rsidR="00A96DC8" w14:paraId="2D11185A"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7FCDA9D0" w14:textId="3AD6697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0FF88B60"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4D078A43"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35500282"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597D0AB8"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354,2</w:t>
            </w:r>
          </w:p>
        </w:tc>
      </w:tr>
      <w:tr w:rsidR="00A96DC8" w14:paraId="08CB924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3DFF091" w14:textId="4E9878F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411CA32C"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02ACA72E"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Sét gạch ngói</w:t>
            </w:r>
          </w:p>
        </w:tc>
        <w:tc>
          <w:tcPr>
            <w:tcW w:w="1664" w:type="dxa"/>
            <w:tcBorders>
              <w:top w:val="nil"/>
              <w:left w:val="nil"/>
              <w:bottom w:val="single" w:sz="4" w:space="0" w:color="auto"/>
              <w:right w:val="single" w:sz="4" w:space="0" w:color="auto"/>
            </w:tcBorders>
            <w:vAlign w:val="center"/>
            <w:hideMark/>
          </w:tcPr>
          <w:p w14:paraId="34963B2C"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4</w:t>
            </w:r>
          </w:p>
        </w:tc>
        <w:tc>
          <w:tcPr>
            <w:tcW w:w="1665" w:type="dxa"/>
            <w:tcBorders>
              <w:top w:val="nil"/>
              <w:left w:val="nil"/>
              <w:bottom w:val="single" w:sz="4" w:space="0" w:color="auto"/>
              <w:right w:val="single" w:sz="4" w:space="0" w:color="auto"/>
            </w:tcBorders>
            <w:vAlign w:val="center"/>
            <w:hideMark/>
          </w:tcPr>
          <w:p w14:paraId="0268C7F4"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18,1</w:t>
            </w:r>
          </w:p>
        </w:tc>
      </w:tr>
      <w:tr w:rsidR="00A96DC8" w14:paraId="7FD3C120"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4B6FE25"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9</w:t>
            </w:r>
          </w:p>
        </w:tc>
        <w:tc>
          <w:tcPr>
            <w:tcW w:w="2671" w:type="dxa"/>
            <w:tcBorders>
              <w:top w:val="nil"/>
              <w:left w:val="nil"/>
              <w:bottom w:val="single" w:sz="4" w:space="0" w:color="auto"/>
              <w:right w:val="single" w:sz="4" w:space="0" w:color="auto"/>
            </w:tcBorders>
            <w:vAlign w:val="center"/>
            <w:hideMark/>
          </w:tcPr>
          <w:p w14:paraId="7B4087D4"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Huyện Ia H'Drai</w:t>
            </w:r>
          </w:p>
        </w:tc>
        <w:tc>
          <w:tcPr>
            <w:tcW w:w="2509" w:type="dxa"/>
            <w:tcBorders>
              <w:top w:val="nil"/>
              <w:left w:val="nil"/>
              <w:bottom w:val="single" w:sz="4" w:space="0" w:color="auto"/>
              <w:right w:val="single" w:sz="4" w:space="0" w:color="auto"/>
            </w:tcBorders>
            <w:vAlign w:val="center"/>
            <w:hideMark/>
          </w:tcPr>
          <w:p w14:paraId="75A7BC03"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3EE4BCE5"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14</w:t>
            </w:r>
          </w:p>
        </w:tc>
        <w:tc>
          <w:tcPr>
            <w:tcW w:w="1665" w:type="dxa"/>
            <w:tcBorders>
              <w:top w:val="nil"/>
              <w:left w:val="nil"/>
              <w:bottom w:val="single" w:sz="4" w:space="0" w:color="auto"/>
              <w:right w:val="single" w:sz="4" w:space="0" w:color="auto"/>
            </w:tcBorders>
            <w:vAlign w:val="center"/>
            <w:hideMark/>
          </w:tcPr>
          <w:p w14:paraId="682F7621"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363,8</w:t>
            </w:r>
          </w:p>
        </w:tc>
      </w:tr>
      <w:tr w:rsidR="00A96DC8" w14:paraId="5CC1758E"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79A4F377" w14:textId="4A652579"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481D0C66"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1D717BC0"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25A52E4C"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3</w:t>
            </w:r>
          </w:p>
        </w:tc>
        <w:tc>
          <w:tcPr>
            <w:tcW w:w="1665" w:type="dxa"/>
            <w:tcBorders>
              <w:top w:val="nil"/>
              <w:left w:val="nil"/>
              <w:bottom w:val="single" w:sz="4" w:space="0" w:color="auto"/>
              <w:right w:val="single" w:sz="4" w:space="0" w:color="auto"/>
            </w:tcBorders>
            <w:vAlign w:val="center"/>
            <w:hideMark/>
          </w:tcPr>
          <w:p w14:paraId="4CEDE044"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81,8</w:t>
            </w:r>
          </w:p>
        </w:tc>
      </w:tr>
      <w:tr w:rsidR="00A96DC8" w14:paraId="1AB2004A"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4C7B529" w14:textId="255B5DF6"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7C7DA0EF"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7A93F61E" w14:textId="1A714A6C"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1955E28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w:t>
            </w:r>
          </w:p>
        </w:tc>
        <w:tc>
          <w:tcPr>
            <w:tcW w:w="1665" w:type="dxa"/>
            <w:tcBorders>
              <w:top w:val="nil"/>
              <w:left w:val="nil"/>
              <w:bottom w:val="single" w:sz="4" w:space="0" w:color="auto"/>
              <w:right w:val="single" w:sz="4" w:space="0" w:color="auto"/>
            </w:tcBorders>
            <w:vAlign w:val="center"/>
            <w:hideMark/>
          </w:tcPr>
          <w:p w14:paraId="0EDEF6E2"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2,9</w:t>
            </w:r>
          </w:p>
        </w:tc>
      </w:tr>
      <w:tr w:rsidR="00A96DC8" w14:paraId="78D31024"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39C1D599" w14:textId="3D30796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C2C29B2"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254866B6"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65990DCF"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10</w:t>
            </w:r>
          </w:p>
        </w:tc>
        <w:tc>
          <w:tcPr>
            <w:tcW w:w="1665" w:type="dxa"/>
            <w:tcBorders>
              <w:top w:val="nil"/>
              <w:left w:val="nil"/>
              <w:bottom w:val="single" w:sz="4" w:space="0" w:color="auto"/>
              <w:right w:val="single" w:sz="4" w:space="0" w:color="auto"/>
            </w:tcBorders>
            <w:vAlign w:val="center"/>
            <w:hideMark/>
          </w:tcPr>
          <w:p w14:paraId="3BB3B928"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279,1</w:t>
            </w:r>
          </w:p>
        </w:tc>
      </w:tr>
      <w:tr w:rsidR="00A96DC8" w14:paraId="6A48239B"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541F2266"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10</w:t>
            </w:r>
          </w:p>
        </w:tc>
        <w:tc>
          <w:tcPr>
            <w:tcW w:w="2671" w:type="dxa"/>
            <w:tcBorders>
              <w:top w:val="nil"/>
              <w:left w:val="nil"/>
              <w:bottom w:val="single" w:sz="4" w:space="0" w:color="auto"/>
              <w:right w:val="single" w:sz="4" w:space="0" w:color="auto"/>
            </w:tcBorders>
            <w:vAlign w:val="center"/>
            <w:hideMark/>
          </w:tcPr>
          <w:p w14:paraId="49777D7E"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Thành phố Kon Tum</w:t>
            </w:r>
          </w:p>
        </w:tc>
        <w:tc>
          <w:tcPr>
            <w:tcW w:w="2509" w:type="dxa"/>
            <w:tcBorders>
              <w:top w:val="nil"/>
              <w:left w:val="nil"/>
              <w:bottom w:val="single" w:sz="4" w:space="0" w:color="auto"/>
              <w:right w:val="single" w:sz="4" w:space="0" w:color="auto"/>
            </w:tcBorders>
            <w:vAlign w:val="center"/>
            <w:hideMark/>
          </w:tcPr>
          <w:p w14:paraId="08162DD5" w14:textId="77777777" w:rsidR="00A96DC8" w:rsidRDefault="00A96DC8" w:rsidP="00A96DC8">
            <w:pPr>
              <w:spacing w:before="60" w:after="60" w:line="240" w:lineRule="auto"/>
              <w:rPr>
                <w:rFonts w:ascii="Times New Roman" w:eastAsia="Times New Roman" w:hAnsi="Times New Roman"/>
                <w:b/>
                <w:bCs/>
                <w:sz w:val="26"/>
                <w:szCs w:val="26"/>
              </w:rPr>
            </w:pPr>
            <w:r>
              <w:rPr>
                <w:rFonts w:ascii="Times New Roman" w:eastAsia="Times New Roman" w:hAnsi="Times New Roman"/>
                <w:b/>
                <w:bCs/>
                <w:sz w:val="26"/>
                <w:szCs w:val="26"/>
              </w:rPr>
              <w:t> </w:t>
            </w:r>
          </w:p>
        </w:tc>
        <w:tc>
          <w:tcPr>
            <w:tcW w:w="1664" w:type="dxa"/>
            <w:tcBorders>
              <w:top w:val="nil"/>
              <w:left w:val="nil"/>
              <w:bottom w:val="single" w:sz="4" w:space="0" w:color="auto"/>
              <w:right w:val="single" w:sz="4" w:space="0" w:color="auto"/>
            </w:tcBorders>
            <w:vAlign w:val="center"/>
            <w:hideMark/>
          </w:tcPr>
          <w:p w14:paraId="55E8FCCD" w14:textId="77777777" w:rsidR="00A96DC8" w:rsidRDefault="00A96DC8" w:rsidP="00A96DC8">
            <w:pPr>
              <w:spacing w:before="60" w:after="6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31</w:t>
            </w:r>
          </w:p>
        </w:tc>
        <w:tc>
          <w:tcPr>
            <w:tcW w:w="1665" w:type="dxa"/>
            <w:tcBorders>
              <w:top w:val="nil"/>
              <w:left w:val="nil"/>
              <w:bottom w:val="single" w:sz="4" w:space="0" w:color="auto"/>
              <w:right w:val="single" w:sz="4" w:space="0" w:color="auto"/>
            </w:tcBorders>
            <w:vAlign w:val="center"/>
            <w:hideMark/>
          </w:tcPr>
          <w:p w14:paraId="663715B1" w14:textId="77777777" w:rsidR="00A96DC8" w:rsidRDefault="00A96DC8" w:rsidP="00A96DC8">
            <w:pPr>
              <w:spacing w:before="60" w:after="60" w:line="240" w:lineRule="auto"/>
              <w:ind w:right="175"/>
              <w:jc w:val="right"/>
              <w:rPr>
                <w:rFonts w:ascii="Times New Roman" w:eastAsia="Times New Roman" w:hAnsi="Times New Roman"/>
                <w:b/>
                <w:bCs/>
                <w:sz w:val="26"/>
                <w:szCs w:val="26"/>
              </w:rPr>
            </w:pPr>
            <w:r>
              <w:rPr>
                <w:rFonts w:ascii="Times New Roman" w:eastAsia="Times New Roman" w:hAnsi="Times New Roman"/>
                <w:b/>
                <w:bCs/>
                <w:sz w:val="26"/>
                <w:szCs w:val="26"/>
              </w:rPr>
              <w:t>1.305,0</w:t>
            </w:r>
          </w:p>
        </w:tc>
      </w:tr>
      <w:tr w:rsidR="00A96DC8" w14:paraId="0211FC05"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C8AD842" w14:textId="07ADAEB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25974BD9"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1</w:t>
            </w:r>
          </w:p>
        </w:tc>
        <w:tc>
          <w:tcPr>
            <w:tcW w:w="2509" w:type="dxa"/>
            <w:tcBorders>
              <w:top w:val="nil"/>
              <w:left w:val="nil"/>
              <w:bottom w:val="single" w:sz="4" w:space="0" w:color="auto"/>
              <w:right w:val="single" w:sz="4" w:space="0" w:color="auto"/>
            </w:tcBorders>
            <w:vAlign w:val="center"/>
            <w:hideMark/>
          </w:tcPr>
          <w:p w14:paraId="38457EA7"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Đá xây dựng</w:t>
            </w:r>
          </w:p>
        </w:tc>
        <w:tc>
          <w:tcPr>
            <w:tcW w:w="1664" w:type="dxa"/>
            <w:tcBorders>
              <w:top w:val="nil"/>
              <w:left w:val="nil"/>
              <w:bottom w:val="single" w:sz="4" w:space="0" w:color="auto"/>
              <w:right w:val="single" w:sz="4" w:space="0" w:color="auto"/>
            </w:tcBorders>
            <w:vAlign w:val="center"/>
            <w:hideMark/>
          </w:tcPr>
          <w:p w14:paraId="5D1896B2"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7</w:t>
            </w:r>
          </w:p>
        </w:tc>
        <w:tc>
          <w:tcPr>
            <w:tcW w:w="1665" w:type="dxa"/>
            <w:tcBorders>
              <w:top w:val="nil"/>
              <w:left w:val="nil"/>
              <w:bottom w:val="single" w:sz="4" w:space="0" w:color="auto"/>
              <w:right w:val="single" w:sz="4" w:space="0" w:color="auto"/>
            </w:tcBorders>
            <w:vAlign w:val="center"/>
            <w:hideMark/>
          </w:tcPr>
          <w:p w14:paraId="135A1630"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96,9</w:t>
            </w:r>
          </w:p>
        </w:tc>
      </w:tr>
      <w:tr w:rsidR="00A96DC8" w14:paraId="4E6A015B"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06FDF15C" w14:textId="2D13B370"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572109F9"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2</w:t>
            </w:r>
          </w:p>
        </w:tc>
        <w:tc>
          <w:tcPr>
            <w:tcW w:w="2509" w:type="dxa"/>
            <w:tcBorders>
              <w:top w:val="nil"/>
              <w:left w:val="nil"/>
              <w:bottom w:val="single" w:sz="4" w:space="0" w:color="auto"/>
              <w:right w:val="single" w:sz="4" w:space="0" w:color="auto"/>
            </w:tcBorders>
            <w:vAlign w:val="center"/>
            <w:hideMark/>
          </w:tcPr>
          <w:p w14:paraId="29888518"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Đất làm VLXDTT</w:t>
            </w:r>
          </w:p>
        </w:tc>
        <w:tc>
          <w:tcPr>
            <w:tcW w:w="1664" w:type="dxa"/>
            <w:tcBorders>
              <w:top w:val="nil"/>
              <w:left w:val="nil"/>
              <w:bottom w:val="single" w:sz="4" w:space="0" w:color="auto"/>
              <w:right w:val="single" w:sz="4" w:space="0" w:color="auto"/>
            </w:tcBorders>
            <w:vAlign w:val="center"/>
            <w:hideMark/>
          </w:tcPr>
          <w:p w14:paraId="7566A6A2"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9</w:t>
            </w:r>
          </w:p>
        </w:tc>
        <w:tc>
          <w:tcPr>
            <w:tcW w:w="1665" w:type="dxa"/>
            <w:tcBorders>
              <w:top w:val="nil"/>
              <w:left w:val="nil"/>
              <w:bottom w:val="single" w:sz="4" w:space="0" w:color="auto"/>
              <w:right w:val="single" w:sz="4" w:space="0" w:color="auto"/>
            </w:tcBorders>
            <w:vAlign w:val="center"/>
            <w:hideMark/>
          </w:tcPr>
          <w:p w14:paraId="7E13888A"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95,0</w:t>
            </w:r>
          </w:p>
        </w:tc>
      </w:tr>
      <w:tr w:rsidR="00A96DC8" w14:paraId="40FD9832"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53C2D733" w14:textId="67D7A22E"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74C6A2E1"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3</w:t>
            </w:r>
          </w:p>
        </w:tc>
        <w:tc>
          <w:tcPr>
            <w:tcW w:w="2509" w:type="dxa"/>
            <w:tcBorders>
              <w:top w:val="nil"/>
              <w:left w:val="nil"/>
              <w:bottom w:val="single" w:sz="4" w:space="0" w:color="auto"/>
              <w:right w:val="single" w:sz="4" w:space="0" w:color="auto"/>
            </w:tcBorders>
            <w:vAlign w:val="center"/>
            <w:hideMark/>
          </w:tcPr>
          <w:p w14:paraId="03638C66"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Cát xây dựng</w:t>
            </w:r>
          </w:p>
        </w:tc>
        <w:tc>
          <w:tcPr>
            <w:tcW w:w="1664" w:type="dxa"/>
            <w:tcBorders>
              <w:top w:val="nil"/>
              <w:left w:val="nil"/>
              <w:bottom w:val="single" w:sz="4" w:space="0" w:color="auto"/>
              <w:right w:val="single" w:sz="4" w:space="0" w:color="auto"/>
            </w:tcBorders>
            <w:vAlign w:val="center"/>
            <w:hideMark/>
          </w:tcPr>
          <w:p w14:paraId="1D0DE5DF"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5</w:t>
            </w:r>
          </w:p>
        </w:tc>
        <w:tc>
          <w:tcPr>
            <w:tcW w:w="1665" w:type="dxa"/>
            <w:tcBorders>
              <w:top w:val="nil"/>
              <w:left w:val="nil"/>
              <w:bottom w:val="single" w:sz="4" w:space="0" w:color="auto"/>
              <w:right w:val="single" w:sz="4" w:space="0" w:color="auto"/>
            </w:tcBorders>
            <w:vAlign w:val="center"/>
            <w:hideMark/>
          </w:tcPr>
          <w:p w14:paraId="3938540F"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936,4</w:t>
            </w:r>
          </w:p>
        </w:tc>
      </w:tr>
      <w:tr w:rsidR="00A96DC8" w14:paraId="125559D8"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5BC47A59" w14:textId="5675BE63"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1B968D6A"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4</w:t>
            </w:r>
          </w:p>
        </w:tc>
        <w:tc>
          <w:tcPr>
            <w:tcW w:w="2509" w:type="dxa"/>
            <w:tcBorders>
              <w:top w:val="nil"/>
              <w:left w:val="nil"/>
              <w:bottom w:val="single" w:sz="4" w:space="0" w:color="auto"/>
              <w:right w:val="single" w:sz="4" w:space="0" w:color="auto"/>
            </w:tcBorders>
            <w:vAlign w:val="center"/>
            <w:hideMark/>
          </w:tcPr>
          <w:p w14:paraId="79BBD041"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Sét gạch ngói</w:t>
            </w:r>
          </w:p>
        </w:tc>
        <w:tc>
          <w:tcPr>
            <w:tcW w:w="1664" w:type="dxa"/>
            <w:tcBorders>
              <w:top w:val="nil"/>
              <w:left w:val="nil"/>
              <w:bottom w:val="single" w:sz="4" w:space="0" w:color="auto"/>
              <w:right w:val="single" w:sz="4" w:space="0" w:color="auto"/>
            </w:tcBorders>
            <w:vAlign w:val="center"/>
            <w:hideMark/>
          </w:tcPr>
          <w:p w14:paraId="35314905"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8</w:t>
            </w:r>
          </w:p>
        </w:tc>
        <w:tc>
          <w:tcPr>
            <w:tcW w:w="1665" w:type="dxa"/>
            <w:tcBorders>
              <w:top w:val="nil"/>
              <w:left w:val="nil"/>
              <w:bottom w:val="single" w:sz="4" w:space="0" w:color="auto"/>
              <w:right w:val="single" w:sz="4" w:space="0" w:color="auto"/>
            </w:tcBorders>
            <w:vAlign w:val="center"/>
            <w:hideMark/>
          </w:tcPr>
          <w:p w14:paraId="3ECB24F3"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155,8</w:t>
            </w:r>
          </w:p>
        </w:tc>
      </w:tr>
      <w:tr w:rsidR="00A96DC8" w14:paraId="7A7AB09D" w14:textId="77777777" w:rsidTr="00A96DC8">
        <w:trPr>
          <w:trHeight w:val="300"/>
        </w:trPr>
        <w:tc>
          <w:tcPr>
            <w:tcW w:w="563" w:type="dxa"/>
            <w:tcBorders>
              <w:top w:val="nil"/>
              <w:left w:val="single" w:sz="4" w:space="0" w:color="auto"/>
              <w:bottom w:val="single" w:sz="4" w:space="0" w:color="auto"/>
              <w:right w:val="single" w:sz="4" w:space="0" w:color="auto"/>
            </w:tcBorders>
            <w:vAlign w:val="center"/>
            <w:hideMark/>
          </w:tcPr>
          <w:p w14:paraId="6F646598" w14:textId="7E15C995" w:rsidR="00A96DC8" w:rsidRDefault="00A96DC8" w:rsidP="00A96DC8">
            <w:pPr>
              <w:spacing w:before="60" w:after="60" w:line="240" w:lineRule="auto"/>
              <w:jc w:val="center"/>
              <w:rPr>
                <w:rFonts w:ascii="Times New Roman" w:eastAsia="Times New Roman" w:hAnsi="Times New Roman"/>
                <w:sz w:val="26"/>
                <w:szCs w:val="26"/>
              </w:rPr>
            </w:pPr>
          </w:p>
        </w:tc>
        <w:tc>
          <w:tcPr>
            <w:tcW w:w="2671" w:type="dxa"/>
            <w:tcBorders>
              <w:top w:val="nil"/>
              <w:left w:val="nil"/>
              <w:bottom w:val="single" w:sz="4" w:space="0" w:color="auto"/>
              <w:right w:val="single" w:sz="4" w:space="0" w:color="auto"/>
            </w:tcBorders>
            <w:vAlign w:val="center"/>
            <w:hideMark/>
          </w:tcPr>
          <w:p w14:paraId="799A65E9" w14:textId="77777777" w:rsidR="00A96DC8" w:rsidRDefault="00A96DC8" w:rsidP="00A96DC8">
            <w:pPr>
              <w:spacing w:before="60" w:after="60" w:line="240" w:lineRule="auto"/>
              <w:jc w:val="right"/>
              <w:rPr>
                <w:rFonts w:ascii="Times New Roman" w:eastAsia="Times New Roman" w:hAnsi="Times New Roman"/>
                <w:sz w:val="26"/>
                <w:szCs w:val="26"/>
              </w:rPr>
            </w:pPr>
            <w:r>
              <w:rPr>
                <w:rFonts w:ascii="Times New Roman" w:eastAsia="Times New Roman" w:hAnsi="Times New Roman"/>
                <w:sz w:val="26"/>
                <w:szCs w:val="26"/>
              </w:rPr>
              <w:t>5</w:t>
            </w:r>
          </w:p>
        </w:tc>
        <w:tc>
          <w:tcPr>
            <w:tcW w:w="2509" w:type="dxa"/>
            <w:tcBorders>
              <w:top w:val="nil"/>
              <w:left w:val="nil"/>
              <w:bottom w:val="single" w:sz="4" w:space="0" w:color="auto"/>
              <w:right w:val="single" w:sz="4" w:space="0" w:color="auto"/>
            </w:tcBorders>
            <w:vAlign w:val="center"/>
            <w:hideMark/>
          </w:tcPr>
          <w:p w14:paraId="334498DA" w14:textId="77777777" w:rsidR="00A96DC8" w:rsidRDefault="00A96DC8" w:rsidP="00A96DC8">
            <w:pPr>
              <w:spacing w:before="60" w:after="60" w:line="240" w:lineRule="auto"/>
              <w:rPr>
                <w:rFonts w:ascii="Times New Roman" w:eastAsia="Times New Roman" w:hAnsi="Times New Roman"/>
                <w:sz w:val="26"/>
                <w:szCs w:val="26"/>
              </w:rPr>
            </w:pPr>
            <w:r>
              <w:rPr>
                <w:rFonts w:ascii="Times New Roman" w:eastAsia="Times New Roman" w:hAnsi="Times New Roman"/>
                <w:sz w:val="26"/>
                <w:szCs w:val="26"/>
              </w:rPr>
              <w:t>Than bùn</w:t>
            </w:r>
          </w:p>
        </w:tc>
        <w:tc>
          <w:tcPr>
            <w:tcW w:w="1664" w:type="dxa"/>
            <w:tcBorders>
              <w:top w:val="nil"/>
              <w:left w:val="nil"/>
              <w:bottom w:val="single" w:sz="4" w:space="0" w:color="auto"/>
              <w:right w:val="single" w:sz="4" w:space="0" w:color="auto"/>
            </w:tcBorders>
            <w:vAlign w:val="center"/>
            <w:hideMark/>
          </w:tcPr>
          <w:p w14:paraId="69A8AAC0" w14:textId="77777777" w:rsidR="00A96DC8" w:rsidRDefault="00A96DC8" w:rsidP="00A96DC8">
            <w:pPr>
              <w:spacing w:before="60" w:after="60" w:line="240" w:lineRule="auto"/>
              <w:jc w:val="center"/>
              <w:rPr>
                <w:rFonts w:ascii="Times New Roman" w:eastAsia="Times New Roman" w:hAnsi="Times New Roman"/>
                <w:sz w:val="26"/>
                <w:szCs w:val="26"/>
              </w:rPr>
            </w:pPr>
            <w:r>
              <w:rPr>
                <w:rFonts w:ascii="Times New Roman" w:eastAsia="Times New Roman" w:hAnsi="Times New Roman"/>
                <w:sz w:val="26"/>
                <w:szCs w:val="26"/>
              </w:rPr>
              <w:t>2</w:t>
            </w:r>
          </w:p>
        </w:tc>
        <w:tc>
          <w:tcPr>
            <w:tcW w:w="1665" w:type="dxa"/>
            <w:tcBorders>
              <w:top w:val="nil"/>
              <w:left w:val="nil"/>
              <w:bottom w:val="single" w:sz="4" w:space="0" w:color="auto"/>
              <w:right w:val="single" w:sz="4" w:space="0" w:color="auto"/>
            </w:tcBorders>
            <w:vAlign w:val="center"/>
            <w:hideMark/>
          </w:tcPr>
          <w:p w14:paraId="06AB7380" w14:textId="77777777" w:rsidR="00A96DC8" w:rsidRDefault="00A96DC8" w:rsidP="00A96DC8">
            <w:pPr>
              <w:spacing w:before="60" w:after="60" w:line="240" w:lineRule="auto"/>
              <w:ind w:right="175"/>
              <w:jc w:val="right"/>
              <w:rPr>
                <w:rFonts w:ascii="Times New Roman" w:eastAsia="Times New Roman" w:hAnsi="Times New Roman"/>
                <w:sz w:val="26"/>
                <w:szCs w:val="26"/>
              </w:rPr>
            </w:pPr>
            <w:r>
              <w:rPr>
                <w:rFonts w:ascii="Times New Roman" w:eastAsia="Times New Roman" w:hAnsi="Times New Roman"/>
                <w:sz w:val="26"/>
                <w:szCs w:val="26"/>
              </w:rPr>
              <w:t>20,9</w:t>
            </w:r>
          </w:p>
        </w:tc>
      </w:tr>
    </w:tbl>
    <w:p w14:paraId="4FD6834D" w14:textId="77777777" w:rsidR="00A96DC8" w:rsidRDefault="00A96DC8" w:rsidP="00A96DC8">
      <w:pPr>
        <w:spacing w:before="60" w:after="60"/>
        <w:jc w:val="center"/>
        <w:rPr>
          <w:rFonts w:ascii="Times New Roman" w:hAnsi="Times New Roman"/>
          <w:sz w:val="28"/>
          <w:szCs w:val="28"/>
          <w:lang w:val="pt-BR"/>
        </w:rPr>
      </w:pPr>
    </w:p>
    <w:p w14:paraId="5DBF6F99" w14:textId="77777777" w:rsidR="00587C87" w:rsidRDefault="00587C87" w:rsidP="008B4843">
      <w:pPr>
        <w:spacing w:after="0" w:line="240" w:lineRule="auto"/>
        <w:jc w:val="both"/>
        <w:rPr>
          <w:rFonts w:ascii="Times New Roman" w:hAnsi="Times New Roman"/>
        </w:rPr>
      </w:pPr>
    </w:p>
    <w:p w14:paraId="142927B0" w14:textId="77777777" w:rsidR="00587C87" w:rsidRDefault="00587C87" w:rsidP="008B4843">
      <w:pPr>
        <w:spacing w:after="0" w:line="240" w:lineRule="auto"/>
        <w:jc w:val="both"/>
        <w:rPr>
          <w:rFonts w:ascii="Times New Roman" w:hAnsi="Times New Roman"/>
        </w:rPr>
      </w:pPr>
    </w:p>
    <w:p w14:paraId="09E43C05" w14:textId="77777777" w:rsidR="00587C87" w:rsidRDefault="00587C87" w:rsidP="008B4843">
      <w:pPr>
        <w:spacing w:after="0" w:line="240" w:lineRule="auto"/>
        <w:jc w:val="both"/>
        <w:rPr>
          <w:rFonts w:ascii="Times New Roman" w:hAnsi="Times New Roman"/>
        </w:rPr>
      </w:pPr>
    </w:p>
    <w:p w14:paraId="13DF3E52" w14:textId="77777777" w:rsidR="00587C87" w:rsidRDefault="00587C87" w:rsidP="008B4843">
      <w:pPr>
        <w:spacing w:after="0" w:line="240" w:lineRule="auto"/>
        <w:jc w:val="both"/>
        <w:rPr>
          <w:rFonts w:ascii="Times New Roman" w:hAnsi="Times New Roman"/>
        </w:rPr>
      </w:pPr>
    </w:p>
    <w:p w14:paraId="76669399" w14:textId="77777777" w:rsidR="00587C87" w:rsidRDefault="00587C87" w:rsidP="008B4843">
      <w:pPr>
        <w:spacing w:after="0" w:line="240" w:lineRule="auto"/>
        <w:jc w:val="both"/>
        <w:rPr>
          <w:rFonts w:ascii="Times New Roman" w:hAnsi="Times New Roman"/>
        </w:rPr>
      </w:pPr>
    </w:p>
    <w:p w14:paraId="58393D2E" w14:textId="77777777" w:rsidR="00587C87" w:rsidRDefault="00587C87" w:rsidP="008B4843">
      <w:pPr>
        <w:spacing w:after="0" w:line="240" w:lineRule="auto"/>
        <w:jc w:val="both"/>
        <w:rPr>
          <w:rFonts w:ascii="Times New Roman" w:hAnsi="Times New Roman"/>
        </w:rPr>
      </w:pPr>
    </w:p>
    <w:p w14:paraId="26ECFD6E" w14:textId="77777777" w:rsidR="00587C87" w:rsidRDefault="00587C87" w:rsidP="008B4843">
      <w:pPr>
        <w:spacing w:after="0" w:line="240" w:lineRule="auto"/>
        <w:jc w:val="both"/>
        <w:rPr>
          <w:rFonts w:ascii="Times New Roman" w:hAnsi="Times New Roman"/>
        </w:rPr>
      </w:pPr>
    </w:p>
    <w:p w14:paraId="6CC33821" w14:textId="77777777" w:rsidR="00587C87" w:rsidRDefault="00587C87" w:rsidP="008B4843">
      <w:pPr>
        <w:spacing w:after="0" w:line="240" w:lineRule="auto"/>
        <w:jc w:val="both"/>
        <w:rPr>
          <w:rFonts w:ascii="Times New Roman" w:hAnsi="Times New Roman"/>
        </w:rPr>
      </w:pPr>
    </w:p>
    <w:p w14:paraId="184D3BA8" w14:textId="77777777" w:rsidR="00587C87" w:rsidRDefault="00587C87" w:rsidP="008B4843">
      <w:pPr>
        <w:spacing w:after="0" w:line="240" w:lineRule="auto"/>
        <w:jc w:val="both"/>
        <w:rPr>
          <w:rFonts w:ascii="Times New Roman" w:hAnsi="Times New Roman"/>
        </w:rPr>
      </w:pPr>
    </w:p>
    <w:p w14:paraId="65F664A3" w14:textId="77777777" w:rsidR="00587C87" w:rsidRDefault="00587C87" w:rsidP="008B4843">
      <w:pPr>
        <w:spacing w:after="0" w:line="240" w:lineRule="auto"/>
        <w:jc w:val="both"/>
        <w:rPr>
          <w:rFonts w:ascii="Times New Roman" w:hAnsi="Times New Roman"/>
        </w:rPr>
      </w:pPr>
    </w:p>
    <w:p w14:paraId="387F9B6E" w14:textId="77777777" w:rsidR="00587C87" w:rsidRDefault="00587C87" w:rsidP="008B4843">
      <w:pPr>
        <w:spacing w:after="0" w:line="240" w:lineRule="auto"/>
        <w:jc w:val="both"/>
        <w:rPr>
          <w:rFonts w:ascii="Times New Roman" w:hAnsi="Times New Roman"/>
        </w:rPr>
      </w:pPr>
    </w:p>
    <w:p w14:paraId="127A991D" w14:textId="77777777" w:rsidR="00587C87" w:rsidRDefault="00587C87" w:rsidP="008B4843">
      <w:pPr>
        <w:spacing w:after="0" w:line="240" w:lineRule="auto"/>
        <w:jc w:val="both"/>
        <w:rPr>
          <w:rFonts w:ascii="Times New Roman" w:hAnsi="Times New Roman"/>
        </w:rPr>
      </w:pPr>
    </w:p>
    <w:p w14:paraId="0450B253" w14:textId="77777777" w:rsidR="00587C87" w:rsidRDefault="00587C87" w:rsidP="008B4843">
      <w:pPr>
        <w:spacing w:after="0" w:line="240" w:lineRule="auto"/>
        <w:jc w:val="both"/>
        <w:rPr>
          <w:rFonts w:ascii="Times New Roman" w:hAnsi="Times New Roman"/>
        </w:rPr>
      </w:pPr>
    </w:p>
    <w:p w14:paraId="26D5C3E4" w14:textId="77777777" w:rsidR="00587C87" w:rsidRDefault="00587C87" w:rsidP="008B4843">
      <w:pPr>
        <w:spacing w:after="0" w:line="240" w:lineRule="auto"/>
        <w:jc w:val="both"/>
        <w:rPr>
          <w:rFonts w:ascii="Times New Roman" w:hAnsi="Times New Roman"/>
        </w:rPr>
      </w:pPr>
    </w:p>
    <w:p w14:paraId="71C8BBF8" w14:textId="77777777" w:rsidR="00587C87" w:rsidRDefault="00587C87" w:rsidP="008B4843">
      <w:pPr>
        <w:spacing w:after="0" w:line="240" w:lineRule="auto"/>
        <w:jc w:val="both"/>
        <w:rPr>
          <w:rFonts w:ascii="Times New Roman" w:hAnsi="Times New Roman"/>
        </w:rPr>
      </w:pPr>
    </w:p>
    <w:p w14:paraId="3CE01780" w14:textId="77777777" w:rsidR="00587C87" w:rsidRDefault="00587C87" w:rsidP="008B4843">
      <w:pPr>
        <w:spacing w:after="0" w:line="240" w:lineRule="auto"/>
        <w:jc w:val="both"/>
        <w:rPr>
          <w:rFonts w:ascii="Times New Roman" w:hAnsi="Times New Roman"/>
        </w:rPr>
      </w:pPr>
    </w:p>
    <w:p w14:paraId="7BF24D75" w14:textId="77777777" w:rsidR="00587C87" w:rsidRDefault="00587C87" w:rsidP="008B4843">
      <w:pPr>
        <w:spacing w:after="0" w:line="240" w:lineRule="auto"/>
        <w:jc w:val="both"/>
        <w:rPr>
          <w:rFonts w:ascii="Times New Roman" w:hAnsi="Times New Roman"/>
        </w:rPr>
      </w:pPr>
    </w:p>
    <w:p w14:paraId="1992780B" w14:textId="77777777" w:rsidR="00587C87" w:rsidRDefault="00587C87" w:rsidP="008B4843">
      <w:pPr>
        <w:spacing w:after="0" w:line="240" w:lineRule="auto"/>
        <w:jc w:val="both"/>
        <w:rPr>
          <w:rFonts w:ascii="Times New Roman" w:hAnsi="Times New Roman"/>
        </w:rPr>
      </w:pPr>
    </w:p>
    <w:p w14:paraId="2313FF1C" w14:textId="77777777" w:rsidR="00587C87" w:rsidRDefault="00587C87" w:rsidP="008B4843">
      <w:pPr>
        <w:spacing w:after="0" w:line="240" w:lineRule="auto"/>
        <w:jc w:val="both"/>
        <w:rPr>
          <w:rFonts w:ascii="Times New Roman" w:hAnsi="Times New Roman"/>
        </w:rPr>
      </w:pPr>
    </w:p>
    <w:p w14:paraId="792B1B39" w14:textId="77777777" w:rsidR="001D4F28" w:rsidRPr="00252D7F" w:rsidRDefault="001D4F28" w:rsidP="001D4F28">
      <w:pPr>
        <w:spacing w:after="0" w:line="240" w:lineRule="auto"/>
        <w:jc w:val="center"/>
        <w:rPr>
          <w:rFonts w:ascii="Times New Roman" w:hAnsi="Times New Roman"/>
          <w:sz w:val="28"/>
          <w:szCs w:val="28"/>
        </w:rPr>
      </w:pPr>
      <w:r w:rsidRPr="00252D7F">
        <w:rPr>
          <w:rFonts w:ascii="Times New Roman" w:hAnsi="Times New Roman"/>
          <w:b/>
          <w:bCs/>
          <w:sz w:val="28"/>
          <w:szCs w:val="28"/>
          <w:lang w:val="pt-BR"/>
        </w:rPr>
        <w:lastRenderedPageBreak/>
        <w:t>Phụ lục 2</w:t>
      </w:r>
    </w:p>
    <w:p w14:paraId="05C050EC" w14:textId="77777777" w:rsidR="001D4F28" w:rsidRPr="00252D7F" w:rsidRDefault="001D4F28" w:rsidP="001D4F28">
      <w:pPr>
        <w:jc w:val="center"/>
        <w:rPr>
          <w:rFonts w:ascii="Times New Roman" w:hAnsi="Times New Roman"/>
          <w:sz w:val="28"/>
          <w:szCs w:val="28"/>
        </w:rPr>
      </w:pPr>
      <w:bookmarkStart w:id="2" w:name="chuong_pl_2_name"/>
      <w:r w:rsidRPr="00252D7F">
        <w:rPr>
          <w:rFonts w:ascii="Times New Roman" w:hAnsi="Times New Roman"/>
          <w:b/>
          <w:sz w:val="28"/>
          <w:szCs w:val="28"/>
          <w:lang w:val="pt-BR"/>
        </w:rPr>
        <w:t>KHOÁNG SẢN PHÂN TÁN, NHỎ LẺ</w:t>
      </w:r>
      <w:r w:rsidRPr="00252D7F">
        <w:rPr>
          <w:rFonts w:ascii="Times New Roman" w:hAnsi="Times New Roman"/>
          <w:sz w:val="28"/>
          <w:szCs w:val="28"/>
        </w:rPr>
        <w:t xml:space="preserve"> </w:t>
      </w:r>
      <w:bookmarkEnd w:id="2"/>
    </w:p>
    <w:p w14:paraId="3DED20E9" w14:textId="357FEAD7" w:rsidR="001D4F28" w:rsidRPr="00252D7F" w:rsidRDefault="001D4F28" w:rsidP="001D4F28">
      <w:pPr>
        <w:spacing w:after="0" w:line="240" w:lineRule="auto"/>
        <w:jc w:val="center"/>
        <w:rPr>
          <w:rFonts w:ascii="Times New Roman" w:hAnsi="Times New Roman"/>
          <w:i/>
          <w:iCs/>
          <w:color w:val="000000"/>
          <w:sz w:val="28"/>
          <w:szCs w:val="28"/>
          <w:lang w:val="pt-BR"/>
        </w:rPr>
      </w:pPr>
      <w:r w:rsidRPr="00252D7F">
        <w:rPr>
          <w:rFonts w:ascii="Times New Roman" w:hAnsi="Times New Roman"/>
          <w:i/>
          <w:iCs/>
          <w:color w:val="000000"/>
          <w:sz w:val="28"/>
          <w:szCs w:val="28"/>
          <w:lang w:val="pt-BR"/>
        </w:rPr>
        <w:t>(</w:t>
      </w:r>
      <w:r>
        <w:rPr>
          <w:rFonts w:ascii="Times New Roman" w:hAnsi="Times New Roman"/>
          <w:i/>
          <w:iCs/>
          <w:color w:val="000000"/>
          <w:sz w:val="28"/>
          <w:szCs w:val="28"/>
          <w:lang w:val="pt-BR"/>
        </w:rPr>
        <w:t xml:space="preserve">Ban hành </w:t>
      </w:r>
      <w:r w:rsidRPr="00252D7F">
        <w:rPr>
          <w:rFonts w:ascii="Times New Roman" w:hAnsi="Times New Roman"/>
          <w:i/>
          <w:iCs/>
          <w:color w:val="000000"/>
          <w:sz w:val="28"/>
          <w:szCs w:val="28"/>
          <w:lang w:val="pt-BR"/>
        </w:rPr>
        <w:t xml:space="preserve">kèm theo </w:t>
      </w:r>
      <w:r>
        <w:rPr>
          <w:rFonts w:ascii="Times New Roman" w:hAnsi="Times New Roman"/>
          <w:i/>
          <w:iCs/>
          <w:color w:val="000000"/>
          <w:sz w:val="28"/>
          <w:szCs w:val="28"/>
          <w:lang w:val="pt-BR"/>
        </w:rPr>
        <w:t>Nghị quyết</w:t>
      </w:r>
      <w:r w:rsidRPr="00252D7F">
        <w:rPr>
          <w:rFonts w:ascii="Times New Roman" w:hAnsi="Times New Roman"/>
          <w:i/>
          <w:iCs/>
          <w:color w:val="000000"/>
          <w:sz w:val="28"/>
          <w:szCs w:val="28"/>
          <w:lang w:val="pt-BR"/>
        </w:rPr>
        <w:t xml:space="preserve"> số</w:t>
      </w:r>
      <w:r w:rsidR="00FA1FF6">
        <w:rPr>
          <w:rFonts w:ascii="Times New Roman" w:hAnsi="Times New Roman"/>
          <w:i/>
          <w:iCs/>
          <w:color w:val="000000"/>
          <w:sz w:val="28"/>
          <w:szCs w:val="28"/>
          <w:lang w:val="pt-BR"/>
        </w:rPr>
        <w:t xml:space="preserve">    </w:t>
      </w:r>
      <w:r w:rsidRPr="00252D7F">
        <w:rPr>
          <w:rFonts w:ascii="Times New Roman" w:hAnsi="Times New Roman"/>
          <w:i/>
          <w:iCs/>
          <w:color w:val="000000"/>
          <w:sz w:val="28"/>
          <w:szCs w:val="28"/>
          <w:lang w:val="pt-BR"/>
        </w:rPr>
        <w:t xml:space="preserve">  /2021/NQ-HĐND ngày    tháng  năm </w:t>
      </w:r>
      <w:r>
        <w:rPr>
          <w:rFonts w:ascii="Times New Roman" w:hAnsi="Times New Roman"/>
          <w:i/>
          <w:iCs/>
          <w:color w:val="000000"/>
          <w:sz w:val="28"/>
          <w:szCs w:val="28"/>
          <w:lang w:val="pt-BR"/>
        </w:rPr>
        <w:t>2</w:t>
      </w:r>
      <w:r w:rsidRPr="00252D7F">
        <w:rPr>
          <w:rFonts w:ascii="Times New Roman" w:hAnsi="Times New Roman"/>
          <w:i/>
          <w:iCs/>
          <w:color w:val="000000"/>
          <w:sz w:val="28"/>
          <w:szCs w:val="28"/>
          <w:lang w:val="pt-BR"/>
        </w:rPr>
        <w:t xml:space="preserve">021 </w:t>
      </w:r>
    </w:p>
    <w:p w14:paraId="4D1466CE" w14:textId="77777777" w:rsidR="001D4F28" w:rsidRPr="00252D7F" w:rsidRDefault="001D4F28" w:rsidP="001D4F28">
      <w:pPr>
        <w:spacing w:after="0" w:line="240" w:lineRule="auto"/>
        <w:jc w:val="center"/>
        <w:rPr>
          <w:rFonts w:ascii="Times New Roman" w:hAnsi="Times New Roman"/>
          <w:i/>
          <w:iCs/>
          <w:color w:val="000000"/>
          <w:sz w:val="28"/>
          <w:szCs w:val="28"/>
          <w:lang w:val="pt-BR"/>
        </w:rPr>
      </w:pPr>
      <w:r w:rsidRPr="00252D7F">
        <w:rPr>
          <w:rFonts w:ascii="Times New Roman" w:hAnsi="Times New Roman"/>
          <w:i/>
          <w:iCs/>
          <w:color w:val="000000"/>
          <w:sz w:val="28"/>
          <w:szCs w:val="28"/>
          <w:lang w:val="pt-BR"/>
        </w:rPr>
        <w:t>của Hội đồng nhân dân tỉnh</w:t>
      </w:r>
      <w:r>
        <w:rPr>
          <w:rFonts w:ascii="Times New Roman" w:hAnsi="Times New Roman"/>
          <w:i/>
          <w:iCs/>
          <w:color w:val="000000"/>
          <w:sz w:val="28"/>
          <w:szCs w:val="28"/>
          <w:lang w:val="pt-BR"/>
        </w:rPr>
        <w:t xml:space="preserve"> Kon Tum</w:t>
      </w:r>
      <w:r w:rsidRPr="00252D7F">
        <w:rPr>
          <w:rFonts w:ascii="Times New Roman" w:hAnsi="Times New Roman"/>
          <w:i/>
          <w:iCs/>
          <w:color w:val="000000"/>
          <w:sz w:val="28"/>
          <w:szCs w:val="28"/>
          <w:lang w:val="pt-BR"/>
        </w:rPr>
        <w:t>)</w:t>
      </w:r>
    </w:p>
    <w:p w14:paraId="145B0971" w14:textId="3C745505" w:rsidR="00A96DC8" w:rsidRDefault="00A96DC8" w:rsidP="001D4F28">
      <w:pPr>
        <w:spacing w:after="0" w:line="240" w:lineRule="auto"/>
        <w:jc w:val="center"/>
        <w:rPr>
          <w:rFonts w:ascii="Times New Roman" w:hAnsi="Times New Roman"/>
          <w:iCs/>
          <w:sz w:val="28"/>
          <w:szCs w:val="28"/>
          <w:lang w:val="pt-BR"/>
        </w:rPr>
      </w:pPr>
      <w:r w:rsidRPr="00252D7F">
        <w:rPr>
          <w:rFonts w:ascii="Times New Roman" w:hAnsi="Times New Roman"/>
          <w:i/>
          <w:iCs/>
          <w:noProof/>
          <w:szCs w:val="28"/>
        </w:rPr>
        <mc:AlternateContent>
          <mc:Choice Requires="wps">
            <w:drawing>
              <wp:anchor distT="0" distB="0" distL="114300" distR="114300" simplePos="0" relativeHeight="251664384" behindDoc="0" locked="0" layoutInCell="1" allowOverlap="1" wp14:anchorId="2811D0D8" wp14:editId="376EA184">
                <wp:simplePos x="0" y="0"/>
                <wp:positionH relativeFrom="column">
                  <wp:posOffset>2244090</wp:posOffset>
                </wp:positionH>
                <wp:positionV relativeFrom="paragraph">
                  <wp:posOffset>66040</wp:posOffset>
                </wp:positionV>
                <wp:extent cx="120015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6.7pt;margin-top:5.2pt;width: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"/>
            </w:pict>
          </mc:Fallback>
        </mc:AlternateContent>
      </w:r>
    </w:p>
    <w:tbl>
      <w:tblPr>
        <w:tblW w:w="4992"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5449"/>
        <w:gridCol w:w="1525"/>
        <w:gridCol w:w="1525"/>
      </w:tblGrid>
      <w:tr w:rsidR="00A96DC8" w:rsidRPr="00E340BB" w14:paraId="1C644530" w14:textId="77777777" w:rsidTr="00C53FAA">
        <w:tc>
          <w:tcPr>
            <w:tcW w:w="313" w:type="pct"/>
            <w:shd w:val="clear" w:color="auto" w:fill="auto"/>
            <w:vAlign w:val="center"/>
          </w:tcPr>
          <w:p w14:paraId="2A371CFF" w14:textId="77777777" w:rsidR="00A96DC8" w:rsidRPr="00A96DC8" w:rsidRDefault="00A96DC8" w:rsidP="006725DD">
            <w:pPr>
              <w:spacing w:after="0" w:line="240" w:lineRule="auto"/>
              <w:jc w:val="center"/>
              <w:rPr>
                <w:rFonts w:ascii="Times New Roman" w:hAnsi="Times New Roman"/>
                <w:sz w:val="26"/>
                <w:szCs w:val="26"/>
              </w:rPr>
            </w:pPr>
            <w:r w:rsidRPr="00A96DC8">
              <w:rPr>
                <w:rFonts w:ascii="Times New Roman" w:hAnsi="Times New Roman"/>
                <w:b/>
                <w:bCs/>
                <w:sz w:val="26"/>
                <w:szCs w:val="26"/>
                <w:lang w:val="pt-BR"/>
              </w:rPr>
              <w:t>TT</w:t>
            </w:r>
          </w:p>
        </w:tc>
        <w:tc>
          <w:tcPr>
            <w:tcW w:w="3005" w:type="pct"/>
            <w:shd w:val="clear" w:color="auto" w:fill="auto"/>
            <w:vAlign w:val="center"/>
          </w:tcPr>
          <w:p w14:paraId="1F602686" w14:textId="77777777" w:rsidR="00A96DC8" w:rsidRPr="00A96DC8" w:rsidRDefault="00A96DC8" w:rsidP="006725DD">
            <w:pPr>
              <w:spacing w:after="0" w:line="240" w:lineRule="auto"/>
              <w:jc w:val="center"/>
              <w:rPr>
                <w:rFonts w:ascii="Times New Roman" w:hAnsi="Times New Roman"/>
                <w:sz w:val="26"/>
                <w:szCs w:val="26"/>
              </w:rPr>
            </w:pPr>
            <w:r w:rsidRPr="00A96DC8">
              <w:rPr>
                <w:rFonts w:ascii="Times New Roman" w:hAnsi="Times New Roman"/>
                <w:b/>
                <w:bCs/>
                <w:sz w:val="26"/>
                <w:szCs w:val="26"/>
                <w:lang w:val="pt-BR"/>
              </w:rPr>
              <w:t>Loại khoáng sản</w:t>
            </w:r>
          </w:p>
          <w:p w14:paraId="46B2ABE2" w14:textId="77777777" w:rsidR="00A96DC8" w:rsidRPr="00A96DC8" w:rsidRDefault="00A96DC8" w:rsidP="006725DD">
            <w:pPr>
              <w:spacing w:after="0" w:line="240" w:lineRule="auto"/>
              <w:jc w:val="center"/>
              <w:rPr>
                <w:rFonts w:ascii="Times New Roman" w:hAnsi="Times New Roman"/>
                <w:sz w:val="26"/>
                <w:szCs w:val="26"/>
              </w:rPr>
            </w:pPr>
            <w:r w:rsidRPr="00A96DC8">
              <w:rPr>
                <w:rFonts w:ascii="Times New Roman" w:hAnsi="Times New Roman"/>
                <w:i/>
                <w:iCs/>
                <w:sz w:val="26"/>
                <w:szCs w:val="26"/>
                <w:lang w:val="pt-BR"/>
              </w:rPr>
              <w:t>(Địa điểm và số hiệu điểm QH)</w:t>
            </w:r>
          </w:p>
        </w:tc>
        <w:tc>
          <w:tcPr>
            <w:tcW w:w="841" w:type="pct"/>
            <w:shd w:val="clear" w:color="auto" w:fill="auto"/>
            <w:vAlign w:val="center"/>
          </w:tcPr>
          <w:p w14:paraId="4F78E8B3" w14:textId="77777777" w:rsidR="00A96DC8" w:rsidRPr="00A96DC8" w:rsidRDefault="00A96DC8" w:rsidP="006725DD">
            <w:pPr>
              <w:spacing w:after="0" w:line="240" w:lineRule="auto"/>
              <w:jc w:val="center"/>
              <w:rPr>
                <w:rFonts w:ascii="Times New Roman" w:hAnsi="Times New Roman"/>
                <w:sz w:val="26"/>
                <w:szCs w:val="26"/>
              </w:rPr>
            </w:pPr>
            <w:r w:rsidRPr="00A96DC8">
              <w:rPr>
                <w:rFonts w:ascii="Times New Roman" w:hAnsi="Times New Roman"/>
                <w:b/>
                <w:bCs/>
                <w:sz w:val="26"/>
                <w:szCs w:val="26"/>
                <w:lang w:val="pt-BR"/>
              </w:rPr>
              <w:t>Số điểm mỏ</w:t>
            </w:r>
          </w:p>
        </w:tc>
        <w:tc>
          <w:tcPr>
            <w:tcW w:w="841" w:type="pct"/>
            <w:shd w:val="clear" w:color="auto" w:fill="auto"/>
            <w:vAlign w:val="center"/>
          </w:tcPr>
          <w:p w14:paraId="228C2EDD" w14:textId="77777777" w:rsidR="00A96DC8" w:rsidRDefault="00A96DC8" w:rsidP="006725DD">
            <w:pPr>
              <w:spacing w:after="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Diện tích</w:t>
            </w:r>
          </w:p>
          <w:p w14:paraId="6C83EE92" w14:textId="76EEA5BB" w:rsidR="00A96DC8" w:rsidRPr="00A96DC8" w:rsidRDefault="00A96DC8" w:rsidP="006725DD">
            <w:pPr>
              <w:spacing w:after="0" w:line="240" w:lineRule="auto"/>
              <w:jc w:val="center"/>
              <w:rPr>
                <w:rFonts w:ascii="Times New Roman" w:hAnsi="Times New Roman"/>
                <w:sz w:val="26"/>
                <w:szCs w:val="26"/>
              </w:rPr>
            </w:pPr>
            <w:r w:rsidRPr="00A96DC8">
              <w:rPr>
                <w:rFonts w:ascii="Times New Roman" w:hAnsi="Times New Roman"/>
                <w:b/>
                <w:bCs/>
                <w:sz w:val="26"/>
                <w:szCs w:val="26"/>
                <w:lang w:val="pt-BR"/>
              </w:rPr>
              <w:t xml:space="preserve"> (ha)</w:t>
            </w:r>
          </w:p>
        </w:tc>
      </w:tr>
      <w:tr w:rsidR="00A96DC8" w:rsidRPr="00E340BB" w14:paraId="383144F4" w14:textId="77777777" w:rsidTr="00C53FAA">
        <w:tc>
          <w:tcPr>
            <w:tcW w:w="313" w:type="pct"/>
            <w:shd w:val="clear" w:color="auto" w:fill="auto"/>
            <w:vAlign w:val="center"/>
          </w:tcPr>
          <w:p w14:paraId="4DBEF65D"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I</w:t>
            </w:r>
          </w:p>
        </w:tc>
        <w:tc>
          <w:tcPr>
            <w:tcW w:w="3005" w:type="pct"/>
            <w:shd w:val="clear" w:color="auto" w:fill="auto"/>
            <w:vAlign w:val="center"/>
          </w:tcPr>
          <w:p w14:paraId="31FE22E8" w14:textId="77777777" w:rsidR="00A96DC8" w:rsidRPr="00A96DC8" w:rsidRDefault="00A96DC8" w:rsidP="00A96DC8">
            <w:pPr>
              <w:spacing w:before="60" w:after="60" w:line="240" w:lineRule="auto"/>
              <w:rPr>
                <w:rFonts w:ascii="Times New Roman" w:hAnsi="Times New Roman"/>
                <w:b/>
                <w:bCs/>
                <w:sz w:val="26"/>
                <w:szCs w:val="26"/>
                <w:lang w:val="pt-BR"/>
              </w:rPr>
            </w:pPr>
            <w:r w:rsidRPr="00A96DC8">
              <w:rPr>
                <w:rFonts w:ascii="Times New Roman" w:hAnsi="Times New Roman"/>
                <w:b/>
                <w:bCs/>
                <w:sz w:val="26"/>
                <w:szCs w:val="26"/>
                <w:lang w:val="pt-BR"/>
              </w:rPr>
              <w:t>Vàng</w:t>
            </w:r>
          </w:p>
        </w:tc>
        <w:tc>
          <w:tcPr>
            <w:tcW w:w="841" w:type="pct"/>
            <w:shd w:val="clear" w:color="auto" w:fill="auto"/>
            <w:vAlign w:val="center"/>
          </w:tcPr>
          <w:p w14:paraId="7D8DDEF1"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01</w:t>
            </w:r>
          </w:p>
        </w:tc>
        <w:tc>
          <w:tcPr>
            <w:tcW w:w="841" w:type="pct"/>
            <w:shd w:val="clear" w:color="auto" w:fill="auto"/>
            <w:vAlign w:val="center"/>
          </w:tcPr>
          <w:p w14:paraId="46AEBA63" w14:textId="77777777" w:rsidR="00A96DC8" w:rsidRPr="00A96DC8" w:rsidRDefault="00A96DC8" w:rsidP="00A96DC8">
            <w:pPr>
              <w:spacing w:before="60" w:after="60" w:line="240" w:lineRule="auto"/>
              <w:jc w:val="center"/>
              <w:rPr>
                <w:rFonts w:ascii="Times New Roman" w:hAnsi="Times New Roman"/>
                <w:bCs/>
                <w:sz w:val="26"/>
                <w:szCs w:val="26"/>
                <w:lang w:val="pt-BR"/>
              </w:rPr>
            </w:pPr>
          </w:p>
        </w:tc>
      </w:tr>
      <w:tr w:rsidR="00A96DC8" w:rsidRPr="00E340BB" w14:paraId="37875BDA" w14:textId="77777777" w:rsidTr="00C53FAA">
        <w:tc>
          <w:tcPr>
            <w:tcW w:w="313" w:type="pct"/>
            <w:shd w:val="clear" w:color="auto" w:fill="auto"/>
            <w:vAlign w:val="center"/>
          </w:tcPr>
          <w:p w14:paraId="552F0813"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1</w:t>
            </w:r>
          </w:p>
        </w:tc>
        <w:tc>
          <w:tcPr>
            <w:tcW w:w="3005" w:type="pct"/>
            <w:shd w:val="clear" w:color="auto" w:fill="auto"/>
            <w:vAlign w:val="center"/>
          </w:tcPr>
          <w:p w14:paraId="0855AD07"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 xml:space="preserve">Vàng gốc </w:t>
            </w:r>
          </w:p>
          <w:p w14:paraId="59DB9D23"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Thôn Tân Bình và Tiểu khu 178, xã Đăk Kan, huyện Ngọc Hồi (BS38)</w:t>
            </w:r>
          </w:p>
        </w:tc>
        <w:tc>
          <w:tcPr>
            <w:tcW w:w="841" w:type="pct"/>
            <w:shd w:val="clear" w:color="auto" w:fill="auto"/>
            <w:vAlign w:val="center"/>
          </w:tcPr>
          <w:p w14:paraId="59283F60"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841" w:type="pct"/>
            <w:shd w:val="clear" w:color="auto" w:fill="auto"/>
            <w:vAlign w:val="center"/>
          </w:tcPr>
          <w:p w14:paraId="781422C8"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16,5</w:t>
            </w:r>
          </w:p>
        </w:tc>
      </w:tr>
      <w:tr w:rsidR="00A96DC8" w:rsidRPr="00E340BB" w14:paraId="4A956ED1" w14:textId="77777777" w:rsidTr="00C53FAA">
        <w:tc>
          <w:tcPr>
            <w:tcW w:w="313" w:type="pct"/>
            <w:shd w:val="clear" w:color="auto" w:fill="auto"/>
            <w:vAlign w:val="center"/>
          </w:tcPr>
          <w:p w14:paraId="5EDB8426"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II</w:t>
            </w:r>
          </w:p>
        </w:tc>
        <w:tc>
          <w:tcPr>
            <w:tcW w:w="3005" w:type="pct"/>
            <w:shd w:val="clear" w:color="auto" w:fill="auto"/>
            <w:vAlign w:val="center"/>
          </w:tcPr>
          <w:p w14:paraId="26698A5C" w14:textId="77777777" w:rsidR="00A96DC8" w:rsidRPr="00A96DC8" w:rsidRDefault="00A96DC8" w:rsidP="00A96DC8">
            <w:pPr>
              <w:spacing w:before="60" w:after="60" w:line="240" w:lineRule="auto"/>
              <w:rPr>
                <w:rFonts w:ascii="Times New Roman" w:hAnsi="Times New Roman"/>
                <w:b/>
                <w:bCs/>
                <w:sz w:val="26"/>
                <w:szCs w:val="26"/>
                <w:lang w:val="pt-BR"/>
              </w:rPr>
            </w:pPr>
            <w:r w:rsidRPr="00A96DC8">
              <w:rPr>
                <w:rFonts w:ascii="Times New Roman" w:hAnsi="Times New Roman"/>
                <w:b/>
                <w:bCs/>
                <w:sz w:val="26"/>
                <w:szCs w:val="26"/>
                <w:lang w:val="pt-BR"/>
              </w:rPr>
              <w:t>Quarzit</w:t>
            </w:r>
          </w:p>
        </w:tc>
        <w:tc>
          <w:tcPr>
            <w:tcW w:w="841" w:type="pct"/>
            <w:shd w:val="clear" w:color="auto" w:fill="auto"/>
            <w:vAlign w:val="center"/>
          </w:tcPr>
          <w:p w14:paraId="39EDBC1F"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03</w:t>
            </w:r>
          </w:p>
        </w:tc>
        <w:tc>
          <w:tcPr>
            <w:tcW w:w="841" w:type="pct"/>
            <w:shd w:val="clear" w:color="auto" w:fill="auto"/>
            <w:vAlign w:val="center"/>
          </w:tcPr>
          <w:p w14:paraId="7056BCC9" w14:textId="77777777" w:rsidR="00A96DC8" w:rsidRPr="00A96DC8" w:rsidRDefault="00A96DC8" w:rsidP="00A96DC8">
            <w:pPr>
              <w:spacing w:before="60" w:after="60" w:line="240" w:lineRule="auto"/>
              <w:jc w:val="center"/>
              <w:rPr>
                <w:rFonts w:ascii="Times New Roman" w:hAnsi="Times New Roman"/>
                <w:bCs/>
                <w:sz w:val="26"/>
                <w:szCs w:val="26"/>
                <w:lang w:val="pt-BR"/>
              </w:rPr>
            </w:pPr>
          </w:p>
        </w:tc>
      </w:tr>
      <w:tr w:rsidR="00A96DC8" w:rsidRPr="00E340BB" w14:paraId="46B68506" w14:textId="77777777" w:rsidTr="00C53FAA">
        <w:tc>
          <w:tcPr>
            <w:tcW w:w="313" w:type="pct"/>
            <w:shd w:val="clear" w:color="auto" w:fill="auto"/>
            <w:vAlign w:val="center"/>
          </w:tcPr>
          <w:p w14:paraId="61C9353F"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1</w:t>
            </w:r>
          </w:p>
        </w:tc>
        <w:tc>
          <w:tcPr>
            <w:tcW w:w="3005" w:type="pct"/>
            <w:shd w:val="clear" w:color="auto" w:fill="auto"/>
            <w:vAlign w:val="center"/>
          </w:tcPr>
          <w:p w14:paraId="7F0C8C3F"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Quarzit</w:t>
            </w:r>
          </w:p>
          <w:p w14:paraId="1F6D4F57" w14:textId="77777777" w:rsidR="00A96DC8" w:rsidRPr="00A96DC8" w:rsidRDefault="00A96DC8" w:rsidP="00A96DC8">
            <w:pPr>
              <w:spacing w:before="60" w:after="60" w:line="240" w:lineRule="auto"/>
              <w:rPr>
                <w:sz w:val="26"/>
                <w:szCs w:val="26"/>
              </w:rPr>
            </w:pPr>
            <w:r w:rsidRPr="00A96DC8">
              <w:rPr>
                <w:rFonts w:ascii="Times New Roman" w:hAnsi="Times New Roman"/>
                <w:sz w:val="26"/>
                <w:szCs w:val="26"/>
              </w:rPr>
              <w:t>Xã Hơ Moong, huyện Sa Thầy, tỉnh Kon Tum (03ST)</w:t>
            </w:r>
          </w:p>
        </w:tc>
        <w:tc>
          <w:tcPr>
            <w:tcW w:w="841" w:type="pct"/>
            <w:shd w:val="clear" w:color="auto" w:fill="auto"/>
            <w:vAlign w:val="center"/>
          </w:tcPr>
          <w:p w14:paraId="3F897939"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841" w:type="pct"/>
            <w:shd w:val="clear" w:color="auto" w:fill="auto"/>
            <w:vAlign w:val="center"/>
          </w:tcPr>
          <w:p w14:paraId="17FC5787"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4,72</w:t>
            </w:r>
          </w:p>
        </w:tc>
      </w:tr>
      <w:tr w:rsidR="00A96DC8" w:rsidRPr="00E340BB" w14:paraId="789E7CF7" w14:textId="77777777" w:rsidTr="00C53FAA">
        <w:tc>
          <w:tcPr>
            <w:tcW w:w="313" w:type="pct"/>
            <w:shd w:val="clear" w:color="auto" w:fill="auto"/>
            <w:vAlign w:val="center"/>
          </w:tcPr>
          <w:p w14:paraId="631A0CBF"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2</w:t>
            </w:r>
          </w:p>
        </w:tc>
        <w:tc>
          <w:tcPr>
            <w:tcW w:w="3005" w:type="pct"/>
            <w:shd w:val="clear" w:color="auto" w:fill="auto"/>
            <w:vAlign w:val="center"/>
          </w:tcPr>
          <w:p w14:paraId="7967E5DB"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Quarzit tảng lăn</w:t>
            </w:r>
          </w:p>
          <w:p w14:paraId="21EA0709"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Xã Sa Nhơn, huyện Sa Thầy (BS36)</w:t>
            </w:r>
          </w:p>
        </w:tc>
        <w:tc>
          <w:tcPr>
            <w:tcW w:w="841" w:type="pct"/>
            <w:shd w:val="clear" w:color="auto" w:fill="auto"/>
            <w:vAlign w:val="center"/>
          </w:tcPr>
          <w:p w14:paraId="2A1C9D24"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841" w:type="pct"/>
            <w:shd w:val="clear" w:color="auto" w:fill="auto"/>
            <w:vAlign w:val="center"/>
          </w:tcPr>
          <w:p w14:paraId="26C542C0"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8,19</w:t>
            </w:r>
          </w:p>
        </w:tc>
      </w:tr>
      <w:tr w:rsidR="00A96DC8" w:rsidRPr="00E340BB" w14:paraId="49E34D31" w14:textId="77777777" w:rsidTr="00C53FAA">
        <w:tc>
          <w:tcPr>
            <w:tcW w:w="313" w:type="pct"/>
            <w:shd w:val="clear" w:color="auto" w:fill="auto"/>
            <w:vAlign w:val="center"/>
          </w:tcPr>
          <w:p w14:paraId="732CF8ED"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3</w:t>
            </w:r>
          </w:p>
        </w:tc>
        <w:tc>
          <w:tcPr>
            <w:tcW w:w="3005" w:type="pct"/>
            <w:shd w:val="clear" w:color="auto" w:fill="auto"/>
            <w:vAlign w:val="center"/>
          </w:tcPr>
          <w:p w14:paraId="1F569D34"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Quarzit tảng lăn</w:t>
            </w:r>
          </w:p>
          <w:p w14:paraId="58D9862B"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Xã Sa Nghĩa, huyện Sa Thầy (BS37)</w:t>
            </w:r>
          </w:p>
        </w:tc>
        <w:tc>
          <w:tcPr>
            <w:tcW w:w="841" w:type="pct"/>
            <w:shd w:val="clear" w:color="auto" w:fill="auto"/>
            <w:vAlign w:val="center"/>
          </w:tcPr>
          <w:p w14:paraId="2BFCF4E4"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841" w:type="pct"/>
            <w:shd w:val="clear" w:color="auto" w:fill="auto"/>
            <w:vAlign w:val="center"/>
          </w:tcPr>
          <w:p w14:paraId="224B9D6E"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17,76</w:t>
            </w:r>
          </w:p>
        </w:tc>
      </w:tr>
      <w:tr w:rsidR="00A96DC8" w:rsidRPr="00E340BB" w14:paraId="44EFD9C7" w14:textId="77777777" w:rsidTr="00C53FAA">
        <w:tc>
          <w:tcPr>
            <w:tcW w:w="313" w:type="pct"/>
            <w:shd w:val="clear" w:color="auto" w:fill="auto"/>
            <w:vAlign w:val="center"/>
          </w:tcPr>
          <w:p w14:paraId="30152E8A"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III</w:t>
            </w:r>
          </w:p>
        </w:tc>
        <w:tc>
          <w:tcPr>
            <w:tcW w:w="3005" w:type="pct"/>
            <w:shd w:val="clear" w:color="auto" w:fill="auto"/>
            <w:vAlign w:val="center"/>
          </w:tcPr>
          <w:p w14:paraId="37A72087" w14:textId="77777777" w:rsidR="00A96DC8" w:rsidRPr="00A96DC8" w:rsidRDefault="00A96DC8" w:rsidP="00A96DC8">
            <w:pPr>
              <w:spacing w:before="60" w:after="60" w:line="240" w:lineRule="auto"/>
              <w:rPr>
                <w:rFonts w:ascii="Times New Roman" w:hAnsi="Times New Roman"/>
                <w:b/>
                <w:bCs/>
                <w:sz w:val="26"/>
                <w:szCs w:val="26"/>
                <w:lang w:val="pt-BR"/>
              </w:rPr>
            </w:pPr>
            <w:r w:rsidRPr="00A96DC8">
              <w:rPr>
                <w:rFonts w:ascii="Times New Roman" w:hAnsi="Times New Roman"/>
                <w:b/>
                <w:bCs/>
                <w:sz w:val="26"/>
                <w:szCs w:val="26"/>
                <w:lang w:val="pt-BR"/>
              </w:rPr>
              <w:t>Serpentin</w:t>
            </w:r>
          </w:p>
        </w:tc>
        <w:tc>
          <w:tcPr>
            <w:tcW w:w="841" w:type="pct"/>
            <w:shd w:val="clear" w:color="auto" w:fill="auto"/>
            <w:vAlign w:val="center"/>
          </w:tcPr>
          <w:p w14:paraId="21979DF5"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01</w:t>
            </w:r>
          </w:p>
        </w:tc>
        <w:tc>
          <w:tcPr>
            <w:tcW w:w="841" w:type="pct"/>
            <w:shd w:val="clear" w:color="auto" w:fill="auto"/>
            <w:vAlign w:val="center"/>
          </w:tcPr>
          <w:p w14:paraId="50937B59" w14:textId="77777777" w:rsidR="00A96DC8" w:rsidRPr="00A96DC8" w:rsidRDefault="00A96DC8" w:rsidP="00A96DC8">
            <w:pPr>
              <w:spacing w:before="60" w:after="60" w:line="240" w:lineRule="auto"/>
              <w:jc w:val="center"/>
              <w:rPr>
                <w:rFonts w:ascii="Times New Roman" w:hAnsi="Times New Roman"/>
                <w:bCs/>
                <w:sz w:val="26"/>
                <w:szCs w:val="26"/>
                <w:lang w:val="pt-BR"/>
              </w:rPr>
            </w:pPr>
          </w:p>
        </w:tc>
      </w:tr>
      <w:tr w:rsidR="00A96DC8" w:rsidRPr="00E340BB" w14:paraId="3099886C" w14:textId="77777777" w:rsidTr="00C53FAA">
        <w:tc>
          <w:tcPr>
            <w:tcW w:w="313" w:type="pct"/>
            <w:shd w:val="clear" w:color="auto" w:fill="auto"/>
            <w:vAlign w:val="center"/>
          </w:tcPr>
          <w:p w14:paraId="408275F8"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1</w:t>
            </w:r>
          </w:p>
        </w:tc>
        <w:tc>
          <w:tcPr>
            <w:tcW w:w="3005" w:type="pct"/>
            <w:shd w:val="clear" w:color="auto" w:fill="auto"/>
            <w:vAlign w:val="center"/>
          </w:tcPr>
          <w:p w14:paraId="67F47A4A"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Serpentin làm ốp lát</w:t>
            </w:r>
          </w:p>
          <w:p w14:paraId="290468DD" w14:textId="77777777" w:rsidR="00A96DC8" w:rsidRPr="00A96DC8" w:rsidRDefault="00A96DC8" w:rsidP="00A96DC8">
            <w:pPr>
              <w:spacing w:before="60" w:after="60" w:line="240" w:lineRule="auto"/>
              <w:rPr>
                <w:rFonts w:ascii="Times New Roman" w:hAnsi="Times New Roman"/>
                <w:bCs/>
                <w:sz w:val="26"/>
                <w:szCs w:val="26"/>
                <w:lang w:val="pt-BR"/>
              </w:rPr>
            </w:pPr>
            <w:r w:rsidRPr="00A96DC8">
              <w:rPr>
                <w:rFonts w:ascii="Times New Roman" w:hAnsi="Times New Roman"/>
                <w:bCs/>
                <w:sz w:val="26"/>
                <w:szCs w:val="26"/>
                <w:lang w:val="pt-BR"/>
              </w:rPr>
              <w:t>Xã Pờ Y, huyện Ngọc Hồi, tỉnh Kon Tum (BS23)</w:t>
            </w:r>
          </w:p>
        </w:tc>
        <w:tc>
          <w:tcPr>
            <w:tcW w:w="841" w:type="pct"/>
            <w:shd w:val="clear" w:color="auto" w:fill="auto"/>
            <w:vAlign w:val="center"/>
          </w:tcPr>
          <w:p w14:paraId="2937A30E"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841" w:type="pct"/>
            <w:shd w:val="clear" w:color="auto" w:fill="auto"/>
            <w:vAlign w:val="center"/>
          </w:tcPr>
          <w:p w14:paraId="56770F79" w14:textId="77777777" w:rsidR="00A96DC8" w:rsidRPr="00A96DC8" w:rsidRDefault="00A96DC8" w:rsidP="00A96DC8">
            <w:pPr>
              <w:spacing w:before="60" w:after="60" w:line="240" w:lineRule="auto"/>
              <w:jc w:val="center"/>
              <w:rPr>
                <w:rFonts w:ascii="Times New Roman" w:hAnsi="Times New Roman"/>
                <w:bCs/>
                <w:sz w:val="26"/>
                <w:szCs w:val="26"/>
                <w:lang w:val="pt-BR"/>
              </w:rPr>
            </w:pPr>
            <w:r w:rsidRPr="00A96DC8">
              <w:rPr>
                <w:rFonts w:ascii="Times New Roman" w:hAnsi="Times New Roman"/>
                <w:bCs/>
                <w:sz w:val="26"/>
                <w:szCs w:val="26"/>
                <w:lang w:val="pt-BR"/>
              </w:rPr>
              <w:t>2,7</w:t>
            </w:r>
          </w:p>
        </w:tc>
      </w:tr>
      <w:tr w:rsidR="00A96DC8" w:rsidRPr="00E340BB" w14:paraId="5C0AB9F1" w14:textId="77777777" w:rsidTr="00C53FAA">
        <w:tc>
          <w:tcPr>
            <w:tcW w:w="313" w:type="pct"/>
            <w:shd w:val="clear" w:color="auto" w:fill="auto"/>
            <w:vAlign w:val="center"/>
          </w:tcPr>
          <w:p w14:paraId="0D136D8E" w14:textId="77777777" w:rsidR="00A96DC8" w:rsidRPr="00A96DC8" w:rsidRDefault="00A96DC8" w:rsidP="00A96DC8">
            <w:pPr>
              <w:spacing w:before="60" w:after="60" w:line="240" w:lineRule="auto"/>
              <w:jc w:val="center"/>
              <w:rPr>
                <w:rFonts w:ascii="Times New Roman" w:hAnsi="Times New Roman"/>
                <w:bCs/>
                <w:sz w:val="26"/>
                <w:szCs w:val="26"/>
                <w:lang w:val="pt-BR"/>
              </w:rPr>
            </w:pPr>
          </w:p>
        </w:tc>
        <w:tc>
          <w:tcPr>
            <w:tcW w:w="3005" w:type="pct"/>
            <w:shd w:val="clear" w:color="auto" w:fill="auto"/>
            <w:vAlign w:val="center"/>
          </w:tcPr>
          <w:p w14:paraId="3D5E9DA7"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T</w:t>
            </w:r>
            <w:bookmarkStart w:id="3" w:name="_GoBack"/>
            <w:bookmarkEnd w:id="3"/>
            <w:r w:rsidRPr="00A96DC8">
              <w:rPr>
                <w:rFonts w:ascii="Times New Roman" w:hAnsi="Times New Roman"/>
                <w:b/>
                <w:bCs/>
                <w:sz w:val="26"/>
                <w:szCs w:val="26"/>
                <w:lang w:val="pt-BR"/>
              </w:rPr>
              <w:t>ổng cộng</w:t>
            </w:r>
          </w:p>
        </w:tc>
        <w:tc>
          <w:tcPr>
            <w:tcW w:w="841" w:type="pct"/>
            <w:shd w:val="clear" w:color="auto" w:fill="auto"/>
            <w:vAlign w:val="center"/>
          </w:tcPr>
          <w:p w14:paraId="71D2EAEE"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05</w:t>
            </w:r>
          </w:p>
        </w:tc>
        <w:tc>
          <w:tcPr>
            <w:tcW w:w="841" w:type="pct"/>
            <w:shd w:val="clear" w:color="auto" w:fill="auto"/>
            <w:vAlign w:val="center"/>
          </w:tcPr>
          <w:p w14:paraId="438B8F71" w14:textId="77777777" w:rsidR="00A96DC8" w:rsidRPr="00A96DC8" w:rsidRDefault="00A96DC8" w:rsidP="00A96DC8">
            <w:pPr>
              <w:spacing w:before="60" w:after="60" w:line="240" w:lineRule="auto"/>
              <w:jc w:val="center"/>
              <w:rPr>
                <w:rFonts w:ascii="Times New Roman" w:hAnsi="Times New Roman"/>
                <w:b/>
                <w:bCs/>
                <w:sz w:val="26"/>
                <w:szCs w:val="26"/>
                <w:lang w:val="pt-BR"/>
              </w:rPr>
            </w:pPr>
            <w:r w:rsidRPr="00A96DC8">
              <w:rPr>
                <w:rFonts w:ascii="Times New Roman" w:hAnsi="Times New Roman"/>
                <w:b/>
                <w:bCs/>
                <w:sz w:val="26"/>
                <w:szCs w:val="26"/>
                <w:lang w:val="pt-BR"/>
              </w:rPr>
              <w:t>49,87</w:t>
            </w:r>
          </w:p>
        </w:tc>
      </w:tr>
    </w:tbl>
    <w:p w14:paraId="0385F910" w14:textId="77777777" w:rsidR="00A96DC8" w:rsidRDefault="00A96DC8" w:rsidP="001D4F28">
      <w:pPr>
        <w:spacing w:after="0" w:line="240" w:lineRule="auto"/>
        <w:jc w:val="center"/>
        <w:rPr>
          <w:rFonts w:ascii="Times New Roman" w:hAnsi="Times New Roman"/>
          <w:iCs/>
          <w:sz w:val="28"/>
          <w:szCs w:val="28"/>
          <w:lang w:val="pt-BR"/>
        </w:rPr>
      </w:pPr>
    </w:p>
    <w:p w14:paraId="297E1BEE" w14:textId="77777777" w:rsidR="001D4F28" w:rsidRPr="00E66F92" w:rsidRDefault="001D4F28" w:rsidP="008B4843">
      <w:pPr>
        <w:spacing w:after="0" w:line="240" w:lineRule="auto"/>
        <w:jc w:val="both"/>
        <w:rPr>
          <w:rFonts w:ascii="Times New Roman" w:hAnsi="Times New Roman"/>
        </w:rPr>
      </w:pPr>
    </w:p>
    <w:sectPr w:rsidR="001D4F28" w:rsidRPr="00E66F92" w:rsidSect="002C49D9">
      <w:headerReference w:type="default" r:id="rId8"/>
      <w:pgSz w:w="11907" w:h="16840" w:code="9"/>
      <w:pgMar w:top="1134" w:right="1134" w:bottom="993" w:left="170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3F48C" w14:textId="77777777" w:rsidR="0096762D" w:rsidRDefault="0096762D" w:rsidP="00FD7F38">
      <w:pPr>
        <w:spacing w:after="0" w:line="240" w:lineRule="auto"/>
      </w:pPr>
      <w:r>
        <w:separator/>
      </w:r>
    </w:p>
  </w:endnote>
  <w:endnote w:type="continuationSeparator" w:id="0">
    <w:p w14:paraId="2170A667" w14:textId="77777777" w:rsidR="0096762D" w:rsidRDefault="0096762D" w:rsidP="00FD7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CFD17" w14:textId="77777777" w:rsidR="0096762D" w:rsidRDefault="0096762D" w:rsidP="00FD7F38">
      <w:pPr>
        <w:spacing w:after="0" w:line="240" w:lineRule="auto"/>
      </w:pPr>
      <w:r>
        <w:separator/>
      </w:r>
    </w:p>
  </w:footnote>
  <w:footnote w:type="continuationSeparator" w:id="0">
    <w:p w14:paraId="6D84D44F" w14:textId="77777777" w:rsidR="0096762D" w:rsidRDefault="0096762D" w:rsidP="00FD7F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291961"/>
      <w:docPartObj>
        <w:docPartGallery w:val="Page Numbers (Top of Page)"/>
        <w:docPartUnique/>
      </w:docPartObj>
    </w:sdtPr>
    <w:sdtEndPr>
      <w:rPr>
        <w:rFonts w:ascii="Times New Roman" w:hAnsi="Times New Roman"/>
        <w:noProof/>
        <w:sz w:val="26"/>
        <w:szCs w:val="26"/>
      </w:rPr>
    </w:sdtEndPr>
    <w:sdtContent>
      <w:p w14:paraId="5907954B" w14:textId="32042C18" w:rsidR="00DB53E0" w:rsidRPr="00DB53E0" w:rsidRDefault="00DB53E0">
        <w:pPr>
          <w:pStyle w:val="Header"/>
          <w:jc w:val="center"/>
          <w:rPr>
            <w:rFonts w:ascii="Times New Roman" w:hAnsi="Times New Roman"/>
            <w:sz w:val="26"/>
            <w:szCs w:val="26"/>
          </w:rPr>
        </w:pPr>
        <w:r w:rsidRPr="00DB53E0">
          <w:rPr>
            <w:rFonts w:ascii="Times New Roman" w:hAnsi="Times New Roman"/>
            <w:sz w:val="26"/>
            <w:szCs w:val="26"/>
          </w:rPr>
          <w:fldChar w:fldCharType="begin"/>
        </w:r>
        <w:r w:rsidRPr="00DB53E0">
          <w:rPr>
            <w:rFonts w:ascii="Times New Roman" w:hAnsi="Times New Roman"/>
            <w:sz w:val="26"/>
            <w:szCs w:val="26"/>
          </w:rPr>
          <w:instrText xml:space="preserve"> PAGE   \* MERGEFORMAT </w:instrText>
        </w:r>
        <w:r w:rsidRPr="00DB53E0">
          <w:rPr>
            <w:rFonts w:ascii="Times New Roman" w:hAnsi="Times New Roman"/>
            <w:sz w:val="26"/>
            <w:szCs w:val="26"/>
          </w:rPr>
          <w:fldChar w:fldCharType="separate"/>
        </w:r>
        <w:r w:rsidR="00C53FAA">
          <w:rPr>
            <w:rFonts w:ascii="Times New Roman" w:hAnsi="Times New Roman"/>
            <w:noProof/>
            <w:sz w:val="26"/>
            <w:szCs w:val="26"/>
          </w:rPr>
          <w:t>5</w:t>
        </w:r>
        <w:r w:rsidRPr="00DB53E0">
          <w:rPr>
            <w:rFonts w:ascii="Times New Roman" w:hAnsi="Times New Roman"/>
            <w:noProof/>
            <w:sz w:val="26"/>
            <w:szCs w:val="26"/>
          </w:rPr>
          <w:fldChar w:fldCharType="end"/>
        </w:r>
      </w:p>
    </w:sdtContent>
  </w:sdt>
  <w:p w14:paraId="5242728A" w14:textId="77777777" w:rsidR="00DB53E0" w:rsidRDefault="00DB53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0FA"/>
    <w:rsid w:val="001074BA"/>
    <w:rsid w:val="001121A0"/>
    <w:rsid w:val="001165C7"/>
    <w:rsid w:val="001425DF"/>
    <w:rsid w:val="001556BD"/>
    <w:rsid w:val="00160225"/>
    <w:rsid w:val="001C265B"/>
    <w:rsid w:val="001D4F28"/>
    <w:rsid w:val="001F1937"/>
    <w:rsid w:val="0021576E"/>
    <w:rsid w:val="00226427"/>
    <w:rsid w:val="00247FB2"/>
    <w:rsid w:val="00260E3F"/>
    <w:rsid w:val="0027670A"/>
    <w:rsid w:val="002C49D9"/>
    <w:rsid w:val="002D70FA"/>
    <w:rsid w:val="002F5120"/>
    <w:rsid w:val="00314F97"/>
    <w:rsid w:val="00360416"/>
    <w:rsid w:val="00381112"/>
    <w:rsid w:val="003B72E4"/>
    <w:rsid w:val="004241BB"/>
    <w:rsid w:val="00526A63"/>
    <w:rsid w:val="0053262F"/>
    <w:rsid w:val="00541C4F"/>
    <w:rsid w:val="00562DE9"/>
    <w:rsid w:val="00587C87"/>
    <w:rsid w:val="005931AF"/>
    <w:rsid w:val="006110A1"/>
    <w:rsid w:val="00613981"/>
    <w:rsid w:val="00633DBC"/>
    <w:rsid w:val="006504D7"/>
    <w:rsid w:val="006848C2"/>
    <w:rsid w:val="00685713"/>
    <w:rsid w:val="006B5E3C"/>
    <w:rsid w:val="006D6C79"/>
    <w:rsid w:val="00714D60"/>
    <w:rsid w:val="007966AA"/>
    <w:rsid w:val="007E1C87"/>
    <w:rsid w:val="008204D5"/>
    <w:rsid w:val="00836BC4"/>
    <w:rsid w:val="0086428B"/>
    <w:rsid w:val="00877B73"/>
    <w:rsid w:val="0088649C"/>
    <w:rsid w:val="008B4843"/>
    <w:rsid w:val="009450FA"/>
    <w:rsid w:val="00956693"/>
    <w:rsid w:val="0096762D"/>
    <w:rsid w:val="009D5EC8"/>
    <w:rsid w:val="00A96DC8"/>
    <w:rsid w:val="00B17A85"/>
    <w:rsid w:val="00B40A33"/>
    <w:rsid w:val="00B73F05"/>
    <w:rsid w:val="00B756CC"/>
    <w:rsid w:val="00BC5B73"/>
    <w:rsid w:val="00C0288A"/>
    <w:rsid w:val="00C1757D"/>
    <w:rsid w:val="00C36E82"/>
    <w:rsid w:val="00C53FAA"/>
    <w:rsid w:val="00C933FA"/>
    <w:rsid w:val="00CA5996"/>
    <w:rsid w:val="00CB020A"/>
    <w:rsid w:val="00CF311A"/>
    <w:rsid w:val="00D26392"/>
    <w:rsid w:val="00D61A66"/>
    <w:rsid w:val="00D63209"/>
    <w:rsid w:val="00DB53E0"/>
    <w:rsid w:val="00DC7530"/>
    <w:rsid w:val="00E00812"/>
    <w:rsid w:val="00E1212B"/>
    <w:rsid w:val="00E66F92"/>
    <w:rsid w:val="00E75660"/>
    <w:rsid w:val="00EB4312"/>
    <w:rsid w:val="00ED0822"/>
    <w:rsid w:val="00EE0739"/>
    <w:rsid w:val="00F137CB"/>
    <w:rsid w:val="00F511C2"/>
    <w:rsid w:val="00F53CCA"/>
    <w:rsid w:val="00F6581B"/>
    <w:rsid w:val="00F9206F"/>
    <w:rsid w:val="00FA1FF6"/>
    <w:rsid w:val="00FB3E2E"/>
    <w:rsid w:val="00FD5441"/>
    <w:rsid w:val="00FD7F38"/>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A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C7"/>
    <w:rPr>
      <w:rFonts w:ascii="Segoe UI" w:hAnsi="Segoe UI" w:cs="Segoe UI"/>
      <w:sz w:val="18"/>
      <w:szCs w:val="18"/>
    </w:rPr>
  </w:style>
  <w:style w:type="character" w:customStyle="1" w:styleId="fontstyle01">
    <w:name w:val="fontstyle01"/>
    <w:basedOn w:val="DefaultParagraphFont"/>
    <w:rsid w:val="0027670A"/>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38"/>
    <w:rPr>
      <w:sz w:val="22"/>
      <w:szCs w:val="22"/>
    </w:rPr>
  </w:style>
  <w:style w:type="paragraph" w:styleId="Footer">
    <w:name w:val="footer"/>
    <w:basedOn w:val="Normal"/>
    <w:link w:val="FooterChar"/>
    <w:uiPriority w:val="99"/>
    <w:unhideWhenUsed/>
    <w:rsid w:val="00F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38"/>
    <w:rPr>
      <w:sz w:val="22"/>
      <w:szCs w:val="22"/>
    </w:rPr>
  </w:style>
  <w:style w:type="table" w:styleId="TableGrid">
    <w:name w:val="Table Grid"/>
    <w:basedOn w:val="TableNormal"/>
    <w:uiPriority w:val="59"/>
    <w:rsid w:val="00587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5C7"/>
    <w:rPr>
      <w:rFonts w:ascii="Segoe UI" w:hAnsi="Segoe UI" w:cs="Segoe UI"/>
      <w:sz w:val="18"/>
      <w:szCs w:val="18"/>
    </w:rPr>
  </w:style>
  <w:style w:type="character" w:customStyle="1" w:styleId="fontstyle01">
    <w:name w:val="fontstyle01"/>
    <w:basedOn w:val="DefaultParagraphFont"/>
    <w:rsid w:val="0027670A"/>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FD7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38"/>
    <w:rPr>
      <w:sz w:val="22"/>
      <w:szCs w:val="22"/>
    </w:rPr>
  </w:style>
  <w:style w:type="paragraph" w:styleId="Footer">
    <w:name w:val="footer"/>
    <w:basedOn w:val="Normal"/>
    <w:link w:val="FooterChar"/>
    <w:uiPriority w:val="99"/>
    <w:unhideWhenUsed/>
    <w:rsid w:val="00FD7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38"/>
    <w:rPr>
      <w:sz w:val="22"/>
      <w:szCs w:val="22"/>
    </w:rPr>
  </w:style>
  <w:style w:type="table" w:styleId="TableGrid">
    <w:name w:val="Table Grid"/>
    <w:basedOn w:val="TableNormal"/>
    <w:uiPriority w:val="59"/>
    <w:rsid w:val="00587C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7713">
      <w:bodyDiv w:val="1"/>
      <w:marLeft w:val="0"/>
      <w:marRight w:val="0"/>
      <w:marTop w:val="0"/>
      <w:marBottom w:val="0"/>
      <w:divBdr>
        <w:top w:val="none" w:sz="0" w:space="0" w:color="auto"/>
        <w:left w:val="none" w:sz="0" w:space="0" w:color="auto"/>
        <w:bottom w:val="none" w:sz="0" w:space="0" w:color="auto"/>
        <w:right w:val="none" w:sz="0" w:space="0" w:color="auto"/>
      </w:divBdr>
    </w:div>
    <w:div w:id="273486049">
      <w:bodyDiv w:val="1"/>
      <w:marLeft w:val="0"/>
      <w:marRight w:val="0"/>
      <w:marTop w:val="0"/>
      <w:marBottom w:val="0"/>
      <w:divBdr>
        <w:top w:val="none" w:sz="0" w:space="0" w:color="auto"/>
        <w:left w:val="none" w:sz="0" w:space="0" w:color="auto"/>
        <w:bottom w:val="none" w:sz="0" w:space="0" w:color="auto"/>
        <w:right w:val="none" w:sz="0" w:space="0" w:color="auto"/>
      </w:divBdr>
    </w:div>
    <w:div w:id="331375416">
      <w:bodyDiv w:val="1"/>
      <w:marLeft w:val="0"/>
      <w:marRight w:val="0"/>
      <w:marTop w:val="0"/>
      <w:marBottom w:val="0"/>
      <w:divBdr>
        <w:top w:val="none" w:sz="0" w:space="0" w:color="auto"/>
        <w:left w:val="none" w:sz="0" w:space="0" w:color="auto"/>
        <w:bottom w:val="none" w:sz="0" w:space="0" w:color="auto"/>
        <w:right w:val="none" w:sz="0" w:space="0" w:color="auto"/>
      </w:divBdr>
    </w:div>
    <w:div w:id="608437320">
      <w:bodyDiv w:val="1"/>
      <w:marLeft w:val="0"/>
      <w:marRight w:val="0"/>
      <w:marTop w:val="0"/>
      <w:marBottom w:val="0"/>
      <w:divBdr>
        <w:top w:val="none" w:sz="0" w:space="0" w:color="auto"/>
        <w:left w:val="none" w:sz="0" w:space="0" w:color="auto"/>
        <w:bottom w:val="none" w:sz="0" w:space="0" w:color="auto"/>
        <w:right w:val="none" w:sz="0" w:space="0" w:color="auto"/>
      </w:divBdr>
    </w:div>
    <w:div w:id="692682205">
      <w:bodyDiv w:val="1"/>
      <w:marLeft w:val="0"/>
      <w:marRight w:val="0"/>
      <w:marTop w:val="0"/>
      <w:marBottom w:val="0"/>
      <w:divBdr>
        <w:top w:val="none" w:sz="0" w:space="0" w:color="auto"/>
        <w:left w:val="none" w:sz="0" w:space="0" w:color="auto"/>
        <w:bottom w:val="none" w:sz="0" w:space="0" w:color="auto"/>
        <w:right w:val="none" w:sz="0" w:space="0" w:color="auto"/>
      </w:divBdr>
    </w:div>
    <w:div w:id="181371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F44D0-1288-453D-B277-519375142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12</cp:revision>
  <cp:lastPrinted>2021-10-25T06:13:00Z</cp:lastPrinted>
  <dcterms:created xsi:type="dcterms:W3CDTF">2021-11-09T06:47:00Z</dcterms:created>
  <dcterms:modified xsi:type="dcterms:W3CDTF">2021-11-11T09:52:00Z</dcterms:modified>
</cp:coreProperties>
</file>