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000" w:firstRow="0" w:lastRow="0" w:firstColumn="0" w:lastColumn="0" w:noHBand="0" w:noVBand="0"/>
      </w:tblPr>
      <w:tblGrid>
        <w:gridCol w:w="2978"/>
        <w:gridCol w:w="6097"/>
      </w:tblGrid>
      <w:tr w:rsidR="00295C47" w:rsidRPr="00997239" w14:paraId="13C54515" w14:textId="77777777">
        <w:trPr>
          <w:trHeight w:val="709"/>
        </w:trPr>
        <w:tc>
          <w:tcPr>
            <w:tcW w:w="2978" w:type="dxa"/>
          </w:tcPr>
          <w:p w14:paraId="4ED86AA7" w14:textId="77777777" w:rsidR="00295C47" w:rsidRPr="00997239" w:rsidRDefault="00295C47">
            <w:pPr>
              <w:pStyle w:val="Heading1"/>
              <w:spacing w:before="0" w:after="0"/>
              <w:jc w:val="center"/>
              <w:rPr>
                <w:color w:val="000000"/>
                <w:sz w:val="26"/>
                <w:szCs w:val="26"/>
                <w:lang w:val="vi-VN"/>
              </w:rPr>
            </w:pPr>
            <w:r w:rsidRPr="00997239">
              <w:rPr>
                <w:lang w:val="vi-VN"/>
              </w:rPr>
              <w:br w:type="page"/>
            </w:r>
            <w:r w:rsidRPr="00997239">
              <w:rPr>
                <w:sz w:val="26"/>
                <w:szCs w:val="26"/>
                <w:lang w:val="vi-VN"/>
              </w:rPr>
              <w:t>ỦY</w:t>
            </w:r>
            <w:r w:rsidRPr="00997239">
              <w:rPr>
                <w:color w:val="000000"/>
                <w:sz w:val="26"/>
                <w:szCs w:val="26"/>
                <w:lang w:val="vi-VN"/>
              </w:rPr>
              <w:t xml:space="preserve"> BAN NHÂN DÂN</w:t>
            </w:r>
          </w:p>
          <w:p w14:paraId="5F805B76" w14:textId="77C31929" w:rsidR="00295C47" w:rsidRPr="00997239" w:rsidRDefault="000908A9">
            <w:pPr>
              <w:pStyle w:val="Heading1"/>
              <w:spacing w:before="0" w:after="0"/>
              <w:jc w:val="center"/>
              <w:rPr>
                <w:color w:val="000000"/>
                <w:sz w:val="26"/>
                <w:lang w:val="vi-VN"/>
              </w:rPr>
            </w:pPr>
            <w:r w:rsidRPr="00997239">
              <w:rPr>
                <w:noProof/>
              </w:rPr>
              <mc:AlternateContent>
                <mc:Choice Requires="wps">
                  <w:drawing>
                    <wp:anchor distT="4294967295" distB="4294967295" distL="114300" distR="114300" simplePos="0" relativeHeight="251656704" behindDoc="0" locked="0" layoutInCell="1" allowOverlap="1" wp14:anchorId="5D078A7D" wp14:editId="4B6B8B12">
                      <wp:simplePos x="0" y="0"/>
                      <wp:positionH relativeFrom="column">
                        <wp:posOffset>536575</wp:posOffset>
                      </wp:positionH>
                      <wp:positionV relativeFrom="paragraph">
                        <wp:posOffset>226059</wp:posOffset>
                      </wp:positionV>
                      <wp:extent cx="737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2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1A114" id="Straight Connector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5pt,17.8pt" to="100.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"/>
                  </w:pict>
                </mc:Fallback>
              </mc:AlternateContent>
            </w:r>
            <w:r w:rsidR="00295C47" w:rsidRPr="00997239">
              <w:rPr>
                <w:color w:val="000000"/>
                <w:sz w:val="26"/>
                <w:szCs w:val="26"/>
                <w:lang w:val="vi-VN"/>
              </w:rPr>
              <w:t>TỈNH KON TUM</w:t>
            </w:r>
          </w:p>
        </w:tc>
        <w:tc>
          <w:tcPr>
            <w:tcW w:w="6097" w:type="dxa"/>
          </w:tcPr>
          <w:p w14:paraId="5A41B30E" w14:textId="77777777" w:rsidR="00295C47" w:rsidRPr="00997239" w:rsidRDefault="00295C47">
            <w:pPr>
              <w:pStyle w:val="Heading3"/>
              <w:ind w:left="0"/>
              <w:rPr>
                <w:rFonts w:ascii="Times New Roman" w:hAnsi="Times New Roman"/>
                <w:color w:val="000000"/>
                <w:lang w:val="vi-VN"/>
              </w:rPr>
            </w:pPr>
            <w:r w:rsidRPr="00997239">
              <w:rPr>
                <w:rFonts w:ascii="Times New Roman" w:hAnsi="Times New Roman"/>
                <w:color w:val="000000"/>
                <w:lang w:val="vi-VN"/>
              </w:rPr>
              <w:t>CỘNG HÒA XÃ HỘI CHỦ NGHĨA VIỆT NAM</w:t>
            </w:r>
          </w:p>
          <w:p w14:paraId="257EFD39" w14:textId="12E48133" w:rsidR="00295C47" w:rsidRPr="00997239" w:rsidRDefault="000908A9">
            <w:pPr>
              <w:jc w:val="center"/>
              <w:rPr>
                <w:b/>
                <w:color w:val="000000"/>
                <w:lang w:val="vi-VN"/>
              </w:rPr>
            </w:pPr>
            <w:r w:rsidRPr="00997239">
              <w:rPr>
                <w:noProof/>
              </w:rPr>
              <mc:AlternateContent>
                <mc:Choice Requires="wps">
                  <w:drawing>
                    <wp:anchor distT="4294967295" distB="4294967295" distL="114300" distR="114300" simplePos="0" relativeHeight="251657728" behindDoc="0" locked="0" layoutInCell="1" allowOverlap="1" wp14:anchorId="0558BAC6" wp14:editId="75D54C7E">
                      <wp:simplePos x="0" y="0"/>
                      <wp:positionH relativeFrom="column">
                        <wp:posOffset>772160</wp:posOffset>
                      </wp:positionH>
                      <wp:positionV relativeFrom="paragraph">
                        <wp:posOffset>233044</wp:posOffset>
                      </wp:positionV>
                      <wp:extent cx="21729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05B39"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18.35pt" to="231.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"/>
                  </w:pict>
                </mc:Fallback>
              </mc:AlternateContent>
            </w:r>
            <w:r w:rsidR="00295C47" w:rsidRPr="00997239">
              <w:rPr>
                <w:b/>
                <w:color w:val="000000"/>
                <w:szCs w:val="28"/>
                <w:lang w:val="vi-VN"/>
              </w:rPr>
              <w:t>Độc lập - Tự do - Hạnh phúc</w:t>
            </w:r>
          </w:p>
        </w:tc>
      </w:tr>
      <w:tr w:rsidR="00295C47" w:rsidRPr="00997239" w14:paraId="6351B86C" w14:textId="77777777" w:rsidTr="00190935">
        <w:trPr>
          <w:trHeight w:val="421"/>
        </w:trPr>
        <w:tc>
          <w:tcPr>
            <w:tcW w:w="2978" w:type="dxa"/>
            <w:vAlign w:val="center"/>
          </w:tcPr>
          <w:p w14:paraId="11F7F426" w14:textId="1666C2C6" w:rsidR="00295C47" w:rsidRPr="00997239" w:rsidRDefault="00295C47" w:rsidP="00B11332">
            <w:pPr>
              <w:jc w:val="center"/>
              <w:rPr>
                <w:b/>
                <w:color w:val="000000"/>
                <w:szCs w:val="28"/>
                <w:lang w:val="vi-VN"/>
              </w:rPr>
            </w:pPr>
            <w:r w:rsidRPr="00997239">
              <w:rPr>
                <w:color w:val="000000"/>
                <w:szCs w:val="28"/>
                <w:lang w:val="vi-VN"/>
              </w:rPr>
              <w:t xml:space="preserve">Số: </w:t>
            </w:r>
            <w:r w:rsidR="00B11332">
              <w:rPr>
                <w:color w:val="000000"/>
                <w:szCs w:val="28"/>
              </w:rPr>
              <w:t>178</w:t>
            </w:r>
            <w:r w:rsidRPr="00997239">
              <w:rPr>
                <w:color w:val="000000"/>
                <w:szCs w:val="28"/>
                <w:lang w:val="vi-VN"/>
              </w:rPr>
              <w:t xml:space="preserve"> /TTr-UBND</w:t>
            </w:r>
          </w:p>
        </w:tc>
        <w:tc>
          <w:tcPr>
            <w:tcW w:w="6097" w:type="dxa"/>
            <w:vAlign w:val="center"/>
          </w:tcPr>
          <w:p w14:paraId="705E0E26" w14:textId="189E0E6A" w:rsidR="00295C47" w:rsidRPr="00997239" w:rsidRDefault="00295C47" w:rsidP="00B11332">
            <w:pPr>
              <w:jc w:val="center"/>
              <w:rPr>
                <w:i/>
                <w:szCs w:val="28"/>
                <w:lang w:val="vi-VN"/>
              </w:rPr>
            </w:pPr>
            <w:r w:rsidRPr="00997239">
              <w:rPr>
                <w:i/>
                <w:szCs w:val="28"/>
                <w:lang w:val="vi-VN"/>
              </w:rPr>
              <w:t xml:space="preserve">Kon Tum, ngày </w:t>
            </w:r>
            <w:r w:rsidR="00B11332">
              <w:rPr>
                <w:i/>
                <w:szCs w:val="28"/>
              </w:rPr>
              <w:t>08</w:t>
            </w:r>
            <w:r w:rsidRPr="00997239">
              <w:rPr>
                <w:i/>
                <w:szCs w:val="28"/>
                <w:lang w:val="vi-VN"/>
              </w:rPr>
              <w:t xml:space="preserve"> tháng </w:t>
            </w:r>
            <w:r w:rsidR="00B11332">
              <w:rPr>
                <w:i/>
                <w:szCs w:val="28"/>
              </w:rPr>
              <w:t>11</w:t>
            </w:r>
            <w:r w:rsidRPr="00997239">
              <w:rPr>
                <w:i/>
                <w:szCs w:val="28"/>
                <w:lang w:val="vi-VN"/>
              </w:rPr>
              <w:t xml:space="preserve"> năm </w:t>
            </w:r>
            <w:r w:rsidR="004505C0" w:rsidRPr="00997239">
              <w:rPr>
                <w:i/>
                <w:szCs w:val="28"/>
                <w:lang w:val="vi-VN"/>
              </w:rPr>
              <w:t>2022</w:t>
            </w:r>
          </w:p>
        </w:tc>
      </w:tr>
    </w:tbl>
    <w:p w14:paraId="511CE15F" w14:textId="77777777" w:rsidR="00295C47" w:rsidRPr="00997239" w:rsidRDefault="00295C47">
      <w:pPr>
        <w:jc w:val="center"/>
        <w:rPr>
          <w:color w:val="000000"/>
          <w:sz w:val="4"/>
          <w:szCs w:val="28"/>
          <w:lang w:val="vi-VN"/>
        </w:rPr>
      </w:pPr>
    </w:p>
    <w:p w14:paraId="5BFEE70E" w14:textId="77777777" w:rsidR="00295C47" w:rsidRPr="00997239" w:rsidRDefault="00295C47">
      <w:pPr>
        <w:tabs>
          <w:tab w:val="left" w:pos="465"/>
        </w:tabs>
        <w:spacing w:after="60"/>
        <w:rPr>
          <w:b/>
          <w:color w:val="000000"/>
          <w:szCs w:val="28"/>
          <w:lang w:val="vi-VN"/>
        </w:rPr>
      </w:pPr>
      <w:r w:rsidRPr="00997239">
        <w:rPr>
          <w:b/>
          <w:color w:val="000000"/>
          <w:szCs w:val="28"/>
          <w:lang w:val="vi-VN"/>
        </w:rPr>
        <w:tab/>
      </w:r>
    </w:p>
    <w:p w14:paraId="05DA11B0" w14:textId="480A58C1" w:rsidR="00874277" w:rsidRPr="00997239" w:rsidRDefault="00295C47" w:rsidP="0099434B">
      <w:pPr>
        <w:widowControl w:val="0"/>
        <w:jc w:val="center"/>
        <w:rPr>
          <w:szCs w:val="28"/>
          <w:lang w:val="vi-VN"/>
        </w:rPr>
      </w:pPr>
      <w:r w:rsidRPr="00997239">
        <w:rPr>
          <w:b/>
          <w:color w:val="000000"/>
          <w:szCs w:val="28"/>
          <w:lang w:val="vi-VN"/>
        </w:rPr>
        <w:t>TỜ TRÌNH</w:t>
      </w:r>
      <w:r w:rsidRPr="00997239">
        <w:rPr>
          <w:b/>
          <w:color w:val="000000"/>
          <w:szCs w:val="28"/>
          <w:lang w:val="vi-VN"/>
        </w:rPr>
        <w:br/>
      </w:r>
      <w:r w:rsidRPr="00997239">
        <w:rPr>
          <w:b/>
          <w:szCs w:val="28"/>
          <w:lang w:val="vi-VN"/>
        </w:rPr>
        <w:t xml:space="preserve">Về việc điều chỉnh </w:t>
      </w:r>
      <w:r w:rsidR="0019612A" w:rsidRPr="00997239">
        <w:rPr>
          <w:b/>
          <w:szCs w:val="28"/>
          <w:lang w:val="vi-VN"/>
        </w:rPr>
        <w:t xml:space="preserve">chủ trương đầu tư </w:t>
      </w:r>
      <w:r w:rsidR="000E1878" w:rsidRPr="00997239">
        <w:rPr>
          <w:b/>
          <w:szCs w:val="28"/>
          <w:lang w:val="vi-VN"/>
        </w:rPr>
        <w:t>dự án</w:t>
      </w:r>
      <w:r w:rsidR="00B35714" w:rsidRPr="00997239">
        <w:rPr>
          <w:b/>
          <w:szCs w:val="28"/>
          <w:lang w:val="vi-VN"/>
        </w:rPr>
        <w:t>:</w:t>
      </w:r>
      <w:r w:rsidR="00F85601" w:rsidRPr="00997239">
        <w:rPr>
          <w:b/>
          <w:szCs w:val="28"/>
          <w:lang w:val="vi-VN"/>
        </w:rPr>
        <w:br/>
        <w:t>Đường từ thôn 1 đi thôn 9 xã Ia Tơi</w:t>
      </w:r>
    </w:p>
    <w:p w14:paraId="457F2916" w14:textId="5CD96207" w:rsidR="0072784B" w:rsidRDefault="0072784B" w:rsidP="003921A2">
      <w:pPr>
        <w:widowControl w:val="0"/>
        <w:jc w:val="center"/>
        <w:rPr>
          <w:b/>
          <w:bCs/>
          <w:szCs w:val="28"/>
        </w:rPr>
      </w:pPr>
      <w:r w:rsidRPr="00997239">
        <w:rPr>
          <w:noProof/>
        </w:rPr>
        <mc:AlternateContent>
          <mc:Choice Requires="wps">
            <w:drawing>
              <wp:anchor distT="4294967295" distB="4294967295" distL="114300" distR="114300" simplePos="0" relativeHeight="251658752" behindDoc="0" locked="0" layoutInCell="1" allowOverlap="1" wp14:anchorId="3801FDD8" wp14:editId="6E4F1AEF">
                <wp:simplePos x="0" y="0"/>
                <wp:positionH relativeFrom="column">
                  <wp:posOffset>2488260</wp:posOffset>
                </wp:positionH>
                <wp:positionV relativeFrom="paragraph">
                  <wp:posOffset>22225</wp:posOffset>
                </wp:positionV>
                <wp:extent cx="9359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A6540"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95pt,1.75pt" to="26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"/>
            </w:pict>
          </mc:Fallback>
        </mc:AlternateContent>
      </w:r>
    </w:p>
    <w:p w14:paraId="19E5534C" w14:textId="6F63A5B7" w:rsidR="009A4D07" w:rsidRPr="00997239" w:rsidRDefault="009A4D07" w:rsidP="003921A2">
      <w:pPr>
        <w:widowControl w:val="0"/>
        <w:jc w:val="center"/>
        <w:rPr>
          <w:b/>
          <w:bCs/>
          <w:szCs w:val="28"/>
          <w:lang w:val="vi-VN"/>
        </w:rPr>
      </w:pPr>
    </w:p>
    <w:tbl>
      <w:tblPr>
        <w:tblW w:w="8658" w:type="dxa"/>
        <w:jc w:val="center"/>
        <w:tblLook w:val="04A0" w:firstRow="1" w:lastRow="0" w:firstColumn="1" w:lastColumn="0" w:noHBand="0" w:noVBand="1"/>
      </w:tblPr>
      <w:tblGrid>
        <w:gridCol w:w="2209"/>
        <w:gridCol w:w="6449"/>
      </w:tblGrid>
      <w:tr w:rsidR="00A02E4F" w:rsidRPr="00997239" w14:paraId="407740C5" w14:textId="77777777" w:rsidTr="003F311A">
        <w:trPr>
          <w:jc w:val="center"/>
        </w:trPr>
        <w:tc>
          <w:tcPr>
            <w:tcW w:w="2209" w:type="dxa"/>
            <w:shd w:val="clear" w:color="auto" w:fill="auto"/>
          </w:tcPr>
          <w:p w14:paraId="0DB95398" w14:textId="77777777" w:rsidR="008E1F34" w:rsidRPr="00997239" w:rsidRDefault="00545CA8" w:rsidP="004F0684">
            <w:pPr>
              <w:spacing w:before="120"/>
              <w:jc w:val="right"/>
              <w:rPr>
                <w:szCs w:val="28"/>
                <w:lang w:val="vi-VN"/>
              </w:rPr>
            </w:pPr>
            <w:r w:rsidRPr="00997239">
              <w:rPr>
                <w:szCs w:val="28"/>
                <w:lang w:val="vi-VN"/>
              </w:rPr>
              <w:t>Kính gửi:</w:t>
            </w:r>
          </w:p>
        </w:tc>
        <w:tc>
          <w:tcPr>
            <w:tcW w:w="6449" w:type="dxa"/>
            <w:shd w:val="clear" w:color="auto" w:fill="auto"/>
            <w:vAlign w:val="center"/>
          </w:tcPr>
          <w:p w14:paraId="19C89E8D" w14:textId="1AA31AE4" w:rsidR="008E1F34" w:rsidRPr="00997239" w:rsidRDefault="00545CA8" w:rsidP="00E83992">
            <w:pPr>
              <w:spacing w:before="120"/>
              <w:jc w:val="left"/>
              <w:rPr>
                <w:b/>
                <w:color w:val="000000"/>
                <w:szCs w:val="28"/>
                <w:lang w:val="vi-VN"/>
              </w:rPr>
            </w:pPr>
            <w:r w:rsidRPr="00997239">
              <w:rPr>
                <w:szCs w:val="28"/>
                <w:lang w:val="vi-VN"/>
              </w:rPr>
              <w:t>Hội đồng nhân dân tỉnh</w:t>
            </w:r>
            <w:r w:rsidR="00B218DF" w:rsidRPr="00997239">
              <w:rPr>
                <w:szCs w:val="28"/>
                <w:lang w:val="vi-VN"/>
              </w:rPr>
              <w:t xml:space="preserve"> Khóa XII</w:t>
            </w:r>
            <w:r w:rsidRPr="00997239">
              <w:rPr>
                <w:szCs w:val="28"/>
                <w:lang w:val="vi-VN"/>
              </w:rPr>
              <w:t xml:space="preserve">, Kỳ họp </w:t>
            </w:r>
            <w:r w:rsidR="00F85601" w:rsidRPr="00997239">
              <w:rPr>
                <w:szCs w:val="28"/>
                <w:lang w:val="vi-VN"/>
              </w:rPr>
              <w:t>chuyên đề</w:t>
            </w:r>
            <w:r w:rsidRPr="00997239">
              <w:rPr>
                <w:szCs w:val="28"/>
                <w:lang w:val="vi-VN"/>
              </w:rPr>
              <w:t>.</w:t>
            </w:r>
          </w:p>
        </w:tc>
      </w:tr>
    </w:tbl>
    <w:p w14:paraId="39FC8C39" w14:textId="77777777" w:rsidR="00295C47" w:rsidRPr="00997239" w:rsidRDefault="00295C47" w:rsidP="004F0684">
      <w:pPr>
        <w:spacing w:before="120"/>
        <w:jc w:val="center"/>
        <w:rPr>
          <w:b/>
          <w:color w:val="000000"/>
          <w:sz w:val="2"/>
          <w:szCs w:val="28"/>
          <w:lang w:val="vi-VN"/>
        </w:rPr>
      </w:pPr>
    </w:p>
    <w:p w14:paraId="725FA7F7" w14:textId="77777777" w:rsidR="00BE5E3B" w:rsidRDefault="00BE5E3B" w:rsidP="0011640F">
      <w:pPr>
        <w:widowControl w:val="0"/>
        <w:tabs>
          <w:tab w:val="left" w:pos="851"/>
        </w:tabs>
        <w:spacing w:before="60" w:after="60" w:line="264" w:lineRule="auto"/>
        <w:ind w:firstLine="567"/>
        <w:rPr>
          <w:color w:val="000000"/>
          <w:szCs w:val="28"/>
          <w:lang w:eastAsia="vi-VN"/>
        </w:rPr>
      </w:pPr>
    </w:p>
    <w:p w14:paraId="289C4B90" w14:textId="77777777" w:rsidR="00295C47" w:rsidRPr="00997239" w:rsidRDefault="00295C47" w:rsidP="0011640F">
      <w:pPr>
        <w:widowControl w:val="0"/>
        <w:tabs>
          <w:tab w:val="left" w:pos="851"/>
        </w:tabs>
        <w:spacing w:before="60" w:after="60" w:line="264" w:lineRule="auto"/>
        <w:ind w:firstLine="567"/>
        <w:rPr>
          <w:color w:val="000000"/>
          <w:szCs w:val="28"/>
          <w:lang w:val="vi-VN" w:eastAsia="vi-VN"/>
        </w:rPr>
      </w:pPr>
      <w:r w:rsidRPr="00997239">
        <w:rPr>
          <w:color w:val="000000"/>
          <w:szCs w:val="28"/>
          <w:lang w:val="vi-VN" w:eastAsia="vi-VN"/>
        </w:rPr>
        <w:t xml:space="preserve">Căn </w:t>
      </w:r>
      <w:bookmarkStart w:id="0" w:name="_Hlk54885309"/>
      <w:r w:rsidRPr="00997239">
        <w:rPr>
          <w:color w:val="000000"/>
          <w:szCs w:val="28"/>
          <w:lang w:val="vi-VN" w:eastAsia="vi-VN"/>
        </w:rPr>
        <w:t>cứ Luật Đầu tư công ngày 13 tháng 6 năm 2019</w:t>
      </w:r>
      <w:bookmarkEnd w:id="0"/>
      <w:r w:rsidRPr="00997239">
        <w:rPr>
          <w:color w:val="000000"/>
          <w:szCs w:val="28"/>
          <w:lang w:val="vi-VN" w:eastAsia="vi-VN"/>
        </w:rPr>
        <w:t xml:space="preserve">; </w:t>
      </w:r>
    </w:p>
    <w:p w14:paraId="0F0B9986" w14:textId="4B8514B0" w:rsidR="00660235" w:rsidRPr="00997239" w:rsidRDefault="00295C47" w:rsidP="0011640F">
      <w:pPr>
        <w:widowControl w:val="0"/>
        <w:tabs>
          <w:tab w:val="left" w:pos="851"/>
        </w:tabs>
        <w:spacing w:before="60" w:after="60" w:line="264" w:lineRule="auto"/>
        <w:ind w:firstLine="567"/>
        <w:rPr>
          <w:color w:val="000000"/>
          <w:szCs w:val="28"/>
          <w:lang w:val="vi-VN" w:eastAsia="vi-VN"/>
        </w:rPr>
      </w:pPr>
      <w:r w:rsidRPr="00997239">
        <w:rPr>
          <w:color w:val="000000"/>
          <w:szCs w:val="28"/>
          <w:lang w:val="vi-VN" w:eastAsia="vi-VN"/>
        </w:rPr>
        <w:t>Căn cứ Nghị định số 40/2020/NĐ-CP ngày 06 tháng 4 năm 2020 của Chính phủ quy định chi tiết thi hành một số điều của Luật Đầu tư côn</w:t>
      </w:r>
      <w:r w:rsidR="00660235" w:rsidRPr="00997239">
        <w:rPr>
          <w:color w:val="000000"/>
          <w:szCs w:val="28"/>
          <w:lang w:val="vi-VN" w:eastAsia="vi-VN"/>
        </w:rPr>
        <w:t>g;</w:t>
      </w:r>
    </w:p>
    <w:p w14:paraId="43B93A9A" w14:textId="11199ABA" w:rsidR="00171519" w:rsidRPr="00997239" w:rsidRDefault="00171519" w:rsidP="0011640F">
      <w:pPr>
        <w:widowControl w:val="0"/>
        <w:tabs>
          <w:tab w:val="left" w:pos="851"/>
        </w:tabs>
        <w:spacing w:before="60" w:after="60" w:line="264" w:lineRule="auto"/>
        <w:ind w:firstLine="567"/>
        <w:rPr>
          <w:color w:val="000000"/>
          <w:szCs w:val="28"/>
          <w:lang w:val="vi-VN" w:eastAsia="vi-VN"/>
        </w:rPr>
      </w:pPr>
      <w:r w:rsidRPr="00997239">
        <w:rPr>
          <w:color w:val="000000"/>
          <w:szCs w:val="28"/>
          <w:lang w:val="vi-VN" w:eastAsia="vi-VN"/>
        </w:rPr>
        <w:t>Căn cứ Quyết định số 1535/QĐ-TTg ngày 15 tháng 9 năm 2021 của Thủ tướng Chính phủ về việc giao kế hoạch đầu tư công trung hạn vốn ngân sách nhà nước giai đoạn 2021-2025;</w:t>
      </w:r>
    </w:p>
    <w:p w14:paraId="4B0D64B9" w14:textId="12855E9A" w:rsidR="00DC21C3" w:rsidRPr="00E03110" w:rsidRDefault="00295C47" w:rsidP="0011640F">
      <w:pPr>
        <w:widowControl w:val="0"/>
        <w:tabs>
          <w:tab w:val="left" w:pos="851"/>
        </w:tabs>
        <w:spacing w:before="60" w:after="60" w:line="264" w:lineRule="auto"/>
        <w:ind w:firstLine="567"/>
        <w:rPr>
          <w:spacing w:val="4"/>
          <w:szCs w:val="28"/>
          <w:lang w:val="vi-VN"/>
        </w:rPr>
      </w:pPr>
      <w:r w:rsidRPr="00E03110">
        <w:rPr>
          <w:color w:val="000000"/>
          <w:spacing w:val="4"/>
          <w:szCs w:val="28"/>
          <w:lang w:val="vi-VN" w:eastAsia="vi-VN"/>
        </w:rPr>
        <w:t xml:space="preserve">Căn cứ </w:t>
      </w:r>
      <w:r w:rsidR="00DC21C3" w:rsidRPr="00E03110">
        <w:rPr>
          <w:spacing w:val="4"/>
          <w:szCs w:val="28"/>
          <w:lang w:val="vi-VN"/>
        </w:rPr>
        <w:t xml:space="preserve">Nghị quyết số </w:t>
      </w:r>
      <w:r w:rsidR="00193879" w:rsidRPr="00E03110">
        <w:rPr>
          <w:spacing w:val="4"/>
          <w:szCs w:val="28"/>
          <w:lang w:val="vi-VN"/>
        </w:rPr>
        <w:t>3</w:t>
      </w:r>
      <w:r w:rsidR="00F85601" w:rsidRPr="00E03110">
        <w:rPr>
          <w:spacing w:val="4"/>
          <w:szCs w:val="28"/>
          <w:lang w:val="vi-VN"/>
        </w:rPr>
        <w:t>6</w:t>
      </w:r>
      <w:r w:rsidR="00193879" w:rsidRPr="00E03110">
        <w:rPr>
          <w:spacing w:val="4"/>
          <w:szCs w:val="28"/>
          <w:lang w:val="vi-VN"/>
        </w:rPr>
        <w:t xml:space="preserve">/NQ-HĐND ngày 29 tháng 4 năm 2022 của Hội đồng nhân dân tỉnh về chủ trương đầu tư dự án </w:t>
      </w:r>
      <w:r w:rsidR="00F85601" w:rsidRPr="00E03110">
        <w:rPr>
          <w:spacing w:val="4"/>
          <w:szCs w:val="28"/>
          <w:lang w:val="vi-VN"/>
        </w:rPr>
        <w:t>Đường từ thôn 1 đi thôn 9 xã Ia Tơi</w:t>
      </w:r>
      <w:r w:rsidR="00DC21C3" w:rsidRPr="00E03110">
        <w:rPr>
          <w:spacing w:val="4"/>
          <w:szCs w:val="28"/>
          <w:lang w:val="vi-VN"/>
        </w:rPr>
        <w:t>;</w:t>
      </w:r>
    </w:p>
    <w:p w14:paraId="5BDDEC24" w14:textId="6A0816CD" w:rsidR="00295C47" w:rsidRPr="00997239" w:rsidRDefault="00295C47" w:rsidP="0011640F">
      <w:pPr>
        <w:widowControl w:val="0"/>
        <w:tabs>
          <w:tab w:val="left" w:pos="851"/>
        </w:tabs>
        <w:spacing w:before="60" w:after="60" w:line="264" w:lineRule="auto"/>
        <w:ind w:firstLine="567"/>
        <w:rPr>
          <w:bCs/>
          <w:szCs w:val="28"/>
          <w:lang w:val="vi-VN"/>
        </w:rPr>
      </w:pPr>
      <w:r w:rsidRPr="00997239">
        <w:rPr>
          <w:szCs w:val="28"/>
          <w:lang w:val="vi-VN"/>
        </w:rPr>
        <w:t xml:space="preserve">Ủy ban nhân dân tỉnh kính trình Hội đồng nhân dân tỉnh xem xét, quyết định điều chỉnh </w:t>
      </w:r>
      <w:r w:rsidR="00480103" w:rsidRPr="00997239">
        <w:rPr>
          <w:szCs w:val="28"/>
          <w:lang w:val="vi-VN"/>
        </w:rPr>
        <w:t>chủ trương đầu tư</w:t>
      </w:r>
      <w:r w:rsidR="00D2224C" w:rsidRPr="00997239">
        <w:rPr>
          <w:szCs w:val="28"/>
          <w:lang w:val="vi-VN"/>
        </w:rPr>
        <w:t xml:space="preserve"> </w:t>
      </w:r>
      <w:r w:rsidR="00812EA5" w:rsidRPr="00997239">
        <w:rPr>
          <w:szCs w:val="28"/>
          <w:lang w:val="vi-VN"/>
        </w:rPr>
        <w:t>dự án</w:t>
      </w:r>
      <w:r w:rsidR="002B4CF5" w:rsidRPr="00997239">
        <w:rPr>
          <w:szCs w:val="28"/>
          <w:lang w:val="vi-VN"/>
        </w:rPr>
        <w:t xml:space="preserve"> </w:t>
      </w:r>
      <w:r w:rsidR="00F85601" w:rsidRPr="00997239">
        <w:rPr>
          <w:szCs w:val="28"/>
          <w:lang w:val="vi-VN"/>
        </w:rPr>
        <w:t>Đường từ thôn 1 đi thôn 9 xã Ia Tơi</w:t>
      </w:r>
      <w:r w:rsidR="00171519" w:rsidRPr="00997239">
        <w:rPr>
          <w:bCs/>
          <w:szCs w:val="28"/>
          <w:lang w:val="vi-VN"/>
        </w:rPr>
        <w:t xml:space="preserve"> </w:t>
      </w:r>
      <w:r w:rsidRPr="00997239">
        <w:rPr>
          <w:bCs/>
          <w:szCs w:val="28"/>
          <w:lang w:val="vi-VN"/>
        </w:rPr>
        <w:t>với các nội dung chính sau:</w:t>
      </w:r>
    </w:p>
    <w:p w14:paraId="6BB9003C" w14:textId="77777777" w:rsidR="00295C47" w:rsidRPr="00997239" w:rsidRDefault="002810F1" w:rsidP="0011640F">
      <w:pPr>
        <w:spacing w:before="60" w:after="60" w:line="264" w:lineRule="auto"/>
        <w:ind w:firstLine="567"/>
        <w:rPr>
          <w:b/>
          <w:bCs/>
          <w:szCs w:val="28"/>
          <w:lang w:val="vi-VN"/>
        </w:rPr>
      </w:pPr>
      <w:r w:rsidRPr="00997239">
        <w:rPr>
          <w:b/>
          <w:bCs/>
          <w:szCs w:val="28"/>
          <w:lang w:val="vi-VN"/>
        </w:rPr>
        <w:t xml:space="preserve">1. </w:t>
      </w:r>
      <w:r w:rsidR="00295C47" w:rsidRPr="00997239">
        <w:rPr>
          <w:b/>
          <w:bCs/>
          <w:szCs w:val="28"/>
          <w:lang w:val="vi-VN"/>
        </w:rPr>
        <w:t>Lý do điều chỉnh:</w:t>
      </w:r>
      <w:r w:rsidR="00295C47" w:rsidRPr="00997239">
        <w:rPr>
          <w:b/>
          <w:lang w:val="vi-VN"/>
        </w:rPr>
        <w:t xml:space="preserve"> </w:t>
      </w:r>
    </w:p>
    <w:p w14:paraId="334AF1DD" w14:textId="4DCD7010" w:rsidR="00B4245C" w:rsidRPr="00997239" w:rsidRDefault="00883B5C" w:rsidP="0011640F">
      <w:pPr>
        <w:spacing w:before="60" w:after="60" w:line="264" w:lineRule="auto"/>
        <w:ind w:firstLine="567"/>
        <w:rPr>
          <w:szCs w:val="28"/>
          <w:lang w:val="vi-VN"/>
        </w:rPr>
      </w:pPr>
      <w:r w:rsidRPr="00F42D87">
        <w:rPr>
          <w:szCs w:val="28"/>
          <w:lang w:val="vi-VN"/>
        </w:rPr>
        <w:t xml:space="preserve">Trước đây, trên cơ sở mức vốn </w:t>
      </w:r>
      <w:r w:rsidRPr="00F42D87">
        <w:rPr>
          <w:b/>
          <w:szCs w:val="28"/>
          <w:lang w:val="vi-VN"/>
        </w:rPr>
        <w:t>dự kiến</w:t>
      </w:r>
      <w:r w:rsidRPr="00F42D87">
        <w:rPr>
          <w:szCs w:val="28"/>
          <w:lang w:val="vi-VN"/>
        </w:rPr>
        <w:t xml:space="preserve"> Kế hoạch đầu tư công trung hạn giai đoạn 2021-2025 tỉnh Kon Tum được Hội đồng nhân dân tỉnh thông qua tại Nghị quyết số 69/NQ-HĐND ngày 09 tháng 12 năm 2020, Ủy ban nhân dân tỉnh đã trình Hội đồng nhân dân tỉnh phê duyệt chủ trương đầu tư Dự án </w:t>
      </w:r>
      <w:r w:rsidRPr="00997239">
        <w:rPr>
          <w:szCs w:val="28"/>
          <w:lang w:val="vi-VN"/>
        </w:rPr>
        <w:t>Đường từ thôn 1 đi thôn 9 xã Ia Tơi</w:t>
      </w:r>
      <w:r w:rsidRPr="00F42D87">
        <w:rPr>
          <w:szCs w:val="28"/>
          <w:lang w:val="vi-VN"/>
        </w:rPr>
        <w:t xml:space="preserve"> tại Nghị quyết số </w:t>
      </w:r>
      <w:r w:rsidRPr="00997239">
        <w:rPr>
          <w:szCs w:val="28"/>
          <w:lang w:val="vi-VN"/>
        </w:rPr>
        <w:t>36</w:t>
      </w:r>
      <w:r w:rsidRPr="00F42D87">
        <w:rPr>
          <w:szCs w:val="28"/>
          <w:lang w:val="vi-VN"/>
        </w:rPr>
        <w:t>/NQ-HĐND ngày 29 tháng 4 năm 2021 với tổng mức đầu tư khoảng 1</w:t>
      </w:r>
      <w:r w:rsidRPr="00997239">
        <w:rPr>
          <w:szCs w:val="28"/>
          <w:lang w:val="vi-VN"/>
        </w:rPr>
        <w:t>49</w:t>
      </w:r>
      <w:r w:rsidRPr="00F42D87">
        <w:rPr>
          <w:szCs w:val="28"/>
          <w:lang w:val="vi-VN"/>
        </w:rPr>
        <w:t>.</w:t>
      </w:r>
      <w:r w:rsidRPr="00997239">
        <w:rPr>
          <w:szCs w:val="28"/>
          <w:lang w:val="vi-VN"/>
        </w:rPr>
        <w:t>882</w:t>
      </w:r>
      <w:r w:rsidRPr="00F42D87">
        <w:rPr>
          <w:szCs w:val="28"/>
          <w:lang w:val="vi-VN"/>
        </w:rPr>
        <w:t xml:space="preserve"> triệu đồng, sử dụng từ nguồn vốn ngân sách trung ương hỗ trợ theo ngành, lĩnh vực </w:t>
      </w:r>
      <w:r w:rsidRPr="00D648FD">
        <w:rPr>
          <w:b/>
          <w:szCs w:val="28"/>
          <w:lang w:val="vi-VN"/>
        </w:rPr>
        <w:t xml:space="preserve">giai đoạn 2021-2025 </w:t>
      </w:r>
      <w:r w:rsidRPr="00D648FD">
        <w:rPr>
          <w:b/>
          <w:bCs/>
          <w:szCs w:val="28"/>
          <w:lang w:val="vi-VN"/>
        </w:rPr>
        <w:t>(</w:t>
      </w:r>
      <w:r w:rsidRPr="00F42D87">
        <w:rPr>
          <w:b/>
          <w:bCs/>
          <w:iCs/>
          <w:szCs w:val="28"/>
          <w:lang w:val="vi-VN"/>
        </w:rPr>
        <w:t>k</w:t>
      </w:r>
      <w:r w:rsidRPr="00F42D87">
        <w:rPr>
          <w:b/>
          <w:iCs/>
          <w:szCs w:val="28"/>
          <w:lang w:val="vi-VN"/>
        </w:rPr>
        <w:t xml:space="preserve">hoảng </w:t>
      </w:r>
      <w:r w:rsidRPr="00997239">
        <w:rPr>
          <w:b/>
          <w:iCs/>
          <w:szCs w:val="28"/>
          <w:lang w:val="vi-VN"/>
        </w:rPr>
        <w:t>135.000</w:t>
      </w:r>
      <w:r w:rsidRPr="00F42D87">
        <w:rPr>
          <w:b/>
          <w:iCs/>
          <w:szCs w:val="28"/>
          <w:lang w:val="vi-VN"/>
        </w:rPr>
        <w:t xml:space="preserve"> triệu đồng</w:t>
      </w:r>
      <w:r w:rsidRPr="00997239">
        <w:rPr>
          <w:b/>
          <w:iCs/>
          <w:szCs w:val="28"/>
          <w:lang w:val="vi-VN"/>
        </w:rPr>
        <w:t>)</w:t>
      </w:r>
      <w:r w:rsidRPr="00F42D87">
        <w:rPr>
          <w:szCs w:val="28"/>
          <w:lang w:val="vi-VN"/>
        </w:rPr>
        <w:t xml:space="preserve"> và các nguồn </w:t>
      </w:r>
      <w:r w:rsidRPr="00997239">
        <w:rPr>
          <w:szCs w:val="28"/>
          <w:lang w:val="vi-VN"/>
        </w:rPr>
        <w:t>vốn hợp pháp khác</w:t>
      </w:r>
      <w:r w:rsidRPr="00F42D87">
        <w:rPr>
          <w:szCs w:val="28"/>
          <w:lang w:val="vi-VN"/>
        </w:rPr>
        <w:t xml:space="preserve">; tiến độ thực hiện từ năm 2022. Ủy ban nhân dân tỉnh giao triển khai chủ trương đầu tư tại Quyết định số </w:t>
      </w:r>
      <w:r w:rsidRPr="00997239">
        <w:rPr>
          <w:szCs w:val="28"/>
          <w:lang w:val="vi-VN"/>
        </w:rPr>
        <w:t>390</w:t>
      </w:r>
      <w:r w:rsidRPr="00F42D87">
        <w:rPr>
          <w:szCs w:val="28"/>
          <w:lang w:val="vi-VN"/>
        </w:rPr>
        <w:t>/QĐ-UBND ngày 14 tháng 5 năm 2021</w:t>
      </w:r>
      <w:r w:rsidR="00022DC7" w:rsidRPr="00997239">
        <w:rPr>
          <w:szCs w:val="28"/>
          <w:lang w:val="vi-VN"/>
        </w:rPr>
        <w:t>.</w:t>
      </w:r>
    </w:p>
    <w:p w14:paraId="7C9A3DC9" w14:textId="7E0B89AF" w:rsidR="00755083" w:rsidRPr="00997239" w:rsidRDefault="00924546" w:rsidP="0011640F">
      <w:pPr>
        <w:widowControl w:val="0"/>
        <w:shd w:val="clear" w:color="auto" w:fill="FFFFFF"/>
        <w:spacing w:before="60" w:after="60" w:line="264" w:lineRule="auto"/>
        <w:ind w:firstLine="567"/>
        <w:rPr>
          <w:szCs w:val="28"/>
          <w:lang w:val="vi-VN"/>
        </w:rPr>
      </w:pPr>
      <w:r w:rsidRPr="00997239">
        <w:rPr>
          <w:szCs w:val="28"/>
          <w:lang w:val="vi-VN"/>
        </w:rPr>
        <w:t xml:space="preserve">Tuy nhiên, </w:t>
      </w:r>
      <w:r w:rsidR="00471ED0" w:rsidRPr="00997239">
        <w:rPr>
          <w:szCs w:val="28"/>
          <w:lang w:val="vi-VN"/>
        </w:rPr>
        <w:t xml:space="preserve">tại </w:t>
      </w:r>
      <w:r w:rsidR="00471ED0" w:rsidRPr="00997239">
        <w:rPr>
          <w:color w:val="000000"/>
          <w:lang w:val="vi-VN"/>
        </w:rPr>
        <w:t>Công văn số 419/TTg-KTTH ngày 02 tháng 4 năm 2021 của Thủ tướng Chính phủ về việc dự kiến kế hoạch đầu tư công trung hạn giai đoạn 2021-2025, số vốn được trung ương</w:t>
      </w:r>
      <w:r w:rsidR="006A4C3B" w:rsidRPr="00997239">
        <w:rPr>
          <w:color w:val="000000"/>
          <w:lang w:val="vi-VN"/>
        </w:rPr>
        <w:t xml:space="preserve"> </w:t>
      </w:r>
      <w:r w:rsidR="00471ED0" w:rsidRPr="00997239">
        <w:rPr>
          <w:color w:val="000000"/>
          <w:lang w:val="vi-VN"/>
        </w:rPr>
        <w:t>hỗ trợ</w:t>
      </w:r>
      <w:r w:rsidR="00471ED0" w:rsidRPr="00997239">
        <w:rPr>
          <w:szCs w:val="28"/>
          <w:lang w:val="vi-VN"/>
        </w:rPr>
        <w:t xml:space="preserve"> không đảm bảo theo phương án đã được Hội đồng nhân dân tỉnh thông qua tại Nghị quyết số 69/NQ-HĐND ngày 09 tháng 12 năm 2020. Do đó, Ủy ban nhân dân tỉnh đã </w:t>
      </w:r>
      <w:r w:rsidR="004F3552" w:rsidRPr="00997239">
        <w:rPr>
          <w:szCs w:val="28"/>
          <w:lang w:val="vi-VN"/>
        </w:rPr>
        <w:t xml:space="preserve">hoàn thiện và </w:t>
      </w:r>
      <w:r w:rsidR="00471ED0" w:rsidRPr="00997239">
        <w:rPr>
          <w:szCs w:val="28"/>
          <w:lang w:val="vi-VN"/>
        </w:rPr>
        <w:t xml:space="preserve">trình Hội </w:t>
      </w:r>
      <w:r w:rsidR="00471ED0" w:rsidRPr="00E03110">
        <w:rPr>
          <w:spacing w:val="-4"/>
          <w:szCs w:val="28"/>
          <w:lang w:val="vi-VN"/>
        </w:rPr>
        <w:lastRenderedPageBreak/>
        <w:t xml:space="preserve">đồng nhân dân </w:t>
      </w:r>
      <w:r w:rsidR="004F3552" w:rsidRPr="00E03110">
        <w:rPr>
          <w:spacing w:val="-4"/>
          <w:szCs w:val="28"/>
          <w:lang w:val="vi-VN"/>
        </w:rPr>
        <w:t>tỉnh thông qua</w:t>
      </w:r>
      <w:r w:rsidR="00471ED0" w:rsidRPr="00E03110">
        <w:rPr>
          <w:spacing w:val="-4"/>
          <w:szCs w:val="28"/>
          <w:lang w:val="vi-VN"/>
        </w:rPr>
        <w:t xml:space="preserve"> phương án phân bổ kế hoạch đầu tư công trung hạn</w:t>
      </w:r>
      <w:r w:rsidR="003C1E58" w:rsidRPr="00E03110">
        <w:rPr>
          <w:spacing w:val="-4"/>
          <w:szCs w:val="28"/>
          <w:lang w:val="vi-VN"/>
        </w:rPr>
        <w:t xml:space="preserve"> nguồn ngân sách trung ương</w:t>
      </w:r>
      <w:r w:rsidR="00471ED0" w:rsidRPr="00E03110">
        <w:rPr>
          <w:spacing w:val="-4"/>
          <w:szCs w:val="28"/>
          <w:lang w:val="vi-VN"/>
        </w:rPr>
        <w:t xml:space="preserve"> giai đoạn 2021-2025 tại Nghị quyết số 11/NQ-HĐND</w:t>
      </w:r>
      <w:r w:rsidR="00471ED0" w:rsidRPr="00997239">
        <w:rPr>
          <w:szCs w:val="28"/>
          <w:lang w:val="vi-VN"/>
        </w:rPr>
        <w:t xml:space="preserve"> ngày 05 tháng 7 năm 2021 và được </w:t>
      </w:r>
      <w:r w:rsidRPr="00997239">
        <w:rPr>
          <w:szCs w:val="28"/>
          <w:lang w:val="vi-VN"/>
        </w:rPr>
        <w:t xml:space="preserve">Thủ tướng Chính phủ </w:t>
      </w:r>
      <w:r w:rsidRPr="00997239">
        <w:rPr>
          <w:b/>
          <w:szCs w:val="28"/>
          <w:lang w:val="vi-VN"/>
        </w:rPr>
        <w:t>giao</w:t>
      </w:r>
      <w:r w:rsidR="00022DC7" w:rsidRPr="00997239">
        <w:rPr>
          <w:b/>
          <w:szCs w:val="28"/>
          <w:lang w:val="vi-VN"/>
        </w:rPr>
        <w:t xml:space="preserve"> chính thức</w:t>
      </w:r>
      <w:r w:rsidRPr="00997239">
        <w:rPr>
          <w:szCs w:val="28"/>
          <w:lang w:val="vi-VN"/>
        </w:rPr>
        <w:t xml:space="preserve"> tại Quyết định số 1535/</w:t>
      </w:r>
      <w:r w:rsidR="00471ED0" w:rsidRPr="00997239">
        <w:rPr>
          <w:szCs w:val="28"/>
          <w:lang w:val="vi-VN"/>
        </w:rPr>
        <w:t xml:space="preserve">QĐ-TTg ngày 15 tháng 9 năm 2021; theo đó, </w:t>
      </w:r>
      <w:r w:rsidRPr="00997239">
        <w:rPr>
          <w:szCs w:val="28"/>
          <w:lang w:val="vi-VN"/>
        </w:rPr>
        <w:t>dự án</w:t>
      </w:r>
      <w:r w:rsidR="00471ED0" w:rsidRPr="00997239">
        <w:rPr>
          <w:szCs w:val="28"/>
          <w:lang w:val="vi-VN"/>
        </w:rPr>
        <w:t xml:space="preserve"> nêu trên</w:t>
      </w:r>
      <w:r w:rsidRPr="00997239">
        <w:rPr>
          <w:szCs w:val="28"/>
          <w:lang w:val="vi-VN"/>
        </w:rPr>
        <w:t xml:space="preserve"> </w:t>
      </w:r>
      <w:r w:rsidR="00255DB4" w:rsidRPr="00997239">
        <w:rPr>
          <w:szCs w:val="28"/>
          <w:lang w:val="vi-VN"/>
        </w:rPr>
        <w:t xml:space="preserve">chỉ </w:t>
      </w:r>
      <w:r w:rsidRPr="00997239">
        <w:rPr>
          <w:szCs w:val="28"/>
          <w:lang w:val="vi-VN"/>
        </w:rPr>
        <w:t xml:space="preserve">được bố trí </w:t>
      </w:r>
      <w:r w:rsidR="00472C1A" w:rsidRPr="00997239">
        <w:rPr>
          <w:b/>
          <w:szCs w:val="28"/>
          <w:lang w:val="vi-VN"/>
        </w:rPr>
        <w:t xml:space="preserve">52.996 </w:t>
      </w:r>
      <w:r w:rsidRPr="00997239">
        <w:rPr>
          <w:b/>
          <w:szCs w:val="28"/>
          <w:lang w:val="vi-VN"/>
        </w:rPr>
        <w:t>triệu đồng</w:t>
      </w:r>
      <w:r w:rsidRPr="00997239">
        <w:rPr>
          <w:szCs w:val="28"/>
          <w:lang w:val="vi-VN"/>
        </w:rPr>
        <w:t xml:space="preserve"> trong giai đoạn 2021-2025 và dự kiến </w:t>
      </w:r>
      <w:r w:rsidRPr="000A39D6">
        <w:rPr>
          <w:b/>
          <w:szCs w:val="28"/>
          <w:lang w:val="vi-VN"/>
        </w:rPr>
        <w:t>hoàn thành sau năm 2025</w:t>
      </w:r>
      <w:r w:rsidR="00471ED0" w:rsidRPr="00997239">
        <w:rPr>
          <w:szCs w:val="28"/>
          <w:lang w:val="vi-VN"/>
        </w:rPr>
        <w:t xml:space="preserve">. </w:t>
      </w:r>
      <w:r w:rsidR="00471ED0" w:rsidRPr="00997239">
        <w:rPr>
          <w:szCs w:val="28"/>
          <w:lang w:val="vi-VN" w:eastAsia="ja-JP"/>
        </w:rPr>
        <w:t>Vì vậy</w:t>
      </w:r>
      <w:r w:rsidRPr="00997239">
        <w:rPr>
          <w:szCs w:val="28"/>
          <w:lang w:val="vi-VN" w:eastAsia="ja-JP"/>
        </w:rPr>
        <w:t xml:space="preserve">, để đảm bảo </w:t>
      </w:r>
      <w:r w:rsidR="0081671F" w:rsidRPr="00997239">
        <w:rPr>
          <w:szCs w:val="28"/>
          <w:lang w:val="vi-VN" w:eastAsia="ja-JP"/>
        </w:rPr>
        <w:t xml:space="preserve">dự án phù hợp với khả năng cân đối vốn và tiến độ thực hiện dự án </w:t>
      </w:r>
      <w:r w:rsidR="00392A78" w:rsidRPr="00997239">
        <w:rPr>
          <w:szCs w:val="28"/>
          <w:lang w:val="vi-VN" w:eastAsia="ja-JP"/>
        </w:rPr>
        <w:t>theo Kế hoạch đầu tư công trung hạn giai đoạn 2021-2025 nguồn ngâ</w:t>
      </w:r>
      <w:r w:rsidR="00BF088F" w:rsidRPr="00997239">
        <w:rPr>
          <w:szCs w:val="28"/>
          <w:lang w:val="vi-VN" w:eastAsia="ja-JP"/>
        </w:rPr>
        <w:t xml:space="preserve">n sách trung ương được duyệt, đảm bảo </w:t>
      </w:r>
      <w:r w:rsidR="00392A78" w:rsidRPr="00997239">
        <w:rPr>
          <w:szCs w:val="28"/>
          <w:lang w:val="vi-VN" w:eastAsia="ja-JP"/>
        </w:rPr>
        <w:t>đúng quy định của Luật Đầu tư công</w:t>
      </w:r>
      <w:r w:rsidR="00BF088F" w:rsidRPr="00997239">
        <w:rPr>
          <w:szCs w:val="28"/>
          <w:lang w:val="vi-VN" w:eastAsia="ja-JP"/>
        </w:rPr>
        <w:t>,</w:t>
      </w:r>
      <w:r w:rsidR="00392A78" w:rsidRPr="00997239">
        <w:rPr>
          <w:szCs w:val="28"/>
          <w:lang w:val="vi-VN" w:eastAsia="ja-JP"/>
        </w:rPr>
        <w:t xml:space="preserve"> </w:t>
      </w:r>
      <w:r w:rsidR="00755083" w:rsidRPr="00997239">
        <w:rPr>
          <w:szCs w:val="28"/>
          <w:lang w:val="vi-VN" w:eastAsia="ja-JP"/>
        </w:rPr>
        <w:t>việc trình Hội đồng nhân dân tỉnh điều chỉnh cơ cấu nguồn vốn</w:t>
      </w:r>
      <w:r w:rsidR="00BF088F" w:rsidRPr="00997239">
        <w:rPr>
          <w:szCs w:val="28"/>
          <w:lang w:val="vi-VN" w:eastAsia="ja-JP"/>
        </w:rPr>
        <w:t xml:space="preserve"> và tiến độ thực hiện</w:t>
      </w:r>
      <w:r w:rsidR="00755083" w:rsidRPr="00997239">
        <w:rPr>
          <w:szCs w:val="28"/>
          <w:lang w:val="vi-VN" w:eastAsia="ja-JP"/>
        </w:rPr>
        <w:t xml:space="preserve"> là cần thiết</w:t>
      </w:r>
      <w:r w:rsidR="00A510EE" w:rsidRPr="00997239">
        <w:rPr>
          <w:szCs w:val="28"/>
          <w:lang w:val="vi-VN"/>
        </w:rPr>
        <w:t xml:space="preserve">. </w:t>
      </w:r>
    </w:p>
    <w:p w14:paraId="28B87795" w14:textId="38BB884A" w:rsidR="00894E19" w:rsidRPr="00997239" w:rsidRDefault="00894E19" w:rsidP="0011640F">
      <w:pPr>
        <w:widowControl w:val="0"/>
        <w:shd w:val="clear" w:color="auto" w:fill="FFFFFF"/>
        <w:spacing w:before="60" w:after="60" w:line="264" w:lineRule="auto"/>
        <w:ind w:firstLine="567"/>
        <w:rPr>
          <w:szCs w:val="28"/>
          <w:lang w:val="vi-VN"/>
        </w:rPr>
      </w:pPr>
      <w:r w:rsidRPr="00997239">
        <w:rPr>
          <w:szCs w:val="28"/>
          <w:lang w:val="vi-VN"/>
        </w:rPr>
        <w:t>Bên cạnh đó, để phù hợp với vai trò là địa bàn có vị trí chiến lược đặc biệt quan trọng về quốc phòng, an ninh và đảm bảo phù hợp với điều kiện địa hình, địa chất tại khu vực thì việc bổ sung mục tiêu và điều chỉnh quy mô đầu tư dự án là cần thiết. Mặc dù quy mô đầu tư điều chỉnh giảm</w:t>
      </w:r>
      <w:r w:rsidR="00E4112B" w:rsidRPr="00997239">
        <w:rPr>
          <w:szCs w:val="28"/>
          <w:lang w:val="vi-VN"/>
        </w:rPr>
        <w:t xml:space="preserve"> (</w:t>
      </w:r>
      <w:r w:rsidR="00E4112B" w:rsidRPr="00997239">
        <w:rPr>
          <w:i/>
          <w:iCs/>
          <w:szCs w:val="28"/>
          <w:lang w:val="vi-VN"/>
        </w:rPr>
        <w:t>khoảng 1,3km chiều dài tuyến đường</w:t>
      </w:r>
      <w:r w:rsidR="00E4112B" w:rsidRPr="00997239">
        <w:rPr>
          <w:szCs w:val="28"/>
          <w:lang w:val="vi-VN"/>
        </w:rPr>
        <w:t>)</w:t>
      </w:r>
      <w:r w:rsidRPr="00997239">
        <w:rPr>
          <w:szCs w:val="28"/>
          <w:lang w:val="vi-VN"/>
        </w:rPr>
        <w:t xml:space="preserve"> nhưng với sự biến động về giá nguyên, vật liệu và chi phí nhân công ở thời điểm hiện tại, cùng với việc tăng cường các giải pháp thiết kế</w:t>
      </w:r>
      <w:r w:rsidR="00E4112B" w:rsidRPr="00997239">
        <w:rPr>
          <w:szCs w:val="28"/>
          <w:lang w:val="vi-VN"/>
        </w:rPr>
        <w:t>, thi công</w:t>
      </w:r>
      <w:r w:rsidRPr="00997239">
        <w:rPr>
          <w:szCs w:val="28"/>
          <w:lang w:val="vi-VN"/>
        </w:rPr>
        <w:t xml:space="preserve"> để đảm bảo tính bền vững của công trình nên tổng mức đầu tư của dự án không thay đổi so với chủ trương đã được duyệt.</w:t>
      </w:r>
    </w:p>
    <w:p w14:paraId="1F0FDAA5" w14:textId="7A046AA2" w:rsidR="0070129B" w:rsidRPr="00997239" w:rsidRDefault="00190935" w:rsidP="0011640F">
      <w:pPr>
        <w:widowControl w:val="0"/>
        <w:shd w:val="clear" w:color="auto" w:fill="FFFFFF"/>
        <w:spacing w:before="60" w:after="60" w:line="264" w:lineRule="auto"/>
        <w:ind w:firstLine="567"/>
        <w:rPr>
          <w:b/>
          <w:szCs w:val="28"/>
          <w:lang w:val="vi-VN" w:eastAsia="ja-JP"/>
        </w:rPr>
      </w:pPr>
      <w:r w:rsidRPr="00997239">
        <w:rPr>
          <w:b/>
          <w:szCs w:val="28"/>
          <w:lang w:val="vi-VN" w:eastAsia="ja-JP"/>
        </w:rPr>
        <w:t xml:space="preserve">2. </w:t>
      </w:r>
      <w:r w:rsidR="00295C47" w:rsidRPr="00997239">
        <w:rPr>
          <w:b/>
          <w:bCs/>
          <w:szCs w:val="28"/>
          <w:lang w:val="vi-VN"/>
        </w:rPr>
        <w:t>Các nội dung điều chỉnh:</w:t>
      </w:r>
    </w:p>
    <w:p w14:paraId="3E43B320" w14:textId="00DC4C11" w:rsidR="0070129B" w:rsidRPr="007A07C6" w:rsidRDefault="005A25EB" w:rsidP="0011640F">
      <w:pPr>
        <w:tabs>
          <w:tab w:val="left" w:pos="851"/>
        </w:tabs>
        <w:spacing w:before="60" w:after="60" w:line="264" w:lineRule="auto"/>
        <w:ind w:firstLine="567"/>
        <w:rPr>
          <w:spacing w:val="-4"/>
          <w:szCs w:val="28"/>
          <w:lang w:val="vi-VN"/>
        </w:rPr>
      </w:pPr>
      <w:r w:rsidRPr="007A07C6">
        <w:rPr>
          <w:b/>
          <w:spacing w:val="-4"/>
          <w:szCs w:val="28"/>
          <w:lang w:val="vi-VN"/>
        </w:rPr>
        <w:t xml:space="preserve">a) </w:t>
      </w:r>
      <w:r w:rsidR="0070129B" w:rsidRPr="007A07C6">
        <w:rPr>
          <w:b/>
          <w:spacing w:val="-4"/>
          <w:szCs w:val="28"/>
          <w:lang w:val="vi-VN"/>
        </w:rPr>
        <w:t>Nội dung điều chỉnh gồm</w:t>
      </w:r>
      <w:r w:rsidR="006E5B65" w:rsidRPr="007A07C6">
        <w:rPr>
          <w:b/>
          <w:spacing w:val="-4"/>
          <w:szCs w:val="28"/>
          <w:lang w:val="vi-VN"/>
        </w:rPr>
        <w:t>:</w:t>
      </w:r>
      <w:r w:rsidR="006E5B65" w:rsidRPr="007A07C6">
        <w:rPr>
          <w:spacing w:val="-4"/>
          <w:szCs w:val="28"/>
          <w:lang w:val="vi-VN"/>
        </w:rPr>
        <w:t xml:space="preserve"> </w:t>
      </w:r>
      <w:r w:rsidR="008B6A6F" w:rsidRPr="007A07C6">
        <w:rPr>
          <w:spacing w:val="-4"/>
          <w:szCs w:val="28"/>
          <w:lang w:val="vi-VN"/>
        </w:rPr>
        <w:t>Mục tiêu, q</w:t>
      </w:r>
      <w:r w:rsidR="006E5B65" w:rsidRPr="007A07C6">
        <w:rPr>
          <w:spacing w:val="-4"/>
          <w:szCs w:val="28"/>
          <w:lang w:val="vi-VN"/>
        </w:rPr>
        <w:t>uy mô đầu tư</w:t>
      </w:r>
      <w:r w:rsidR="0070129B" w:rsidRPr="007A07C6">
        <w:rPr>
          <w:spacing w:val="-4"/>
          <w:szCs w:val="28"/>
          <w:lang w:val="vi-VN"/>
        </w:rPr>
        <w:t>,</w:t>
      </w:r>
      <w:r w:rsidR="001A254F" w:rsidRPr="007A07C6">
        <w:rPr>
          <w:spacing w:val="-4"/>
          <w:szCs w:val="28"/>
          <w:lang w:val="vi-VN"/>
        </w:rPr>
        <w:t xml:space="preserve"> </w:t>
      </w:r>
      <w:r w:rsidR="00BC508D" w:rsidRPr="007A07C6">
        <w:rPr>
          <w:spacing w:val="-4"/>
          <w:szCs w:val="28"/>
          <w:lang w:val="vi-VN"/>
        </w:rPr>
        <w:t>nguồn vốn đầu tư</w:t>
      </w:r>
      <w:r w:rsidR="00476EE0" w:rsidRPr="007A07C6">
        <w:rPr>
          <w:spacing w:val="-4"/>
          <w:szCs w:val="28"/>
          <w:lang w:val="vi-VN"/>
        </w:rPr>
        <w:t xml:space="preserve"> và tiến độ thực hiện dự án</w:t>
      </w:r>
      <w:r w:rsidRPr="007A07C6">
        <w:rPr>
          <w:spacing w:val="-4"/>
          <w:szCs w:val="28"/>
          <w:lang w:val="vi-VN"/>
        </w:rPr>
        <w:t xml:space="preserve"> so với chủ trương đầu tư đã được Hội đồng nhân dân tỉnh phê duyệt tại Nghị quyết số 3</w:t>
      </w:r>
      <w:r w:rsidR="008B6A6F" w:rsidRPr="007A07C6">
        <w:rPr>
          <w:spacing w:val="-4"/>
          <w:szCs w:val="28"/>
          <w:lang w:val="vi-VN"/>
        </w:rPr>
        <w:t>6</w:t>
      </w:r>
      <w:r w:rsidRPr="007A07C6">
        <w:rPr>
          <w:spacing w:val="-4"/>
          <w:szCs w:val="28"/>
          <w:lang w:val="vi-VN"/>
        </w:rPr>
        <w:t>/NQ-HĐND ngày 29 tháng 4 năm 2021</w:t>
      </w:r>
      <w:r w:rsidR="00476EE0" w:rsidRPr="007A07C6">
        <w:rPr>
          <w:spacing w:val="-4"/>
          <w:szCs w:val="28"/>
          <w:lang w:val="vi-VN"/>
        </w:rPr>
        <w:t>,</w:t>
      </w:r>
      <w:r w:rsidR="0070129B" w:rsidRPr="007A07C6">
        <w:rPr>
          <w:spacing w:val="-4"/>
          <w:szCs w:val="28"/>
          <w:lang w:val="vi-VN"/>
        </w:rPr>
        <w:t xml:space="preserve"> cụ thể:</w:t>
      </w:r>
    </w:p>
    <w:p w14:paraId="38CCBF74" w14:textId="57C88B1C" w:rsidR="008B6A6F" w:rsidRPr="00997239" w:rsidRDefault="008B6A6F" w:rsidP="0011640F">
      <w:pPr>
        <w:tabs>
          <w:tab w:val="left" w:pos="851"/>
        </w:tabs>
        <w:spacing w:before="60" w:after="60" w:line="264" w:lineRule="auto"/>
        <w:ind w:firstLine="567"/>
        <w:rPr>
          <w:szCs w:val="28"/>
          <w:lang w:val="vi-VN"/>
        </w:rPr>
      </w:pPr>
      <w:r w:rsidRPr="00997239">
        <w:rPr>
          <w:szCs w:val="28"/>
          <w:lang w:val="vi-VN"/>
        </w:rPr>
        <w:t xml:space="preserve">- Mục tiêu đầu tư: Bổ sung </w:t>
      </w:r>
      <w:r w:rsidR="0028461A" w:rsidRPr="00997239">
        <w:rPr>
          <w:szCs w:val="28"/>
          <w:lang w:val="vi-VN"/>
        </w:rPr>
        <w:t>nội dung “bảo đảm tình hình quốc phòng, an ninh, trật tự an toàn xã hội trên địa bàn được giữ vững, ổn định”.</w:t>
      </w:r>
    </w:p>
    <w:p w14:paraId="26F2B116" w14:textId="77777777" w:rsidR="0028461A" w:rsidRPr="00997239" w:rsidRDefault="005A25EB" w:rsidP="0011640F">
      <w:pPr>
        <w:tabs>
          <w:tab w:val="left" w:pos="851"/>
        </w:tabs>
        <w:spacing w:before="60" w:after="60" w:line="264" w:lineRule="auto"/>
        <w:ind w:firstLine="567"/>
        <w:rPr>
          <w:szCs w:val="28"/>
          <w:lang w:val="vi-VN"/>
        </w:rPr>
      </w:pPr>
      <w:r w:rsidRPr="00997239">
        <w:rPr>
          <w:szCs w:val="28"/>
          <w:lang w:val="vi-VN"/>
        </w:rPr>
        <w:t xml:space="preserve">- Quy mô đầu tư: </w:t>
      </w:r>
    </w:p>
    <w:p w14:paraId="1F67746F" w14:textId="43170153" w:rsidR="005A25EB" w:rsidRPr="008C040B" w:rsidRDefault="0028461A" w:rsidP="0011640F">
      <w:pPr>
        <w:tabs>
          <w:tab w:val="left" w:pos="851"/>
        </w:tabs>
        <w:spacing w:before="60" w:after="60" w:line="264" w:lineRule="auto"/>
        <w:ind w:firstLine="567"/>
        <w:rPr>
          <w:spacing w:val="-10"/>
          <w:szCs w:val="28"/>
          <w:lang w:val="vi-VN"/>
        </w:rPr>
      </w:pPr>
      <w:r w:rsidRPr="008C040B">
        <w:rPr>
          <w:spacing w:val="-10"/>
          <w:szCs w:val="28"/>
          <w:lang w:val="vi-VN"/>
        </w:rPr>
        <w:t xml:space="preserve">+ </w:t>
      </w:r>
      <w:r w:rsidR="005A25EB" w:rsidRPr="008C040B">
        <w:rPr>
          <w:spacing w:val="-10"/>
          <w:szCs w:val="28"/>
          <w:lang w:val="vi-VN"/>
        </w:rPr>
        <w:t xml:space="preserve">Giảm tổng chiều dài </w:t>
      </w:r>
      <w:r w:rsidR="00AE77EC" w:rsidRPr="008C040B">
        <w:rPr>
          <w:spacing w:val="-10"/>
          <w:szCs w:val="28"/>
          <w:lang w:val="vi-VN"/>
        </w:rPr>
        <w:t>tuyến đường</w:t>
      </w:r>
      <w:r w:rsidR="005A25EB" w:rsidRPr="008C040B">
        <w:rPr>
          <w:spacing w:val="-10"/>
          <w:szCs w:val="28"/>
          <w:lang w:val="vi-VN"/>
        </w:rPr>
        <w:t xml:space="preserve"> từ khoảng </w:t>
      </w:r>
      <w:r w:rsidR="00713DF5" w:rsidRPr="008C040B">
        <w:rPr>
          <w:spacing w:val="-10"/>
          <w:szCs w:val="28"/>
          <w:lang w:val="vi-VN"/>
        </w:rPr>
        <w:t>15</w:t>
      </w:r>
      <w:r w:rsidR="004C3E7F" w:rsidRPr="008C040B">
        <w:rPr>
          <w:spacing w:val="-10"/>
          <w:szCs w:val="28"/>
          <w:lang w:val="vi-VN"/>
        </w:rPr>
        <w:t>km</w:t>
      </w:r>
      <w:r w:rsidR="005A25EB" w:rsidRPr="008C040B">
        <w:rPr>
          <w:spacing w:val="-10"/>
          <w:szCs w:val="28"/>
          <w:lang w:val="vi-VN"/>
        </w:rPr>
        <w:t xml:space="preserve"> xuống còn khoảng </w:t>
      </w:r>
      <w:r w:rsidR="00C70981" w:rsidRPr="008C040B">
        <w:rPr>
          <w:spacing w:val="-10"/>
          <w:szCs w:val="28"/>
          <w:lang w:val="vi-VN"/>
        </w:rPr>
        <w:t>13</w:t>
      </w:r>
      <w:r w:rsidR="008C040B">
        <w:rPr>
          <w:spacing w:val="-10"/>
          <w:szCs w:val="28"/>
        </w:rPr>
        <w:t>,</w:t>
      </w:r>
      <w:r w:rsidR="008C040B" w:rsidRPr="008C040B">
        <w:rPr>
          <w:spacing w:val="-10"/>
          <w:szCs w:val="28"/>
        </w:rPr>
        <w:t>7</w:t>
      </w:r>
      <w:r w:rsidR="00C70981" w:rsidRPr="008C040B">
        <w:rPr>
          <w:spacing w:val="-10"/>
          <w:szCs w:val="28"/>
          <w:lang w:val="vi-VN"/>
        </w:rPr>
        <w:t>km.</w:t>
      </w:r>
    </w:p>
    <w:p w14:paraId="3A4ADC4A" w14:textId="760A146B" w:rsidR="00C70981" w:rsidRPr="00997239" w:rsidRDefault="00C70981" w:rsidP="0011640F">
      <w:pPr>
        <w:tabs>
          <w:tab w:val="left" w:pos="851"/>
        </w:tabs>
        <w:spacing w:before="60" w:after="60" w:line="264" w:lineRule="auto"/>
        <w:ind w:firstLine="567"/>
        <w:rPr>
          <w:szCs w:val="28"/>
          <w:lang w:val="vi-VN"/>
        </w:rPr>
      </w:pPr>
      <w:r w:rsidRPr="00997239">
        <w:rPr>
          <w:szCs w:val="28"/>
          <w:lang w:val="vi-VN"/>
        </w:rPr>
        <w:t xml:space="preserve">+ </w:t>
      </w:r>
      <w:r w:rsidR="00C745FC" w:rsidRPr="00997239">
        <w:rPr>
          <w:szCs w:val="28"/>
          <w:lang w:val="vi-VN"/>
        </w:rPr>
        <w:t>B</w:t>
      </w:r>
      <w:r w:rsidRPr="00997239">
        <w:rPr>
          <w:szCs w:val="28"/>
          <w:lang w:val="vi-VN"/>
        </w:rPr>
        <w:t>ổ sung, làm rõ hơn hạng mục</w:t>
      </w:r>
      <w:r w:rsidR="001C2091" w:rsidRPr="00997239">
        <w:rPr>
          <w:szCs w:val="28"/>
          <w:lang w:val="vi-VN"/>
        </w:rPr>
        <w:t xml:space="preserve"> nền đường, mặt đường, lề</w:t>
      </w:r>
      <w:r w:rsidR="00D2693E" w:rsidRPr="00997239">
        <w:rPr>
          <w:szCs w:val="28"/>
          <w:lang w:val="vi-VN"/>
        </w:rPr>
        <w:t xml:space="preserve"> đường: </w:t>
      </w:r>
      <w:r w:rsidR="000C3455" w:rsidRPr="00997239">
        <w:rPr>
          <w:szCs w:val="28"/>
          <w:lang w:val="vi-VN"/>
        </w:rPr>
        <w:t>Bề rộng nền đường: Bn = 6,5m; Bề rộng mặt đường Bm = 3,5m; Bề rộng lề đường gia cố: Blgc = 2x1m = 2m (những đoạn có độ dốc dọc lớn); Bề rộng lề đất Blđ = 2x0,5m = 1,0m (những đoạn có gia cố lề); Blđ = 2x1,5m = 3,0m (những đoạn không gia cố lề).</w:t>
      </w:r>
    </w:p>
    <w:p w14:paraId="1F0A7095" w14:textId="18C9D945" w:rsidR="00370426" w:rsidRPr="00997239" w:rsidRDefault="00370426" w:rsidP="0011640F">
      <w:pPr>
        <w:tabs>
          <w:tab w:val="left" w:pos="851"/>
        </w:tabs>
        <w:spacing w:before="60" w:after="60" w:line="264" w:lineRule="auto"/>
        <w:ind w:firstLine="567"/>
        <w:rPr>
          <w:szCs w:val="28"/>
          <w:lang w:val="vi-VN"/>
        </w:rPr>
      </w:pPr>
      <w:r w:rsidRPr="00997239">
        <w:rPr>
          <w:szCs w:val="28"/>
          <w:lang w:val="vi-VN"/>
        </w:rPr>
        <w:t>- Nguồn vốn đầu tư</w:t>
      </w:r>
      <w:r w:rsidR="00602892" w:rsidRPr="00997239">
        <w:rPr>
          <w:szCs w:val="28"/>
          <w:lang w:val="vi-VN"/>
        </w:rPr>
        <w:t xml:space="preserve">: </w:t>
      </w:r>
      <w:r w:rsidRPr="00997239">
        <w:rPr>
          <w:szCs w:val="28"/>
          <w:lang w:val="vi-VN"/>
        </w:rPr>
        <w:t>Điều chỉnh từ </w:t>
      </w:r>
      <w:r w:rsidR="00602892" w:rsidRPr="00997239">
        <w:rPr>
          <w:szCs w:val="28"/>
          <w:lang w:val="vi-VN"/>
        </w:rPr>
        <w:t>“</w:t>
      </w:r>
      <w:r w:rsidR="00D92EB9" w:rsidRPr="00D92EB9">
        <w:rPr>
          <w:szCs w:val="28"/>
          <w:lang w:val="vi-VN"/>
        </w:rPr>
        <w:t>Ngân sách Trung ương hỗ trợ đầu tư theo ngành, lĩnh vực giai đoạn 2021-2025 (khoảng 135.000 triệu đồng) và các nguồn vốn hợp pháp khác</w:t>
      </w:r>
      <w:r w:rsidR="00997239">
        <w:rPr>
          <w:szCs w:val="28"/>
        </w:rPr>
        <w:t>”</w:t>
      </w:r>
      <w:r w:rsidR="00997239" w:rsidRPr="00997239">
        <w:rPr>
          <w:szCs w:val="28"/>
          <w:lang w:val="vi-VN"/>
        </w:rPr>
        <w:t xml:space="preserve"> </w:t>
      </w:r>
      <w:r w:rsidRPr="00997239">
        <w:rPr>
          <w:szCs w:val="28"/>
          <w:lang w:val="vi-VN"/>
        </w:rPr>
        <w:t xml:space="preserve">thành </w:t>
      </w:r>
      <w:r w:rsidR="00602892" w:rsidRPr="00997239">
        <w:rPr>
          <w:szCs w:val="28"/>
          <w:lang w:val="vi-VN"/>
        </w:rPr>
        <w:t>“</w:t>
      </w:r>
      <w:r w:rsidR="009617C4" w:rsidRPr="009617C4">
        <w:rPr>
          <w:szCs w:val="28"/>
          <w:lang w:val="vi-VN"/>
        </w:rPr>
        <w:t>Ngân sách Trung ương hỗ trợ đầu tư theo ngành, lĩnh vực (khoảng 135.000 triệu đồng) và các nguồn vốn hợp pháp khác</w:t>
      </w:r>
      <w:r w:rsidR="00602892" w:rsidRPr="00997239">
        <w:rPr>
          <w:szCs w:val="28"/>
          <w:lang w:val="vi-VN"/>
        </w:rPr>
        <w:t>”.</w:t>
      </w:r>
    </w:p>
    <w:p w14:paraId="49891CE7" w14:textId="63F525AE" w:rsidR="00370426" w:rsidRPr="00997239" w:rsidRDefault="00602892" w:rsidP="0011640F">
      <w:pPr>
        <w:tabs>
          <w:tab w:val="left" w:pos="851"/>
        </w:tabs>
        <w:spacing w:before="60" w:after="60" w:line="264" w:lineRule="auto"/>
        <w:ind w:firstLine="567"/>
        <w:rPr>
          <w:szCs w:val="28"/>
          <w:lang w:val="vi-VN"/>
        </w:rPr>
      </w:pPr>
      <w:r w:rsidRPr="00997239">
        <w:rPr>
          <w:szCs w:val="28"/>
          <w:lang w:val="vi-VN"/>
        </w:rPr>
        <w:t>- Tiến độ thực hiện dự án: Điều chỉnh “Từ năm 2022” thành “Từ năm 2023”.</w:t>
      </w:r>
    </w:p>
    <w:p w14:paraId="4EB37B59" w14:textId="2784877B" w:rsidR="00602892" w:rsidRPr="00997239" w:rsidRDefault="00602892" w:rsidP="0011640F">
      <w:pPr>
        <w:tabs>
          <w:tab w:val="left" w:pos="851"/>
        </w:tabs>
        <w:spacing w:before="60" w:after="60" w:line="264" w:lineRule="auto"/>
        <w:ind w:firstLine="567"/>
        <w:jc w:val="center"/>
        <w:rPr>
          <w:szCs w:val="28"/>
          <w:lang w:val="vi-VN"/>
        </w:rPr>
      </w:pPr>
      <w:r w:rsidRPr="00997239">
        <w:rPr>
          <w:szCs w:val="28"/>
          <w:lang w:val="vi-VN"/>
        </w:rPr>
        <w:t>(</w:t>
      </w:r>
      <w:r w:rsidRPr="00997239">
        <w:rPr>
          <w:i/>
          <w:szCs w:val="28"/>
          <w:lang w:val="vi-VN"/>
        </w:rPr>
        <w:t>chi tiết nội dung điều chỉnh tại phụ lục kèm theo</w:t>
      </w:r>
      <w:r w:rsidRPr="00997239">
        <w:rPr>
          <w:szCs w:val="28"/>
          <w:lang w:val="vi-VN"/>
        </w:rPr>
        <w:t>)</w:t>
      </w:r>
    </w:p>
    <w:p w14:paraId="3D6B7333" w14:textId="50EDB09E" w:rsidR="00B35714" w:rsidRPr="00997239" w:rsidRDefault="00602892" w:rsidP="0011640F">
      <w:pPr>
        <w:spacing w:before="60" w:after="60" w:line="264" w:lineRule="auto"/>
        <w:ind w:firstLine="567"/>
        <w:rPr>
          <w:szCs w:val="28"/>
          <w:lang w:val="vi-VN"/>
        </w:rPr>
      </w:pPr>
      <w:r w:rsidRPr="00997239">
        <w:rPr>
          <w:b/>
          <w:spacing w:val="-4"/>
          <w:szCs w:val="28"/>
          <w:lang w:val="vi-VN"/>
        </w:rPr>
        <w:lastRenderedPageBreak/>
        <w:t>b)</w:t>
      </w:r>
      <w:r w:rsidR="00280326" w:rsidRPr="00997239">
        <w:rPr>
          <w:b/>
          <w:spacing w:val="-4"/>
          <w:szCs w:val="28"/>
          <w:lang w:val="vi-VN"/>
        </w:rPr>
        <w:t xml:space="preserve"> Các nội dung khác:</w:t>
      </w:r>
      <w:r w:rsidR="00D61CCB">
        <w:rPr>
          <w:spacing w:val="-4"/>
          <w:szCs w:val="28"/>
        </w:rPr>
        <w:t xml:space="preserve"> </w:t>
      </w:r>
      <w:r w:rsidR="00D54284" w:rsidRPr="00997239">
        <w:rPr>
          <w:spacing w:val="-4"/>
          <w:szCs w:val="28"/>
          <w:lang w:val="vi-VN"/>
        </w:rPr>
        <w:t>Thực hiện theo Nghị quyết số 3</w:t>
      </w:r>
      <w:r w:rsidR="009617C4">
        <w:rPr>
          <w:spacing w:val="-4"/>
          <w:szCs w:val="28"/>
        </w:rPr>
        <w:t>6</w:t>
      </w:r>
      <w:r w:rsidR="00D54284" w:rsidRPr="00997239">
        <w:rPr>
          <w:spacing w:val="-4"/>
          <w:szCs w:val="28"/>
          <w:lang w:val="vi-VN"/>
        </w:rPr>
        <w:t>/NQ-HĐND ngày 29 tháng 4 năm 2021 của Hội đồng nhân dân tỉnh</w:t>
      </w:r>
      <w:r w:rsidR="00280326" w:rsidRPr="00997239">
        <w:rPr>
          <w:spacing w:val="-4"/>
          <w:szCs w:val="28"/>
          <w:lang w:val="vi-VN"/>
        </w:rPr>
        <w:t>.</w:t>
      </w:r>
    </w:p>
    <w:p w14:paraId="6723A08C" w14:textId="76DDD87D" w:rsidR="00A17397" w:rsidRPr="00997239" w:rsidRDefault="00B35714" w:rsidP="0011640F">
      <w:pPr>
        <w:spacing w:before="60" w:after="60" w:line="264" w:lineRule="auto"/>
        <w:ind w:firstLine="567"/>
        <w:rPr>
          <w:b/>
          <w:szCs w:val="28"/>
          <w:lang w:val="vi-VN"/>
        </w:rPr>
      </w:pPr>
      <w:r w:rsidRPr="00997239">
        <w:rPr>
          <w:b/>
          <w:szCs w:val="28"/>
          <w:lang w:val="vi-VN"/>
        </w:rPr>
        <w:t xml:space="preserve">3. </w:t>
      </w:r>
      <w:r w:rsidR="00295C47" w:rsidRPr="00997239">
        <w:rPr>
          <w:b/>
          <w:szCs w:val="28"/>
          <w:lang w:val="vi-VN"/>
        </w:rPr>
        <w:t>Về khả năng cân đối nguồn vốn:</w:t>
      </w:r>
      <w:r w:rsidR="002217C3" w:rsidRPr="00997239">
        <w:rPr>
          <w:b/>
          <w:szCs w:val="28"/>
          <w:lang w:val="vi-VN"/>
        </w:rPr>
        <w:t xml:space="preserve"> </w:t>
      </w:r>
    </w:p>
    <w:p w14:paraId="21ECDFFB" w14:textId="47CB8E6D" w:rsidR="00175535" w:rsidRPr="00997239" w:rsidRDefault="00175535" w:rsidP="0011640F">
      <w:pPr>
        <w:spacing w:before="60" w:after="60" w:line="264" w:lineRule="auto"/>
        <w:ind w:firstLine="567"/>
        <w:rPr>
          <w:szCs w:val="28"/>
          <w:lang w:val="vi-VN"/>
        </w:rPr>
      </w:pPr>
      <w:r w:rsidRPr="00997239">
        <w:rPr>
          <w:szCs w:val="28"/>
          <w:lang w:val="vi-VN"/>
        </w:rPr>
        <w:t xml:space="preserve">- Nguồn ngân sách Trung ương: </w:t>
      </w:r>
      <w:r w:rsidR="00B53AC5" w:rsidRPr="00B53AC5">
        <w:rPr>
          <w:szCs w:val="28"/>
        </w:rPr>
        <w:t>Trong Kế hoạch đầu tư công trung hạn giai đoạn 2021-2025 nguồn ngân sách trung ương tỉnh Kon Tum, dự án được bố trí 52.996 triệu đồng từ nguồn ngân sách trung ương hỗ trợ cho địa phương và dự kiến thời gian hoàn thành sau năm 2025. Đối với nguồn vốn ngân sách trung ương còn thiếu (</w:t>
      </w:r>
      <w:r w:rsidR="00B53AC5" w:rsidRPr="00B53AC5">
        <w:rPr>
          <w:i/>
          <w:iCs/>
          <w:szCs w:val="28"/>
        </w:rPr>
        <w:t>khoảng 82.004 triệu đồng</w:t>
      </w:r>
      <w:r w:rsidR="00B53AC5" w:rsidRPr="00B53AC5">
        <w:rPr>
          <w:szCs w:val="28"/>
        </w:rPr>
        <w:t>)</w:t>
      </w:r>
      <w:r w:rsidRPr="00997239">
        <w:rPr>
          <w:szCs w:val="28"/>
          <w:lang w:val="vi-VN"/>
        </w:rPr>
        <w:t xml:space="preserve">, Ủy ban nhân dân tỉnh sẽ chỉ đạo </w:t>
      </w:r>
      <w:r w:rsidR="00D00E93" w:rsidRPr="00997239">
        <w:rPr>
          <w:szCs w:val="28"/>
          <w:lang w:val="vi-VN"/>
        </w:rPr>
        <w:t>cơ quan chức năng rà soát,</w:t>
      </w:r>
      <w:r w:rsidRPr="00997239">
        <w:rPr>
          <w:szCs w:val="28"/>
          <w:lang w:val="vi-VN"/>
        </w:rPr>
        <w:t xml:space="preserve"> trình cấp có thẩm quyền bố trí từ nguồn ngân sách trung ương giai đoạn 2026-2030 theo quy định.</w:t>
      </w:r>
    </w:p>
    <w:p w14:paraId="5CD310B8" w14:textId="66168D35" w:rsidR="0059209F" w:rsidRPr="00997239" w:rsidRDefault="00175535" w:rsidP="0011640F">
      <w:pPr>
        <w:spacing w:before="60" w:after="60" w:line="264" w:lineRule="auto"/>
        <w:ind w:firstLine="567"/>
        <w:rPr>
          <w:szCs w:val="28"/>
          <w:lang w:val="vi-VN"/>
        </w:rPr>
      </w:pPr>
      <w:r w:rsidRPr="00997239">
        <w:rPr>
          <w:szCs w:val="28"/>
          <w:lang w:val="vi-VN"/>
        </w:rPr>
        <w:t xml:space="preserve">- </w:t>
      </w:r>
      <w:r w:rsidR="004A7411" w:rsidRPr="004A7411">
        <w:rPr>
          <w:szCs w:val="28"/>
        </w:rPr>
        <w:t>Các nguồn vốn hợp pháp khác (</w:t>
      </w:r>
      <w:r w:rsidR="004A7411" w:rsidRPr="004A7411">
        <w:rPr>
          <w:i/>
          <w:iCs/>
          <w:szCs w:val="28"/>
        </w:rPr>
        <w:t>khoảng 14.882 triệu đồng</w:t>
      </w:r>
      <w:r w:rsidR="004A7411" w:rsidRPr="004A7411">
        <w:rPr>
          <w:szCs w:val="28"/>
        </w:rPr>
        <w:t>): Theo Kế hoạch trung hạn giai đoạn 2021-2025 huyện Ia H’Drai được Hội đồng nhân dân huyện Ia H’Drai phê duyệt tại Nghị quyết số 37/NQ-HĐND ngày 05 tháng 11 năm 2021 và được Ủy ban nhân dân huyện Ia H’Drai giao chi tiết tại Quyết định số 368/QĐ-UBND ngày 17 tháng 11 năm 2021, huyện Ia H’Drai đã cân đối, bố trí 14.882 triệu đồng để đối ứng thực hiện dự án trong giai đoạn 2021-2025</w:t>
      </w:r>
      <w:r w:rsidR="00053839" w:rsidRPr="00997239">
        <w:rPr>
          <w:szCs w:val="28"/>
          <w:lang w:val="vi-VN"/>
        </w:rPr>
        <w:t xml:space="preserve">. </w:t>
      </w:r>
    </w:p>
    <w:p w14:paraId="218A8787" w14:textId="203A0E71" w:rsidR="00295C47" w:rsidRPr="00997239" w:rsidRDefault="0059209F" w:rsidP="0011640F">
      <w:pPr>
        <w:widowControl w:val="0"/>
        <w:tabs>
          <w:tab w:val="left" w:pos="851"/>
        </w:tabs>
        <w:spacing w:before="60" w:after="60" w:line="264" w:lineRule="auto"/>
        <w:ind w:firstLine="567"/>
        <w:rPr>
          <w:szCs w:val="28"/>
          <w:lang w:val="vi-VN"/>
        </w:rPr>
      </w:pPr>
      <w:r w:rsidRPr="00997239">
        <w:rPr>
          <w:szCs w:val="28"/>
          <w:lang w:val="vi-VN"/>
        </w:rPr>
        <w:t xml:space="preserve">Ủy ban nhân dân tỉnh kính trình Hội đồng nhân dân tỉnh Khóa XII, Kỳ họp </w:t>
      </w:r>
      <w:r w:rsidR="004A7411">
        <w:rPr>
          <w:szCs w:val="28"/>
        </w:rPr>
        <w:t>chuyên đề</w:t>
      </w:r>
      <w:r w:rsidRPr="00997239">
        <w:rPr>
          <w:szCs w:val="28"/>
          <w:lang w:val="vi-VN"/>
        </w:rPr>
        <w:t xml:space="preserve"> xem xét, điều chỉnh chủ trương đầu tư của dự án </w:t>
      </w:r>
      <w:r w:rsidR="00F85601" w:rsidRPr="00997239">
        <w:rPr>
          <w:szCs w:val="28"/>
          <w:lang w:val="vi-VN"/>
        </w:rPr>
        <w:t>Đường từ thôn 1 đi thôn 9 xã Ia Tơi</w:t>
      </w:r>
      <w:r w:rsidR="00790F4B" w:rsidRPr="00997239">
        <w:rPr>
          <w:szCs w:val="28"/>
          <w:lang w:val="vi-VN"/>
        </w:rPr>
        <w:t xml:space="preserve"> </w:t>
      </w:r>
      <w:r w:rsidRPr="00997239">
        <w:rPr>
          <w:szCs w:val="28"/>
          <w:lang w:val="vi-VN"/>
        </w:rPr>
        <w:t>để có cơ sở tri</w:t>
      </w:r>
      <w:r w:rsidR="00B35714" w:rsidRPr="00997239">
        <w:rPr>
          <w:szCs w:val="28"/>
          <w:lang w:val="vi-VN"/>
        </w:rPr>
        <w:t>ển khai thực hiện theo quy định</w:t>
      </w:r>
      <w:r w:rsidR="004D5153" w:rsidRPr="00997239">
        <w:rPr>
          <w:szCs w:val="28"/>
          <w:lang w:val="vi-VN"/>
        </w:rPr>
        <w:t xml:space="preserve"> </w:t>
      </w:r>
      <w:r w:rsidR="00295C47" w:rsidRPr="00997239">
        <w:rPr>
          <w:szCs w:val="28"/>
          <w:lang w:val="vi-VN"/>
        </w:rPr>
        <w:t>(</w:t>
      </w:r>
      <w:r w:rsidR="00924CA1" w:rsidRPr="00997239">
        <w:rPr>
          <w:i/>
          <w:szCs w:val="28"/>
          <w:lang w:val="vi-VN"/>
        </w:rPr>
        <w:t>C</w:t>
      </w:r>
      <w:r w:rsidR="00295C47" w:rsidRPr="00997239">
        <w:rPr>
          <w:i/>
          <w:szCs w:val="28"/>
          <w:lang w:val="vi-VN"/>
        </w:rPr>
        <w:t>ó dự thảo Nghị quyết của Hội đồng nhân dân tỉnh và các văn bản liên quan kèm theo</w:t>
      </w:r>
      <w:r w:rsidR="00E1495F" w:rsidRPr="00997239">
        <w:rPr>
          <w:i/>
          <w:szCs w:val="28"/>
          <w:vertAlign w:val="superscript"/>
          <w:lang w:val="vi-VN"/>
        </w:rPr>
        <w:t>(</w:t>
      </w:r>
      <w:r w:rsidR="00974B87" w:rsidRPr="00997239">
        <w:rPr>
          <w:rStyle w:val="FootnoteReference"/>
          <w:i/>
          <w:szCs w:val="28"/>
          <w:lang w:val="vi-VN"/>
        </w:rPr>
        <w:footnoteReference w:id="1"/>
      </w:r>
      <w:r w:rsidR="00E1495F" w:rsidRPr="00997239">
        <w:rPr>
          <w:i/>
          <w:szCs w:val="28"/>
          <w:vertAlign w:val="superscript"/>
          <w:lang w:val="vi-VN"/>
        </w:rPr>
        <w:t>)</w:t>
      </w:r>
      <w:r w:rsidR="00295C47" w:rsidRPr="00997239">
        <w:rPr>
          <w:szCs w:val="28"/>
          <w:lang w:val="vi-VN"/>
        </w:rPr>
        <w:t>)./.</w:t>
      </w:r>
    </w:p>
    <w:tbl>
      <w:tblPr>
        <w:tblW w:w="9072" w:type="dxa"/>
        <w:tblInd w:w="108" w:type="dxa"/>
        <w:tblLook w:val="0000" w:firstRow="0" w:lastRow="0" w:firstColumn="0" w:lastColumn="0" w:noHBand="0" w:noVBand="0"/>
      </w:tblPr>
      <w:tblGrid>
        <w:gridCol w:w="5387"/>
        <w:gridCol w:w="3685"/>
      </w:tblGrid>
      <w:tr w:rsidR="0054519F" w:rsidRPr="00997239" w14:paraId="74663A80" w14:textId="77777777" w:rsidTr="000142F6">
        <w:trPr>
          <w:trHeight w:val="2608"/>
        </w:trPr>
        <w:tc>
          <w:tcPr>
            <w:tcW w:w="5387" w:type="dxa"/>
          </w:tcPr>
          <w:p w14:paraId="5A7E06EE" w14:textId="77777777" w:rsidR="0054519F" w:rsidRPr="00997239" w:rsidRDefault="0054519F">
            <w:pPr>
              <w:rPr>
                <w:i/>
                <w:iCs/>
                <w:color w:val="000000"/>
                <w:lang w:val="vi-VN"/>
              </w:rPr>
            </w:pPr>
            <w:r w:rsidRPr="00997239">
              <w:rPr>
                <w:b/>
                <w:bCs/>
                <w:i/>
                <w:iCs/>
                <w:color w:val="000000"/>
                <w:sz w:val="24"/>
                <w:lang w:val="vi-VN"/>
              </w:rPr>
              <w:t>Nơi nhận:</w:t>
            </w:r>
          </w:p>
          <w:p w14:paraId="2FDCBDD7" w14:textId="77777777" w:rsidR="0054519F" w:rsidRPr="00997239" w:rsidRDefault="0054519F" w:rsidP="002217C3">
            <w:pPr>
              <w:rPr>
                <w:color w:val="000000"/>
                <w:sz w:val="22"/>
                <w:szCs w:val="22"/>
                <w:lang w:val="vi-VN"/>
              </w:rPr>
            </w:pPr>
            <w:r w:rsidRPr="00997239">
              <w:rPr>
                <w:color w:val="000000"/>
                <w:sz w:val="22"/>
                <w:szCs w:val="22"/>
                <w:lang w:val="vi-VN"/>
              </w:rPr>
              <w:t>- Như trên;</w:t>
            </w:r>
          </w:p>
          <w:p w14:paraId="426BB1BA" w14:textId="77777777" w:rsidR="0054519F" w:rsidRPr="00997239" w:rsidRDefault="0054519F" w:rsidP="002217C3">
            <w:pPr>
              <w:rPr>
                <w:color w:val="000000"/>
                <w:sz w:val="22"/>
                <w:szCs w:val="22"/>
                <w:lang w:val="vi-VN"/>
              </w:rPr>
            </w:pPr>
            <w:r w:rsidRPr="00997239">
              <w:rPr>
                <w:color w:val="000000"/>
                <w:sz w:val="22"/>
                <w:szCs w:val="22"/>
                <w:lang w:val="vi-VN"/>
              </w:rPr>
              <w:t>- Thường trực Tỉnh ủy (b/c);</w:t>
            </w:r>
          </w:p>
          <w:p w14:paraId="388E177E" w14:textId="5BB6AEBB" w:rsidR="0054519F" w:rsidRPr="00997239" w:rsidRDefault="00B35714" w:rsidP="002217C3">
            <w:pPr>
              <w:rPr>
                <w:color w:val="000000"/>
                <w:sz w:val="22"/>
                <w:szCs w:val="22"/>
                <w:lang w:val="vi-VN"/>
              </w:rPr>
            </w:pPr>
            <w:r w:rsidRPr="00997239">
              <w:rPr>
                <w:color w:val="000000"/>
                <w:sz w:val="22"/>
                <w:szCs w:val="22"/>
                <w:lang w:val="vi-VN"/>
              </w:rPr>
              <w:t xml:space="preserve">- Chủ tịch và </w:t>
            </w:r>
            <w:r w:rsidR="0054519F" w:rsidRPr="00997239">
              <w:rPr>
                <w:color w:val="000000"/>
                <w:sz w:val="22"/>
                <w:szCs w:val="22"/>
                <w:lang w:val="vi-VN"/>
              </w:rPr>
              <w:t>các PCT UBND tỉnh;</w:t>
            </w:r>
          </w:p>
          <w:p w14:paraId="3E281E55" w14:textId="77777777" w:rsidR="0054519F" w:rsidRPr="00997239" w:rsidRDefault="0054519F" w:rsidP="002217C3">
            <w:pPr>
              <w:rPr>
                <w:color w:val="000000"/>
                <w:sz w:val="22"/>
                <w:szCs w:val="22"/>
                <w:lang w:val="vi-VN"/>
              </w:rPr>
            </w:pPr>
            <w:r w:rsidRPr="00997239">
              <w:rPr>
                <w:color w:val="000000"/>
                <w:sz w:val="22"/>
                <w:szCs w:val="22"/>
                <w:lang w:val="vi-VN"/>
              </w:rPr>
              <w:t>- Sở Kế hoạch và Đầu tư;</w:t>
            </w:r>
          </w:p>
          <w:p w14:paraId="24206963" w14:textId="00DF3393" w:rsidR="0054519F" w:rsidRPr="004A7411" w:rsidRDefault="0054519F" w:rsidP="002217C3">
            <w:pPr>
              <w:rPr>
                <w:color w:val="000000"/>
                <w:sz w:val="22"/>
                <w:szCs w:val="22"/>
              </w:rPr>
            </w:pPr>
            <w:r w:rsidRPr="00997239">
              <w:rPr>
                <w:color w:val="000000"/>
                <w:sz w:val="22"/>
                <w:szCs w:val="22"/>
                <w:lang w:val="vi-VN"/>
              </w:rPr>
              <w:t>-</w:t>
            </w:r>
            <w:r w:rsidR="00927CB7" w:rsidRPr="00997239">
              <w:rPr>
                <w:color w:val="000000"/>
                <w:sz w:val="22"/>
                <w:szCs w:val="22"/>
                <w:lang w:val="vi-VN"/>
              </w:rPr>
              <w:t xml:space="preserve"> </w:t>
            </w:r>
            <w:r w:rsidR="00790F4B" w:rsidRPr="00997239">
              <w:rPr>
                <w:color w:val="000000"/>
                <w:sz w:val="22"/>
                <w:szCs w:val="22"/>
                <w:lang w:val="vi-VN"/>
              </w:rPr>
              <w:t xml:space="preserve">UBND </w:t>
            </w:r>
            <w:r w:rsidR="004A7411">
              <w:rPr>
                <w:color w:val="000000"/>
                <w:sz w:val="22"/>
                <w:szCs w:val="22"/>
              </w:rPr>
              <w:t>huyện Ia H’Drai;</w:t>
            </w:r>
          </w:p>
          <w:p w14:paraId="0A77D1E3" w14:textId="0DCA5151" w:rsidR="0054519F" w:rsidRPr="00997239" w:rsidRDefault="00C508CA" w:rsidP="002217C3">
            <w:pPr>
              <w:rPr>
                <w:i/>
                <w:iCs/>
                <w:color w:val="000000"/>
                <w:lang w:val="vi-VN"/>
              </w:rPr>
            </w:pPr>
            <w:r w:rsidRPr="00997239">
              <w:rPr>
                <w:color w:val="000000"/>
                <w:sz w:val="22"/>
                <w:szCs w:val="22"/>
                <w:lang w:val="vi-VN"/>
              </w:rPr>
              <w:t>- Lưu: VT,</w:t>
            </w:r>
            <w:r w:rsidR="002217C3" w:rsidRPr="00997239">
              <w:rPr>
                <w:color w:val="000000"/>
                <w:sz w:val="22"/>
                <w:szCs w:val="22"/>
                <w:lang w:val="vi-VN"/>
              </w:rPr>
              <w:t xml:space="preserve"> </w:t>
            </w:r>
            <w:r w:rsidR="00B35714" w:rsidRPr="00997239">
              <w:rPr>
                <w:color w:val="000000"/>
                <w:sz w:val="22"/>
                <w:szCs w:val="22"/>
                <w:lang w:val="vi-VN"/>
              </w:rPr>
              <w:t>KTTH.</w:t>
            </w:r>
            <w:r w:rsidR="0054519F" w:rsidRPr="00997239">
              <w:rPr>
                <w:color w:val="000000"/>
                <w:sz w:val="22"/>
                <w:szCs w:val="22"/>
                <w:vertAlign w:val="subscript"/>
                <w:lang w:val="vi-VN"/>
              </w:rPr>
              <w:t>PHD.</w:t>
            </w:r>
          </w:p>
        </w:tc>
        <w:tc>
          <w:tcPr>
            <w:tcW w:w="3685" w:type="dxa"/>
          </w:tcPr>
          <w:p w14:paraId="31BB998D" w14:textId="77777777" w:rsidR="0054519F" w:rsidRPr="00997239" w:rsidRDefault="0054519F">
            <w:pPr>
              <w:pStyle w:val="Heading1"/>
              <w:spacing w:before="0" w:after="0"/>
              <w:jc w:val="center"/>
              <w:rPr>
                <w:color w:val="000000"/>
                <w:szCs w:val="28"/>
                <w:lang w:val="vi-VN"/>
              </w:rPr>
            </w:pPr>
            <w:r w:rsidRPr="00997239">
              <w:rPr>
                <w:color w:val="000000"/>
                <w:szCs w:val="28"/>
                <w:lang w:val="vi-VN"/>
              </w:rPr>
              <w:t>TM. ỦY BAN NHÂN DÂN</w:t>
            </w:r>
          </w:p>
          <w:p w14:paraId="04FE96E2" w14:textId="77777777" w:rsidR="0054519F" w:rsidRPr="00997239" w:rsidRDefault="0054519F">
            <w:pPr>
              <w:pStyle w:val="Heading1"/>
              <w:spacing w:before="0" w:after="0"/>
              <w:jc w:val="center"/>
              <w:rPr>
                <w:color w:val="000000"/>
                <w:szCs w:val="28"/>
                <w:lang w:val="vi-VN"/>
              </w:rPr>
            </w:pPr>
            <w:r w:rsidRPr="00997239">
              <w:rPr>
                <w:color w:val="000000"/>
                <w:szCs w:val="28"/>
                <w:lang w:val="vi-VN"/>
              </w:rPr>
              <w:t>CHỦ TỊCH</w:t>
            </w:r>
          </w:p>
          <w:p w14:paraId="57D8ED78" w14:textId="6FBD960A" w:rsidR="00B35714" w:rsidRPr="00997239" w:rsidRDefault="00B11332" w:rsidP="00F20AA0">
            <w:pPr>
              <w:jc w:val="center"/>
              <w:rPr>
                <w:color w:val="000000"/>
                <w:szCs w:val="28"/>
                <w:lang w:val="vi-VN"/>
              </w:rPr>
            </w:pPr>
            <w:r>
              <w:rPr>
                <w:color w:val="000000"/>
                <w:szCs w:val="28"/>
              </w:rPr>
              <w:t>Đã ký</w:t>
            </w:r>
            <w:bookmarkStart w:id="1" w:name="_GoBack"/>
            <w:bookmarkEnd w:id="1"/>
          </w:p>
          <w:p w14:paraId="5672279B" w14:textId="77777777" w:rsidR="0054519F" w:rsidRPr="00997239" w:rsidRDefault="0054519F" w:rsidP="00F20AA0">
            <w:pPr>
              <w:jc w:val="center"/>
              <w:rPr>
                <w:b/>
                <w:color w:val="000000"/>
                <w:szCs w:val="28"/>
                <w:lang w:val="vi-VN"/>
              </w:rPr>
            </w:pPr>
            <w:r w:rsidRPr="00997239">
              <w:rPr>
                <w:b/>
                <w:color w:val="000000"/>
                <w:szCs w:val="28"/>
                <w:lang w:val="vi-VN"/>
              </w:rPr>
              <w:t>Lê Ngọc Tuấn</w:t>
            </w:r>
          </w:p>
        </w:tc>
      </w:tr>
    </w:tbl>
    <w:p w14:paraId="10DF2E7F" w14:textId="4E192394" w:rsidR="00B35714" w:rsidRPr="00997239" w:rsidRDefault="00B35714">
      <w:pPr>
        <w:rPr>
          <w:lang w:val="vi-VN"/>
        </w:rPr>
      </w:pPr>
    </w:p>
    <w:p w14:paraId="3576B0D2" w14:textId="6DFED8FF" w:rsidR="00B35714" w:rsidRPr="00997239" w:rsidRDefault="00B35714">
      <w:pPr>
        <w:jc w:val="left"/>
        <w:rPr>
          <w:lang w:val="vi-VN"/>
        </w:rPr>
      </w:pPr>
    </w:p>
    <w:sectPr w:rsidR="00B35714" w:rsidRPr="00997239" w:rsidSect="00190935">
      <w:headerReference w:type="default"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48577" w14:textId="77777777" w:rsidR="008747CD" w:rsidRDefault="008747CD">
      <w:r>
        <w:separator/>
      </w:r>
    </w:p>
  </w:endnote>
  <w:endnote w:type="continuationSeparator" w:id="0">
    <w:p w14:paraId="6295FD5F" w14:textId="77777777" w:rsidR="008747CD" w:rsidRDefault="0087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A149" w14:textId="77777777" w:rsidR="00295C47" w:rsidRDefault="00295C47">
    <w:pPr>
      <w:pStyle w:val="Footer"/>
      <w:jc w:val="right"/>
      <w:rPr>
        <w:sz w:val="26"/>
        <w:szCs w:val="26"/>
      </w:rPr>
    </w:pPr>
  </w:p>
  <w:p w14:paraId="71D57716" w14:textId="77777777" w:rsidR="00295C47" w:rsidRDefault="00295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85543" w14:textId="77777777" w:rsidR="008747CD" w:rsidRDefault="008747CD">
      <w:r>
        <w:separator/>
      </w:r>
    </w:p>
  </w:footnote>
  <w:footnote w:type="continuationSeparator" w:id="0">
    <w:p w14:paraId="50321BD1" w14:textId="77777777" w:rsidR="008747CD" w:rsidRDefault="008747CD">
      <w:r>
        <w:continuationSeparator/>
      </w:r>
    </w:p>
  </w:footnote>
  <w:footnote w:id="1">
    <w:p w14:paraId="03D8E815" w14:textId="771416C8" w:rsidR="00974B87" w:rsidRPr="006B1FE8" w:rsidRDefault="00974B87" w:rsidP="00974B87">
      <w:pPr>
        <w:pStyle w:val="FootnoteText"/>
        <w:rPr>
          <w:sz w:val="18"/>
          <w:szCs w:val="18"/>
        </w:rPr>
      </w:pPr>
      <w:r w:rsidRPr="006B1FE8">
        <w:rPr>
          <w:sz w:val="18"/>
          <w:szCs w:val="18"/>
          <w:vertAlign w:val="superscript"/>
        </w:rPr>
        <w:t>(</w:t>
      </w:r>
      <w:r w:rsidRPr="006B1FE8">
        <w:rPr>
          <w:rStyle w:val="FootnoteReference"/>
          <w:sz w:val="18"/>
          <w:szCs w:val="18"/>
        </w:rPr>
        <w:footnoteRef/>
      </w:r>
      <w:r w:rsidRPr="006B1FE8">
        <w:rPr>
          <w:sz w:val="18"/>
          <w:szCs w:val="18"/>
          <w:vertAlign w:val="superscript"/>
        </w:rPr>
        <w:t>)</w:t>
      </w:r>
      <w:r w:rsidRPr="006B1FE8">
        <w:rPr>
          <w:sz w:val="18"/>
          <w:szCs w:val="18"/>
        </w:rPr>
        <w:t xml:space="preserve"> Tài liệu kèm theo gồm:</w:t>
      </w:r>
    </w:p>
    <w:p w14:paraId="334C2AD9" w14:textId="26BF0A39" w:rsidR="00974B87" w:rsidRPr="006B1FE8" w:rsidRDefault="00974B87" w:rsidP="00974B87">
      <w:pPr>
        <w:pStyle w:val="FootnoteText"/>
        <w:rPr>
          <w:sz w:val="18"/>
          <w:szCs w:val="18"/>
        </w:rPr>
      </w:pPr>
      <w:r w:rsidRPr="006B1FE8">
        <w:rPr>
          <w:bCs/>
          <w:iCs/>
          <w:sz w:val="18"/>
          <w:szCs w:val="18"/>
        </w:rPr>
        <w:t xml:space="preserve">- </w:t>
      </w:r>
      <w:r w:rsidR="00370633" w:rsidRPr="00370633">
        <w:rPr>
          <w:sz w:val="18"/>
          <w:szCs w:val="18"/>
        </w:rPr>
        <w:t>Tờ trình số 132/TTr-UBND ngày 31 tháng 10 năm 2022 của Ủy ban nhân dân huyện Ia H’Drai về việc đề xuất điều chỉnh chủ trương đầu tư dự án Đường từ thôn 1 đi thôn 9 xã Ia Tơi</w:t>
      </w:r>
      <w:r w:rsidRPr="006B1FE8">
        <w:rPr>
          <w:sz w:val="18"/>
          <w:szCs w:val="18"/>
        </w:rPr>
        <w:t>.</w:t>
      </w:r>
    </w:p>
    <w:p w14:paraId="0C1489AC" w14:textId="5EBBF460" w:rsidR="00974B87" w:rsidRPr="006B1FE8" w:rsidRDefault="00974B87" w:rsidP="00974B87">
      <w:pPr>
        <w:pStyle w:val="FootnoteText"/>
        <w:rPr>
          <w:sz w:val="18"/>
          <w:szCs w:val="18"/>
        </w:rPr>
      </w:pPr>
      <w:r w:rsidRPr="006B1FE8">
        <w:rPr>
          <w:sz w:val="18"/>
          <w:szCs w:val="18"/>
        </w:rPr>
        <w:t xml:space="preserve">- </w:t>
      </w:r>
      <w:r w:rsidR="00F454EB" w:rsidRPr="00F454EB">
        <w:rPr>
          <w:sz w:val="18"/>
          <w:szCs w:val="18"/>
        </w:rPr>
        <w:t>Báo cáo số 972/BC-UBND ngày 01 tháng 11 năm 2022 của Ủy ban nhân dân huyện Ia H’Drai về việc đề xuất điều chỉnh chủ trương đầu tư dự án Đường từ thôn 1 đi thôn 9 xã Ia Tơi</w:t>
      </w:r>
      <w:r w:rsidRPr="006B1FE8">
        <w:rPr>
          <w:sz w:val="18"/>
          <w:szCs w:val="18"/>
        </w:rPr>
        <w:t>.</w:t>
      </w:r>
    </w:p>
    <w:p w14:paraId="2F74632C" w14:textId="4F7330D9" w:rsidR="00974B87" w:rsidRPr="006B1FE8" w:rsidRDefault="00974B87">
      <w:pPr>
        <w:pStyle w:val="FootnoteText"/>
        <w:rPr>
          <w:bCs/>
          <w:iCs/>
          <w:sz w:val="18"/>
          <w:szCs w:val="18"/>
        </w:rPr>
      </w:pPr>
      <w:r w:rsidRPr="006B1FE8">
        <w:rPr>
          <w:bCs/>
          <w:iCs/>
          <w:sz w:val="18"/>
          <w:szCs w:val="18"/>
        </w:rPr>
        <w:t xml:space="preserve">- Báo cáo số </w:t>
      </w:r>
      <w:r w:rsidR="000142F6">
        <w:rPr>
          <w:bCs/>
          <w:iCs/>
          <w:sz w:val="18"/>
          <w:szCs w:val="18"/>
        </w:rPr>
        <w:t>270</w:t>
      </w:r>
      <w:r w:rsidRPr="006B1FE8">
        <w:rPr>
          <w:bCs/>
          <w:iCs/>
          <w:sz w:val="18"/>
          <w:szCs w:val="18"/>
        </w:rPr>
        <w:t xml:space="preserve">/BC-SKHĐT ngày </w:t>
      </w:r>
      <w:r w:rsidR="000142F6">
        <w:rPr>
          <w:bCs/>
          <w:iCs/>
          <w:sz w:val="18"/>
          <w:szCs w:val="18"/>
        </w:rPr>
        <w:t>06 tháng 11</w:t>
      </w:r>
      <w:r w:rsidRPr="006B1FE8">
        <w:rPr>
          <w:bCs/>
          <w:iCs/>
          <w:sz w:val="18"/>
          <w:szCs w:val="18"/>
        </w:rPr>
        <w:t xml:space="preserve"> năm 2022 của Sở Kế hoạch và Đầu tư về </w:t>
      </w:r>
      <w:r w:rsidR="000142F6">
        <w:rPr>
          <w:bCs/>
          <w:iCs/>
          <w:sz w:val="18"/>
          <w:szCs w:val="18"/>
        </w:rPr>
        <w:t>k</w:t>
      </w:r>
      <w:r w:rsidRPr="006B1FE8">
        <w:rPr>
          <w:bCs/>
          <w:iCs/>
          <w:sz w:val="18"/>
          <w:szCs w:val="18"/>
        </w:rPr>
        <w:t xml:space="preserve">ết quả thẩm định điều chỉnh chủ trương đầu tư dự án: </w:t>
      </w:r>
      <w:r w:rsidR="00F85601">
        <w:rPr>
          <w:bCs/>
          <w:iCs/>
          <w:sz w:val="18"/>
          <w:szCs w:val="18"/>
        </w:rPr>
        <w:t>Đường từ thôn 1 đi thôn 9 xã Ia Tơi</w:t>
      </w:r>
      <w:r w:rsidRPr="006B1FE8">
        <w:rPr>
          <w:bCs/>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62C0" w14:textId="210D99A0" w:rsidR="00295C47" w:rsidRDefault="00295C47">
    <w:pPr>
      <w:pStyle w:val="Header"/>
      <w:jc w:val="center"/>
    </w:pPr>
    <w:r>
      <w:fldChar w:fldCharType="begin"/>
    </w:r>
    <w:r>
      <w:instrText xml:space="preserve"> PAGE   \* MERGEFORMAT </w:instrText>
    </w:r>
    <w:r>
      <w:fldChar w:fldCharType="separate"/>
    </w:r>
    <w:r w:rsidR="00B11332">
      <w:rPr>
        <w:noProof/>
      </w:rPr>
      <w:t>3</w:t>
    </w:r>
    <w:r>
      <w:fldChar w:fldCharType="end"/>
    </w:r>
  </w:p>
  <w:p w14:paraId="0F07176D" w14:textId="77777777" w:rsidR="00295C47" w:rsidRDefault="00295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6D4"/>
    <w:multiLevelType w:val="multilevel"/>
    <w:tmpl w:val="0CC646D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36CE461A"/>
    <w:multiLevelType w:val="multilevel"/>
    <w:tmpl w:val="33386836"/>
    <w:lvl w:ilvl="0">
      <w:start w:val="1"/>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
    <w:nsid w:val="3B9F7C65"/>
    <w:multiLevelType w:val="hybridMultilevel"/>
    <w:tmpl w:val="EE48D484"/>
    <w:lvl w:ilvl="0" w:tplc="A886BAE2">
      <w:start w:val="2"/>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D"/>
    <w:rsid w:val="00003E83"/>
    <w:rsid w:val="00004993"/>
    <w:rsid w:val="0000536A"/>
    <w:rsid w:val="00010FC4"/>
    <w:rsid w:val="000120BA"/>
    <w:rsid w:val="00012BCC"/>
    <w:rsid w:val="000142F6"/>
    <w:rsid w:val="00022DC7"/>
    <w:rsid w:val="00025242"/>
    <w:rsid w:val="00030B30"/>
    <w:rsid w:val="00037F77"/>
    <w:rsid w:val="000423D2"/>
    <w:rsid w:val="000449E4"/>
    <w:rsid w:val="00053839"/>
    <w:rsid w:val="000613DC"/>
    <w:rsid w:val="00066567"/>
    <w:rsid w:val="00074FAB"/>
    <w:rsid w:val="000753D9"/>
    <w:rsid w:val="00075538"/>
    <w:rsid w:val="00076677"/>
    <w:rsid w:val="0007705D"/>
    <w:rsid w:val="00077F4D"/>
    <w:rsid w:val="00083538"/>
    <w:rsid w:val="000908A9"/>
    <w:rsid w:val="00091420"/>
    <w:rsid w:val="000937E4"/>
    <w:rsid w:val="00095D40"/>
    <w:rsid w:val="000A0537"/>
    <w:rsid w:val="000A39D6"/>
    <w:rsid w:val="000A3A4C"/>
    <w:rsid w:val="000A5009"/>
    <w:rsid w:val="000B2940"/>
    <w:rsid w:val="000B51E3"/>
    <w:rsid w:val="000B7F19"/>
    <w:rsid w:val="000C037E"/>
    <w:rsid w:val="000C3455"/>
    <w:rsid w:val="000C67FD"/>
    <w:rsid w:val="000C7085"/>
    <w:rsid w:val="000D1501"/>
    <w:rsid w:val="000D628C"/>
    <w:rsid w:val="000E1878"/>
    <w:rsid w:val="000E1A01"/>
    <w:rsid w:val="000E6A42"/>
    <w:rsid w:val="000E6FBF"/>
    <w:rsid w:val="000F4E77"/>
    <w:rsid w:val="000F64F7"/>
    <w:rsid w:val="000F6C4B"/>
    <w:rsid w:val="00102004"/>
    <w:rsid w:val="00102710"/>
    <w:rsid w:val="00102B63"/>
    <w:rsid w:val="00103348"/>
    <w:rsid w:val="0010359A"/>
    <w:rsid w:val="00104BC5"/>
    <w:rsid w:val="00106518"/>
    <w:rsid w:val="00106DBB"/>
    <w:rsid w:val="001128E3"/>
    <w:rsid w:val="001152EB"/>
    <w:rsid w:val="00115C1A"/>
    <w:rsid w:val="0011640F"/>
    <w:rsid w:val="00121827"/>
    <w:rsid w:val="001262BE"/>
    <w:rsid w:val="001271FA"/>
    <w:rsid w:val="001278E1"/>
    <w:rsid w:val="0013337D"/>
    <w:rsid w:val="00135E7C"/>
    <w:rsid w:val="00136F49"/>
    <w:rsid w:val="001376D7"/>
    <w:rsid w:val="0014099D"/>
    <w:rsid w:val="00141057"/>
    <w:rsid w:val="00141A60"/>
    <w:rsid w:val="001425EB"/>
    <w:rsid w:val="00142A96"/>
    <w:rsid w:val="00145EA3"/>
    <w:rsid w:val="00151CE1"/>
    <w:rsid w:val="00155C31"/>
    <w:rsid w:val="00155E2B"/>
    <w:rsid w:val="00170F1A"/>
    <w:rsid w:val="00170F23"/>
    <w:rsid w:val="00171519"/>
    <w:rsid w:val="00175535"/>
    <w:rsid w:val="00176DDF"/>
    <w:rsid w:val="00186D8A"/>
    <w:rsid w:val="00190935"/>
    <w:rsid w:val="00193879"/>
    <w:rsid w:val="0019612A"/>
    <w:rsid w:val="001A02C0"/>
    <w:rsid w:val="001A254F"/>
    <w:rsid w:val="001A4E2D"/>
    <w:rsid w:val="001B1D49"/>
    <w:rsid w:val="001B2C81"/>
    <w:rsid w:val="001B5BAD"/>
    <w:rsid w:val="001B62CB"/>
    <w:rsid w:val="001B7B57"/>
    <w:rsid w:val="001C0A69"/>
    <w:rsid w:val="001C2091"/>
    <w:rsid w:val="001C23C9"/>
    <w:rsid w:val="001D2CD5"/>
    <w:rsid w:val="001D2F28"/>
    <w:rsid w:val="001D3890"/>
    <w:rsid w:val="001D3E1A"/>
    <w:rsid w:val="001D46E8"/>
    <w:rsid w:val="001D7114"/>
    <w:rsid w:val="001F279D"/>
    <w:rsid w:val="001F2926"/>
    <w:rsid w:val="001F2B04"/>
    <w:rsid w:val="001F3E25"/>
    <w:rsid w:val="001F5AB9"/>
    <w:rsid w:val="001F7FB2"/>
    <w:rsid w:val="00202F71"/>
    <w:rsid w:val="002048DF"/>
    <w:rsid w:val="002077A7"/>
    <w:rsid w:val="00210320"/>
    <w:rsid w:val="002217C3"/>
    <w:rsid w:val="00223BD1"/>
    <w:rsid w:val="00232352"/>
    <w:rsid w:val="002335D0"/>
    <w:rsid w:val="00234D84"/>
    <w:rsid w:val="00241D50"/>
    <w:rsid w:val="00251DA0"/>
    <w:rsid w:val="002536FD"/>
    <w:rsid w:val="00253DF5"/>
    <w:rsid w:val="00255DB4"/>
    <w:rsid w:val="00260299"/>
    <w:rsid w:val="00261D7D"/>
    <w:rsid w:val="00263B91"/>
    <w:rsid w:val="00273575"/>
    <w:rsid w:val="00280326"/>
    <w:rsid w:val="002810F1"/>
    <w:rsid w:val="0028461A"/>
    <w:rsid w:val="0029363B"/>
    <w:rsid w:val="002959F5"/>
    <w:rsid w:val="00295C47"/>
    <w:rsid w:val="0029789E"/>
    <w:rsid w:val="002A3D31"/>
    <w:rsid w:val="002A7F77"/>
    <w:rsid w:val="002B4CF5"/>
    <w:rsid w:val="002B4E03"/>
    <w:rsid w:val="002D7663"/>
    <w:rsid w:val="002E1394"/>
    <w:rsid w:val="002E33B6"/>
    <w:rsid w:val="002E7F5B"/>
    <w:rsid w:val="002F5E33"/>
    <w:rsid w:val="002F7A38"/>
    <w:rsid w:val="003046C8"/>
    <w:rsid w:val="00305E77"/>
    <w:rsid w:val="003067F0"/>
    <w:rsid w:val="00313E16"/>
    <w:rsid w:val="00315285"/>
    <w:rsid w:val="00320E51"/>
    <w:rsid w:val="00320F3A"/>
    <w:rsid w:val="00320FEB"/>
    <w:rsid w:val="003217F0"/>
    <w:rsid w:val="00323282"/>
    <w:rsid w:val="00324196"/>
    <w:rsid w:val="003337D3"/>
    <w:rsid w:val="0034770A"/>
    <w:rsid w:val="00347AE2"/>
    <w:rsid w:val="003510E7"/>
    <w:rsid w:val="00352BED"/>
    <w:rsid w:val="003660EC"/>
    <w:rsid w:val="00366C2D"/>
    <w:rsid w:val="00370426"/>
    <w:rsid w:val="00370633"/>
    <w:rsid w:val="0037199E"/>
    <w:rsid w:val="00371EB0"/>
    <w:rsid w:val="003850BB"/>
    <w:rsid w:val="00392083"/>
    <w:rsid w:val="003921A2"/>
    <w:rsid w:val="00392A78"/>
    <w:rsid w:val="003A18ED"/>
    <w:rsid w:val="003A4EDC"/>
    <w:rsid w:val="003B3B18"/>
    <w:rsid w:val="003B5E2E"/>
    <w:rsid w:val="003C0331"/>
    <w:rsid w:val="003C03CB"/>
    <w:rsid w:val="003C1E58"/>
    <w:rsid w:val="003D11B8"/>
    <w:rsid w:val="003D5E01"/>
    <w:rsid w:val="003E0E7B"/>
    <w:rsid w:val="003E1F83"/>
    <w:rsid w:val="003E57F6"/>
    <w:rsid w:val="003F11FF"/>
    <w:rsid w:val="003F311A"/>
    <w:rsid w:val="003F39BB"/>
    <w:rsid w:val="003F6D1A"/>
    <w:rsid w:val="003F6EF3"/>
    <w:rsid w:val="00401A9B"/>
    <w:rsid w:val="00402FF9"/>
    <w:rsid w:val="00404F73"/>
    <w:rsid w:val="0040641D"/>
    <w:rsid w:val="004069C8"/>
    <w:rsid w:val="00413BA1"/>
    <w:rsid w:val="004146BA"/>
    <w:rsid w:val="004226B7"/>
    <w:rsid w:val="00423008"/>
    <w:rsid w:val="00425D49"/>
    <w:rsid w:val="004348E3"/>
    <w:rsid w:val="00436C7B"/>
    <w:rsid w:val="00440B8D"/>
    <w:rsid w:val="00440E8D"/>
    <w:rsid w:val="00445488"/>
    <w:rsid w:val="00450505"/>
    <w:rsid w:val="004505C0"/>
    <w:rsid w:val="00450D93"/>
    <w:rsid w:val="0045266E"/>
    <w:rsid w:val="00454B26"/>
    <w:rsid w:val="00457132"/>
    <w:rsid w:val="004575A1"/>
    <w:rsid w:val="004672D8"/>
    <w:rsid w:val="00471944"/>
    <w:rsid w:val="00471ED0"/>
    <w:rsid w:val="00472C1A"/>
    <w:rsid w:val="00476EE0"/>
    <w:rsid w:val="00480103"/>
    <w:rsid w:val="00484BB0"/>
    <w:rsid w:val="00486166"/>
    <w:rsid w:val="0049427C"/>
    <w:rsid w:val="004A529B"/>
    <w:rsid w:val="004A674E"/>
    <w:rsid w:val="004A7411"/>
    <w:rsid w:val="004B039C"/>
    <w:rsid w:val="004B2CFF"/>
    <w:rsid w:val="004B479B"/>
    <w:rsid w:val="004B4A80"/>
    <w:rsid w:val="004C0389"/>
    <w:rsid w:val="004C1274"/>
    <w:rsid w:val="004C3B5A"/>
    <w:rsid w:val="004C3E7F"/>
    <w:rsid w:val="004C5990"/>
    <w:rsid w:val="004C7533"/>
    <w:rsid w:val="004D007F"/>
    <w:rsid w:val="004D31FA"/>
    <w:rsid w:val="004D386D"/>
    <w:rsid w:val="004D5153"/>
    <w:rsid w:val="004D6A48"/>
    <w:rsid w:val="004E2081"/>
    <w:rsid w:val="004F0684"/>
    <w:rsid w:val="004F221E"/>
    <w:rsid w:val="004F3552"/>
    <w:rsid w:val="004F5AF6"/>
    <w:rsid w:val="00501E73"/>
    <w:rsid w:val="00507E01"/>
    <w:rsid w:val="00511DC6"/>
    <w:rsid w:val="00522FD6"/>
    <w:rsid w:val="005314D3"/>
    <w:rsid w:val="00533CED"/>
    <w:rsid w:val="00534202"/>
    <w:rsid w:val="0054519F"/>
    <w:rsid w:val="00545CA8"/>
    <w:rsid w:val="0055132D"/>
    <w:rsid w:val="00552423"/>
    <w:rsid w:val="00552576"/>
    <w:rsid w:val="00555A37"/>
    <w:rsid w:val="00562A0C"/>
    <w:rsid w:val="00572681"/>
    <w:rsid w:val="005754DA"/>
    <w:rsid w:val="0057627B"/>
    <w:rsid w:val="00577B48"/>
    <w:rsid w:val="00583466"/>
    <w:rsid w:val="005835BB"/>
    <w:rsid w:val="00585E2C"/>
    <w:rsid w:val="005872BE"/>
    <w:rsid w:val="00590200"/>
    <w:rsid w:val="0059209F"/>
    <w:rsid w:val="00593B96"/>
    <w:rsid w:val="00594ADF"/>
    <w:rsid w:val="00595936"/>
    <w:rsid w:val="005A0777"/>
    <w:rsid w:val="005A1C53"/>
    <w:rsid w:val="005A25EB"/>
    <w:rsid w:val="005B2CF7"/>
    <w:rsid w:val="005C62C4"/>
    <w:rsid w:val="005D2325"/>
    <w:rsid w:val="005D39FD"/>
    <w:rsid w:val="005D57EC"/>
    <w:rsid w:val="005E1E77"/>
    <w:rsid w:val="005E2241"/>
    <w:rsid w:val="005E28E6"/>
    <w:rsid w:val="005E4272"/>
    <w:rsid w:val="005E51FA"/>
    <w:rsid w:val="005E6062"/>
    <w:rsid w:val="005F345F"/>
    <w:rsid w:val="005F4B52"/>
    <w:rsid w:val="005F7A1C"/>
    <w:rsid w:val="006004C6"/>
    <w:rsid w:val="006016B9"/>
    <w:rsid w:val="00602892"/>
    <w:rsid w:val="00611F90"/>
    <w:rsid w:val="006126D0"/>
    <w:rsid w:val="00620D76"/>
    <w:rsid w:val="006403D3"/>
    <w:rsid w:val="00641BE7"/>
    <w:rsid w:val="00642A3F"/>
    <w:rsid w:val="00643100"/>
    <w:rsid w:val="00643F39"/>
    <w:rsid w:val="006507D4"/>
    <w:rsid w:val="00651B06"/>
    <w:rsid w:val="006529F1"/>
    <w:rsid w:val="00653EE7"/>
    <w:rsid w:val="00653F17"/>
    <w:rsid w:val="0065494A"/>
    <w:rsid w:val="00656DF3"/>
    <w:rsid w:val="00660235"/>
    <w:rsid w:val="00664002"/>
    <w:rsid w:val="006649AF"/>
    <w:rsid w:val="00664CB0"/>
    <w:rsid w:val="0067615C"/>
    <w:rsid w:val="0068055D"/>
    <w:rsid w:val="006805BA"/>
    <w:rsid w:val="006908EB"/>
    <w:rsid w:val="00693CDB"/>
    <w:rsid w:val="00694517"/>
    <w:rsid w:val="006A0634"/>
    <w:rsid w:val="006A38CC"/>
    <w:rsid w:val="006A4C3B"/>
    <w:rsid w:val="006A64EC"/>
    <w:rsid w:val="006B12A5"/>
    <w:rsid w:val="006B1CB9"/>
    <w:rsid w:val="006B1FE8"/>
    <w:rsid w:val="006B2312"/>
    <w:rsid w:val="006B2ED7"/>
    <w:rsid w:val="006C5446"/>
    <w:rsid w:val="006D754F"/>
    <w:rsid w:val="006E5B65"/>
    <w:rsid w:val="006F0348"/>
    <w:rsid w:val="006F0B5F"/>
    <w:rsid w:val="006F1617"/>
    <w:rsid w:val="006F2952"/>
    <w:rsid w:val="006F44C5"/>
    <w:rsid w:val="0070129B"/>
    <w:rsid w:val="00701D7A"/>
    <w:rsid w:val="00703DB2"/>
    <w:rsid w:val="00713DF5"/>
    <w:rsid w:val="00714C36"/>
    <w:rsid w:val="007237BA"/>
    <w:rsid w:val="0072784B"/>
    <w:rsid w:val="00727AE2"/>
    <w:rsid w:val="007362EF"/>
    <w:rsid w:val="00736A2B"/>
    <w:rsid w:val="007441B7"/>
    <w:rsid w:val="00745520"/>
    <w:rsid w:val="00753D21"/>
    <w:rsid w:val="00755083"/>
    <w:rsid w:val="00756843"/>
    <w:rsid w:val="00757242"/>
    <w:rsid w:val="0077182D"/>
    <w:rsid w:val="00774212"/>
    <w:rsid w:val="00774711"/>
    <w:rsid w:val="0078314E"/>
    <w:rsid w:val="00785D10"/>
    <w:rsid w:val="00790F4B"/>
    <w:rsid w:val="00791A8B"/>
    <w:rsid w:val="00793553"/>
    <w:rsid w:val="00797871"/>
    <w:rsid w:val="007978E2"/>
    <w:rsid w:val="00797E25"/>
    <w:rsid w:val="007A07C6"/>
    <w:rsid w:val="007A1984"/>
    <w:rsid w:val="007A3142"/>
    <w:rsid w:val="007A36EC"/>
    <w:rsid w:val="007B0945"/>
    <w:rsid w:val="007B25AB"/>
    <w:rsid w:val="007B63BA"/>
    <w:rsid w:val="007B65CF"/>
    <w:rsid w:val="007C2CF9"/>
    <w:rsid w:val="007C583E"/>
    <w:rsid w:val="007D259A"/>
    <w:rsid w:val="007D3FF7"/>
    <w:rsid w:val="007D7908"/>
    <w:rsid w:val="007E10D3"/>
    <w:rsid w:val="007E1290"/>
    <w:rsid w:val="007E2101"/>
    <w:rsid w:val="007E282F"/>
    <w:rsid w:val="007E6F0A"/>
    <w:rsid w:val="007F1FC9"/>
    <w:rsid w:val="007F36A3"/>
    <w:rsid w:val="00801971"/>
    <w:rsid w:val="0080597B"/>
    <w:rsid w:val="00812EA5"/>
    <w:rsid w:val="0081671F"/>
    <w:rsid w:val="008230FE"/>
    <w:rsid w:val="00827E87"/>
    <w:rsid w:val="0083020A"/>
    <w:rsid w:val="00834318"/>
    <w:rsid w:val="00834357"/>
    <w:rsid w:val="00834975"/>
    <w:rsid w:val="00843CB1"/>
    <w:rsid w:val="00854282"/>
    <w:rsid w:val="00854BAD"/>
    <w:rsid w:val="00855C62"/>
    <w:rsid w:val="008561AE"/>
    <w:rsid w:val="0086087E"/>
    <w:rsid w:val="00861CBB"/>
    <w:rsid w:val="00861EF9"/>
    <w:rsid w:val="0086206A"/>
    <w:rsid w:val="0086729B"/>
    <w:rsid w:val="008675B2"/>
    <w:rsid w:val="0087226C"/>
    <w:rsid w:val="00872BED"/>
    <w:rsid w:val="00874277"/>
    <w:rsid w:val="008747CD"/>
    <w:rsid w:val="00881039"/>
    <w:rsid w:val="00881C96"/>
    <w:rsid w:val="00883265"/>
    <w:rsid w:val="00883B5C"/>
    <w:rsid w:val="0089216F"/>
    <w:rsid w:val="00893BB8"/>
    <w:rsid w:val="00894E19"/>
    <w:rsid w:val="008A0ABF"/>
    <w:rsid w:val="008A3298"/>
    <w:rsid w:val="008A3690"/>
    <w:rsid w:val="008A6904"/>
    <w:rsid w:val="008A79BA"/>
    <w:rsid w:val="008A7EBF"/>
    <w:rsid w:val="008B1557"/>
    <w:rsid w:val="008B205A"/>
    <w:rsid w:val="008B6A6F"/>
    <w:rsid w:val="008C040B"/>
    <w:rsid w:val="008C1686"/>
    <w:rsid w:val="008C6022"/>
    <w:rsid w:val="008D06FE"/>
    <w:rsid w:val="008D0FFF"/>
    <w:rsid w:val="008E1F34"/>
    <w:rsid w:val="008E3CFF"/>
    <w:rsid w:val="008E473C"/>
    <w:rsid w:val="008F567D"/>
    <w:rsid w:val="0090136E"/>
    <w:rsid w:val="009036E6"/>
    <w:rsid w:val="00911960"/>
    <w:rsid w:val="00914BEE"/>
    <w:rsid w:val="0091796F"/>
    <w:rsid w:val="00921DB5"/>
    <w:rsid w:val="0092208E"/>
    <w:rsid w:val="00924546"/>
    <w:rsid w:val="00924CA1"/>
    <w:rsid w:val="00927346"/>
    <w:rsid w:val="00927CB7"/>
    <w:rsid w:val="00934BDA"/>
    <w:rsid w:val="009513AB"/>
    <w:rsid w:val="00956AE7"/>
    <w:rsid w:val="00960C29"/>
    <w:rsid w:val="009617C4"/>
    <w:rsid w:val="00970A80"/>
    <w:rsid w:val="009717EA"/>
    <w:rsid w:val="00973158"/>
    <w:rsid w:val="00973ED3"/>
    <w:rsid w:val="00974B87"/>
    <w:rsid w:val="0097560A"/>
    <w:rsid w:val="00985988"/>
    <w:rsid w:val="009862E8"/>
    <w:rsid w:val="0098762F"/>
    <w:rsid w:val="0099434B"/>
    <w:rsid w:val="00996188"/>
    <w:rsid w:val="00996467"/>
    <w:rsid w:val="00996907"/>
    <w:rsid w:val="00997239"/>
    <w:rsid w:val="00997298"/>
    <w:rsid w:val="009A4D07"/>
    <w:rsid w:val="009C23E9"/>
    <w:rsid w:val="009C44E3"/>
    <w:rsid w:val="009D6E11"/>
    <w:rsid w:val="009E1669"/>
    <w:rsid w:val="009E206F"/>
    <w:rsid w:val="009E5E36"/>
    <w:rsid w:val="009F0AB9"/>
    <w:rsid w:val="009F509C"/>
    <w:rsid w:val="009F5757"/>
    <w:rsid w:val="009F7EED"/>
    <w:rsid w:val="00A01081"/>
    <w:rsid w:val="00A01176"/>
    <w:rsid w:val="00A01809"/>
    <w:rsid w:val="00A02E4F"/>
    <w:rsid w:val="00A038CE"/>
    <w:rsid w:val="00A042AF"/>
    <w:rsid w:val="00A054FD"/>
    <w:rsid w:val="00A0612A"/>
    <w:rsid w:val="00A144A6"/>
    <w:rsid w:val="00A15CDB"/>
    <w:rsid w:val="00A16E3C"/>
    <w:rsid w:val="00A17397"/>
    <w:rsid w:val="00A20763"/>
    <w:rsid w:val="00A24033"/>
    <w:rsid w:val="00A26CCB"/>
    <w:rsid w:val="00A3418F"/>
    <w:rsid w:val="00A378FD"/>
    <w:rsid w:val="00A510EE"/>
    <w:rsid w:val="00A54EDA"/>
    <w:rsid w:val="00A60E6C"/>
    <w:rsid w:val="00A61238"/>
    <w:rsid w:val="00A71E2F"/>
    <w:rsid w:val="00A72146"/>
    <w:rsid w:val="00A766FF"/>
    <w:rsid w:val="00A81160"/>
    <w:rsid w:val="00A82159"/>
    <w:rsid w:val="00A876E9"/>
    <w:rsid w:val="00A87B14"/>
    <w:rsid w:val="00A9563B"/>
    <w:rsid w:val="00A9569B"/>
    <w:rsid w:val="00A9708F"/>
    <w:rsid w:val="00AA2624"/>
    <w:rsid w:val="00AA26DA"/>
    <w:rsid w:val="00AA71FE"/>
    <w:rsid w:val="00AB503E"/>
    <w:rsid w:val="00AC09A1"/>
    <w:rsid w:val="00AC12D1"/>
    <w:rsid w:val="00AC1C24"/>
    <w:rsid w:val="00AC3974"/>
    <w:rsid w:val="00AD5BF9"/>
    <w:rsid w:val="00AE36D0"/>
    <w:rsid w:val="00AE77EC"/>
    <w:rsid w:val="00AF5844"/>
    <w:rsid w:val="00B0085F"/>
    <w:rsid w:val="00B05255"/>
    <w:rsid w:val="00B0771B"/>
    <w:rsid w:val="00B109EB"/>
    <w:rsid w:val="00B11332"/>
    <w:rsid w:val="00B218DF"/>
    <w:rsid w:val="00B22258"/>
    <w:rsid w:val="00B22555"/>
    <w:rsid w:val="00B2728D"/>
    <w:rsid w:val="00B27DA7"/>
    <w:rsid w:val="00B30CCE"/>
    <w:rsid w:val="00B30D5D"/>
    <w:rsid w:val="00B31596"/>
    <w:rsid w:val="00B3501A"/>
    <w:rsid w:val="00B35714"/>
    <w:rsid w:val="00B35A19"/>
    <w:rsid w:val="00B37790"/>
    <w:rsid w:val="00B37FE7"/>
    <w:rsid w:val="00B41A37"/>
    <w:rsid w:val="00B4245C"/>
    <w:rsid w:val="00B427D5"/>
    <w:rsid w:val="00B45CDE"/>
    <w:rsid w:val="00B477B0"/>
    <w:rsid w:val="00B53AC5"/>
    <w:rsid w:val="00B57465"/>
    <w:rsid w:val="00B634A0"/>
    <w:rsid w:val="00B64BAD"/>
    <w:rsid w:val="00B72076"/>
    <w:rsid w:val="00B72744"/>
    <w:rsid w:val="00B732BE"/>
    <w:rsid w:val="00B77F9B"/>
    <w:rsid w:val="00B8052E"/>
    <w:rsid w:val="00B80C24"/>
    <w:rsid w:val="00B83E85"/>
    <w:rsid w:val="00B9208B"/>
    <w:rsid w:val="00B94DF5"/>
    <w:rsid w:val="00BA749D"/>
    <w:rsid w:val="00BB2B27"/>
    <w:rsid w:val="00BB7553"/>
    <w:rsid w:val="00BC4FD8"/>
    <w:rsid w:val="00BC508D"/>
    <w:rsid w:val="00BC66D9"/>
    <w:rsid w:val="00BD51A5"/>
    <w:rsid w:val="00BD5ABA"/>
    <w:rsid w:val="00BD6674"/>
    <w:rsid w:val="00BD6EA1"/>
    <w:rsid w:val="00BE5E3B"/>
    <w:rsid w:val="00BE6DB1"/>
    <w:rsid w:val="00BF088F"/>
    <w:rsid w:val="00BF0D58"/>
    <w:rsid w:val="00C05B2C"/>
    <w:rsid w:val="00C12ED0"/>
    <w:rsid w:val="00C15591"/>
    <w:rsid w:val="00C17AE0"/>
    <w:rsid w:val="00C24503"/>
    <w:rsid w:val="00C3615C"/>
    <w:rsid w:val="00C37F83"/>
    <w:rsid w:val="00C41C21"/>
    <w:rsid w:val="00C43DE7"/>
    <w:rsid w:val="00C44E73"/>
    <w:rsid w:val="00C508CA"/>
    <w:rsid w:val="00C50C6F"/>
    <w:rsid w:val="00C5641E"/>
    <w:rsid w:val="00C569E5"/>
    <w:rsid w:val="00C57125"/>
    <w:rsid w:val="00C62621"/>
    <w:rsid w:val="00C67218"/>
    <w:rsid w:val="00C70981"/>
    <w:rsid w:val="00C70D57"/>
    <w:rsid w:val="00C745FC"/>
    <w:rsid w:val="00C75D17"/>
    <w:rsid w:val="00C769A2"/>
    <w:rsid w:val="00C82389"/>
    <w:rsid w:val="00C827CF"/>
    <w:rsid w:val="00C8351D"/>
    <w:rsid w:val="00C84FDB"/>
    <w:rsid w:val="00C95F13"/>
    <w:rsid w:val="00C970F8"/>
    <w:rsid w:val="00C978DD"/>
    <w:rsid w:val="00CA0BDE"/>
    <w:rsid w:val="00CA169E"/>
    <w:rsid w:val="00CA3E0C"/>
    <w:rsid w:val="00CA4BB4"/>
    <w:rsid w:val="00CA5CC0"/>
    <w:rsid w:val="00CA7207"/>
    <w:rsid w:val="00CA7795"/>
    <w:rsid w:val="00CB4C02"/>
    <w:rsid w:val="00CB7A45"/>
    <w:rsid w:val="00CC19FC"/>
    <w:rsid w:val="00CC3C7E"/>
    <w:rsid w:val="00CC563D"/>
    <w:rsid w:val="00CC6713"/>
    <w:rsid w:val="00CD1291"/>
    <w:rsid w:val="00CD38E7"/>
    <w:rsid w:val="00CE198A"/>
    <w:rsid w:val="00CE4FE6"/>
    <w:rsid w:val="00CF00AE"/>
    <w:rsid w:val="00CF4233"/>
    <w:rsid w:val="00CF4707"/>
    <w:rsid w:val="00CF5D72"/>
    <w:rsid w:val="00D00C4A"/>
    <w:rsid w:val="00D00E93"/>
    <w:rsid w:val="00D02253"/>
    <w:rsid w:val="00D0277C"/>
    <w:rsid w:val="00D07CE4"/>
    <w:rsid w:val="00D10463"/>
    <w:rsid w:val="00D1237C"/>
    <w:rsid w:val="00D12DC0"/>
    <w:rsid w:val="00D20A77"/>
    <w:rsid w:val="00D2224C"/>
    <w:rsid w:val="00D2693E"/>
    <w:rsid w:val="00D34768"/>
    <w:rsid w:val="00D356C7"/>
    <w:rsid w:val="00D35B1D"/>
    <w:rsid w:val="00D37D77"/>
    <w:rsid w:val="00D54284"/>
    <w:rsid w:val="00D6114E"/>
    <w:rsid w:val="00D61CCB"/>
    <w:rsid w:val="00D648FD"/>
    <w:rsid w:val="00D701E0"/>
    <w:rsid w:val="00D73F7A"/>
    <w:rsid w:val="00D80498"/>
    <w:rsid w:val="00D81214"/>
    <w:rsid w:val="00D81ACC"/>
    <w:rsid w:val="00D81DE3"/>
    <w:rsid w:val="00D821FE"/>
    <w:rsid w:val="00D8335A"/>
    <w:rsid w:val="00D8363F"/>
    <w:rsid w:val="00D85A8F"/>
    <w:rsid w:val="00D85EF0"/>
    <w:rsid w:val="00D86342"/>
    <w:rsid w:val="00D879F4"/>
    <w:rsid w:val="00D92EB9"/>
    <w:rsid w:val="00D9582F"/>
    <w:rsid w:val="00DA114D"/>
    <w:rsid w:val="00DA14CE"/>
    <w:rsid w:val="00DA1E05"/>
    <w:rsid w:val="00DA3E3A"/>
    <w:rsid w:val="00DA662C"/>
    <w:rsid w:val="00DA6A85"/>
    <w:rsid w:val="00DB309B"/>
    <w:rsid w:val="00DB3556"/>
    <w:rsid w:val="00DB5B8D"/>
    <w:rsid w:val="00DB5C9E"/>
    <w:rsid w:val="00DC21C3"/>
    <w:rsid w:val="00DC351F"/>
    <w:rsid w:val="00DC7C72"/>
    <w:rsid w:val="00DD1B27"/>
    <w:rsid w:val="00DD2426"/>
    <w:rsid w:val="00DE1380"/>
    <w:rsid w:val="00DF6822"/>
    <w:rsid w:val="00E01D47"/>
    <w:rsid w:val="00E01ED8"/>
    <w:rsid w:val="00E03110"/>
    <w:rsid w:val="00E05368"/>
    <w:rsid w:val="00E07792"/>
    <w:rsid w:val="00E12D80"/>
    <w:rsid w:val="00E1495F"/>
    <w:rsid w:val="00E15B1C"/>
    <w:rsid w:val="00E21C94"/>
    <w:rsid w:val="00E22F0F"/>
    <w:rsid w:val="00E246B3"/>
    <w:rsid w:val="00E35C4D"/>
    <w:rsid w:val="00E36517"/>
    <w:rsid w:val="00E37A8E"/>
    <w:rsid w:val="00E40675"/>
    <w:rsid w:val="00E4112B"/>
    <w:rsid w:val="00E42396"/>
    <w:rsid w:val="00E51ECD"/>
    <w:rsid w:val="00E53FB3"/>
    <w:rsid w:val="00E56B80"/>
    <w:rsid w:val="00E61F27"/>
    <w:rsid w:val="00E65C0C"/>
    <w:rsid w:val="00E66203"/>
    <w:rsid w:val="00E671E7"/>
    <w:rsid w:val="00E725F9"/>
    <w:rsid w:val="00E72C07"/>
    <w:rsid w:val="00E72CDA"/>
    <w:rsid w:val="00E76402"/>
    <w:rsid w:val="00E77C06"/>
    <w:rsid w:val="00E805B4"/>
    <w:rsid w:val="00E82748"/>
    <w:rsid w:val="00E83992"/>
    <w:rsid w:val="00E9668F"/>
    <w:rsid w:val="00E97B38"/>
    <w:rsid w:val="00EA5572"/>
    <w:rsid w:val="00EA5613"/>
    <w:rsid w:val="00EA5986"/>
    <w:rsid w:val="00EB0478"/>
    <w:rsid w:val="00EB16CC"/>
    <w:rsid w:val="00EB4887"/>
    <w:rsid w:val="00EB488E"/>
    <w:rsid w:val="00EC1279"/>
    <w:rsid w:val="00EC3E00"/>
    <w:rsid w:val="00EC635E"/>
    <w:rsid w:val="00EC6895"/>
    <w:rsid w:val="00EC70DF"/>
    <w:rsid w:val="00EC7DB4"/>
    <w:rsid w:val="00ED1AB3"/>
    <w:rsid w:val="00ED21AB"/>
    <w:rsid w:val="00ED73CB"/>
    <w:rsid w:val="00EE37D5"/>
    <w:rsid w:val="00EE481D"/>
    <w:rsid w:val="00EE5D83"/>
    <w:rsid w:val="00EF263D"/>
    <w:rsid w:val="00EF3409"/>
    <w:rsid w:val="00EF61F8"/>
    <w:rsid w:val="00F05F93"/>
    <w:rsid w:val="00F07348"/>
    <w:rsid w:val="00F14E8B"/>
    <w:rsid w:val="00F206CE"/>
    <w:rsid w:val="00F20AA0"/>
    <w:rsid w:val="00F26EBF"/>
    <w:rsid w:val="00F26F8B"/>
    <w:rsid w:val="00F27AFC"/>
    <w:rsid w:val="00F34A46"/>
    <w:rsid w:val="00F362E0"/>
    <w:rsid w:val="00F37547"/>
    <w:rsid w:val="00F40ABD"/>
    <w:rsid w:val="00F432B7"/>
    <w:rsid w:val="00F432BF"/>
    <w:rsid w:val="00F436F3"/>
    <w:rsid w:val="00F454EB"/>
    <w:rsid w:val="00F468F5"/>
    <w:rsid w:val="00F57952"/>
    <w:rsid w:val="00F64E48"/>
    <w:rsid w:val="00F75D44"/>
    <w:rsid w:val="00F77B09"/>
    <w:rsid w:val="00F80562"/>
    <w:rsid w:val="00F8060E"/>
    <w:rsid w:val="00F8230F"/>
    <w:rsid w:val="00F85480"/>
    <w:rsid w:val="00F85601"/>
    <w:rsid w:val="00F87A90"/>
    <w:rsid w:val="00FA06F0"/>
    <w:rsid w:val="00FA307D"/>
    <w:rsid w:val="00FA36BF"/>
    <w:rsid w:val="00FB0EBF"/>
    <w:rsid w:val="00FB150D"/>
    <w:rsid w:val="00FB4BE9"/>
    <w:rsid w:val="00FC059B"/>
    <w:rsid w:val="00FC26EA"/>
    <w:rsid w:val="00FC3A6E"/>
    <w:rsid w:val="00FC3DE2"/>
    <w:rsid w:val="00FD52C2"/>
    <w:rsid w:val="00FE386D"/>
    <w:rsid w:val="00FF15F0"/>
    <w:rsid w:val="00FF2B45"/>
    <w:rsid w:val="00FF4D02"/>
    <w:rsid w:val="00FF6B71"/>
    <w:rsid w:val="00FF7891"/>
    <w:rsid w:val="00FF7ACF"/>
    <w:rsid w:val="327E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9E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eastAsia="Times New Roman" w:hAnsi="Times New Roman"/>
      <w:sz w:val="28"/>
    </w:rPr>
  </w:style>
  <w:style w:type="paragraph" w:styleId="Heading1">
    <w:name w:val="heading 1"/>
    <w:basedOn w:val="Normal"/>
    <w:next w:val="Normal"/>
    <w:link w:val="Heading1Char"/>
    <w:qFormat/>
    <w:pPr>
      <w:keepNext/>
      <w:spacing w:before="240" w:after="60"/>
      <w:outlineLvl w:val="0"/>
    </w:pPr>
    <w:rPr>
      <w:b/>
      <w:bCs/>
      <w:kern w:val="32"/>
      <w:szCs w:val="32"/>
    </w:rPr>
  </w:style>
  <w:style w:type="paragraph" w:styleId="Heading3">
    <w:name w:val="heading 3"/>
    <w:basedOn w:val="Normal"/>
    <w:next w:val="Normal"/>
    <w:link w:val="Heading3Char"/>
    <w:qFormat/>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bCs/>
      <w:kern w:val="32"/>
      <w:sz w:val="28"/>
      <w:szCs w:val="32"/>
    </w:rPr>
  </w:style>
  <w:style w:type="character" w:customStyle="1" w:styleId="Heading3Char">
    <w:name w:val="Heading 3 Char"/>
    <w:link w:val="Heading3"/>
    <w:rPr>
      <w:rFonts w:ascii=".VnTimeH" w:eastAsia="Times New Roman" w:hAnsi=".VnTimeH" w:cs="Times New Roman"/>
      <w:b/>
      <w:sz w:val="26"/>
      <w:szCs w:val="20"/>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semiHidden/>
    <w:rPr>
      <w:rFonts w:ascii="Times New Roman" w:eastAsia="Times New Roman" w:hAnsi="Times New Roman" w:cs="Times New Roman"/>
      <w:sz w:val="28"/>
      <w:szCs w:val="20"/>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link w:val="BodyTextIndent"/>
    <w:uiPriority w:val="99"/>
    <w:semiHidden/>
    <w:rPr>
      <w:rFonts w:ascii="Times New Roman" w:eastAsia="Times New Roman" w:hAnsi="Times New Roman" w:cs="Times New Roman"/>
      <w:sz w:val="28"/>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8"/>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Pr>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single sp"/>
    <w:basedOn w:val="Normal"/>
    <w:link w:val="FootnoteTextChar"/>
    <w:uiPriority w:val="99"/>
    <w:unhideWhenUsed/>
    <w:qFormat/>
    <w:rPr>
      <w:sz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8"/>
      <w:szCs w:val="20"/>
    </w:rPr>
  </w:style>
  <w:style w:type="paragraph" w:styleId="NormalWeb">
    <w:name w:val="Normal (Web)"/>
    <w:basedOn w:val="Normal"/>
    <w:unhideWhenUsed/>
    <w:rPr>
      <w:sz w:val="24"/>
      <w:szCs w:val="24"/>
    </w:rPr>
  </w:style>
  <w:style w:type="paragraph" w:styleId="ListParagraph">
    <w:name w:val="List Paragraph"/>
    <w:basedOn w:val="Normal"/>
    <w:uiPriority w:val="34"/>
    <w:qFormat/>
    <w:pPr>
      <w:ind w:left="720"/>
      <w:contextualSpacing/>
    </w:pPr>
  </w:style>
  <w:style w:type="paragraph" w:customStyle="1" w:styleId="abc">
    <w:name w:val="abc"/>
    <w:basedOn w:val="Normal"/>
    <w:rPr>
      <w:rFonts w:ascii=".VnArial" w:hAnsi=".VnArial"/>
      <w:color w:val="0000FF"/>
      <w:sz w:val="24"/>
    </w:rPr>
  </w:style>
  <w:style w:type="table" w:styleId="TableGrid">
    <w:name w:val="Table Grid"/>
    <w:basedOn w:val="TableNormal"/>
    <w:uiPriority w:val="59"/>
    <w:rsid w:val="008E1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60235"/>
    <w:rPr>
      <w:rFonts w:ascii="TimesNewRomanPSMT" w:hAnsi="TimesNewRomanPSMT" w:hint="default"/>
      <w:b w:val="0"/>
      <w:bCs w:val="0"/>
      <w:i w:val="0"/>
      <w:iCs w:val="0"/>
      <w:color w:val="000000"/>
      <w:sz w:val="28"/>
      <w:szCs w:val="28"/>
    </w:rPr>
  </w:style>
  <w:style w:type="character" w:customStyle="1" w:styleId="fontstyle21">
    <w:name w:val="fontstyle21"/>
    <w:rsid w:val="00660235"/>
    <w:rPr>
      <w:rFonts w:ascii="TimesNewRomanPS-ItalicMT" w:hAnsi="TimesNewRomanPS-ItalicMT" w:hint="default"/>
      <w:b w:val="0"/>
      <w:bCs w:val="0"/>
      <w:i/>
      <w:iCs/>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2810F1"/>
    <w:pPr>
      <w:spacing w:after="160" w:line="240" w:lineRule="exact"/>
      <w:jc w:val="left"/>
    </w:pPr>
    <w:rPr>
      <w:rFonts w:ascii="Calibri" w:eastAsia="Calibri" w:hAnsi="Calibri"/>
      <w:sz w:val="20"/>
      <w:vertAlign w:val="superscript"/>
    </w:rPr>
  </w:style>
  <w:style w:type="character" w:styleId="CommentReference">
    <w:name w:val="annotation reference"/>
    <w:basedOn w:val="DefaultParagraphFont"/>
    <w:uiPriority w:val="99"/>
    <w:semiHidden/>
    <w:unhideWhenUsed/>
    <w:rsid w:val="0029363B"/>
    <w:rPr>
      <w:sz w:val="16"/>
      <w:szCs w:val="16"/>
    </w:rPr>
  </w:style>
  <w:style w:type="paragraph" w:styleId="CommentText">
    <w:name w:val="annotation text"/>
    <w:basedOn w:val="Normal"/>
    <w:link w:val="CommentTextChar"/>
    <w:uiPriority w:val="99"/>
    <w:semiHidden/>
    <w:unhideWhenUsed/>
    <w:rsid w:val="0029363B"/>
    <w:rPr>
      <w:sz w:val="20"/>
    </w:rPr>
  </w:style>
  <w:style w:type="character" w:customStyle="1" w:styleId="CommentTextChar">
    <w:name w:val="Comment Text Char"/>
    <w:basedOn w:val="DefaultParagraphFont"/>
    <w:link w:val="CommentText"/>
    <w:uiPriority w:val="99"/>
    <w:semiHidden/>
    <w:rsid w:val="0029363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363B"/>
    <w:rPr>
      <w:b/>
      <w:bCs/>
    </w:rPr>
  </w:style>
  <w:style w:type="character" w:customStyle="1" w:styleId="CommentSubjectChar">
    <w:name w:val="Comment Subject Char"/>
    <w:basedOn w:val="CommentTextChar"/>
    <w:link w:val="CommentSubject"/>
    <w:uiPriority w:val="99"/>
    <w:semiHidden/>
    <w:rsid w:val="0029363B"/>
    <w:rPr>
      <w:rFonts w:ascii="Times New Roman" w:eastAsia="Times New Roman" w:hAnsi="Times New Roman"/>
      <w:b/>
      <w:bCs/>
    </w:rPr>
  </w:style>
  <w:style w:type="paragraph" w:styleId="BalloonText">
    <w:name w:val="Balloon Text"/>
    <w:basedOn w:val="Normal"/>
    <w:link w:val="BalloonTextChar"/>
    <w:uiPriority w:val="99"/>
    <w:semiHidden/>
    <w:unhideWhenUsed/>
    <w:rsid w:val="0029363B"/>
    <w:rPr>
      <w:rFonts w:ascii="Tahoma" w:hAnsi="Tahoma" w:cs="Tahoma"/>
      <w:sz w:val="16"/>
      <w:szCs w:val="16"/>
    </w:rPr>
  </w:style>
  <w:style w:type="character" w:customStyle="1" w:styleId="BalloonTextChar">
    <w:name w:val="Balloon Text Char"/>
    <w:basedOn w:val="DefaultParagraphFont"/>
    <w:link w:val="BalloonText"/>
    <w:uiPriority w:val="99"/>
    <w:semiHidden/>
    <w:rsid w:val="002936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eastAsia="Times New Roman" w:hAnsi="Times New Roman"/>
      <w:sz w:val="28"/>
    </w:rPr>
  </w:style>
  <w:style w:type="paragraph" w:styleId="Heading1">
    <w:name w:val="heading 1"/>
    <w:basedOn w:val="Normal"/>
    <w:next w:val="Normal"/>
    <w:link w:val="Heading1Char"/>
    <w:qFormat/>
    <w:pPr>
      <w:keepNext/>
      <w:spacing w:before="240" w:after="60"/>
      <w:outlineLvl w:val="0"/>
    </w:pPr>
    <w:rPr>
      <w:b/>
      <w:bCs/>
      <w:kern w:val="32"/>
      <w:szCs w:val="32"/>
    </w:rPr>
  </w:style>
  <w:style w:type="paragraph" w:styleId="Heading3">
    <w:name w:val="heading 3"/>
    <w:basedOn w:val="Normal"/>
    <w:next w:val="Normal"/>
    <w:link w:val="Heading3Char"/>
    <w:qFormat/>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bCs/>
      <w:kern w:val="32"/>
      <w:sz w:val="28"/>
      <w:szCs w:val="32"/>
    </w:rPr>
  </w:style>
  <w:style w:type="character" w:customStyle="1" w:styleId="Heading3Char">
    <w:name w:val="Heading 3 Char"/>
    <w:link w:val="Heading3"/>
    <w:rPr>
      <w:rFonts w:ascii=".VnTimeH" w:eastAsia="Times New Roman" w:hAnsi=".VnTimeH" w:cs="Times New Roman"/>
      <w:b/>
      <w:sz w:val="26"/>
      <w:szCs w:val="20"/>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semiHidden/>
    <w:rPr>
      <w:rFonts w:ascii="Times New Roman" w:eastAsia="Times New Roman" w:hAnsi="Times New Roman" w:cs="Times New Roman"/>
      <w:sz w:val="28"/>
      <w:szCs w:val="20"/>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link w:val="BodyTextIndent"/>
    <w:uiPriority w:val="99"/>
    <w:semiHidden/>
    <w:rPr>
      <w:rFonts w:ascii="Times New Roman" w:eastAsia="Times New Roman" w:hAnsi="Times New Roman" w:cs="Times New Roman"/>
      <w:sz w:val="28"/>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8"/>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Pr>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single sp"/>
    <w:basedOn w:val="Normal"/>
    <w:link w:val="FootnoteTextChar"/>
    <w:uiPriority w:val="99"/>
    <w:unhideWhenUsed/>
    <w:qFormat/>
    <w:rPr>
      <w:sz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8"/>
      <w:szCs w:val="20"/>
    </w:rPr>
  </w:style>
  <w:style w:type="paragraph" w:styleId="NormalWeb">
    <w:name w:val="Normal (Web)"/>
    <w:basedOn w:val="Normal"/>
    <w:unhideWhenUsed/>
    <w:rPr>
      <w:sz w:val="24"/>
      <w:szCs w:val="24"/>
    </w:rPr>
  </w:style>
  <w:style w:type="paragraph" w:styleId="ListParagraph">
    <w:name w:val="List Paragraph"/>
    <w:basedOn w:val="Normal"/>
    <w:uiPriority w:val="34"/>
    <w:qFormat/>
    <w:pPr>
      <w:ind w:left="720"/>
      <w:contextualSpacing/>
    </w:pPr>
  </w:style>
  <w:style w:type="paragraph" w:customStyle="1" w:styleId="abc">
    <w:name w:val="abc"/>
    <w:basedOn w:val="Normal"/>
    <w:rPr>
      <w:rFonts w:ascii=".VnArial" w:hAnsi=".VnArial"/>
      <w:color w:val="0000FF"/>
      <w:sz w:val="24"/>
    </w:rPr>
  </w:style>
  <w:style w:type="table" w:styleId="TableGrid">
    <w:name w:val="Table Grid"/>
    <w:basedOn w:val="TableNormal"/>
    <w:uiPriority w:val="59"/>
    <w:rsid w:val="008E1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60235"/>
    <w:rPr>
      <w:rFonts w:ascii="TimesNewRomanPSMT" w:hAnsi="TimesNewRomanPSMT" w:hint="default"/>
      <w:b w:val="0"/>
      <w:bCs w:val="0"/>
      <w:i w:val="0"/>
      <w:iCs w:val="0"/>
      <w:color w:val="000000"/>
      <w:sz w:val="28"/>
      <w:szCs w:val="28"/>
    </w:rPr>
  </w:style>
  <w:style w:type="character" w:customStyle="1" w:styleId="fontstyle21">
    <w:name w:val="fontstyle21"/>
    <w:rsid w:val="00660235"/>
    <w:rPr>
      <w:rFonts w:ascii="TimesNewRomanPS-ItalicMT" w:hAnsi="TimesNewRomanPS-ItalicMT" w:hint="default"/>
      <w:b w:val="0"/>
      <w:bCs w:val="0"/>
      <w:i/>
      <w:iCs/>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2810F1"/>
    <w:pPr>
      <w:spacing w:after="160" w:line="240" w:lineRule="exact"/>
      <w:jc w:val="left"/>
    </w:pPr>
    <w:rPr>
      <w:rFonts w:ascii="Calibri" w:eastAsia="Calibri" w:hAnsi="Calibri"/>
      <w:sz w:val="20"/>
      <w:vertAlign w:val="superscript"/>
    </w:rPr>
  </w:style>
  <w:style w:type="character" w:styleId="CommentReference">
    <w:name w:val="annotation reference"/>
    <w:basedOn w:val="DefaultParagraphFont"/>
    <w:uiPriority w:val="99"/>
    <w:semiHidden/>
    <w:unhideWhenUsed/>
    <w:rsid w:val="0029363B"/>
    <w:rPr>
      <w:sz w:val="16"/>
      <w:szCs w:val="16"/>
    </w:rPr>
  </w:style>
  <w:style w:type="paragraph" w:styleId="CommentText">
    <w:name w:val="annotation text"/>
    <w:basedOn w:val="Normal"/>
    <w:link w:val="CommentTextChar"/>
    <w:uiPriority w:val="99"/>
    <w:semiHidden/>
    <w:unhideWhenUsed/>
    <w:rsid w:val="0029363B"/>
    <w:rPr>
      <w:sz w:val="20"/>
    </w:rPr>
  </w:style>
  <w:style w:type="character" w:customStyle="1" w:styleId="CommentTextChar">
    <w:name w:val="Comment Text Char"/>
    <w:basedOn w:val="DefaultParagraphFont"/>
    <w:link w:val="CommentText"/>
    <w:uiPriority w:val="99"/>
    <w:semiHidden/>
    <w:rsid w:val="0029363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363B"/>
    <w:rPr>
      <w:b/>
      <w:bCs/>
    </w:rPr>
  </w:style>
  <w:style w:type="character" w:customStyle="1" w:styleId="CommentSubjectChar">
    <w:name w:val="Comment Subject Char"/>
    <w:basedOn w:val="CommentTextChar"/>
    <w:link w:val="CommentSubject"/>
    <w:uiPriority w:val="99"/>
    <w:semiHidden/>
    <w:rsid w:val="0029363B"/>
    <w:rPr>
      <w:rFonts w:ascii="Times New Roman" w:eastAsia="Times New Roman" w:hAnsi="Times New Roman"/>
      <w:b/>
      <w:bCs/>
    </w:rPr>
  </w:style>
  <w:style w:type="paragraph" w:styleId="BalloonText">
    <w:name w:val="Balloon Text"/>
    <w:basedOn w:val="Normal"/>
    <w:link w:val="BalloonTextChar"/>
    <w:uiPriority w:val="99"/>
    <w:semiHidden/>
    <w:unhideWhenUsed/>
    <w:rsid w:val="0029363B"/>
    <w:rPr>
      <w:rFonts w:ascii="Tahoma" w:hAnsi="Tahoma" w:cs="Tahoma"/>
      <w:sz w:val="16"/>
      <w:szCs w:val="16"/>
    </w:rPr>
  </w:style>
  <w:style w:type="character" w:customStyle="1" w:styleId="BalloonTextChar">
    <w:name w:val="Balloon Text Char"/>
    <w:basedOn w:val="DefaultParagraphFont"/>
    <w:link w:val="BalloonText"/>
    <w:uiPriority w:val="99"/>
    <w:semiHidden/>
    <w:rsid w:val="002936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898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B488-00F3-4913-8615-85253C22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SKHDT-THQH-TOANNT</dc:creator>
  <cp:keywords/>
  <cp:lastModifiedBy>Admin</cp:lastModifiedBy>
  <cp:revision>110</cp:revision>
  <dcterms:created xsi:type="dcterms:W3CDTF">2022-05-18T02:27:00Z</dcterms:created>
  <dcterms:modified xsi:type="dcterms:W3CDTF">2022-11-09T02:12:00Z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