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06" w:rsidRPr="00353FF5" w:rsidRDefault="00581A06" w:rsidP="00581A06">
      <w:pPr>
        <w:pStyle w:val="Header"/>
        <w:tabs>
          <w:tab w:val="clear" w:pos="4320"/>
          <w:tab w:val="clear" w:pos="8640"/>
        </w:tabs>
        <w:rPr>
          <w:rFonts w:ascii="Times New Roman" w:hAnsi="Times New Roman"/>
          <w:sz w:val="28"/>
          <w:szCs w:val="28"/>
        </w:rPr>
      </w:pPr>
      <w:r w:rsidRPr="00353FF5">
        <w:rPr>
          <w:rFonts w:ascii="Times New Roman" w:hAnsi="Times New Roman"/>
          <w:sz w:val="28"/>
          <w:szCs w:val="28"/>
        </w:rPr>
        <w:t xml:space="preserve">   </w:t>
      </w:r>
      <w:r w:rsidR="008A0B54" w:rsidRPr="00353FF5">
        <w:rPr>
          <w:rFonts w:ascii="Times New Roman" w:hAnsi="Times New Roman"/>
          <w:sz w:val="28"/>
          <w:szCs w:val="28"/>
        </w:rPr>
        <w:t xml:space="preserve">   </w:t>
      </w:r>
      <w:r w:rsidRPr="00353FF5">
        <w:rPr>
          <w:rFonts w:ascii="Times New Roman" w:hAnsi="Times New Roman"/>
          <w:sz w:val="28"/>
          <w:szCs w:val="28"/>
        </w:rPr>
        <w:t>UBND TỈNH KON TUM       CỘNG HOÀ XÃ HỘI CHỦ NGHĨA VIỆT NAM</w:t>
      </w:r>
    </w:p>
    <w:p w:rsidR="00581A06" w:rsidRPr="00353FF5" w:rsidRDefault="00581A06" w:rsidP="00581A06">
      <w:r w:rsidRPr="00353FF5">
        <w:t xml:space="preserve"> </w:t>
      </w:r>
      <w:r w:rsidRPr="00353FF5">
        <w:rPr>
          <w:b/>
          <w:bCs/>
        </w:rPr>
        <w:t xml:space="preserve">SỞ GIÁO DỤC VÀ ĐÀO TẠO </w:t>
      </w:r>
      <w:r w:rsidRPr="00353FF5">
        <w:t xml:space="preserve">             </w:t>
      </w:r>
      <w:r w:rsidRPr="00353FF5">
        <w:rPr>
          <w:b/>
        </w:rPr>
        <w:t xml:space="preserve">Độc </w:t>
      </w:r>
      <w:proofErr w:type="gramStart"/>
      <w:r w:rsidRPr="00353FF5">
        <w:rPr>
          <w:b/>
        </w:rPr>
        <w:t>lập  -</w:t>
      </w:r>
      <w:proofErr w:type="gramEnd"/>
      <w:r w:rsidRPr="00353FF5">
        <w:rPr>
          <w:b/>
        </w:rPr>
        <w:t xml:space="preserve">  Tự do  -  Hạnh phúc</w:t>
      </w:r>
    </w:p>
    <w:p w:rsidR="00581A06" w:rsidRPr="00353FF5" w:rsidRDefault="00403B13" w:rsidP="00581A06">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495300</wp:posOffset>
                </wp:positionH>
                <wp:positionV relativeFrom="paragraph">
                  <wp:posOffset>40640</wp:posOffset>
                </wp:positionV>
                <wp:extent cx="1436370" cy="0"/>
                <wp:effectExtent l="9525"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2pt" to="152.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P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fDwdP4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"/>
            </w:pict>
          </mc:Fallback>
        </mc:AlternateContent>
      </w: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3209925</wp:posOffset>
                </wp:positionH>
                <wp:positionV relativeFrom="paragraph">
                  <wp:posOffset>43180</wp:posOffset>
                </wp:positionV>
                <wp:extent cx="2009775" cy="0"/>
                <wp:effectExtent l="9525" t="5080"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3.4pt" to="4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"/>
            </w:pict>
          </mc:Fallback>
        </mc:AlternateContent>
      </w:r>
    </w:p>
    <w:p w:rsidR="00581A06" w:rsidRPr="00353FF5" w:rsidRDefault="00581A06" w:rsidP="00581A06">
      <w:pPr>
        <w:rPr>
          <w:i/>
        </w:rPr>
      </w:pPr>
      <w:r w:rsidRPr="00353FF5">
        <w:t xml:space="preserve"> </w:t>
      </w:r>
      <w:r w:rsidR="004F7CEB" w:rsidRPr="00353FF5">
        <w:t xml:space="preserve"> </w:t>
      </w:r>
      <w:r w:rsidRPr="00353FF5">
        <w:t xml:space="preserve">   </w:t>
      </w:r>
      <w:r w:rsidR="005C7DE3" w:rsidRPr="00353FF5">
        <w:t xml:space="preserve">  </w:t>
      </w:r>
      <w:r w:rsidR="00A46BE7">
        <w:t xml:space="preserve">  </w:t>
      </w:r>
      <w:r w:rsidRPr="00353FF5">
        <w:t>Số:</w:t>
      </w:r>
      <w:r w:rsidR="005C7DE3" w:rsidRPr="00353FF5">
        <w:t xml:space="preserve"> </w:t>
      </w:r>
      <w:r w:rsidR="00A46BE7">
        <w:t>93</w:t>
      </w:r>
      <w:r w:rsidRPr="00353FF5">
        <w:t>/</w:t>
      </w:r>
      <w:r w:rsidR="005C7DE3" w:rsidRPr="00353FF5">
        <w:t>BC-</w:t>
      </w:r>
      <w:r w:rsidR="000976B6" w:rsidRPr="00353FF5">
        <w:t>SGDĐT</w:t>
      </w:r>
      <w:r w:rsidR="004F7CEB" w:rsidRPr="00353FF5">
        <w:t xml:space="preserve"> </w:t>
      </w:r>
      <w:r w:rsidRPr="00353FF5">
        <w:t xml:space="preserve"> </w:t>
      </w:r>
      <w:r w:rsidRPr="00353FF5">
        <w:tab/>
      </w:r>
      <w:r w:rsidRPr="00353FF5">
        <w:tab/>
      </w:r>
      <w:r w:rsidRPr="00353FF5">
        <w:rPr>
          <w:i/>
        </w:rPr>
        <w:t xml:space="preserve">     Kon Tum, ngày </w:t>
      </w:r>
      <w:r w:rsidR="00A46BE7">
        <w:rPr>
          <w:i/>
        </w:rPr>
        <w:t>03</w:t>
      </w:r>
      <w:r w:rsidRPr="00353FF5">
        <w:rPr>
          <w:i/>
        </w:rPr>
        <w:t xml:space="preserve"> tháng </w:t>
      </w:r>
      <w:r w:rsidR="00BE1B2D">
        <w:rPr>
          <w:i/>
        </w:rPr>
        <w:t>5</w:t>
      </w:r>
      <w:r w:rsidRPr="00353FF5">
        <w:rPr>
          <w:i/>
        </w:rPr>
        <w:t xml:space="preserve"> năm 20</w:t>
      </w:r>
      <w:r w:rsidR="00E11B4A" w:rsidRPr="00353FF5">
        <w:rPr>
          <w:i/>
        </w:rPr>
        <w:t>1</w:t>
      </w:r>
      <w:r w:rsidR="00BE1B2D">
        <w:rPr>
          <w:i/>
        </w:rPr>
        <w:t>9</w:t>
      </w:r>
    </w:p>
    <w:p w:rsidR="00646BED" w:rsidRDefault="00646BED">
      <w:pPr>
        <w:rPr>
          <w:sz w:val="16"/>
          <w:szCs w:val="16"/>
        </w:rPr>
      </w:pPr>
    </w:p>
    <w:p w:rsidR="00DA5E8D" w:rsidRPr="00D86166" w:rsidRDefault="00DA5E8D">
      <w:pPr>
        <w:rPr>
          <w:sz w:val="16"/>
          <w:szCs w:val="16"/>
        </w:rPr>
      </w:pPr>
    </w:p>
    <w:p w:rsidR="005C7DE3" w:rsidRPr="00353FF5" w:rsidRDefault="005C7DE3" w:rsidP="005C7DE3">
      <w:pPr>
        <w:jc w:val="center"/>
        <w:rPr>
          <w:b/>
        </w:rPr>
      </w:pPr>
      <w:r w:rsidRPr="00353FF5">
        <w:rPr>
          <w:b/>
        </w:rPr>
        <w:t>BÁO CÁO</w:t>
      </w:r>
    </w:p>
    <w:p w:rsidR="008A0B54" w:rsidRPr="006969E4" w:rsidRDefault="007F03FB" w:rsidP="005C7DE3">
      <w:pPr>
        <w:jc w:val="center"/>
        <w:rPr>
          <w:b/>
          <w:sz w:val="26"/>
          <w:szCs w:val="26"/>
        </w:rPr>
      </w:pPr>
      <w:r w:rsidRPr="006969E4">
        <w:rPr>
          <w:b/>
          <w:sz w:val="26"/>
          <w:szCs w:val="26"/>
        </w:rPr>
        <w:t>V/v tổng hợp và giải trình ý kiến góp ý đối với dự thảo Nghị quyết</w:t>
      </w:r>
    </w:p>
    <w:p w:rsidR="00C62E14" w:rsidRPr="006969E4" w:rsidRDefault="007F03FB" w:rsidP="005C7DE3">
      <w:pPr>
        <w:jc w:val="center"/>
        <w:rPr>
          <w:b/>
          <w:sz w:val="26"/>
          <w:szCs w:val="26"/>
        </w:rPr>
      </w:pPr>
      <w:proofErr w:type="gramStart"/>
      <w:r w:rsidRPr="006969E4">
        <w:rPr>
          <w:b/>
          <w:sz w:val="26"/>
          <w:szCs w:val="26"/>
        </w:rPr>
        <w:t>của</w:t>
      </w:r>
      <w:proofErr w:type="gramEnd"/>
      <w:r w:rsidRPr="006969E4">
        <w:rPr>
          <w:b/>
          <w:sz w:val="26"/>
          <w:szCs w:val="26"/>
        </w:rPr>
        <w:t xml:space="preserve"> </w:t>
      </w:r>
      <w:r w:rsidR="00E16CED" w:rsidRPr="006969E4">
        <w:rPr>
          <w:b/>
          <w:sz w:val="26"/>
          <w:szCs w:val="26"/>
        </w:rPr>
        <w:t xml:space="preserve">HĐND tỉnh về </w:t>
      </w:r>
      <w:r w:rsidR="006969E4" w:rsidRPr="006969E4">
        <w:rPr>
          <w:b/>
          <w:sz w:val="26"/>
          <w:szCs w:val="26"/>
        </w:rPr>
        <w:t xml:space="preserve">giá dịch vụ GD&amp;ĐT (học phí) năm học </w:t>
      </w:r>
      <w:r w:rsidR="00BE1B2D">
        <w:rPr>
          <w:b/>
          <w:sz w:val="26"/>
          <w:szCs w:val="26"/>
        </w:rPr>
        <w:t>2019-2020</w:t>
      </w:r>
    </w:p>
    <w:p w:rsidR="0072156E" w:rsidRPr="00353FF5" w:rsidRDefault="00403B13">
      <w:pPr>
        <w:rPr>
          <w:sz w:val="16"/>
          <w:szCs w:val="16"/>
        </w:rPr>
      </w:pPr>
      <w:r>
        <w:rPr>
          <w:noProof/>
          <w:sz w:val="26"/>
          <w:szCs w:val="26"/>
          <w:lang w:val="vi-VN" w:eastAsia="vi-VN"/>
        </w:rPr>
        <mc:AlternateContent>
          <mc:Choice Requires="wps">
            <w:drawing>
              <wp:anchor distT="0" distB="0" distL="114300" distR="114300" simplePos="0" relativeHeight="251658752" behindDoc="0" locked="0" layoutInCell="1" allowOverlap="1" wp14:anchorId="5648E7C2" wp14:editId="45EFEEFE">
                <wp:simplePos x="0" y="0"/>
                <wp:positionH relativeFrom="column">
                  <wp:posOffset>2063750</wp:posOffset>
                </wp:positionH>
                <wp:positionV relativeFrom="paragraph">
                  <wp:posOffset>93980</wp:posOffset>
                </wp:positionV>
                <wp:extent cx="1981200" cy="0"/>
                <wp:effectExtent l="6350" t="8255" r="1270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7.4pt" to="3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d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ww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"/>
            </w:pict>
          </mc:Fallback>
        </mc:AlternateContent>
      </w:r>
      <w:r w:rsidR="00C62E14" w:rsidRPr="00353FF5">
        <w:rPr>
          <w:sz w:val="26"/>
          <w:szCs w:val="26"/>
        </w:rPr>
        <w:t xml:space="preserve">   </w:t>
      </w:r>
    </w:p>
    <w:p w:rsidR="005155EA" w:rsidRPr="00353FF5" w:rsidRDefault="005155EA">
      <w:pPr>
        <w:rPr>
          <w:sz w:val="16"/>
          <w:szCs w:val="16"/>
        </w:rPr>
      </w:pPr>
    </w:p>
    <w:p w:rsidR="00646BED" w:rsidRPr="00353FF5" w:rsidRDefault="00646BED">
      <w:pPr>
        <w:rPr>
          <w:sz w:val="16"/>
          <w:szCs w:val="16"/>
        </w:rPr>
      </w:pPr>
    </w:p>
    <w:p w:rsidR="005155EA" w:rsidRPr="006969E4" w:rsidRDefault="00AB7DA1" w:rsidP="00103648">
      <w:pPr>
        <w:spacing w:before="60" w:after="60"/>
        <w:ind w:firstLine="720"/>
        <w:jc w:val="both"/>
      </w:pPr>
      <w:r w:rsidRPr="006969E4">
        <w:t>Thực hiện Quy định xây dựng văn bản quy phạm pháp luật của Hội đồng nhân dân, Sở Giáo dục và Đào tạo báo cáo việc tổng hợp và giải trình việc tiếp thu góp ý đối với dự thảo Nghị quyết</w:t>
      </w:r>
      <w:r w:rsidR="003B380D" w:rsidRPr="006969E4">
        <w:t xml:space="preserve"> của HĐND tỉnh về </w:t>
      </w:r>
      <w:r w:rsidR="006969E4" w:rsidRPr="006969E4">
        <w:t xml:space="preserve">giá dịch vụ GD&amp;ĐT (học phí) năm học </w:t>
      </w:r>
      <w:r w:rsidR="00BE1B2D">
        <w:t>2019-2020</w:t>
      </w:r>
      <w:r w:rsidR="003B380D" w:rsidRPr="006969E4">
        <w:t>.</w:t>
      </w:r>
    </w:p>
    <w:p w:rsidR="003B380D" w:rsidRPr="009A0A3C" w:rsidRDefault="003B380D" w:rsidP="00103648">
      <w:pPr>
        <w:spacing w:before="60" w:after="60"/>
        <w:ind w:firstLine="720"/>
        <w:jc w:val="both"/>
        <w:rPr>
          <w:b/>
        </w:rPr>
      </w:pPr>
      <w:r w:rsidRPr="009A0A3C">
        <w:rPr>
          <w:b/>
          <w:lang w:val="vi-VN"/>
        </w:rPr>
        <w:t>I. Báo cáo quá trình soạn thảo văn bản</w:t>
      </w:r>
      <w:r w:rsidRPr="009A0A3C">
        <w:rPr>
          <w:b/>
        </w:rPr>
        <w:t xml:space="preserve"> và lấy ý kiến góp ý</w:t>
      </w:r>
    </w:p>
    <w:p w:rsidR="008F3770" w:rsidRPr="009A0A3C" w:rsidRDefault="007F03FB" w:rsidP="00103648">
      <w:pPr>
        <w:spacing w:before="60" w:after="60"/>
        <w:ind w:firstLine="720"/>
        <w:jc w:val="both"/>
      </w:pPr>
      <w:r w:rsidRPr="009A0A3C">
        <w:t xml:space="preserve">Ngày </w:t>
      </w:r>
      <w:r w:rsidR="009A0A3C" w:rsidRPr="009A0A3C">
        <w:t>16</w:t>
      </w:r>
      <w:r w:rsidR="005C7DE3" w:rsidRPr="009A0A3C">
        <w:t>/</w:t>
      </w:r>
      <w:r w:rsidR="009A0A3C" w:rsidRPr="009A0A3C">
        <w:t>4</w:t>
      </w:r>
      <w:r w:rsidR="005C7DE3" w:rsidRPr="009A0A3C">
        <w:t>/</w:t>
      </w:r>
      <w:r w:rsidRPr="009A0A3C">
        <w:t>201</w:t>
      </w:r>
      <w:r w:rsidR="009A0A3C" w:rsidRPr="009A0A3C">
        <w:t>9</w:t>
      </w:r>
      <w:r w:rsidRPr="009A0A3C">
        <w:t xml:space="preserve">, Sở Giáo dục và Đào tạo đã có Công văn số </w:t>
      </w:r>
      <w:r w:rsidR="009A0A3C" w:rsidRPr="009A0A3C">
        <w:t>466</w:t>
      </w:r>
      <w:r w:rsidRPr="009A0A3C">
        <w:t xml:space="preserve">/SGDĐT-KHTC gửi các cơ quan, </w:t>
      </w:r>
      <w:r w:rsidR="008F3770" w:rsidRPr="009A0A3C">
        <w:t xml:space="preserve">đơn vị liên quan và các Thành viên UBND tỉnh </w:t>
      </w:r>
      <w:r w:rsidRPr="009A0A3C">
        <w:t xml:space="preserve">đề nghị góp ý </w:t>
      </w:r>
      <w:r w:rsidR="00AB7DA1" w:rsidRPr="009A0A3C">
        <w:t>d</w:t>
      </w:r>
      <w:r w:rsidRPr="009A0A3C">
        <w:t xml:space="preserve">ự thảo </w:t>
      </w:r>
      <w:r w:rsidR="009A0A3C" w:rsidRPr="009A0A3C">
        <w:t xml:space="preserve">Tờ trình của UBND tỉnh và dự thảo </w:t>
      </w:r>
      <w:r w:rsidRPr="009A0A3C">
        <w:t xml:space="preserve">Nghị quyết của HĐND tỉnh về </w:t>
      </w:r>
      <w:r w:rsidR="008F3770" w:rsidRPr="009A0A3C">
        <w:t xml:space="preserve">giá dịch vụ GD&amp;ĐT (học phí) năm học </w:t>
      </w:r>
      <w:r w:rsidR="00BE1B2D" w:rsidRPr="009A0A3C">
        <w:t>2019-2020</w:t>
      </w:r>
      <w:r w:rsidR="008F3770" w:rsidRPr="009A0A3C">
        <w:t>.</w:t>
      </w:r>
      <w:r w:rsidR="0068087F" w:rsidRPr="009A0A3C">
        <w:t xml:space="preserve"> Thời hạn để nhận góp ý là ngày </w:t>
      </w:r>
      <w:r w:rsidR="009A0A3C" w:rsidRPr="009A0A3C">
        <w:t>23</w:t>
      </w:r>
      <w:r w:rsidR="0068087F" w:rsidRPr="009A0A3C">
        <w:t>/</w:t>
      </w:r>
      <w:r w:rsidR="009A0A3C" w:rsidRPr="009A0A3C">
        <w:t>4</w:t>
      </w:r>
      <w:r w:rsidR="0068087F" w:rsidRPr="009A0A3C">
        <w:t>/201</w:t>
      </w:r>
      <w:r w:rsidR="009A0A3C" w:rsidRPr="009A0A3C">
        <w:t>9</w:t>
      </w:r>
      <w:r w:rsidR="0068087F" w:rsidRPr="009A0A3C">
        <w:t xml:space="preserve"> – nếu </w:t>
      </w:r>
      <w:r w:rsidR="00B37AD4" w:rsidRPr="009A0A3C">
        <w:t xml:space="preserve">quá hạn trên mà </w:t>
      </w:r>
      <w:r w:rsidR="0068087F" w:rsidRPr="009A0A3C">
        <w:t>không</w:t>
      </w:r>
      <w:r w:rsidR="00B37AD4" w:rsidRPr="009A0A3C">
        <w:t xml:space="preserve"> </w:t>
      </w:r>
      <w:proofErr w:type="gramStart"/>
      <w:r w:rsidR="00B37AD4" w:rsidRPr="009A0A3C">
        <w:t xml:space="preserve">có </w:t>
      </w:r>
      <w:r w:rsidR="0068087F" w:rsidRPr="009A0A3C">
        <w:t xml:space="preserve"> góp</w:t>
      </w:r>
      <w:proofErr w:type="gramEnd"/>
      <w:r w:rsidR="0068087F" w:rsidRPr="009A0A3C">
        <w:t xml:space="preserve"> ý được xem là thống nhất.</w:t>
      </w:r>
    </w:p>
    <w:p w:rsidR="00FF4261" w:rsidRPr="009A0A3C" w:rsidRDefault="00FF4261" w:rsidP="00103648">
      <w:pPr>
        <w:pStyle w:val="NormalWeb"/>
        <w:spacing w:before="60" w:beforeAutospacing="0" w:after="60" w:afterAutospacing="0"/>
        <w:ind w:firstLine="720"/>
        <w:jc w:val="both"/>
        <w:rPr>
          <w:sz w:val="28"/>
          <w:szCs w:val="28"/>
        </w:rPr>
      </w:pPr>
      <w:proofErr w:type="gramStart"/>
      <w:r w:rsidRPr="009A0A3C">
        <w:rPr>
          <w:sz w:val="28"/>
          <w:szCs w:val="28"/>
        </w:rPr>
        <w:t>Đồng thời, dự thảo Nghị quyết đã được đăng tải trên Cổng Thông tin điện tử của tỉnh và website của Sở GD&amp;ĐT Kon Tum.</w:t>
      </w:r>
      <w:proofErr w:type="gramEnd"/>
    </w:p>
    <w:p w:rsidR="007F03FB" w:rsidRPr="009A0A3C" w:rsidRDefault="005C7DE3" w:rsidP="00103648">
      <w:pPr>
        <w:pStyle w:val="NormalWeb"/>
        <w:spacing w:before="60" w:beforeAutospacing="0" w:after="60" w:afterAutospacing="0"/>
        <w:ind w:firstLine="720"/>
        <w:jc w:val="both"/>
        <w:rPr>
          <w:sz w:val="28"/>
          <w:szCs w:val="28"/>
        </w:rPr>
      </w:pPr>
      <w:r w:rsidRPr="009A0A3C">
        <w:rPr>
          <w:sz w:val="28"/>
          <w:szCs w:val="28"/>
        </w:rPr>
        <w:t xml:space="preserve">Đến cuối ngày </w:t>
      </w:r>
      <w:r w:rsidR="009A0A3C" w:rsidRPr="009A0A3C">
        <w:rPr>
          <w:sz w:val="28"/>
          <w:szCs w:val="28"/>
        </w:rPr>
        <w:t>02</w:t>
      </w:r>
      <w:r w:rsidRPr="009A0A3C">
        <w:rPr>
          <w:sz w:val="28"/>
          <w:szCs w:val="28"/>
        </w:rPr>
        <w:t>/</w:t>
      </w:r>
      <w:r w:rsidR="009A0A3C" w:rsidRPr="009A0A3C">
        <w:rPr>
          <w:sz w:val="28"/>
          <w:szCs w:val="28"/>
        </w:rPr>
        <w:t>5</w:t>
      </w:r>
      <w:r w:rsidRPr="009A0A3C">
        <w:rPr>
          <w:sz w:val="28"/>
          <w:szCs w:val="28"/>
        </w:rPr>
        <w:t>/201</w:t>
      </w:r>
      <w:r w:rsidR="009A0A3C" w:rsidRPr="009A0A3C">
        <w:rPr>
          <w:sz w:val="28"/>
          <w:szCs w:val="28"/>
        </w:rPr>
        <w:t>9</w:t>
      </w:r>
      <w:r w:rsidRPr="009A0A3C">
        <w:rPr>
          <w:sz w:val="28"/>
          <w:szCs w:val="28"/>
        </w:rPr>
        <w:t xml:space="preserve">, Sở Giáo dục và Đào tạo đã nhận được ý kiến </w:t>
      </w:r>
      <w:r w:rsidR="007F03FB" w:rsidRPr="009A0A3C">
        <w:rPr>
          <w:sz w:val="28"/>
          <w:szCs w:val="28"/>
        </w:rPr>
        <w:t xml:space="preserve">góp ý của các </w:t>
      </w:r>
      <w:r w:rsidRPr="009A0A3C">
        <w:rPr>
          <w:sz w:val="28"/>
          <w:szCs w:val="28"/>
        </w:rPr>
        <w:t xml:space="preserve">đơn vị, cá nhân </w:t>
      </w:r>
      <w:r w:rsidR="007F03FB" w:rsidRPr="009A0A3C">
        <w:rPr>
          <w:sz w:val="28"/>
          <w:szCs w:val="28"/>
        </w:rPr>
        <w:t>sau đây:</w:t>
      </w:r>
    </w:p>
    <w:p w:rsidR="005C7DE3" w:rsidRPr="002D7A8C" w:rsidRDefault="005C7DE3" w:rsidP="00103648">
      <w:pPr>
        <w:pStyle w:val="NormalWeb"/>
        <w:spacing w:before="60" w:beforeAutospacing="0" w:after="60" w:afterAutospacing="0"/>
        <w:ind w:firstLine="720"/>
        <w:jc w:val="both"/>
        <w:rPr>
          <w:sz w:val="28"/>
          <w:szCs w:val="28"/>
        </w:rPr>
      </w:pPr>
      <w:bookmarkStart w:id="0" w:name="bookmark2"/>
      <w:proofErr w:type="gramStart"/>
      <w:r w:rsidRPr="002D7A8C">
        <w:rPr>
          <w:sz w:val="28"/>
          <w:szCs w:val="28"/>
        </w:rPr>
        <w:t xml:space="preserve">1. Sở Lao động – Thương binh và Xã hội (Công văn số </w:t>
      </w:r>
      <w:r w:rsidR="002D7A8C" w:rsidRPr="002D7A8C">
        <w:rPr>
          <w:sz w:val="28"/>
          <w:szCs w:val="28"/>
        </w:rPr>
        <w:t>531</w:t>
      </w:r>
      <w:r w:rsidRPr="002D7A8C">
        <w:rPr>
          <w:sz w:val="28"/>
          <w:szCs w:val="28"/>
        </w:rPr>
        <w:t xml:space="preserve">/SLĐTBXH-DN ngày </w:t>
      </w:r>
      <w:r w:rsidR="001146D8" w:rsidRPr="002D7A8C">
        <w:rPr>
          <w:sz w:val="28"/>
          <w:szCs w:val="28"/>
        </w:rPr>
        <w:t>1</w:t>
      </w:r>
      <w:r w:rsidR="002D7A8C" w:rsidRPr="002D7A8C">
        <w:rPr>
          <w:sz w:val="28"/>
          <w:szCs w:val="28"/>
        </w:rPr>
        <w:t>8</w:t>
      </w:r>
      <w:r w:rsidRPr="002D7A8C">
        <w:rPr>
          <w:sz w:val="28"/>
          <w:szCs w:val="28"/>
        </w:rPr>
        <w:t>/</w:t>
      </w:r>
      <w:r w:rsidR="002D7A8C" w:rsidRPr="002D7A8C">
        <w:rPr>
          <w:sz w:val="28"/>
          <w:szCs w:val="28"/>
        </w:rPr>
        <w:t>4</w:t>
      </w:r>
      <w:r w:rsidRPr="002D7A8C">
        <w:rPr>
          <w:sz w:val="28"/>
          <w:szCs w:val="28"/>
        </w:rPr>
        <w:t>/201</w:t>
      </w:r>
      <w:r w:rsidR="002D7A8C" w:rsidRPr="002D7A8C">
        <w:rPr>
          <w:sz w:val="28"/>
          <w:szCs w:val="28"/>
        </w:rPr>
        <w:t>9</w:t>
      </w:r>
      <w:r w:rsidRPr="002D7A8C">
        <w:rPr>
          <w:sz w:val="28"/>
          <w:szCs w:val="28"/>
        </w:rPr>
        <w:t>).</w:t>
      </w:r>
      <w:proofErr w:type="gramEnd"/>
    </w:p>
    <w:p w:rsidR="00E20034" w:rsidRPr="00F909AB" w:rsidRDefault="00444BBE" w:rsidP="00E20034">
      <w:pPr>
        <w:pStyle w:val="NormalWeb"/>
        <w:spacing w:before="60" w:beforeAutospacing="0" w:after="60" w:afterAutospacing="0"/>
        <w:ind w:firstLine="720"/>
        <w:jc w:val="both"/>
        <w:rPr>
          <w:sz w:val="28"/>
          <w:szCs w:val="28"/>
        </w:rPr>
      </w:pPr>
      <w:r>
        <w:rPr>
          <w:sz w:val="28"/>
          <w:szCs w:val="28"/>
        </w:rPr>
        <w:t>2</w:t>
      </w:r>
      <w:r w:rsidR="00E20034" w:rsidRPr="00F909AB">
        <w:rPr>
          <w:sz w:val="28"/>
          <w:szCs w:val="28"/>
        </w:rPr>
        <w:t xml:space="preserve">. </w:t>
      </w:r>
      <w:r w:rsidR="00E20034">
        <w:rPr>
          <w:sz w:val="28"/>
          <w:szCs w:val="28"/>
        </w:rPr>
        <w:t xml:space="preserve">Trưởng </w:t>
      </w:r>
      <w:r w:rsidR="00E20034" w:rsidRPr="00F909AB">
        <w:rPr>
          <w:sz w:val="28"/>
          <w:szCs w:val="28"/>
        </w:rPr>
        <w:t xml:space="preserve">Ban Dân tộc tỉnh </w:t>
      </w:r>
      <w:r w:rsidR="00E20034">
        <w:rPr>
          <w:sz w:val="28"/>
          <w:szCs w:val="28"/>
        </w:rPr>
        <w:t xml:space="preserve">- </w:t>
      </w:r>
      <w:r w:rsidR="00E20034" w:rsidRPr="00F909AB">
        <w:rPr>
          <w:sz w:val="28"/>
          <w:szCs w:val="28"/>
        </w:rPr>
        <w:t xml:space="preserve">Thành viên UBND tỉnh (Công văn số </w:t>
      </w:r>
      <w:r w:rsidR="00E20034">
        <w:rPr>
          <w:sz w:val="28"/>
          <w:szCs w:val="28"/>
        </w:rPr>
        <w:t>249</w:t>
      </w:r>
      <w:r w:rsidR="00E20034" w:rsidRPr="00F909AB">
        <w:rPr>
          <w:sz w:val="28"/>
          <w:szCs w:val="28"/>
        </w:rPr>
        <w:t>/</w:t>
      </w:r>
      <w:r w:rsidR="00E20034">
        <w:rPr>
          <w:sz w:val="28"/>
          <w:szCs w:val="28"/>
        </w:rPr>
        <w:t>BDT-VP</w:t>
      </w:r>
      <w:r w:rsidR="00E20034" w:rsidRPr="00F909AB">
        <w:rPr>
          <w:sz w:val="28"/>
          <w:szCs w:val="28"/>
        </w:rPr>
        <w:t xml:space="preserve"> ngày </w:t>
      </w:r>
      <w:r w:rsidR="00E20034">
        <w:rPr>
          <w:sz w:val="28"/>
          <w:szCs w:val="28"/>
        </w:rPr>
        <w:t>18</w:t>
      </w:r>
      <w:r w:rsidR="00E20034" w:rsidRPr="00F909AB">
        <w:rPr>
          <w:sz w:val="28"/>
          <w:szCs w:val="28"/>
        </w:rPr>
        <w:t>/4/2019).</w:t>
      </w:r>
    </w:p>
    <w:p w:rsidR="00E20034" w:rsidRDefault="00444BBE" w:rsidP="00E20034">
      <w:pPr>
        <w:pStyle w:val="NormalWeb"/>
        <w:spacing w:before="60" w:beforeAutospacing="0" w:after="60" w:afterAutospacing="0"/>
        <w:ind w:firstLine="720"/>
        <w:jc w:val="both"/>
        <w:rPr>
          <w:sz w:val="28"/>
          <w:szCs w:val="28"/>
        </w:rPr>
      </w:pPr>
      <w:r>
        <w:rPr>
          <w:sz w:val="28"/>
          <w:szCs w:val="28"/>
        </w:rPr>
        <w:t>3</w:t>
      </w:r>
      <w:r w:rsidR="00E20034" w:rsidRPr="00F909AB">
        <w:rPr>
          <w:sz w:val="28"/>
          <w:szCs w:val="28"/>
        </w:rPr>
        <w:t>. Ban Dân tộc tỉnh (Công văn số 254/BDT-CSDT ngày 22/4/2019).</w:t>
      </w:r>
    </w:p>
    <w:p w:rsidR="001900B9" w:rsidRPr="00F909AB" w:rsidRDefault="00444BBE" w:rsidP="00103648">
      <w:pPr>
        <w:pStyle w:val="NormalWeb"/>
        <w:spacing w:before="60" w:beforeAutospacing="0" w:after="60" w:afterAutospacing="0"/>
        <w:ind w:firstLine="720"/>
        <w:jc w:val="both"/>
        <w:rPr>
          <w:sz w:val="28"/>
          <w:szCs w:val="28"/>
        </w:rPr>
      </w:pPr>
      <w:proofErr w:type="gramStart"/>
      <w:r>
        <w:rPr>
          <w:sz w:val="28"/>
          <w:szCs w:val="28"/>
        </w:rPr>
        <w:t>4</w:t>
      </w:r>
      <w:r w:rsidR="001900B9" w:rsidRPr="00F909AB">
        <w:rPr>
          <w:sz w:val="28"/>
          <w:szCs w:val="28"/>
        </w:rPr>
        <w:t xml:space="preserve">. Sở Tư pháp (Công văn số </w:t>
      </w:r>
      <w:r w:rsidR="00F909AB" w:rsidRPr="00F909AB">
        <w:rPr>
          <w:sz w:val="28"/>
          <w:szCs w:val="28"/>
        </w:rPr>
        <w:t>360</w:t>
      </w:r>
      <w:r w:rsidR="001900B9" w:rsidRPr="00F909AB">
        <w:rPr>
          <w:sz w:val="28"/>
          <w:szCs w:val="28"/>
        </w:rPr>
        <w:t xml:space="preserve">/STP-XD&amp;KTrVB ngày </w:t>
      </w:r>
      <w:r w:rsidR="00F909AB" w:rsidRPr="00F909AB">
        <w:rPr>
          <w:sz w:val="28"/>
          <w:szCs w:val="28"/>
        </w:rPr>
        <w:t>22</w:t>
      </w:r>
      <w:r w:rsidR="001900B9" w:rsidRPr="00F909AB">
        <w:rPr>
          <w:sz w:val="28"/>
          <w:szCs w:val="28"/>
        </w:rPr>
        <w:t>/</w:t>
      </w:r>
      <w:r w:rsidR="00F909AB" w:rsidRPr="00F909AB">
        <w:rPr>
          <w:sz w:val="28"/>
          <w:szCs w:val="28"/>
        </w:rPr>
        <w:t>4</w:t>
      </w:r>
      <w:r w:rsidR="001900B9" w:rsidRPr="00F909AB">
        <w:rPr>
          <w:sz w:val="28"/>
          <w:szCs w:val="28"/>
        </w:rPr>
        <w:t>/201</w:t>
      </w:r>
      <w:r w:rsidR="00F909AB" w:rsidRPr="00F909AB">
        <w:rPr>
          <w:sz w:val="28"/>
          <w:szCs w:val="28"/>
        </w:rPr>
        <w:t>9</w:t>
      </w:r>
      <w:r w:rsidR="001900B9" w:rsidRPr="00F909AB">
        <w:rPr>
          <w:sz w:val="28"/>
          <w:szCs w:val="28"/>
        </w:rPr>
        <w:t>).</w:t>
      </w:r>
      <w:proofErr w:type="gramEnd"/>
    </w:p>
    <w:p w:rsidR="001900B9" w:rsidRPr="009A0A3C" w:rsidRDefault="00444BBE" w:rsidP="00103648">
      <w:pPr>
        <w:pStyle w:val="NormalWeb"/>
        <w:spacing w:before="60" w:beforeAutospacing="0" w:after="60" w:afterAutospacing="0"/>
        <w:ind w:firstLine="720"/>
        <w:jc w:val="both"/>
        <w:rPr>
          <w:sz w:val="28"/>
          <w:szCs w:val="28"/>
        </w:rPr>
      </w:pPr>
      <w:r>
        <w:rPr>
          <w:sz w:val="28"/>
          <w:szCs w:val="28"/>
        </w:rPr>
        <w:t>5</w:t>
      </w:r>
      <w:r w:rsidR="001900B9" w:rsidRPr="009A0A3C">
        <w:rPr>
          <w:sz w:val="28"/>
          <w:szCs w:val="28"/>
        </w:rPr>
        <w:t xml:space="preserve">. </w:t>
      </w:r>
      <w:r w:rsidR="009A0A3C" w:rsidRPr="009A0A3C">
        <w:rPr>
          <w:sz w:val="28"/>
          <w:szCs w:val="28"/>
        </w:rPr>
        <w:t xml:space="preserve">Giám đốc </w:t>
      </w:r>
      <w:r w:rsidR="001900B9" w:rsidRPr="009A0A3C">
        <w:rPr>
          <w:sz w:val="28"/>
          <w:szCs w:val="28"/>
        </w:rPr>
        <w:t xml:space="preserve">Sở Tài chính </w:t>
      </w:r>
      <w:r w:rsidR="009A0A3C" w:rsidRPr="009A0A3C">
        <w:rPr>
          <w:sz w:val="28"/>
          <w:szCs w:val="28"/>
        </w:rPr>
        <w:t xml:space="preserve">- Thành viên UBND tỉnh </w:t>
      </w:r>
      <w:r w:rsidR="001900B9" w:rsidRPr="009A0A3C">
        <w:rPr>
          <w:sz w:val="28"/>
          <w:szCs w:val="28"/>
        </w:rPr>
        <w:t>(</w:t>
      </w:r>
      <w:r w:rsidR="009A0A3C" w:rsidRPr="009A0A3C">
        <w:rPr>
          <w:sz w:val="28"/>
          <w:szCs w:val="28"/>
        </w:rPr>
        <w:t xml:space="preserve">Văn bản </w:t>
      </w:r>
      <w:r w:rsidR="001900B9" w:rsidRPr="009A0A3C">
        <w:rPr>
          <w:sz w:val="28"/>
          <w:szCs w:val="28"/>
        </w:rPr>
        <w:t>ngày 2</w:t>
      </w:r>
      <w:r w:rsidR="009A0A3C" w:rsidRPr="009A0A3C">
        <w:rPr>
          <w:sz w:val="28"/>
          <w:szCs w:val="28"/>
        </w:rPr>
        <w:t>3</w:t>
      </w:r>
      <w:r w:rsidR="001900B9" w:rsidRPr="009A0A3C">
        <w:rPr>
          <w:sz w:val="28"/>
          <w:szCs w:val="28"/>
        </w:rPr>
        <w:t>/</w:t>
      </w:r>
      <w:r w:rsidR="009A0A3C" w:rsidRPr="009A0A3C">
        <w:rPr>
          <w:sz w:val="28"/>
          <w:szCs w:val="28"/>
        </w:rPr>
        <w:t>4</w:t>
      </w:r>
      <w:r w:rsidR="001900B9" w:rsidRPr="009A0A3C">
        <w:rPr>
          <w:sz w:val="28"/>
          <w:szCs w:val="28"/>
        </w:rPr>
        <w:t>/201</w:t>
      </w:r>
      <w:r w:rsidR="009A0A3C" w:rsidRPr="009A0A3C">
        <w:rPr>
          <w:sz w:val="28"/>
          <w:szCs w:val="28"/>
        </w:rPr>
        <w:t>9</w:t>
      </w:r>
      <w:r w:rsidR="001900B9" w:rsidRPr="009A0A3C">
        <w:rPr>
          <w:sz w:val="28"/>
          <w:szCs w:val="28"/>
        </w:rPr>
        <w:t>).</w:t>
      </w:r>
    </w:p>
    <w:p w:rsidR="00F909AB" w:rsidRPr="00F909AB" w:rsidRDefault="00F909AB" w:rsidP="00F909AB">
      <w:pPr>
        <w:pStyle w:val="NormalWeb"/>
        <w:spacing w:before="60" w:beforeAutospacing="0" w:after="60" w:afterAutospacing="0"/>
        <w:ind w:firstLine="720"/>
        <w:jc w:val="both"/>
        <w:rPr>
          <w:sz w:val="28"/>
          <w:szCs w:val="28"/>
        </w:rPr>
      </w:pPr>
      <w:r w:rsidRPr="00F909AB">
        <w:rPr>
          <w:sz w:val="28"/>
          <w:szCs w:val="28"/>
        </w:rPr>
        <w:t>6. UBND huyện Đăk Glei (Công văn số 490/UBND-CV ngày 22/4/2019).</w:t>
      </w:r>
    </w:p>
    <w:p w:rsidR="00F909AB" w:rsidRPr="00F909AB" w:rsidRDefault="00444BBE" w:rsidP="00F909AB">
      <w:pPr>
        <w:pStyle w:val="NormalWeb"/>
        <w:spacing w:before="60" w:beforeAutospacing="0" w:after="60" w:afterAutospacing="0"/>
        <w:ind w:firstLine="720"/>
        <w:jc w:val="both"/>
        <w:rPr>
          <w:sz w:val="28"/>
          <w:szCs w:val="28"/>
        </w:rPr>
      </w:pPr>
      <w:r>
        <w:rPr>
          <w:sz w:val="28"/>
          <w:szCs w:val="28"/>
        </w:rPr>
        <w:t>7</w:t>
      </w:r>
      <w:r w:rsidR="00F909AB" w:rsidRPr="00F909AB">
        <w:rPr>
          <w:sz w:val="28"/>
          <w:szCs w:val="28"/>
        </w:rPr>
        <w:t>. UBND huyện Ngọc Hồi (Công văn số 507/UBND-TH ngày 22/4/2019).</w:t>
      </w:r>
    </w:p>
    <w:p w:rsidR="00E20034" w:rsidRPr="00F909AB" w:rsidRDefault="00444BBE" w:rsidP="00E20034">
      <w:pPr>
        <w:pStyle w:val="NormalWeb"/>
        <w:spacing w:before="60" w:beforeAutospacing="0" w:after="60" w:afterAutospacing="0"/>
        <w:ind w:firstLine="720"/>
        <w:jc w:val="both"/>
        <w:rPr>
          <w:sz w:val="28"/>
          <w:szCs w:val="28"/>
        </w:rPr>
      </w:pPr>
      <w:proofErr w:type="gramStart"/>
      <w:r>
        <w:rPr>
          <w:sz w:val="28"/>
          <w:szCs w:val="28"/>
        </w:rPr>
        <w:t>8</w:t>
      </w:r>
      <w:r w:rsidR="00E20034" w:rsidRPr="00F909AB">
        <w:rPr>
          <w:sz w:val="28"/>
          <w:szCs w:val="28"/>
        </w:rPr>
        <w:t>. Trường Cao dẳng Cộng đồng Kon Tum (Công văn số 69/CĐCĐ-ĐT ngày 22/4/2019).</w:t>
      </w:r>
      <w:proofErr w:type="gramEnd"/>
    </w:p>
    <w:p w:rsidR="004925CE" w:rsidRPr="009A0A3C" w:rsidRDefault="001900B9" w:rsidP="00103648">
      <w:pPr>
        <w:pStyle w:val="NormalWeb"/>
        <w:spacing w:before="60" w:beforeAutospacing="0" w:after="60" w:afterAutospacing="0"/>
        <w:ind w:firstLine="720"/>
        <w:jc w:val="both"/>
        <w:rPr>
          <w:sz w:val="28"/>
          <w:szCs w:val="28"/>
        </w:rPr>
      </w:pPr>
      <w:r w:rsidRPr="009A0A3C">
        <w:rPr>
          <w:sz w:val="28"/>
          <w:szCs w:val="28"/>
        </w:rPr>
        <w:t>9</w:t>
      </w:r>
      <w:r w:rsidR="004925CE" w:rsidRPr="009A0A3C">
        <w:rPr>
          <w:sz w:val="28"/>
          <w:szCs w:val="28"/>
        </w:rPr>
        <w:t xml:space="preserve">. Giám đốc Sở Y tế </w:t>
      </w:r>
      <w:r w:rsidR="00435B7F" w:rsidRPr="009A0A3C">
        <w:rPr>
          <w:sz w:val="28"/>
          <w:szCs w:val="28"/>
        </w:rPr>
        <w:t xml:space="preserve">- </w:t>
      </w:r>
      <w:r w:rsidR="004925CE" w:rsidRPr="009A0A3C">
        <w:rPr>
          <w:sz w:val="28"/>
          <w:szCs w:val="28"/>
        </w:rPr>
        <w:t xml:space="preserve">Thành viên UBND tỉnh </w:t>
      </w:r>
      <w:r w:rsidR="001146D8" w:rsidRPr="009A0A3C">
        <w:rPr>
          <w:sz w:val="28"/>
          <w:szCs w:val="28"/>
        </w:rPr>
        <w:t xml:space="preserve">(Phiếu xử lý công văn ngày </w:t>
      </w:r>
      <w:r w:rsidR="009A0A3C" w:rsidRPr="009A0A3C">
        <w:rPr>
          <w:sz w:val="28"/>
          <w:szCs w:val="28"/>
        </w:rPr>
        <w:t>22</w:t>
      </w:r>
      <w:r w:rsidR="001146D8" w:rsidRPr="009A0A3C">
        <w:rPr>
          <w:sz w:val="28"/>
          <w:szCs w:val="28"/>
        </w:rPr>
        <w:t>/</w:t>
      </w:r>
      <w:r w:rsidR="009A0A3C" w:rsidRPr="009A0A3C">
        <w:rPr>
          <w:sz w:val="28"/>
          <w:szCs w:val="28"/>
        </w:rPr>
        <w:t>4</w:t>
      </w:r>
      <w:r w:rsidR="001146D8" w:rsidRPr="009A0A3C">
        <w:rPr>
          <w:sz w:val="28"/>
          <w:szCs w:val="28"/>
        </w:rPr>
        <w:t>/201</w:t>
      </w:r>
      <w:r w:rsidR="009A0A3C" w:rsidRPr="009A0A3C">
        <w:rPr>
          <w:sz w:val="28"/>
          <w:szCs w:val="28"/>
        </w:rPr>
        <w:t>9</w:t>
      </w:r>
      <w:r w:rsidR="001146D8" w:rsidRPr="009A0A3C">
        <w:rPr>
          <w:sz w:val="28"/>
          <w:szCs w:val="28"/>
        </w:rPr>
        <w:t>)</w:t>
      </w:r>
      <w:r w:rsidR="004925CE" w:rsidRPr="009A0A3C">
        <w:rPr>
          <w:sz w:val="28"/>
          <w:szCs w:val="28"/>
        </w:rPr>
        <w:t>.</w:t>
      </w:r>
    </w:p>
    <w:p w:rsidR="00435B7F" w:rsidRPr="00F909AB" w:rsidRDefault="00435B7F" w:rsidP="00103648">
      <w:pPr>
        <w:pStyle w:val="NormalWeb"/>
        <w:spacing w:before="60" w:beforeAutospacing="0" w:after="60" w:afterAutospacing="0"/>
        <w:ind w:firstLine="720"/>
        <w:jc w:val="both"/>
        <w:rPr>
          <w:sz w:val="28"/>
          <w:szCs w:val="28"/>
        </w:rPr>
      </w:pPr>
      <w:r w:rsidRPr="00F909AB">
        <w:rPr>
          <w:sz w:val="28"/>
          <w:szCs w:val="28"/>
        </w:rPr>
        <w:t>1</w:t>
      </w:r>
      <w:r w:rsidR="001900B9" w:rsidRPr="00F909AB">
        <w:rPr>
          <w:sz w:val="28"/>
          <w:szCs w:val="28"/>
        </w:rPr>
        <w:t>0</w:t>
      </w:r>
      <w:r w:rsidRPr="00F909AB">
        <w:rPr>
          <w:sz w:val="28"/>
          <w:szCs w:val="28"/>
        </w:rPr>
        <w:t xml:space="preserve">. Giám đốc Sở Công thương - Thành viên UBND tỉnh (Công văn số </w:t>
      </w:r>
      <w:r w:rsidR="00F909AB" w:rsidRPr="00F909AB">
        <w:rPr>
          <w:sz w:val="28"/>
          <w:szCs w:val="28"/>
        </w:rPr>
        <w:t>489</w:t>
      </w:r>
      <w:r w:rsidRPr="00F909AB">
        <w:rPr>
          <w:sz w:val="28"/>
          <w:szCs w:val="28"/>
        </w:rPr>
        <w:t xml:space="preserve">/SCT-KTTCTH ngày </w:t>
      </w:r>
      <w:r w:rsidR="00F909AB" w:rsidRPr="00F909AB">
        <w:rPr>
          <w:sz w:val="28"/>
          <w:szCs w:val="28"/>
        </w:rPr>
        <w:t>22</w:t>
      </w:r>
      <w:r w:rsidRPr="00F909AB">
        <w:rPr>
          <w:sz w:val="28"/>
          <w:szCs w:val="28"/>
        </w:rPr>
        <w:t>/</w:t>
      </w:r>
      <w:r w:rsidR="00F909AB" w:rsidRPr="00F909AB">
        <w:rPr>
          <w:sz w:val="28"/>
          <w:szCs w:val="28"/>
        </w:rPr>
        <w:t>4</w:t>
      </w:r>
      <w:r w:rsidRPr="00F909AB">
        <w:rPr>
          <w:sz w:val="28"/>
          <w:szCs w:val="28"/>
        </w:rPr>
        <w:t>/201</w:t>
      </w:r>
      <w:r w:rsidR="00F909AB" w:rsidRPr="00F909AB">
        <w:rPr>
          <w:sz w:val="28"/>
          <w:szCs w:val="28"/>
        </w:rPr>
        <w:t>9</w:t>
      </w:r>
      <w:r w:rsidRPr="00F909AB">
        <w:rPr>
          <w:sz w:val="28"/>
          <w:szCs w:val="28"/>
        </w:rPr>
        <w:t>).</w:t>
      </w:r>
    </w:p>
    <w:p w:rsidR="009A0A3C" w:rsidRPr="009A0A3C" w:rsidRDefault="009A0A3C" w:rsidP="009A0A3C">
      <w:pPr>
        <w:pStyle w:val="NormalWeb"/>
        <w:spacing w:before="60" w:beforeAutospacing="0" w:after="60" w:afterAutospacing="0"/>
        <w:ind w:firstLine="720"/>
        <w:jc w:val="both"/>
        <w:rPr>
          <w:sz w:val="28"/>
          <w:szCs w:val="28"/>
        </w:rPr>
      </w:pPr>
      <w:proofErr w:type="gramStart"/>
      <w:r w:rsidRPr="009A0A3C">
        <w:rPr>
          <w:sz w:val="28"/>
          <w:szCs w:val="28"/>
        </w:rPr>
        <w:lastRenderedPageBreak/>
        <w:t>11. Chánh Thanh tra tỉnh - Thành viên UBND tỉnh (Văn bản ngày 23/4/2019).</w:t>
      </w:r>
      <w:proofErr w:type="gramEnd"/>
    </w:p>
    <w:p w:rsidR="00F114CD" w:rsidRPr="009A0A3C" w:rsidRDefault="00560280" w:rsidP="00103648">
      <w:pPr>
        <w:pStyle w:val="NormalWeb"/>
        <w:spacing w:before="60" w:beforeAutospacing="0" w:after="60" w:afterAutospacing="0"/>
        <w:ind w:firstLine="720"/>
        <w:jc w:val="both"/>
        <w:rPr>
          <w:sz w:val="28"/>
          <w:szCs w:val="28"/>
        </w:rPr>
      </w:pPr>
      <w:r w:rsidRPr="009A0A3C">
        <w:rPr>
          <w:sz w:val="28"/>
          <w:szCs w:val="28"/>
        </w:rPr>
        <w:t>1</w:t>
      </w:r>
      <w:r w:rsidR="001900B9" w:rsidRPr="009A0A3C">
        <w:rPr>
          <w:sz w:val="28"/>
          <w:szCs w:val="28"/>
        </w:rPr>
        <w:t>2</w:t>
      </w:r>
      <w:r w:rsidRPr="009A0A3C">
        <w:rPr>
          <w:sz w:val="28"/>
          <w:szCs w:val="28"/>
        </w:rPr>
        <w:t xml:space="preserve">. </w:t>
      </w:r>
      <w:r w:rsidR="00F114CD" w:rsidRPr="009A0A3C">
        <w:rPr>
          <w:sz w:val="28"/>
          <w:szCs w:val="28"/>
        </w:rPr>
        <w:t xml:space="preserve">Giám đốc Sở Kế hoạch và Đầu tư - Thành viên UBND tỉnh (Văn bản ngày </w:t>
      </w:r>
      <w:r w:rsidR="009A0A3C" w:rsidRPr="009A0A3C">
        <w:rPr>
          <w:sz w:val="28"/>
          <w:szCs w:val="28"/>
        </w:rPr>
        <w:t>22</w:t>
      </w:r>
      <w:r w:rsidR="00F114CD" w:rsidRPr="009A0A3C">
        <w:rPr>
          <w:sz w:val="28"/>
          <w:szCs w:val="28"/>
        </w:rPr>
        <w:t>/</w:t>
      </w:r>
      <w:r w:rsidR="009A0A3C" w:rsidRPr="009A0A3C">
        <w:rPr>
          <w:sz w:val="28"/>
          <w:szCs w:val="28"/>
        </w:rPr>
        <w:t>4</w:t>
      </w:r>
      <w:r w:rsidR="00F114CD" w:rsidRPr="009A0A3C">
        <w:rPr>
          <w:sz w:val="28"/>
          <w:szCs w:val="28"/>
        </w:rPr>
        <w:t>/201</w:t>
      </w:r>
      <w:r w:rsidR="009A0A3C" w:rsidRPr="009A0A3C">
        <w:rPr>
          <w:sz w:val="28"/>
          <w:szCs w:val="28"/>
        </w:rPr>
        <w:t>9</w:t>
      </w:r>
      <w:r w:rsidR="00F114CD" w:rsidRPr="009A0A3C">
        <w:rPr>
          <w:sz w:val="28"/>
          <w:szCs w:val="28"/>
        </w:rPr>
        <w:t>).</w:t>
      </w:r>
    </w:p>
    <w:p w:rsidR="00C83930" w:rsidRPr="009A0A3C" w:rsidRDefault="001900B9" w:rsidP="00103648">
      <w:pPr>
        <w:pStyle w:val="NormalWeb"/>
        <w:spacing w:before="60" w:beforeAutospacing="0" w:after="60" w:afterAutospacing="0"/>
        <w:ind w:firstLine="720"/>
        <w:jc w:val="both"/>
        <w:rPr>
          <w:sz w:val="28"/>
          <w:szCs w:val="28"/>
        </w:rPr>
      </w:pPr>
      <w:r w:rsidRPr="009A0A3C">
        <w:rPr>
          <w:sz w:val="28"/>
          <w:szCs w:val="28"/>
        </w:rPr>
        <w:t>13</w:t>
      </w:r>
      <w:r w:rsidR="00560280" w:rsidRPr="009A0A3C">
        <w:rPr>
          <w:sz w:val="28"/>
          <w:szCs w:val="28"/>
        </w:rPr>
        <w:t xml:space="preserve">. </w:t>
      </w:r>
      <w:r w:rsidR="00C83930" w:rsidRPr="009A0A3C">
        <w:rPr>
          <w:sz w:val="28"/>
          <w:szCs w:val="28"/>
        </w:rPr>
        <w:t xml:space="preserve">Giám đốc Sở Tài nguyên và Môi trường </w:t>
      </w:r>
      <w:r w:rsidR="001146D8" w:rsidRPr="009A0A3C">
        <w:rPr>
          <w:sz w:val="28"/>
          <w:szCs w:val="28"/>
        </w:rPr>
        <w:t xml:space="preserve">- Thành viên UBND tỉnh </w:t>
      </w:r>
      <w:r w:rsidR="00C83930" w:rsidRPr="009A0A3C">
        <w:rPr>
          <w:sz w:val="28"/>
          <w:szCs w:val="28"/>
        </w:rPr>
        <w:t xml:space="preserve">(Công văn số </w:t>
      </w:r>
      <w:r w:rsidR="009A0A3C" w:rsidRPr="009A0A3C">
        <w:rPr>
          <w:sz w:val="28"/>
          <w:szCs w:val="28"/>
        </w:rPr>
        <w:t>68</w:t>
      </w:r>
      <w:r w:rsidR="001146D8" w:rsidRPr="009A0A3C">
        <w:rPr>
          <w:sz w:val="28"/>
          <w:szCs w:val="28"/>
        </w:rPr>
        <w:t>7</w:t>
      </w:r>
      <w:r w:rsidR="00C83930" w:rsidRPr="009A0A3C">
        <w:rPr>
          <w:sz w:val="28"/>
          <w:szCs w:val="28"/>
        </w:rPr>
        <w:t>/STNMT-</w:t>
      </w:r>
      <w:r w:rsidR="009A0A3C" w:rsidRPr="009A0A3C">
        <w:rPr>
          <w:sz w:val="28"/>
          <w:szCs w:val="28"/>
        </w:rPr>
        <w:t>VP</w:t>
      </w:r>
      <w:r w:rsidR="00C83930" w:rsidRPr="009A0A3C">
        <w:rPr>
          <w:sz w:val="28"/>
          <w:szCs w:val="28"/>
        </w:rPr>
        <w:t xml:space="preserve"> ngày </w:t>
      </w:r>
      <w:r w:rsidR="001146D8" w:rsidRPr="009A0A3C">
        <w:rPr>
          <w:sz w:val="28"/>
          <w:szCs w:val="28"/>
        </w:rPr>
        <w:t>2</w:t>
      </w:r>
      <w:r w:rsidR="009A0A3C" w:rsidRPr="009A0A3C">
        <w:rPr>
          <w:sz w:val="28"/>
          <w:szCs w:val="28"/>
        </w:rPr>
        <w:t>3</w:t>
      </w:r>
      <w:r w:rsidR="00C83930" w:rsidRPr="009A0A3C">
        <w:rPr>
          <w:sz w:val="28"/>
          <w:szCs w:val="28"/>
        </w:rPr>
        <w:t>/</w:t>
      </w:r>
      <w:r w:rsidR="009A0A3C" w:rsidRPr="009A0A3C">
        <w:rPr>
          <w:sz w:val="28"/>
          <w:szCs w:val="28"/>
        </w:rPr>
        <w:t>4</w:t>
      </w:r>
      <w:r w:rsidR="00C83930" w:rsidRPr="009A0A3C">
        <w:rPr>
          <w:sz w:val="28"/>
          <w:szCs w:val="28"/>
        </w:rPr>
        <w:t>/201</w:t>
      </w:r>
      <w:r w:rsidR="009A0A3C" w:rsidRPr="009A0A3C">
        <w:rPr>
          <w:sz w:val="28"/>
          <w:szCs w:val="28"/>
        </w:rPr>
        <w:t>9</w:t>
      </w:r>
      <w:r w:rsidR="00C83930" w:rsidRPr="009A0A3C">
        <w:rPr>
          <w:sz w:val="28"/>
          <w:szCs w:val="28"/>
        </w:rPr>
        <w:t>).</w:t>
      </w:r>
    </w:p>
    <w:p w:rsidR="00C83930" w:rsidRPr="009A0A3C" w:rsidRDefault="001900B9" w:rsidP="00103648">
      <w:pPr>
        <w:pStyle w:val="NormalWeb"/>
        <w:spacing w:before="60" w:beforeAutospacing="0" w:after="60" w:afterAutospacing="0"/>
        <w:ind w:firstLine="720"/>
        <w:jc w:val="both"/>
        <w:rPr>
          <w:sz w:val="28"/>
          <w:szCs w:val="28"/>
        </w:rPr>
      </w:pPr>
      <w:r w:rsidRPr="009A0A3C">
        <w:rPr>
          <w:sz w:val="28"/>
          <w:szCs w:val="28"/>
        </w:rPr>
        <w:t>14</w:t>
      </w:r>
      <w:r w:rsidR="00560280" w:rsidRPr="009A0A3C">
        <w:rPr>
          <w:sz w:val="28"/>
          <w:szCs w:val="28"/>
        </w:rPr>
        <w:t xml:space="preserve">. </w:t>
      </w:r>
      <w:r w:rsidR="00F114CD" w:rsidRPr="009A0A3C">
        <w:rPr>
          <w:sz w:val="28"/>
          <w:szCs w:val="28"/>
        </w:rPr>
        <w:t xml:space="preserve">Giám đốc Sở Nội vụ - Thành viên UBND tỉnh </w:t>
      </w:r>
      <w:r w:rsidR="001146D8" w:rsidRPr="009A0A3C">
        <w:rPr>
          <w:sz w:val="28"/>
          <w:szCs w:val="28"/>
        </w:rPr>
        <w:t xml:space="preserve">(Văn bản ngày </w:t>
      </w:r>
      <w:r w:rsidR="009A0A3C" w:rsidRPr="009A0A3C">
        <w:rPr>
          <w:sz w:val="28"/>
          <w:szCs w:val="28"/>
        </w:rPr>
        <w:t>2</w:t>
      </w:r>
      <w:r w:rsidR="001146D8" w:rsidRPr="009A0A3C">
        <w:rPr>
          <w:sz w:val="28"/>
          <w:szCs w:val="28"/>
        </w:rPr>
        <w:t>3/</w:t>
      </w:r>
      <w:r w:rsidR="009A0A3C" w:rsidRPr="009A0A3C">
        <w:rPr>
          <w:sz w:val="28"/>
          <w:szCs w:val="28"/>
        </w:rPr>
        <w:t>4</w:t>
      </w:r>
      <w:r w:rsidR="001146D8" w:rsidRPr="009A0A3C">
        <w:rPr>
          <w:sz w:val="28"/>
          <w:szCs w:val="28"/>
        </w:rPr>
        <w:t>/201</w:t>
      </w:r>
      <w:r w:rsidR="009A0A3C" w:rsidRPr="009A0A3C">
        <w:rPr>
          <w:sz w:val="28"/>
          <w:szCs w:val="28"/>
        </w:rPr>
        <w:t>9</w:t>
      </w:r>
      <w:r w:rsidR="001146D8" w:rsidRPr="009A0A3C">
        <w:rPr>
          <w:sz w:val="28"/>
          <w:szCs w:val="28"/>
        </w:rPr>
        <w:t>)</w:t>
      </w:r>
      <w:r w:rsidR="00F114CD" w:rsidRPr="009A0A3C">
        <w:rPr>
          <w:sz w:val="28"/>
          <w:szCs w:val="28"/>
        </w:rPr>
        <w:t>.</w:t>
      </w:r>
    </w:p>
    <w:p w:rsidR="00F114CD" w:rsidRPr="009A0A3C" w:rsidRDefault="001900B9" w:rsidP="00103648">
      <w:pPr>
        <w:pStyle w:val="NormalWeb"/>
        <w:spacing w:before="60" w:beforeAutospacing="0" w:after="60" w:afterAutospacing="0"/>
        <w:ind w:firstLine="720"/>
        <w:jc w:val="both"/>
        <w:rPr>
          <w:sz w:val="28"/>
          <w:szCs w:val="28"/>
        </w:rPr>
      </w:pPr>
      <w:r w:rsidRPr="009A0A3C">
        <w:rPr>
          <w:sz w:val="28"/>
          <w:szCs w:val="28"/>
        </w:rPr>
        <w:t>15</w:t>
      </w:r>
      <w:r w:rsidR="00560280" w:rsidRPr="009A0A3C">
        <w:rPr>
          <w:sz w:val="28"/>
          <w:szCs w:val="28"/>
        </w:rPr>
        <w:t xml:space="preserve">. </w:t>
      </w:r>
      <w:r w:rsidR="00F114CD" w:rsidRPr="009A0A3C">
        <w:rPr>
          <w:sz w:val="28"/>
          <w:szCs w:val="28"/>
        </w:rPr>
        <w:t xml:space="preserve">Giám đốc Sở Xây dựng - Thành viên UBND tỉnh </w:t>
      </w:r>
      <w:r w:rsidR="00F31C61" w:rsidRPr="009A0A3C">
        <w:rPr>
          <w:sz w:val="28"/>
          <w:szCs w:val="28"/>
        </w:rPr>
        <w:t xml:space="preserve">(Văn bản ngày </w:t>
      </w:r>
      <w:r w:rsidR="009A0A3C" w:rsidRPr="009A0A3C">
        <w:rPr>
          <w:sz w:val="28"/>
          <w:szCs w:val="28"/>
        </w:rPr>
        <w:t>23</w:t>
      </w:r>
      <w:r w:rsidR="00F31C61" w:rsidRPr="009A0A3C">
        <w:rPr>
          <w:sz w:val="28"/>
          <w:szCs w:val="28"/>
        </w:rPr>
        <w:t>/</w:t>
      </w:r>
      <w:r w:rsidR="009A0A3C" w:rsidRPr="009A0A3C">
        <w:rPr>
          <w:sz w:val="28"/>
          <w:szCs w:val="28"/>
        </w:rPr>
        <w:t>4</w:t>
      </w:r>
      <w:r w:rsidR="00F31C61" w:rsidRPr="009A0A3C">
        <w:rPr>
          <w:sz w:val="28"/>
          <w:szCs w:val="28"/>
        </w:rPr>
        <w:t>/201</w:t>
      </w:r>
      <w:r w:rsidR="009A0A3C" w:rsidRPr="009A0A3C">
        <w:rPr>
          <w:sz w:val="28"/>
          <w:szCs w:val="28"/>
        </w:rPr>
        <w:t>9</w:t>
      </w:r>
      <w:r w:rsidR="00F31C61" w:rsidRPr="009A0A3C">
        <w:rPr>
          <w:sz w:val="28"/>
          <w:szCs w:val="28"/>
        </w:rPr>
        <w:t>).</w:t>
      </w:r>
      <w:r w:rsidR="00F114CD" w:rsidRPr="009A0A3C">
        <w:rPr>
          <w:sz w:val="28"/>
          <w:szCs w:val="28"/>
        </w:rPr>
        <w:t xml:space="preserve"> </w:t>
      </w:r>
    </w:p>
    <w:p w:rsidR="001146D8" w:rsidRPr="00173960" w:rsidRDefault="001900B9" w:rsidP="00103648">
      <w:pPr>
        <w:pStyle w:val="NormalWeb"/>
        <w:spacing w:before="60" w:beforeAutospacing="0" w:after="60" w:afterAutospacing="0"/>
        <w:ind w:firstLine="720"/>
        <w:jc w:val="both"/>
        <w:rPr>
          <w:sz w:val="28"/>
          <w:szCs w:val="28"/>
        </w:rPr>
      </w:pPr>
      <w:r w:rsidRPr="00173960">
        <w:rPr>
          <w:sz w:val="28"/>
          <w:szCs w:val="28"/>
        </w:rPr>
        <w:t>16</w:t>
      </w:r>
      <w:r w:rsidR="001146D8" w:rsidRPr="00173960">
        <w:rPr>
          <w:sz w:val="28"/>
          <w:szCs w:val="28"/>
        </w:rPr>
        <w:t xml:space="preserve">. Giám đốc Sở Ngoại vụ - Thành viên UBND tỉnh (Công văn số </w:t>
      </w:r>
      <w:r w:rsidR="00173960" w:rsidRPr="00173960">
        <w:rPr>
          <w:sz w:val="28"/>
          <w:szCs w:val="28"/>
        </w:rPr>
        <w:t>236</w:t>
      </w:r>
      <w:r w:rsidR="001146D8" w:rsidRPr="00173960">
        <w:rPr>
          <w:sz w:val="28"/>
          <w:szCs w:val="28"/>
        </w:rPr>
        <w:t xml:space="preserve">/SNgV-VP ngày </w:t>
      </w:r>
      <w:r w:rsidR="00173960" w:rsidRPr="00173960">
        <w:rPr>
          <w:sz w:val="28"/>
          <w:szCs w:val="28"/>
        </w:rPr>
        <w:t>22</w:t>
      </w:r>
      <w:r w:rsidR="001146D8" w:rsidRPr="00173960">
        <w:rPr>
          <w:sz w:val="28"/>
          <w:szCs w:val="28"/>
        </w:rPr>
        <w:t>/</w:t>
      </w:r>
      <w:r w:rsidR="00173960" w:rsidRPr="00173960">
        <w:rPr>
          <w:sz w:val="28"/>
          <w:szCs w:val="28"/>
        </w:rPr>
        <w:t>4</w:t>
      </w:r>
      <w:r w:rsidR="001146D8" w:rsidRPr="00173960">
        <w:rPr>
          <w:sz w:val="28"/>
          <w:szCs w:val="28"/>
        </w:rPr>
        <w:t>/201</w:t>
      </w:r>
      <w:r w:rsidR="00173960" w:rsidRPr="00173960">
        <w:rPr>
          <w:sz w:val="28"/>
          <w:szCs w:val="28"/>
        </w:rPr>
        <w:t>9</w:t>
      </w:r>
      <w:r w:rsidR="001146D8" w:rsidRPr="00173960">
        <w:rPr>
          <w:sz w:val="28"/>
          <w:szCs w:val="28"/>
        </w:rPr>
        <w:t>).</w:t>
      </w:r>
    </w:p>
    <w:p w:rsidR="001146D8" w:rsidRDefault="001900B9" w:rsidP="00103648">
      <w:pPr>
        <w:pStyle w:val="NormalWeb"/>
        <w:spacing w:before="60" w:beforeAutospacing="0" w:after="60" w:afterAutospacing="0"/>
        <w:ind w:firstLine="720"/>
        <w:jc w:val="both"/>
        <w:rPr>
          <w:sz w:val="28"/>
          <w:szCs w:val="28"/>
        </w:rPr>
      </w:pPr>
      <w:r w:rsidRPr="00F909AB">
        <w:rPr>
          <w:sz w:val="28"/>
          <w:szCs w:val="28"/>
        </w:rPr>
        <w:t>17</w:t>
      </w:r>
      <w:r w:rsidR="001146D8" w:rsidRPr="00F909AB">
        <w:rPr>
          <w:sz w:val="28"/>
          <w:szCs w:val="28"/>
        </w:rPr>
        <w:t>. Giám đốc Sở Khoa học Công nghệ - Thành viên UBND tỉnh</w:t>
      </w:r>
      <w:r w:rsidR="00F909AB" w:rsidRPr="00F909AB">
        <w:rPr>
          <w:sz w:val="28"/>
          <w:szCs w:val="28"/>
        </w:rPr>
        <w:t>: góp ý trực tiếp vào dự thảo</w:t>
      </w:r>
      <w:r w:rsidR="001146D8" w:rsidRPr="00F909AB">
        <w:rPr>
          <w:sz w:val="28"/>
          <w:szCs w:val="28"/>
        </w:rPr>
        <w:t xml:space="preserve"> (ngày 1</w:t>
      </w:r>
      <w:r w:rsidR="00F909AB" w:rsidRPr="00F909AB">
        <w:rPr>
          <w:sz w:val="28"/>
          <w:szCs w:val="28"/>
        </w:rPr>
        <w:t>9</w:t>
      </w:r>
      <w:r w:rsidR="001146D8" w:rsidRPr="00F909AB">
        <w:rPr>
          <w:sz w:val="28"/>
          <w:szCs w:val="28"/>
        </w:rPr>
        <w:t>/</w:t>
      </w:r>
      <w:r w:rsidR="00F909AB" w:rsidRPr="00F909AB">
        <w:rPr>
          <w:sz w:val="28"/>
          <w:szCs w:val="28"/>
        </w:rPr>
        <w:t>4</w:t>
      </w:r>
      <w:r w:rsidR="001146D8" w:rsidRPr="00F909AB">
        <w:rPr>
          <w:sz w:val="28"/>
          <w:szCs w:val="28"/>
        </w:rPr>
        <w:t>/201</w:t>
      </w:r>
      <w:r w:rsidR="00F909AB" w:rsidRPr="00F909AB">
        <w:rPr>
          <w:sz w:val="28"/>
          <w:szCs w:val="28"/>
        </w:rPr>
        <w:t>9</w:t>
      </w:r>
      <w:r w:rsidR="001146D8" w:rsidRPr="00F909AB">
        <w:rPr>
          <w:sz w:val="28"/>
          <w:szCs w:val="28"/>
        </w:rPr>
        <w:t>).</w:t>
      </w:r>
    </w:p>
    <w:p w:rsidR="002D7A8C" w:rsidRDefault="002D7A8C" w:rsidP="002D7A8C">
      <w:pPr>
        <w:pStyle w:val="NormalWeb"/>
        <w:spacing w:before="60" w:beforeAutospacing="0" w:after="60" w:afterAutospacing="0"/>
        <w:ind w:firstLine="720"/>
        <w:jc w:val="both"/>
        <w:rPr>
          <w:sz w:val="28"/>
          <w:szCs w:val="28"/>
        </w:rPr>
      </w:pPr>
      <w:r w:rsidRPr="00F909AB">
        <w:rPr>
          <w:sz w:val="28"/>
          <w:szCs w:val="28"/>
        </w:rPr>
        <w:t>1</w:t>
      </w:r>
      <w:r w:rsidR="00444BBE">
        <w:rPr>
          <w:sz w:val="28"/>
          <w:szCs w:val="28"/>
        </w:rPr>
        <w:t>8</w:t>
      </w:r>
      <w:r w:rsidRPr="00F909AB">
        <w:rPr>
          <w:sz w:val="28"/>
          <w:szCs w:val="28"/>
        </w:rPr>
        <w:t xml:space="preserve">. Giám đốc Sở </w:t>
      </w:r>
      <w:r>
        <w:rPr>
          <w:sz w:val="28"/>
          <w:szCs w:val="28"/>
        </w:rPr>
        <w:t>Văn hóa-Thể thao và Du lịch</w:t>
      </w:r>
      <w:r w:rsidRPr="00F909AB">
        <w:rPr>
          <w:sz w:val="28"/>
          <w:szCs w:val="28"/>
        </w:rPr>
        <w:t xml:space="preserve"> - Thành viên UBND tỉnh: góp ý trực tiếp vào dự thảo (ngày 19/4/2019).</w:t>
      </w:r>
    </w:p>
    <w:p w:rsidR="00F31C61" w:rsidRPr="009A0A3C" w:rsidRDefault="001900B9" w:rsidP="00103648">
      <w:pPr>
        <w:pStyle w:val="NormalWeb"/>
        <w:spacing w:before="60" w:beforeAutospacing="0" w:after="60" w:afterAutospacing="0"/>
        <w:ind w:firstLine="720"/>
        <w:jc w:val="both"/>
        <w:rPr>
          <w:sz w:val="28"/>
          <w:szCs w:val="28"/>
        </w:rPr>
      </w:pPr>
      <w:r w:rsidRPr="009A0A3C">
        <w:rPr>
          <w:sz w:val="28"/>
          <w:szCs w:val="28"/>
        </w:rPr>
        <w:t>1</w:t>
      </w:r>
      <w:r w:rsidR="00444BBE">
        <w:rPr>
          <w:sz w:val="28"/>
          <w:szCs w:val="28"/>
        </w:rPr>
        <w:t>9</w:t>
      </w:r>
      <w:r w:rsidR="00F31C61" w:rsidRPr="009A0A3C">
        <w:rPr>
          <w:sz w:val="28"/>
          <w:szCs w:val="28"/>
        </w:rPr>
        <w:t xml:space="preserve">. Giám đốc Sở Giao thông Vận tải - Thành viên UBND tỉnh (Công văn số </w:t>
      </w:r>
      <w:r w:rsidR="009A0A3C" w:rsidRPr="009A0A3C">
        <w:rPr>
          <w:sz w:val="28"/>
          <w:szCs w:val="28"/>
        </w:rPr>
        <w:t>438</w:t>
      </w:r>
      <w:r w:rsidR="00F31C61" w:rsidRPr="009A0A3C">
        <w:rPr>
          <w:sz w:val="28"/>
          <w:szCs w:val="28"/>
        </w:rPr>
        <w:t xml:space="preserve">/SGTVT-VP ngày </w:t>
      </w:r>
      <w:r w:rsidR="009A0A3C" w:rsidRPr="009A0A3C">
        <w:rPr>
          <w:sz w:val="28"/>
          <w:szCs w:val="28"/>
        </w:rPr>
        <w:t>22</w:t>
      </w:r>
      <w:r w:rsidR="00F31C61" w:rsidRPr="009A0A3C">
        <w:rPr>
          <w:sz w:val="28"/>
          <w:szCs w:val="28"/>
        </w:rPr>
        <w:t>/</w:t>
      </w:r>
      <w:r w:rsidR="009A0A3C" w:rsidRPr="009A0A3C">
        <w:rPr>
          <w:sz w:val="28"/>
          <w:szCs w:val="28"/>
        </w:rPr>
        <w:t>4</w:t>
      </w:r>
      <w:r w:rsidR="00F31C61" w:rsidRPr="009A0A3C">
        <w:rPr>
          <w:sz w:val="28"/>
          <w:szCs w:val="28"/>
        </w:rPr>
        <w:t>/201</w:t>
      </w:r>
      <w:r w:rsidR="009A0A3C" w:rsidRPr="009A0A3C">
        <w:rPr>
          <w:sz w:val="28"/>
          <w:szCs w:val="28"/>
        </w:rPr>
        <w:t>9</w:t>
      </w:r>
      <w:r w:rsidR="00F31C61" w:rsidRPr="009A0A3C">
        <w:rPr>
          <w:sz w:val="28"/>
          <w:szCs w:val="28"/>
        </w:rPr>
        <w:t>).</w:t>
      </w:r>
    </w:p>
    <w:p w:rsidR="00560280" w:rsidRPr="00444BBE" w:rsidRDefault="00560280" w:rsidP="00103648">
      <w:pPr>
        <w:pStyle w:val="NormalWeb"/>
        <w:spacing w:before="60" w:beforeAutospacing="0" w:after="60" w:afterAutospacing="0"/>
        <w:ind w:firstLine="720"/>
        <w:jc w:val="both"/>
        <w:rPr>
          <w:sz w:val="28"/>
          <w:szCs w:val="28"/>
        </w:rPr>
      </w:pPr>
      <w:proofErr w:type="gramStart"/>
      <w:r w:rsidRPr="00444BBE">
        <w:rPr>
          <w:i/>
          <w:sz w:val="28"/>
          <w:szCs w:val="28"/>
        </w:rPr>
        <w:t xml:space="preserve">Tổng cộng có </w:t>
      </w:r>
      <w:r w:rsidR="00444BBE" w:rsidRPr="00444BBE">
        <w:rPr>
          <w:i/>
          <w:sz w:val="28"/>
          <w:szCs w:val="28"/>
        </w:rPr>
        <w:t>19</w:t>
      </w:r>
      <w:r w:rsidRPr="00444BBE">
        <w:rPr>
          <w:i/>
          <w:sz w:val="28"/>
          <w:szCs w:val="28"/>
        </w:rPr>
        <w:t xml:space="preserve"> lượt góp ý của các cơ quan và Thành viên UBND tỉnh.</w:t>
      </w:r>
      <w:proofErr w:type="gramEnd"/>
    </w:p>
    <w:bookmarkEnd w:id="0"/>
    <w:p w:rsidR="007F03FB" w:rsidRPr="00444BBE" w:rsidRDefault="007F03FB" w:rsidP="00103648">
      <w:pPr>
        <w:pStyle w:val="NormalWeb"/>
        <w:spacing w:before="60" w:beforeAutospacing="0" w:after="60" w:afterAutospacing="0"/>
        <w:jc w:val="both"/>
        <w:rPr>
          <w:sz w:val="28"/>
          <w:szCs w:val="28"/>
        </w:rPr>
      </w:pPr>
      <w:r w:rsidRPr="00444BBE">
        <w:rPr>
          <w:b/>
          <w:bCs/>
          <w:sz w:val="28"/>
          <w:szCs w:val="28"/>
        </w:rPr>
        <w:t>II. Các ý kiến góp ý cụ thể</w:t>
      </w:r>
    </w:p>
    <w:p w:rsidR="00400DD2" w:rsidRPr="00444BBE" w:rsidRDefault="003937DA" w:rsidP="00103648">
      <w:pPr>
        <w:pStyle w:val="NormalWeb"/>
        <w:spacing w:before="60" w:beforeAutospacing="0" w:after="60" w:afterAutospacing="0"/>
        <w:ind w:firstLine="720"/>
        <w:jc w:val="both"/>
        <w:rPr>
          <w:bCs/>
          <w:sz w:val="28"/>
          <w:szCs w:val="28"/>
        </w:rPr>
      </w:pPr>
      <w:r w:rsidRPr="00444BBE">
        <w:rPr>
          <w:sz w:val="28"/>
          <w:szCs w:val="28"/>
        </w:rPr>
        <w:t xml:space="preserve">Trong </w:t>
      </w:r>
      <w:r w:rsidR="00444BBE" w:rsidRPr="00444BBE">
        <w:rPr>
          <w:sz w:val="28"/>
          <w:szCs w:val="28"/>
        </w:rPr>
        <w:t>19</w:t>
      </w:r>
      <w:r w:rsidRPr="00444BBE">
        <w:rPr>
          <w:sz w:val="28"/>
          <w:szCs w:val="28"/>
        </w:rPr>
        <w:t xml:space="preserve"> lượt góp ý của các cơ quan và Thành viên UBND tỉnh, có </w:t>
      </w:r>
      <w:r w:rsidR="009717A8" w:rsidRPr="00444BBE">
        <w:rPr>
          <w:sz w:val="28"/>
          <w:szCs w:val="28"/>
        </w:rPr>
        <w:t>1</w:t>
      </w:r>
      <w:r w:rsidR="00444BBE" w:rsidRPr="00444BBE">
        <w:rPr>
          <w:sz w:val="28"/>
          <w:szCs w:val="28"/>
        </w:rPr>
        <w:t>7</w:t>
      </w:r>
      <w:r w:rsidRPr="00444BBE">
        <w:rPr>
          <w:sz w:val="28"/>
          <w:szCs w:val="28"/>
        </w:rPr>
        <w:t xml:space="preserve"> </w:t>
      </w:r>
      <w:r w:rsidR="00435B7F" w:rsidRPr="00444BBE">
        <w:rPr>
          <w:bCs/>
          <w:sz w:val="28"/>
          <w:szCs w:val="28"/>
        </w:rPr>
        <w:t xml:space="preserve">đơn vị, cá nhân </w:t>
      </w:r>
      <w:r w:rsidRPr="00444BBE">
        <w:rPr>
          <w:bCs/>
          <w:sz w:val="28"/>
          <w:szCs w:val="28"/>
        </w:rPr>
        <w:t>hoàn toàn thống nhất</w:t>
      </w:r>
      <w:r w:rsidRPr="00444BBE">
        <w:rPr>
          <w:rStyle w:val="FootnoteReference"/>
          <w:bCs/>
          <w:sz w:val="28"/>
          <w:szCs w:val="28"/>
        </w:rPr>
        <w:footnoteReference w:id="1"/>
      </w:r>
      <w:r w:rsidRPr="00444BBE">
        <w:rPr>
          <w:bCs/>
          <w:sz w:val="28"/>
          <w:szCs w:val="28"/>
        </w:rPr>
        <w:t xml:space="preserve"> </w:t>
      </w:r>
      <w:r w:rsidR="00435B7F" w:rsidRPr="00444BBE">
        <w:rPr>
          <w:bCs/>
          <w:sz w:val="28"/>
          <w:szCs w:val="28"/>
        </w:rPr>
        <w:t xml:space="preserve">với dự thảo </w:t>
      </w:r>
      <w:r w:rsidR="00AB7DA1" w:rsidRPr="00444BBE">
        <w:rPr>
          <w:sz w:val="28"/>
          <w:szCs w:val="28"/>
        </w:rPr>
        <w:t xml:space="preserve">Nghị quyết của HĐND tỉnh về </w:t>
      </w:r>
      <w:r w:rsidR="009717A8" w:rsidRPr="00444BBE">
        <w:rPr>
          <w:sz w:val="28"/>
          <w:szCs w:val="28"/>
        </w:rPr>
        <w:t xml:space="preserve">giá dịch vụ GD&amp;ĐT (học phí) năm học </w:t>
      </w:r>
      <w:r w:rsidR="00BE1B2D" w:rsidRPr="00444BBE">
        <w:rPr>
          <w:sz w:val="28"/>
          <w:szCs w:val="28"/>
        </w:rPr>
        <w:t>2019-2020</w:t>
      </w:r>
      <w:r w:rsidR="009717A8" w:rsidRPr="00444BBE">
        <w:rPr>
          <w:sz w:val="28"/>
          <w:szCs w:val="28"/>
        </w:rPr>
        <w:t>.</w:t>
      </w:r>
      <w:r w:rsidR="00435B7F" w:rsidRPr="00444BBE">
        <w:rPr>
          <w:bCs/>
          <w:sz w:val="28"/>
          <w:szCs w:val="28"/>
        </w:rPr>
        <w:t xml:space="preserve"> </w:t>
      </w:r>
    </w:p>
    <w:p w:rsidR="00CA50FC" w:rsidRPr="00444BBE" w:rsidRDefault="00CA50FC" w:rsidP="00103648">
      <w:pPr>
        <w:pStyle w:val="NormalWeb"/>
        <w:spacing w:before="60" w:beforeAutospacing="0" w:after="60" w:afterAutospacing="0"/>
        <w:ind w:firstLine="720"/>
        <w:jc w:val="both"/>
        <w:rPr>
          <w:sz w:val="28"/>
          <w:szCs w:val="28"/>
        </w:rPr>
      </w:pPr>
      <w:r w:rsidRPr="00444BBE">
        <w:rPr>
          <w:bCs/>
          <w:sz w:val="28"/>
          <w:szCs w:val="28"/>
        </w:rPr>
        <w:t>Có 0</w:t>
      </w:r>
      <w:r w:rsidR="00444BBE" w:rsidRPr="00444BBE">
        <w:rPr>
          <w:bCs/>
          <w:sz w:val="28"/>
          <w:szCs w:val="28"/>
        </w:rPr>
        <w:t>2</w:t>
      </w:r>
      <w:r w:rsidRPr="00444BBE">
        <w:rPr>
          <w:bCs/>
          <w:sz w:val="28"/>
          <w:szCs w:val="28"/>
        </w:rPr>
        <w:t xml:space="preserve"> đơn vị, cá nhân </w:t>
      </w:r>
      <w:r w:rsidR="004363DA" w:rsidRPr="00444BBE">
        <w:rPr>
          <w:bCs/>
          <w:sz w:val="28"/>
          <w:szCs w:val="28"/>
        </w:rPr>
        <w:t xml:space="preserve">cơ bản thống nhất với dự thảo </w:t>
      </w:r>
      <w:r w:rsidR="004363DA" w:rsidRPr="00444BBE">
        <w:rPr>
          <w:sz w:val="28"/>
          <w:szCs w:val="28"/>
        </w:rPr>
        <w:t xml:space="preserve">Nghị quyết và </w:t>
      </w:r>
      <w:r w:rsidR="00707E27" w:rsidRPr="00444BBE">
        <w:rPr>
          <w:sz w:val="28"/>
          <w:szCs w:val="28"/>
        </w:rPr>
        <w:t xml:space="preserve">có </w:t>
      </w:r>
      <w:r w:rsidRPr="00444BBE">
        <w:rPr>
          <w:bCs/>
          <w:sz w:val="28"/>
          <w:szCs w:val="28"/>
        </w:rPr>
        <w:t xml:space="preserve">tham gia góp ý </w:t>
      </w:r>
      <w:r w:rsidR="004363DA" w:rsidRPr="00444BBE">
        <w:rPr>
          <w:bCs/>
          <w:sz w:val="28"/>
          <w:szCs w:val="28"/>
        </w:rPr>
        <w:t xml:space="preserve">thêm </w:t>
      </w:r>
      <w:r w:rsidRPr="00444BBE">
        <w:rPr>
          <w:bCs/>
          <w:sz w:val="28"/>
          <w:szCs w:val="28"/>
        </w:rPr>
        <w:t xml:space="preserve">là </w:t>
      </w:r>
      <w:r w:rsidR="009717A8" w:rsidRPr="00444BBE">
        <w:rPr>
          <w:sz w:val="28"/>
          <w:szCs w:val="28"/>
          <w:lang w:val="vi-VN"/>
        </w:rPr>
        <w:t>Sở Tư pháp</w:t>
      </w:r>
      <w:r w:rsidR="00707E27" w:rsidRPr="00444BBE">
        <w:rPr>
          <w:sz w:val="28"/>
          <w:szCs w:val="28"/>
        </w:rPr>
        <w:t xml:space="preserve"> và Trường Cao dẳng Cộng đồng Kon Tum</w:t>
      </w:r>
      <w:r w:rsidRPr="00444BBE">
        <w:rPr>
          <w:sz w:val="28"/>
          <w:szCs w:val="28"/>
        </w:rPr>
        <w:t xml:space="preserve">. </w:t>
      </w:r>
      <w:r w:rsidR="00D86166" w:rsidRPr="00444BBE">
        <w:rPr>
          <w:sz w:val="28"/>
          <w:szCs w:val="28"/>
        </w:rPr>
        <w:t>C</w:t>
      </w:r>
      <w:r w:rsidR="004363DA" w:rsidRPr="00444BBE">
        <w:rPr>
          <w:sz w:val="28"/>
          <w:szCs w:val="28"/>
        </w:rPr>
        <w:t xml:space="preserve">ác ý kiến góp ý </w:t>
      </w:r>
      <w:r w:rsidR="00D86166" w:rsidRPr="00444BBE">
        <w:rPr>
          <w:sz w:val="28"/>
          <w:szCs w:val="28"/>
        </w:rPr>
        <w:t>cụ thể</w:t>
      </w:r>
      <w:r w:rsidR="007206A6" w:rsidRPr="00444BBE">
        <w:rPr>
          <w:sz w:val="28"/>
          <w:szCs w:val="28"/>
        </w:rPr>
        <w:t xml:space="preserve"> và nội dung giải trình, tiếp </w:t>
      </w:r>
      <w:proofErr w:type="gramStart"/>
      <w:r w:rsidR="007206A6" w:rsidRPr="00444BBE">
        <w:rPr>
          <w:sz w:val="28"/>
          <w:szCs w:val="28"/>
        </w:rPr>
        <w:t>thu</w:t>
      </w:r>
      <w:proofErr w:type="gramEnd"/>
      <w:r w:rsidR="007206A6" w:rsidRPr="00444BBE">
        <w:rPr>
          <w:sz w:val="28"/>
          <w:szCs w:val="28"/>
        </w:rPr>
        <w:t xml:space="preserve">, chỉnh lý dự thảo của Sở GD&amp;ĐT </w:t>
      </w:r>
      <w:r w:rsidR="00D86166" w:rsidRPr="00444BBE">
        <w:rPr>
          <w:sz w:val="28"/>
          <w:szCs w:val="28"/>
        </w:rPr>
        <w:t xml:space="preserve">trình bày </w:t>
      </w:r>
      <w:r w:rsidR="007206A6" w:rsidRPr="00444BBE">
        <w:rPr>
          <w:sz w:val="28"/>
          <w:szCs w:val="28"/>
        </w:rPr>
        <w:t>ở phần III dưới đây.</w:t>
      </w:r>
    </w:p>
    <w:p w:rsidR="007F03FB" w:rsidRPr="00444BBE" w:rsidRDefault="007F03FB" w:rsidP="00103648">
      <w:pPr>
        <w:pStyle w:val="NormalWeb"/>
        <w:spacing w:before="60" w:beforeAutospacing="0" w:after="60" w:afterAutospacing="0"/>
        <w:rPr>
          <w:sz w:val="28"/>
          <w:szCs w:val="28"/>
          <w:lang w:val="vi-VN"/>
        </w:rPr>
      </w:pPr>
      <w:r w:rsidRPr="00444BBE">
        <w:rPr>
          <w:b/>
          <w:bCs/>
          <w:sz w:val="28"/>
          <w:szCs w:val="28"/>
          <w:lang w:val="vi-VN"/>
        </w:rPr>
        <w:t>I</w:t>
      </w:r>
      <w:r w:rsidR="00400DD2" w:rsidRPr="00444BBE">
        <w:rPr>
          <w:b/>
          <w:bCs/>
          <w:sz w:val="28"/>
          <w:szCs w:val="28"/>
          <w:lang w:val="vi-VN"/>
        </w:rPr>
        <w:t>II</w:t>
      </w:r>
      <w:r w:rsidRPr="00444BBE">
        <w:rPr>
          <w:b/>
          <w:bCs/>
          <w:sz w:val="28"/>
          <w:szCs w:val="28"/>
          <w:lang w:val="vi-VN"/>
        </w:rPr>
        <w:t>. Giải trình về việc tiếp thu, chỉnh lý dự thảo</w:t>
      </w:r>
    </w:p>
    <w:p w:rsidR="00D86166" w:rsidRPr="00444BBE" w:rsidRDefault="00D86166" w:rsidP="00103648">
      <w:pPr>
        <w:pStyle w:val="NormalWeb"/>
        <w:spacing w:before="60" w:beforeAutospacing="0" w:after="60" w:afterAutospacing="0"/>
        <w:ind w:firstLine="720"/>
        <w:jc w:val="both"/>
        <w:rPr>
          <w:sz w:val="28"/>
          <w:szCs w:val="28"/>
          <w:lang w:val="vi-VN"/>
        </w:rPr>
      </w:pPr>
      <w:r w:rsidRPr="00444BBE">
        <w:rPr>
          <w:sz w:val="28"/>
          <w:szCs w:val="28"/>
          <w:lang w:val="vi-VN"/>
        </w:rPr>
        <w:t xml:space="preserve">Ý kiến của các đơn vị, cá nhân được trích dẫn nguyên vẹn, kể cả chú thích. </w:t>
      </w:r>
    </w:p>
    <w:p w:rsidR="00306D09" w:rsidRPr="00444BBE" w:rsidRDefault="00306D09" w:rsidP="00103648">
      <w:pPr>
        <w:pStyle w:val="NormalWeb"/>
        <w:spacing w:before="60" w:beforeAutospacing="0" w:after="60" w:afterAutospacing="0"/>
        <w:ind w:firstLine="720"/>
        <w:jc w:val="both"/>
        <w:rPr>
          <w:b/>
          <w:sz w:val="28"/>
          <w:szCs w:val="28"/>
          <w:lang w:val="vi-VN"/>
        </w:rPr>
      </w:pPr>
      <w:r w:rsidRPr="00444BBE">
        <w:rPr>
          <w:b/>
          <w:sz w:val="28"/>
          <w:szCs w:val="28"/>
          <w:lang w:val="vi-VN"/>
        </w:rPr>
        <w:t>1. Ý kiến của Sở Tư pháp:</w:t>
      </w:r>
    </w:p>
    <w:p w:rsidR="00BE394A" w:rsidRPr="00444BBE" w:rsidRDefault="00BE394A" w:rsidP="00103648">
      <w:pPr>
        <w:pStyle w:val="NormalWeb"/>
        <w:shd w:val="clear" w:color="auto" w:fill="FFFFFF"/>
        <w:spacing w:before="60" w:beforeAutospacing="0" w:after="60" w:afterAutospacing="0"/>
        <w:ind w:firstLine="720"/>
        <w:jc w:val="both"/>
        <w:rPr>
          <w:sz w:val="28"/>
          <w:szCs w:val="28"/>
          <w:lang w:val="vi-VN"/>
        </w:rPr>
      </w:pPr>
      <w:r w:rsidRPr="00444BBE">
        <w:rPr>
          <w:b/>
          <w:sz w:val="28"/>
          <w:szCs w:val="28"/>
          <w:lang w:val="vi-VN"/>
        </w:rPr>
        <w:t>1.</w:t>
      </w:r>
      <w:r w:rsidR="00444BBE" w:rsidRPr="00444BBE">
        <w:rPr>
          <w:b/>
          <w:sz w:val="28"/>
          <w:szCs w:val="28"/>
          <w:lang w:val="vi-VN"/>
        </w:rPr>
        <w:t>1</w:t>
      </w:r>
      <w:r w:rsidRPr="00444BBE">
        <w:rPr>
          <w:b/>
          <w:sz w:val="28"/>
          <w:szCs w:val="28"/>
          <w:lang w:val="vi-VN"/>
        </w:rPr>
        <w:t>.</w:t>
      </w:r>
      <w:r w:rsidRPr="00444BBE">
        <w:rPr>
          <w:sz w:val="28"/>
          <w:szCs w:val="28"/>
          <w:lang w:val="vi-VN"/>
        </w:rPr>
        <w:t xml:space="preserve"> Sở Tư pháp nhận thấy dự thảo Nghị quyết chưa trình bày đúng với các quy định tại Chương V, Nghị định số 34/2016/NĐ-CP ngày 14/5/2016 của Chính phủ quy định chi tiết một số điều và biện pháp thi hành Luật ban hành văn bản quy phạm pháp luật và Mẫu số 16, Nghị quyết của Hội đồng nhân dân cấp tỉnh (</w:t>
      </w:r>
      <w:r w:rsidRPr="00444BBE">
        <w:rPr>
          <w:i/>
          <w:sz w:val="28"/>
          <w:szCs w:val="28"/>
          <w:lang w:val="vi-VN"/>
        </w:rPr>
        <w:t>quy định trực tiếp</w:t>
      </w:r>
      <w:r w:rsidRPr="00444BBE">
        <w:rPr>
          <w:sz w:val="28"/>
          <w:szCs w:val="28"/>
          <w:lang w:val="vi-VN"/>
        </w:rPr>
        <w:t xml:space="preserve">), Phụ lục I ban hành kèm theo Nghị định số 34/2016/NĐ-CP. Vì vậy, đề nghị cơ quan chủ trì soạn thảo căn cứ quy định về thể thức, kỹ thuật trình bày </w:t>
      </w:r>
      <w:r w:rsidRPr="00444BBE">
        <w:rPr>
          <w:sz w:val="28"/>
          <w:szCs w:val="28"/>
          <w:lang w:val="vi-VN"/>
        </w:rPr>
        <w:lastRenderedPageBreak/>
        <w:t>văn bản được quy định tại Nghị định số 34/2016/NĐ-CP và Mẫu số 16, Phụ lục I ban hành kèm theo để trình bày đúng quy định.</w:t>
      </w:r>
    </w:p>
    <w:p w:rsidR="00BE394A" w:rsidRPr="00444BBE" w:rsidRDefault="00BE394A" w:rsidP="00103648">
      <w:pPr>
        <w:pStyle w:val="NormalWeb"/>
        <w:spacing w:before="60" w:beforeAutospacing="0" w:after="60" w:afterAutospacing="0"/>
        <w:ind w:firstLine="720"/>
        <w:jc w:val="both"/>
        <w:rPr>
          <w:i/>
          <w:sz w:val="28"/>
          <w:szCs w:val="28"/>
          <w:lang w:val="vi-VN"/>
        </w:rPr>
      </w:pPr>
      <w:r w:rsidRPr="00444BBE">
        <w:rPr>
          <w:i/>
          <w:sz w:val="28"/>
          <w:szCs w:val="28"/>
          <w:lang w:val="vi-VN"/>
        </w:rPr>
        <w:t xml:space="preserve">Sở GD&amp;ĐT xin tiếp thu đầy đủ, chỉnh sửa dự thảo đúng thể thức quy định. </w:t>
      </w:r>
    </w:p>
    <w:p w:rsidR="00BE394A" w:rsidRPr="00444BBE" w:rsidRDefault="00BE394A" w:rsidP="00103648">
      <w:pPr>
        <w:spacing w:before="60" w:after="60"/>
        <w:ind w:firstLine="720"/>
        <w:jc w:val="both"/>
        <w:rPr>
          <w:lang w:val="vi-VN"/>
        </w:rPr>
      </w:pPr>
      <w:r w:rsidRPr="00444BBE">
        <w:rPr>
          <w:b/>
          <w:lang w:val="vi-VN"/>
        </w:rPr>
        <w:t>1.</w:t>
      </w:r>
      <w:r w:rsidR="00444BBE" w:rsidRPr="00444BBE">
        <w:rPr>
          <w:b/>
          <w:lang w:val="vi-VN"/>
        </w:rPr>
        <w:t>2</w:t>
      </w:r>
      <w:r w:rsidRPr="00444BBE">
        <w:rPr>
          <w:b/>
          <w:lang w:val="vi-VN"/>
        </w:rPr>
        <w:t>.</w:t>
      </w:r>
      <w:r w:rsidRPr="00444BBE">
        <w:rPr>
          <w:lang w:val="vi-VN"/>
        </w:rPr>
        <w:t xml:space="preserve"> Đối với giá dịch vụ giáo dục, đào tạo (học phí) của giáo dục mầm non, giáo dục phổ thông công lập, trung cấp, cao đẳng, giáo dục thường xuyên, đào tạo thường xuyên... đề nghị Sở Giáo dục và Đào tạo chủ trì, phối hợp các cơ quan có liên quan căn cứ quy định tại Nghị định số 86/2015/NĐ-CP; Thông tư liên tịch số 09/2016/TTLT-BGDĐT- BTC-BLĐTBXH; chỉ số giá tiêu dùng hàng năm do Bộ Kế hoạch và Đầu tư thông báo và tình hình thực tế của địa phương để tham mưu Ủy ban nhân dân tỉnh xây dựng, trình Hội đồng nhân dân tỉnh xem xét, quyết định (</w:t>
      </w:r>
      <w:r w:rsidRPr="00444BBE">
        <w:rPr>
          <w:i/>
          <w:lang w:val="vi-VN"/>
        </w:rPr>
        <w:t>Sở Tư pháp không thẩm định mức giá</w:t>
      </w:r>
      <w:r w:rsidRPr="00444BBE">
        <w:rPr>
          <w:lang w:val="vi-VN"/>
        </w:rPr>
        <w:t>).</w:t>
      </w:r>
    </w:p>
    <w:p w:rsidR="00D86166" w:rsidRPr="00444BBE" w:rsidRDefault="00B74935" w:rsidP="00103648">
      <w:pPr>
        <w:spacing w:before="60" w:after="60"/>
        <w:ind w:firstLine="720"/>
        <w:jc w:val="both"/>
        <w:rPr>
          <w:i/>
          <w:shd w:val="clear" w:color="auto" w:fill="FFFFFF"/>
          <w:lang w:val="vi-VN"/>
        </w:rPr>
      </w:pPr>
      <w:r w:rsidRPr="00444BBE">
        <w:rPr>
          <w:i/>
          <w:shd w:val="clear" w:color="auto" w:fill="FFFFFF"/>
          <w:lang w:val="vi-VN"/>
        </w:rPr>
        <w:t>Sở Giáo dục và Đào tạo tiếp thu, và giải trình thêm như sau:</w:t>
      </w:r>
    </w:p>
    <w:p w:rsidR="00B74935" w:rsidRPr="00444BBE" w:rsidRDefault="00B74935" w:rsidP="00103648">
      <w:pPr>
        <w:spacing w:before="60" w:after="60"/>
        <w:ind w:firstLine="720"/>
        <w:jc w:val="both"/>
        <w:rPr>
          <w:lang w:val="vi-VN"/>
        </w:rPr>
      </w:pPr>
      <w:r w:rsidRPr="00444BBE">
        <w:rPr>
          <w:shd w:val="clear" w:color="auto" w:fill="FFFFFF"/>
          <w:lang w:val="vi-VN"/>
        </w:rPr>
        <w:t>Quá trình soạn thảo</w:t>
      </w:r>
      <w:r w:rsidR="006F1E3C" w:rsidRPr="00444BBE">
        <w:rPr>
          <w:shd w:val="clear" w:color="auto" w:fill="FFFFFF"/>
          <w:lang w:val="vi-VN"/>
        </w:rPr>
        <w:t>,</w:t>
      </w:r>
      <w:r w:rsidRPr="00444BBE">
        <w:rPr>
          <w:shd w:val="clear" w:color="auto" w:fill="FFFFFF"/>
          <w:lang w:val="vi-VN"/>
        </w:rPr>
        <w:t xml:space="preserve"> lấy ý kiến của các sở, ban ngành </w:t>
      </w:r>
      <w:r w:rsidR="00BE394A" w:rsidRPr="00444BBE">
        <w:rPr>
          <w:shd w:val="clear" w:color="auto" w:fill="FFFFFF"/>
          <w:lang w:val="vi-VN"/>
        </w:rPr>
        <w:t xml:space="preserve">liên quan </w:t>
      </w:r>
      <w:r w:rsidRPr="00444BBE">
        <w:rPr>
          <w:shd w:val="clear" w:color="auto" w:fill="FFFFFF"/>
          <w:lang w:val="vi-VN"/>
        </w:rPr>
        <w:t>và các đồng chí thành viên UBND tỉnh,</w:t>
      </w:r>
      <w:r w:rsidR="001E6956" w:rsidRPr="00444BBE">
        <w:rPr>
          <w:shd w:val="clear" w:color="auto" w:fill="FFFFFF"/>
          <w:lang w:val="vi-VN"/>
        </w:rPr>
        <w:t xml:space="preserve"> được </w:t>
      </w:r>
      <w:r w:rsidR="00D86166" w:rsidRPr="00444BBE">
        <w:rPr>
          <w:shd w:val="clear" w:color="auto" w:fill="FFFFFF"/>
          <w:lang w:val="vi-VN"/>
        </w:rPr>
        <w:t xml:space="preserve">Sở GD&amp;ĐT </w:t>
      </w:r>
      <w:r w:rsidR="006F1E3C" w:rsidRPr="00444BBE">
        <w:rPr>
          <w:shd w:val="clear" w:color="auto" w:fill="FFFFFF"/>
          <w:lang w:val="vi-VN"/>
        </w:rPr>
        <w:t xml:space="preserve">thực hiện theo quy định Nhà nước hiện hành, </w:t>
      </w:r>
      <w:r w:rsidR="006F1E3C" w:rsidRPr="00444BBE">
        <w:rPr>
          <w:lang w:val="vi-VN"/>
        </w:rPr>
        <w:t>để tham mưu Ủy ban nhân dân tỉnh xây dựng, trình Hội đồng nhân dân tỉnh xem xét, quyết định</w:t>
      </w:r>
      <w:r w:rsidRPr="00444BBE">
        <w:rPr>
          <w:lang w:val="vi-VN"/>
        </w:rPr>
        <w:t>.</w:t>
      </w:r>
    </w:p>
    <w:p w:rsidR="003C7313" w:rsidRPr="00444BBE" w:rsidRDefault="00444BBE" w:rsidP="00103648">
      <w:pPr>
        <w:pStyle w:val="NormalWeb"/>
        <w:spacing w:before="60" w:beforeAutospacing="0" w:after="60" w:afterAutospacing="0"/>
        <w:ind w:firstLine="720"/>
        <w:jc w:val="both"/>
        <w:rPr>
          <w:b/>
          <w:sz w:val="28"/>
          <w:szCs w:val="28"/>
          <w:lang w:val="nl-NL"/>
        </w:rPr>
      </w:pPr>
      <w:r w:rsidRPr="00444BBE">
        <w:rPr>
          <w:b/>
          <w:sz w:val="28"/>
          <w:szCs w:val="28"/>
          <w:lang w:val="nl-NL"/>
        </w:rPr>
        <w:t>2</w:t>
      </w:r>
      <w:r w:rsidR="003C7313" w:rsidRPr="00444BBE">
        <w:rPr>
          <w:b/>
          <w:sz w:val="28"/>
          <w:szCs w:val="28"/>
          <w:lang w:val="nl-NL"/>
        </w:rPr>
        <w:t xml:space="preserve">. </w:t>
      </w:r>
      <w:r w:rsidRPr="00444BBE">
        <w:rPr>
          <w:b/>
          <w:sz w:val="28"/>
          <w:szCs w:val="28"/>
          <w:lang w:val="nl-NL"/>
        </w:rPr>
        <w:t xml:space="preserve">Ý kiến của </w:t>
      </w:r>
      <w:r w:rsidR="001459FB" w:rsidRPr="00444BBE">
        <w:rPr>
          <w:b/>
          <w:sz w:val="28"/>
          <w:szCs w:val="28"/>
          <w:lang w:val="nl-NL"/>
        </w:rPr>
        <w:t>Trường Cao dẳng Cộng đồng Kon Tum:</w:t>
      </w:r>
    </w:p>
    <w:p w:rsidR="001B3913" w:rsidRPr="00D0493A" w:rsidRDefault="001B3913" w:rsidP="00103648">
      <w:pPr>
        <w:spacing w:before="60" w:after="60"/>
        <w:ind w:firstLine="720"/>
        <w:jc w:val="both"/>
        <w:rPr>
          <w:lang w:val="nl-NL"/>
        </w:rPr>
      </w:pPr>
      <w:r w:rsidRPr="00D0493A">
        <w:rPr>
          <w:lang w:val="nl-NL"/>
        </w:rPr>
        <w:t>Mức thu học phí năm học 201</w:t>
      </w:r>
      <w:r w:rsidR="009F1DA3" w:rsidRPr="00D0493A">
        <w:rPr>
          <w:lang w:val="nl-NL"/>
        </w:rPr>
        <w:t>9</w:t>
      </w:r>
      <w:r w:rsidRPr="00D0493A">
        <w:rPr>
          <w:lang w:val="nl-NL"/>
        </w:rPr>
        <w:t>-20</w:t>
      </w:r>
      <w:r w:rsidR="009F1DA3" w:rsidRPr="00D0493A">
        <w:rPr>
          <w:lang w:val="nl-NL"/>
        </w:rPr>
        <w:t>20</w:t>
      </w:r>
      <w:r w:rsidRPr="00D0493A">
        <w:rPr>
          <w:lang w:val="nl-NL"/>
        </w:rPr>
        <w:t xml:space="preserve"> </w:t>
      </w:r>
      <w:r w:rsidR="009F1DA3" w:rsidRPr="00D0493A">
        <w:rPr>
          <w:lang w:val="nl-NL"/>
        </w:rPr>
        <w:t xml:space="preserve">(theo dự thảo) </w:t>
      </w:r>
      <w:r w:rsidRPr="00D0493A">
        <w:rPr>
          <w:lang w:val="nl-NL"/>
        </w:rPr>
        <w:t xml:space="preserve">đối với giáo dục đại học, giáo dục nghề nghiệp công lập thuộc tỉnh quản lý (đối với các chương trình đào tạo đại trà trình độ đào tạo trung cấp, cao đẳng tại các cơ sở giáo dục công lập chưa tự đảm bảo kinh phí chi thường xuyên và chi đầu tư) chỉ </w:t>
      </w:r>
      <w:r w:rsidR="009F1DA3" w:rsidRPr="00D0493A">
        <w:rPr>
          <w:lang w:val="nl-NL"/>
        </w:rPr>
        <w:t xml:space="preserve">từ </w:t>
      </w:r>
      <w:r w:rsidRPr="00D0493A">
        <w:rPr>
          <w:lang w:val="nl-NL"/>
        </w:rPr>
        <w:t>5</w:t>
      </w:r>
      <w:r w:rsidR="009F1DA3" w:rsidRPr="00D0493A">
        <w:rPr>
          <w:lang w:val="nl-NL"/>
        </w:rPr>
        <w:t>4</w:t>
      </w:r>
      <w:r w:rsidRPr="00D0493A">
        <w:rPr>
          <w:lang w:val="nl-NL"/>
        </w:rPr>
        <w:t xml:space="preserve">% </w:t>
      </w:r>
      <w:r w:rsidR="009F1DA3" w:rsidRPr="00D0493A">
        <w:rPr>
          <w:lang w:val="nl-NL"/>
        </w:rPr>
        <w:t>đến</w:t>
      </w:r>
      <w:r w:rsidRPr="00D0493A">
        <w:rPr>
          <w:lang w:val="nl-NL"/>
        </w:rPr>
        <w:t xml:space="preserve"> </w:t>
      </w:r>
      <w:r w:rsidR="009F1DA3" w:rsidRPr="00D0493A">
        <w:rPr>
          <w:lang w:val="nl-NL"/>
        </w:rPr>
        <w:t>57</w:t>
      </w:r>
      <w:r w:rsidRPr="00D0493A">
        <w:rPr>
          <w:lang w:val="nl-NL"/>
        </w:rPr>
        <w:t xml:space="preserve">% </w:t>
      </w:r>
      <w:r w:rsidR="009F1DA3" w:rsidRPr="00D0493A">
        <w:rPr>
          <w:lang w:val="nl-NL"/>
        </w:rPr>
        <w:t>so với mức trần năm học 2019-2020 theo Nghị định số 86/2015/NĐ-CP ngày 02/10/2015 của Chính phủ</w:t>
      </w:r>
      <w:r w:rsidRPr="00D0493A">
        <w:rPr>
          <w:lang w:val="nl-NL"/>
        </w:rPr>
        <w:t>.</w:t>
      </w:r>
    </w:p>
    <w:p w:rsidR="009F1DA3" w:rsidRPr="00D0493A" w:rsidRDefault="009F1DA3" w:rsidP="009F1DA3">
      <w:pPr>
        <w:spacing w:before="60" w:after="60"/>
        <w:ind w:firstLine="720"/>
        <w:jc w:val="both"/>
        <w:rPr>
          <w:lang w:val="nl-NL"/>
        </w:rPr>
      </w:pPr>
      <w:r w:rsidRPr="00D0493A">
        <w:rPr>
          <w:lang w:val="nl-NL"/>
        </w:rPr>
        <w:t>Hiện nay, các tỉnh lân cận tỉnh Kon Tum đã áp dụng mức thu học phí từ 70% đến 100% mức thu học phí của Nghị định số 86/2015/NĐ-CP ngày 02/10/2015 của Chính phủ.</w:t>
      </w:r>
    </w:p>
    <w:p w:rsidR="001B3913" w:rsidRPr="00D0493A" w:rsidRDefault="00D0493A" w:rsidP="00103648">
      <w:pPr>
        <w:spacing w:before="60" w:after="60"/>
        <w:ind w:firstLine="720"/>
        <w:jc w:val="both"/>
        <w:rPr>
          <w:lang w:val="nl-NL"/>
        </w:rPr>
      </w:pPr>
      <w:r w:rsidRPr="00D0493A">
        <w:rPr>
          <w:lang w:val="nl-NL"/>
        </w:rPr>
        <w:t>Do</w:t>
      </w:r>
      <w:r w:rsidR="001B3913" w:rsidRPr="00D0493A">
        <w:rPr>
          <w:lang w:val="nl-NL"/>
        </w:rPr>
        <w:t xml:space="preserve"> vậy, Trường Cao đẳng Cộng đồng Kon Tum đề xuất mức học phí năm học </w:t>
      </w:r>
      <w:r w:rsidR="00BE1B2D" w:rsidRPr="00D0493A">
        <w:rPr>
          <w:lang w:val="nl-NL"/>
        </w:rPr>
        <w:t>2019-2020</w:t>
      </w:r>
      <w:r w:rsidR="001B3913" w:rsidRPr="00D0493A">
        <w:rPr>
          <w:lang w:val="nl-NL"/>
        </w:rPr>
        <w:t xml:space="preserve"> đối với các nhóm ngành, nghề </w:t>
      </w:r>
      <w:r w:rsidRPr="00D0493A">
        <w:rPr>
          <w:lang w:val="nl-NL"/>
        </w:rPr>
        <w:t xml:space="preserve">đào tạo trung cấp, cao đẳng </w:t>
      </w:r>
      <w:r w:rsidR="001B3913" w:rsidRPr="00D0493A">
        <w:rPr>
          <w:lang w:val="nl-NL"/>
        </w:rPr>
        <w:t xml:space="preserve">bằng 80% mức học phí tại Nghị định số 86/2015/NĐ-CP ngày </w:t>
      </w:r>
      <w:r w:rsidR="000A445D" w:rsidRPr="00D0493A">
        <w:rPr>
          <w:lang w:val="nl-NL"/>
        </w:rPr>
        <w:t>0</w:t>
      </w:r>
      <w:r w:rsidR="001B3913" w:rsidRPr="00D0493A">
        <w:rPr>
          <w:lang w:val="nl-NL"/>
        </w:rPr>
        <w:t xml:space="preserve">2/10/2015 của Chính </w:t>
      </w:r>
      <w:r w:rsidR="000A445D" w:rsidRPr="00D0493A">
        <w:rPr>
          <w:lang w:val="nl-NL"/>
        </w:rPr>
        <w:t>p</w:t>
      </w:r>
      <w:r w:rsidR="001B3913" w:rsidRPr="00D0493A">
        <w:rPr>
          <w:lang w:val="nl-NL"/>
        </w:rPr>
        <w:t>hủ, cụ thể:</w:t>
      </w:r>
    </w:p>
    <w:p w:rsidR="001B3913" w:rsidRPr="00D0493A" w:rsidRDefault="001B3913" w:rsidP="00D0493A">
      <w:pPr>
        <w:spacing w:before="60" w:after="60"/>
        <w:ind w:firstLine="720"/>
        <w:jc w:val="right"/>
        <w:rPr>
          <w:i/>
          <w:lang w:val="nl-NL"/>
        </w:rPr>
      </w:pPr>
      <w:r w:rsidRPr="00D0493A">
        <w:rPr>
          <w:i/>
          <w:lang w:val="nl-NL"/>
        </w:rPr>
        <w:t xml:space="preserve">                                          Đơn vị: 1.000đồng/tháng/học sinh, sinh viên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126"/>
        <w:gridCol w:w="1843"/>
      </w:tblGrid>
      <w:tr w:rsidR="00D0493A" w:rsidRPr="00D0493A" w:rsidTr="001D6AD4">
        <w:tc>
          <w:tcPr>
            <w:tcW w:w="5637" w:type="dxa"/>
          </w:tcPr>
          <w:p w:rsidR="001B3913" w:rsidRPr="00D0493A" w:rsidRDefault="001B3913" w:rsidP="00103648">
            <w:pPr>
              <w:spacing w:before="60" w:after="60"/>
              <w:jc w:val="center"/>
              <w:rPr>
                <w:b/>
                <w:sz w:val="24"/>
                <w:szCs w:val="24"/>
              </w:rPr>
            </w:pPr>
            <w:r w:rsidRPr="00D0493A">
              <w:rPr>
                <w:b/>
                <w:sz w:val="24"/>
                <w:szCs w:val="24"/>
              </w:rPr>
              <w:t>NHÓM NGÀNH, NGHỀ</w:t>
            </w:r>
          </w:p>
        </w:tc>
        <w:tc>
          <w:tcPr>
            <w:tcW w:w="2126" w:type="dxa"/>
          </w:tcPr>
          <w:p w:rsidR="001B3913" w:rsidRPr="00D0493A" w:rsidRDefault="001B3913" w:rsidP="00103648">
            <w:pPr>
              <w:spacing w:before="60" w:after="60"/>
              <w:jc w:val="center"/>
              <w:rPr>
                <w:b/>
                <w:sz w:val="24"/>
                <w:szCs w:val="24"/>
              </w:rPr>
            </w:pPr>
            <w:r w:rsidRPr="00D0493A">
              <w:rPr>
                <w:b/>
                <w:sz w:val="24"/>
                <w:szCs w:val="24"/>
              </w:rPr>
              <w:t>Trung cấp</w:t>
            </w:r>
          </w:p>
        </w:tc>
        <w:tc>
          <w:tcPr>
            <w:tcW w:w="1843" w:type="dxa"/>
          </w:tcPr>
          <w:p w:rsidR="001B3913" w:rsidRPr="00D0493A" w:rsidRDefault="001B3913" w:rsidP="00103648">
            <w:pPr>
              <w:spacing w:before="60" w:after="60"/>
              <w:jc w:val="center"/>
              <w:rPr>
                <w:b/>
                <w:sz w:val="24"/>
                <w:szCs w:val="24"/>
              </w:rPr>
            </w:pPr>
            <w:r w:rsidRPr="00D0493A">
              <w:rPr>
                <w:b/>
                <w:sz w:val="24"/>
                <w:szCs w:val="24"/>
              </w:rPr>
              <w:t>Cao đẳng</w:t>
            </w:r>
          </w:p>
        </w:tc>
      </w:tr>
      <w:tr w:rsidR="00D0493A" w:rsidRPr="00D0493A" w:rsidTr="001D6AD4">
        <w:tc>
          <w:tcPr>
            <w:tcW w:w="5637" w:type="dxa"/>
          </w:tcPr>
          <w:p w:rsidR="001B3913" w:rsidRPr="00D0493A" w:rsidRDefault="001B3913" w:rsidP="00103648">
            <w:pPr>
              <w:spacing w:before="60" w:after="60"/>
              <w:jc w:val="both"/>
              <w:rPr>
                <w:sz w:val="24"/>
                <w:szCs w:val="24"/>
              </w:rPr>
            </w:pPr>
            <w:r w:rsidRPr="00D0493A">
              <w:rPr>
                <w:sz w:val="24"/>
                <w:szCs w:val="24"/>
              </w:rPr>
              <w:t>1. Khoa học xã hội, kinh tế, luật, nông, lâm, thủy sản</w:t>
            </w:r>
          </w:p>
        </w:tc>
        <w:tc>
          <w:tcPr>
            <w:tcW w:w="2126" w:type="dxa"/>
          </w:tcPr>
          <w:p w:rsidR="001B3913" w:rsidRPr="00D0493A" w:rsidRDefault="001B3913" w:rsidP="00D0493A">
            <w:pPr>
              <w:spacing w:before="60" w:after="60"/>
              <w:jc w:val="center"/>
              <w:rPr>
                <w:sz w:val="24"/>
                <w:szCs w:val="24"/>
              </w:rPr>
            </w:pPr>
            <w:r w:rsidRPr="00D0493A">
              <w:rPr>
                <w:sz w:val="24"/>
                <w:szCs w:val="24"/>
              </w:rPr>
              <w:t>4</w:t>
            </w:r>
            <w:r w:rsidR="00D0493A" w:rsidRPr="00D0493A">
              <w:rPr>
                <w:sz w:val="24"/>
                <w:szCs w:val="24"/>
              </w:rPr>
              <w:t>9</w:t>
            </w:r>
            <w:r w:rsidRPr="00D0493A">
              <w:rPr>
                <w:sz w:val="24"/>
                <w:szCs w:val="24"/>
              </w:rPr>
              <w:t>6</w:t>
            </w:r>
            <w:r w:rsidR="00D0493A" w:rsidRPr="00D0493A">
              <w:rPr>
                <w:sz w:val="24"/>
                <w:szCs w:val="24"/>
              </w:rPr>
              <w:t>/620</w:t>
            </w:r>
          </w:p>
        </w:tc>
        <w:tc>
          <w:tcPr>
            <w:tcW w:w="1843" w:type="dxa"/>
          </w:tcPr>
          <w:p w:rsidR="001B3913" w:rsidRPr="00D0493A" w:rsidRDefault="001B3913" w:rsidP="00D0493A">
            <w:pPr>
              <w:spacing w:before="60" w:after="60"/>
              <w:jc w:val="center"/>
              <w:rPr>
                <w:sz w:val="24"/>
                <w:szCs w:val="24"/>
              </w:rPr>
            </w:pPr>
            <w:r w:rsidRPr="00D0493A">
              <w:rPr>
                <w:sz w:val="24"/>
                <w:szCs w:val="24"/>
              </w:rPr>
              <w:t>5</w:t>
            </w:r>
            <w:r w:rsidR="00D0493A" w:rsidRPr="00D0493A">
              <w:rPr>
                <w:sz w:val="24"/>
                <w:szCs w:val="24"/>
              </w:rPr>
              <w:t>68/71</w:t>
            </w:r>
            <w:r w:rsidRPr="00D0493A">
              <w:rPr>
                <w:sz w:val="24"/>
                <w:szCs w:val="24"/>
              </w:rPr>
              <w:t>0</w:t>
            </w:r>
          </w:p>
        </w:tc>
      </w:tr>
      <w:tr w:rsidR="00D0493A" w:rsidRPr="00D0493A" w:rsidTr="001D6AD4">
        <w:tc>
          <w:tcPr>
            <w:tcW w:w="5637" w:type="dxa"/>
          </w:tcPr>
          <w:p w:rsidR="001B3913" w:rsidRPr="00D0493A" w:rsidRDefault="001B3913" w:rsidP="00103648">
            <w:pPr>
              <w:spacing w:before="60" w:after="60"/>
              <w:jc w:val="both"/>
              <w:rPr>
                <w:sz w:val="24"/>
                <w:szCs w:val="24"/>
              </w:rPr>
            </w:pPr>
            <w:r w:rsidRPr="00D0493A">
              <w:rPr>
                <w:sz w:val="24"/>
                <w:szCs w:val="24"/>
              </w:rPr>
              <w:t>2. Khoa học tự nhiên, kỹ thuật, công nghệ, thể dục thể tha, nghệ thuật, khác sạn, du lịch</w:t>
            </w:r>
          </w:p>
        </w:tc>
        <w:tc>
          <w:tcPr>
            <w:tcW w:w="2126" w:type="dxa"/>
          </w:tcPr>
          <w:p w:rsidR="001B3913" w:rsidRPr="00D0493A" w:rsidRDefault="001B3913" w:rsidP="00D0493A">
            <w:pPr>
              <w:spacing w:before="60" w:after="60"/>
              <w:jc w:val="center"/>
              <w:rPr>
                <w:sz w:val="24"/>
                <w:szCs w:val="24"/>
              </w:rPr>
            </w:pPr>
            <w:r w:rsidRPr="00D0493A">
              <w:rPr>
                <w:sz w:val="24"/>
                <w:szCs w:val="24"/>
              </w:rPr>
              <w:t>5</w:t>
            </w:r>
            <w:r w:rsidR="00D0493A" w:rsidRPr="00D0493A">
              <w:rPr>
                <w:sz w:val="24"/>
                <w:szCs w:val="24"/>
              </w:rPr>
              <w:t>92/740</w:t>
            </w:r>
          </w:p>
        </w:tc>
        <w:tc>
          <w:tcPr>
            <w:tcW w:w="1843" w:type="dxa"/>
          </w:tcPr>
          <w:p w:rsidR="001B3913" w:rsidRPr="00D0493A" w:rsidRDefault="001B3913" w:rsidP="00D0493A">
            <w:pPr>
              <w:spacing w:before="60" w:after="60"/>
              <w:jc w:val="center"/>
              <w:rPr>
                <w:sz w:val="24"/>
                <w:szCs w:val="24"/>
              </w:rPr>
            </w:pPr>
            <w:r w:rsidRPr="00D0493A">
              <w:rPr>
                <w:sz w:val="24"/>
                <w:szCs w:val="24"/>
              </w:rPr>
              <w:t>6</w:t>
            </w:r>
            <w:r w:rsidR="00D0493A" w:rsidRPr="00D0493A">
              <w:rPr>
                <w:sz w:val="24"/>
                <w:szCs w:val="24"/>
              </w:rPr>
              <w:t>80/850</w:t>
            </w:r>
          </w:p>
        </w:tc>
      </w:tr>
      <w:tr w:rsidR="00D0493A" w:rsidRPr="00D0493A" w:rsidTr="001D6AD4">
        <w:tc>
          <w:tcPr>
            <w:tcW w:w="5637" w:type="dxa"/>
          </w:tcPr>
          <w:p w:rsidR="001B3913" w:rsidRPr="00D0493A" w:rsidRDefault="001B3913" w:rsidP="00103648">
            <w:pPr>
              <w:spacing w:before="60" w:after="60"/>
              <w:jc w:val="both"/>
              <w:rPr>
                <w:sz w:val="24"/>
                <w:szCs w:val="24"/>
              </w:rPr>
            </w:pPr>
            <w:r w:rsidRPr="00D0493A">
              <w:rPr>
                <w:sz w:val="24"/>
                <w:szCs w:val="24"/>
              </w:rPr>
              <w:t>3. Y dược</w:t>
            </w:r>
          </w:p>
        </w:tc>
        <w:tc>
          <w:tcPr>
            <w:tcW w:w="2126" w:type="dxa"/>
          </w:tcPr>
          <w:p w:rsidR="001B3913" w:rsidRPr="00D0493A" w:rsidRDefault="00D0493A" w:rsidP="00D0493A">
            <w:pPr>
              <w:spacing w:before="60" w:after="60"/>
              <w:jc w:val="center"/>
              <w:rPr>
                <w:sz w:val="24"/>
                <w:szCs w:val="24"/>
              </w:rPr>
            </w:pPr>
            <w:r w:rsidRPr="00D0493A">
              <w:rPr>
                <w:sz w:val="24"/>
                <w:szCs w:val="24"/>
              </w:rPr>
              <w:t>728/910</w:t>
            </w:r>
          </w:p>
        </w:tc>
        <w:tc>
          <w:tcPr>
            <w:tcW w:w="1843" w:type="dxa"/>
          </w:tcPr>
          <w:p w:rsidR="001B3913" w:rsidRPr="00D0493A" w:rsidRDefault="00D0493A" w:rsidP="00D0493A">
            <w:pPr>
              <w:spacing w:before="60" w:after="60"/>
              <w:jc w:val="center"/>
              <w:rPr>
                <w:sz w:val="24"/>
                <w:szCs w:val="24"/>
              </w:rPr>
            </w:pPr>
            <w:r w:rsidRPr="00D0493A">
              <w:rPr>
                <w:sz w:val="24"/>
                <w:szCs w:val="24"/>
              </w:rPr>
              <w:t>832/1.040</w:t>
            </w:r>
          </w:p>
        </w:tc>
      </w:tr>
    </w:tbl>
    <w:p w:rsidR="003C7313" w:rsidRPr="00D0493A" w:rsidRDefault="003C7313" w:rsidP="00103648">
      <w:pPr>
        <w:pStyle w:val="NormalWeb"/>
        <w:spacing w:before="60" w:beforeAutospacing="0" w:after="60" w:afterAutospacing="0"/>
        <w:ind w:firstLine="720"/>
        <w:jc w:val="both"/>
        <w:rPr>
          <w:i/>
          <w:sz w:val="28"/>
          <w:szCs w:val="28"/>
        </w:rPr>
      </w:pPr>
      <w:r w:rsidRPr="00D0493A">
        <w:rPr>
          <w:i/>
          <w:sz w:val="28"/>
          <w:szCs w:val="28"/>
        </w:rPr>
        <w:t xml:space="preserve">Sở GD&amp;ĐT tiếp </w:t>
      </w:r>
      <w:proofErr w:type="gramStart"/>
      <w:r w:rsidRPr="00D0493A">
        <w:rPr>
          <w:i/>
          <w:sz w:val="28"/>
          <w:szCs w:val="28"/>
        </w:rPr>
        <w:t>thu</w:t>
      </w:r>
      <w:proofErr w:type="gramEnd"/>
      <w:r w:rsidRPr="00D0493A">
        <w:rPr>
          <w:i/>
          <w:sz w:val="28"/>
          <w:szCs w:val="28"/>
        </w:rPr>
        <w:t xml:space="preserve">, chỉnh sửa dự thảo. </w:t>
      </w:r>
    </w:p>
    <w:p w:rsidR="00A26699" w:rsidRPr="00A26699" w:rsidRDefault="00B953DE" w:rsidP="00D577DE">
      <w:pPr>
        <w:pStyle w:val="NormalWeb"/>
        <w:spacing w:before="60" w:beforeAutospacing="0" w:after="60" w:afterAutospacing="0"/>
        <w:jc w:val="both"/>
        <w:rPr>
          <w:bCs/>
          <w:sz w:val="16"/>
          <w:szCs w:val="16"/>
        </w:rPr>
      </w:pPr>
      <w:r w:rsidRPr="00A26699">
        <w:rPr>
          <w:bCs/>
          <w:sz w:val="16"/>
          <w:szCs w:val="16"/>
          <w:lang w:val="vi-VN"/>
        </w:rPr>
        <w:tab/>
      </w:r>
    </w:p>
    <w:p w:rsidR="00F60BB6" w:rsidRDefault="00F60BB6" w:rsidP="00A26699">
      <w:pPr>
        <w:pStyle w:val="NormalWeb"/>
        <w:spacing w:before="60" w:beforeAutospacing="0" w:after="60" w:afterAutospacing="0"/>
        <w:ind w:firstLine="720"/>
        <w:jc w:val="both"/>
        <w:rPr>
          <w:bCs/>
          <w:sz w:val="28"/>
          <w:szCs w:val="28"/>
        </w:rPr>
      </w:pPr>
      <w:r w:rsidRPr="00D0493A">
        <w:rPr>
          <w:bCs/>
          <w:sz w:val="28"/>
          <w:szCs w:val="28"/>
          <w:lang w:val="vi-VN"/>
        </w:rPr>
        <w:t>Tóm lại, qua ý kiến góp ý của các tổ chức, cá nhân, Sở GD&amp;ĐT tiếp thu</w:t>
      </w:r>
      <w:r w:rsidR="00D577DE" w:rsidRPr="00D0493A">
        <w:rPr>
          <w:bCs/>
          <w:sz w:val="28"/>
          <w:szCs w:val="28"/>
          <w:lang w:val="vi-VN"/>
        </w:rPr>
        <w:t>; đồng thời</w:t>
      </w:r>
      <w:r w:rsidRPr="00D0493A">
        <w:rPr>
          <w:bCs/>
          <w:sz w:val="28"/>
          <w:szCs w:val="28"/>
          <w:lang w:val="vi-VN"/>
        </w:rPr>
        <w:t xml:space="preserve"> bổ sung, chỉnh sửa dự thảo các nội dung sau:</w:t>
      </w:r>
    </w:p>
    <w:p w:rsidR="00A26699" w:rsidRPr="00A26699" w:rsidRDefault="00A26699" w:rsidP="00A26699">
      <w:pPr>
        <w:pStyle w:val="NormalWeb"/>
        <w:spacing w:before="60" w:beforeAutospacing="0" w:after="60" w:afterAutospacing="0"/>
        <w:ind w:firstLine="720"/>
        <w:jc w:val="both"/>
        <w:rPr>
          <w:bCs/>
          <w:sz w:val="28"/>
          <w:szCs w:val="28"/>
        </w:rPr>
      </w:pPr>
    </w:p>
    <w:p w:rsidR="00812010" w:rsidRPr="00D0493A" w:rsidRDefault="00812010" w:rsidP="00D577DE">
      <w:pPr>
        <w:pStyle w:val="NormalWeb"/>
        <w:spacing w:before="60" w:beforeAutospacing="0" w:after="60" w:afterAutospacing="0"/>
        <w:jc w:val="both"/>
        <w:rPr>
          <w:bCs/>
          <w:sz w:val="28"/>
          <w:szCs w:val="28"/>
          <w:lang w:val="vi-VN"/>
        </w:rPr>
      </w:pPr>
      <w:r w:rsidRPr="00D0493A">
        <w:rPr>
          <w:bCs/>
          <w:sz w:val="28"/>
          <w:szCs w:val="28"/>
          <w:lang w:val="vi-VN"/>
        </w:rPr>
        <w:lastRenderedPageBreak/>
        <w:tab/>
      </w:r>
      <w:r w:rsidR="00F065E3" w:rsidRPr="00D0493A">
        <w:rPr>
          <w:bCs/>
          <w:sz w:val="28"/>
          <w:szCs w:val="28"/>
          <w:lang w:val="vi-VN"/>
        </w:rPr>
        <w:t>- Tăng mức thu giá dịch vụ (học phí) đào tạo trình độ cao đẳng, trung cấp.</w:t>
      </w:r>
    </w:p>
    <w:p w:rsidR="00F065E3" w:rsidRPr="00D0493A" w:rsidRDefault="00F065E3" w:rsidP="00D577DE">
      <w:pPr>
        <w:pStyle w:val="NormalWeb"/>
        <w:spacing w:before="60" w:beforeAutospacing="0" w:after="60" w:afterAutospacing="0"/>
        <w:jc w:val="both"/>
        <w:rPr>
          <w:bCs/>
          <w:sz w:val="28"/>
          <w:szCs w:val="28"/>
          <w:lang w:val="vi-VN"/>
        </w:rPr>
      </w:pPr>
      <w:r w:rsidRPr="00D0493A">
        <w:rPr>
          <w:bCs/>
          <w:sz w:val="28"/>
          <w:szCs w:val="28"/>
          <w:lang w:val="vi-VN"/>
        </w:rPr>
        <w:tab/>
        <w:t xml:space="preserve">- </w:t>
      </w:r>
      <w:r w:rsidR="00D0493A" w:rsidRPr="00D0493A">
        <w:rPr>
          <w:bCs/>
          <w:sz w:val="28"/>
          <w:szCs w:val="28"/>
          <w:lang w:val="vi-VN"/>
        </w:rPr>
        <w:t>C</w:t>
      </w:r>
      <w:r w:rsidRPr="00D0493A">
        <w:rPr>
          <w:bCs/>
          <w:sz w:val="28"/>
          <w:szCs w:val="28"/>
          <w:lang w:val="vi-VN"/>
        </w:rPr>
        <w:t xml:space="preserve">hỉnh sửa thể thức văn bản. </w:t>
      </w:r>
    </w:p>
    <w:p w:rsidR="003C7313" w:rsidRPr="00D0493A" w:rsidRDefault="003C7313" w:rsidP="00103648">
      <w:pPr>
        <w:spacing w:before="60" w:after="60"/>
        <w:ind w:firstLine="720"/>
        <w:jc w:val="both"/>
        <w:rPr>
          <w:lang w:val="vi-VN"/>
        </w:rPr>
      </w:pPr>
      <w:r w:rsidRPr="00D0493A">
        <w:rPr>
          <w:lang w:val="vi-VN"/>
        </w:rPr>
        <w:t xml:space="preserve">Các nội dung </w:t>
      </w:r>
      <w:r w:rsidR="00D577DE" w:rsidRPr="00D0493A">
        <w:rPr>
          <w:bCs/>
          <w:lang w:val="vi-VN"/>
        </w:rPr>
        <w:t>bổ sung, chỉnh sửa</w:t>
      </w:r>
      <w:r w:rsidRPr="00D0493A">
        <w:rPr>
          <w:lang w:val="vi-VN"/>
        </w:rPr>
        <w:t xml:space="preserve"> được cụ thể hóa trong các văn bản liên quan: Dự thảo </w:t>
      </w:r>
      <w:r w:rsidR="00CB0D2A" w:rsidRPr="00D0493A">
        <w:rPr>
          <w:lang w:val="vi-VN"/>
        </w:rPr>
        <w:t xml:space="preserve">(lần 2) </w:t>
      </w:r>
      <w:r w:rsidRPr="00D0493A">
        <w:rPr>
          <w:lang w:val="vi-VN"/>
        </w:rPr>
        <w:t xml:space="preserve">Tờ trình của UBND tỉnh; Dự thảo </w:t>
      </w:r>
      <w:r w:rsidR="00CB0D2A" w:rsidRPr="00D0493A">
        <w:rPr>
          <w:lang w:val="vi-VN"/>
        </w:rPr>
        <w:t xml:space="preserve">(lần 2) </w:t>
      </w:r>
      <w:r w:rsidRPr="00D0493A">
        <w:rPr>
          <w:lang w:val="vi-VN"/>
        </w:rPr>
        <w:t>Nghị quyết của HĐND tỉnh.</w:t>
      </w:r>
    </w:p>
    <w:p w:rsidR="00F065E3" w:rsidRPr="00D0493A" w:rsidRDefault="00F065E3" w:rsidP="00103648">
      <w:pPr>
        <w:pStyle w:val="NormalWeb"/>
        <w:spacing w:before="60" w:beforeAutospacing="0" w:after="60" w:afterAutospacing="0"/>
        <w:ind w:firstLine="720"/>
        <w:rPr>
          <w:bCs/>
          <w:i/>
          <w:sz w:val="28"/>
          <w:szCs w:val="28"/>
          <w:lang w:val="vi-VN"/>
        </w:rPr>
      </w:pPr>
      <w:r w:rsidRPr="00D0493A">
        <w:rPr>
          <w:bCs/>
          <w:i/>
          <w:sz w:val="28"/>
          <w:szCs w:val="28"/>
          <w:lang w:val="vi-VN"/>
        </w:rPr>
        <w:t xml:space="preserve">(Kèm theo các văn bản góp ý của các đơn vị, cá nhân) </w:t>
      </w:r>
    </w:p>
    <w:p w:rsidR="003C7313" w:rsidRPr="00BE1B2D" w:rsidRDefault="003C7313" w:rsidP="003C7313">
      <w:pPr>
        <w:spacing w:before="60" w:after="60"/>
        <w:ind w:firstLine="720"/>
        <w:jc w:val="both"/>
        <w:rPr>
          <w:lang w:val="vi-VN"/>
        </w:rPr>
      </w:pPr>
      <w:r w:rsidRPr="00BE1B2D">
        <w:rPr>
          <w:lang w:val="vi-VN"/>
        </w:rPr>
        <w:t xml:space="preserve">Kính đề nghị quý cấp xem xét, cho ý kiến. </w:t>
      </w:r>
    </w:p>
    <w:p w:rsidR="00A24024" w:rsidRPr="00BE1B2D" w:rsidRDefault="00A24024" w:rsidP="00581A06">
      <w:pPr>
        <w:jc w:val="both"/>
        <w:rPr>
          <w:b/>
          <w:lang w:val="vi-VN"/>
        </w:rPr>
      </w:pPr>
      <w:r w:rsidRPr="00BE1B2D">
        <w:rPr>
          <w:lang w:val="vi-VN"/>
        </w:rPr>
        <w:tab/>
      </w:r>
      <w:r w:rsidRPr="00BE1B2D">
        <w:rPr>
          <w:lang w:val="vi-VN"/>
        </w:rPr>
        <w:tab/>
      </w:r>
      <w:r w:rsidRPr="00BE1B2D">
        <w:rPr>
          <w:lang w:val="vi-VN"/>
        </w:rPr>
        <w:tab/>
      </w:r>
      <w:r w:rsidRPr="00BE1B2D">
        <w:rPr>
          <w:lang w:val="vi-VN"/>
        </w:rPr>
        <w:tab/>
      </w:r>
      <w:r w:rsidRPr="00BE1B2D">
        <w:rPr>
          <w:lang w:val="vi-VN"/>
        </w:rPr>
        <w:tab/>
      </w:r>
      <w:r w:rsidRPr="00BE1B2D">
        <w:rPr>
          <w:lang w:val="vi-VN"/>
        </w:rPr>
        <w:tab/>
      </w:r>
      <w:r w:rsidRPr="00BE1B2D">
        <w:rPr>
          <w:lang w:val="vi-VN"/>
        </w:rPr>
        <w:tab/>
      </w:r>
      <w:r w:rsidRPr="00BE1B2D">
        <w:rPr>
          <w:lang w:val="vi-VN"/>
        </w:rPr>
        <w:tab/>
      </w:r>
      <w:r w:rsidR="00D844C2" w:rsidRPr="00BE1B2D">
        <w:rPr>
          <w:lang w:val="vi-VN"/>
        </w:rPr>
        <w:tab/>
      </w:r>
      <w:r w:rsidRPr="00BE1B2D">
        <w:rPr>
          <w:lang w:val="vi-VN"/>
        </w:rPr>
        <w:tab/>
      </w:r>
      <w:r w:rsidR="007B5F95" w:rsidRPr="00BE1B2D">
        <w:rPr>
          <w:lang w:val="vi-VN"/>
        </w:rPr>
        <w:t xml:space="preserve">  </w:t>
      </w:r>
      <w:r w:rsidRPr="00BE1B2D">
        <w:rPr>
          <w:b/>
          <w:lang w:val="vi-VN"/>
        </w:rPr>
        <w:t>GIÁM ĐỐC</w:t>
      </w:r>
    </w:p>
    <w:p w:rsidR="00A24024" w:rsidRPr="00BE1B2D" w:rsidRDefault="00A24024" w:rsidP="00581A06">
      <w:pPr>
        <w:jc w:val="both"/>
        <w:rPr>
          <w:sz w:val="24"/>
          <w:szCs w:val="24"/>
          <w:lang w:val="vi-VN"/>
        </w:rPr>
      </w:pPr>
      <w:r w:rsidRPr="00BE1B2D">
        <w:rPr>
          <w:sz w:val="24"/>
          <w:szCs w:val="24"/>
          <w:u w:val="single"/>
          <w:lang w:val="vi-VN"/>
        </w:rPr>
        <w:t>Nơi nhận</w:t>
      </w:r>
      <w:r w:rsidRPr="00BE1B2D">
        <w:rPr>
          <w:sz w:val="24"/>
          <w:szCs w:val="24"/>
          <w:lang w:val="vi-VN"/>
        </w:rPr>
        <w:t>:</w:t>
      </w:r>
    </w:p>
    <w:p w:rsidR="00D350E3" w:rsidRPr="00CC2B7B" w:rsidRDefault="00D350E3" w:rsidP="00CC2B7B">
      <w:pPr>
        <w:tabs>
          <w:tab w:val="left" w:pos="7769"/>
        </w:tabs>
        <w:jc w:val="both"/>
        <w:rPr>
          <w:sz w:val="24"/>
          <w:szCs w:val="24"/>
          <w:lang w:val="vi-VN"/>
        </w:rPr>
      </w:pPr>
      <w:r w:rsidRPr="00BE1B2D">
        <w:rPr>
          <w:sz w:val="24"/>
          <w:szCs w:val="24"/>
          <w:lang w:val="vi-VN"/>
        </w:rPr>
        <w:t>- UBND tỉnh (b/c);</w:t>
      </w:r>
      <w:r w:rsidR="00CC2B7B">
        <w:rPr>
          <w:sz w:val="24"/>
          <w:szCs w:val="24"/>
          <w:lang w:val="vi-VN"/>
        </w:rPr>
        <w:tab/>
      </w:r>
      <w:r w:rsidR="00CC2B7B" w:rsidRPr="00CC2B7B">
        <w:rPr>
          <w:b/>
          <w:sz w:val="24"/>
          <w:szCs w:val="24"/>
          <w:lang w:val="vi-VN"/>
        </w:rPr>
        <w:t>(đã ký)</w:t>
      </w:r>
    </w:p>
    <w:p w:rsidR="00AB7DA1" w:rsidRPr="00353FF5" w:rsidRDefault="00AB7DA1" w:rsidP="00CC2B7B">
      <w:pPr>
        <w:tabs>
          <w:tab w:val="left" w:pos="8121"/>
        </w:tabs>
        <w:jc w:val="both"/>
        <w:rPr>
          <w:sz w:val="24"/>
          <w:szCs w:val="24"/>
          <w:lang w:val="pt-BR"/>
        </w:rPr>
      </w:pPr>
      <w:r w:rsidRPr="00353FF5">
        <w:rPr>
          <w:sz w:val="24"/>
          <w:szCs w:val="24"/>
          <w:lang w:val="pt-BR"/>
        </w:rPr>
        <w:t>- Sở Tư pháp (p/h);</w:t>
      </w:r>
      <w:r w:rsidR="00CC2B7B">
        <w:rPr>
          <w:sz w:val="24"/>
          <w:szCs w:val="24"/>
          <w:lang w:val="pt-BR"/>
        </w:rPr>
        <w:tab/>
      </w:r>
    </w:p>
    <w:p w:rsidR="00B953DE" w:rsidRPr="00353FF5" w:rsidRDefault="00B953DE" w:rsidP="00581A06">
      <w:pPr>
        <w:jc w:val="both"/>
        <w:rPr>
          <w:sz w:val="24"/>
          <w:szCs w:val="24"/>
          <w:lang w:val="pt-BR"/>
        </w:rPr>
      </w:pPr>
      <w:r w:rsidRPr="00353FF5">
        <w:rPr>
          <w:sz w:val="24"/>
          <w:szCs w:val="24"/>
          <w:lang w:val="pt-BR"/>
        </w:rPr>
        <w:t>- Sở Tài chính (p/h);</w:t>
      </w:r>
    </w:p>
    <w:p w:rsidR="00B953DE" w:rsidRPr="00CC2B7B" w:rsidRDefault="00B953DE" w:rsidP="00CC2B7B">
      <w:pPr>
        <w:tabs>
          <w:tab w:val="left" w:pos="7568"/>
        </w:tabs>
        <w:jc w:val="both"/>
        <w:rPr>
          <w:b/>
          <w:sz w:val="24"/>
          <w:szCs w:val="24"/>
          <w:lang w:val="pt-BR"/>
        </w:rPr>
      </w:pPr>
      <w:r w:rsidRPr="00353FF5">
        <w:rPr>
          <w:sz w:val="24"/>
          <w:szCs w:val="24"/>
          <w:lang w:val="pt-BR"/>
        </w:rPr>
        <w:t>- Sở LĐ-TBXH (p/h);</w:t>
      </w:r>
      <w:r w:rsidR="00CC2B7B">
        <w:rPr>
          <w:sz w:val="24"/>
          <w:szCs w:val="24"/>
          <w:lang w:val="pt-BR"/>
        </w:rPr>
        <w:t xml:space="preserve">                                                                      </w:t>
      </w:r>
      <w:r w:rsidR="00CC2B7B" w:rsidRPr="00CC2B7B">
        <w:rPr>
          <w:b/>
          <w:lang w:val="pt-BR"/>
        </w:rPr>
        <w:t>Nguyễn Phúc Phận</w:t>
      </w:r>
    </w:p>
    <w:p w:rsidR="00C27CE1" w:rsidRPr="00353FF5" w:rsidRDefault="00C27CE1" w:rsidP="00581A06">
      <w:pPr>
        <w:jc w:val="both"/>
        <w:rPr>
          <w:sz w:val="24"/>
          <w:szCs w:val="24"/>
          <w:lang w:val="pt-BR"/>
        </w:rPr>
      </w:pPr>
      <w:r>
        <w:rPr>
          <w:sz w:val="24"/>
          <w:szCs w:val="24"/>
          <w:lang w:val="pt-BR"/>
        </w:rPr>
        <w:t>- Sở KH-ĐT (p/h);</w:t>
      </w:r>
    </w:p>
    <w:p w:rsidR="00B953DE" w:rsidRDefault="00B953DE" w:rsidP="00581A06">
      <w:pPr>
        <w:jc w:val="both"/>
        <w:rPr>
          <w:sz w:val="24"/>
          <w:szCs w:val="24"/>
          <w:lang w:val="pt-BR"/>
        </w:rPr>
      </w:pPr>
      <w:r w:rsidRPr="00353FF5">
        <w:rPr>
          <w:sz w:val="24"/>
          <w:szCs w:val="24"/>
          <w:lang w:val="pt-BR"/>
        </w:rPr>
        <w:t>- GĐ, các PGĐ Sở GD&amp;ĐT;</w:t>
      </w:r>
    </w:p>
    <w:p w:rsidR="00103648" w:rsidRPr="00353FF5" w:rsidRDefault="00103648" w:rsidP="00581A06">
      <w:pPr>
        <w:jc w:val="both"/>
        <w:rPr>
          <w:sz w:val="24"/>
          <w:szCs w:val="24"/>
          <w:lang w:val="pt-BR"/>
        </w:rPr>
      </w:pPr>
      <w:r>
        <w:rPr>
          <w:sz w:val="24"/>
          <w:szCs w:val="24"/>
          <w:lang w:val="pt-BR"/>
        </w:rPr>
        <w:t>- Trường CĐ Cộng đồng (p/h);</w:t>
      </w:r>
    </w:p>
    <w:p w:rsidR="00581A06" w:rsidRPr="00353FF5" w:rsidRDefault="00A24024" w:rsidP="00500E44">
      <w:pPr>
        <w:jc w:val="both"/>
      </w:pPr>
      <w:r w:rsidRPr="00353FF5">
        <w:rPr>
          <w:sz w:val="24"/>
          <w:szCs w:val="24"/>
        </w:rPr>
        <w:t xml:space="preserve">- Lưu VP, </w:t>
      </w:r>
      <w:r w:rsidR="00E715D3" w:rsidRPr="00353FF5">
        <w:rPr>
          <w:sz w:val="24"/>
          <w:szCs w:val="24"/>
        </w:rPr>
        <w:t>KHTC</w:t>
      </w:r>
      <w:r w:rsidRPr="00353FF5">
        <w:rPr>
          <w:sz w:val="24"/>
          <w:szCs w:val="24"/>
        </w:rPr>
        <w:t>.</w:t>
      </w:r>
      <w:bookmarkStart w:id="1" w:name="_GoBack"/>
      <w:bookmarkEnd w:id="1"/>
    </w:p>
    <w:sectPr w:rsidR="00581A06" w:rsidRPr="00353FF5" w:rsidSect="00AC153D">
      <w:footerReference w:type="even" r:id="rId9"/>
      <w:footerReference w:type="default" r:id="rId10"/>
      <w:pgSz w:w="12240" w:h="15840" w:code="1"/>
      <w:pgMar w:top="794" w:right="1134" w:bottom="794" w:left="1701" w:header="567" w:footer="113"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EA" w:rsidRDefault="006E4DEA">
      <w:r>
        <w:separator/>
      </w:r>
    </w:p>
  </w:endnote>
  <w:endnote w:type="continuationSeparator" w:id="0">
    <w:p w:rsidR="006E4DEA" w:rsidRDefault="006E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52" w:rsidRDefault="005A1B13" w:rsidP="00F90EFF">
    <w:pPr>
      <w:pStyle w:val="Footer"/>
      <w:framePr w:wrap="around" w:vAnchor="text" w:hAnchor="margin" w:xAlign="right" w:y="1"/>
      <w:rPr>
        <w:rStyle w:val="PageNumber"/>
      </w:rPr>
    </w:pPr>
    <w:r>
      <w:rPr>
        <w:rStyle w:val="PageNumber"/>
      </w:rPr>
      <w:fldChar w:fldCharType="begin"/>
    </w:r>
    <w:r w:rsidR="00EB3452">
      <w:rPr>
        <w:rStyle w:val="PageNumber"/>
      </w:rPr>
      <w:instrText xml:space="preserve">PAGE  </w:instrText>
    </w:r>
    <w:r>
      <w:rPr>
        <w:rStyle w:val="PageNumber"/>
      </w:rPr>
      <w:fldChar w:fldCharType="end"/>
    </w:r>
  </w:p>
  <w:p w:rsidR="00EB3452" w:rsidRDefault="00EB3452" w:rsidP="009E51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52" w:rsidRDefault="005A1B13" w:rsidP="00D8114B">
    <w:pPr>
      <w:pStyle w:val="Footer"/>
      <w:framePr w:wrap="around" w:vAnchor="text" w:hAnchor="margin" w:xAlign="right" w:y="1"/>
      <w:rPr>
        <w:rStyle w:val="PageNumber"/>
      </w:rPr>
    </w:pPr>
    <w:r>
      <w:rPr>
        <w:rStyle w:val="PageNumber"/>
      </w:rPr>
      <w:fldChar w:fldCharType="begin"/>
    </w:r>
    <w:r w:rsidR="00EB3452">
      <w:rPr>
        <w:rStyle w:val="PageNumber"/>
      </w:rPr>
      <w:instrText xml:space="preserve">PAGE  </w:instrText>
    </w:r>
    <w:r>
      <w:rPr>
        <w:rStyle w:val="PageNumber"/>
      </w:rPr>
      <w:fldChar w:fldCharType="separate"/>
    </w:r>
    <w:r w:rsidR="00CC2B7B">
      <w:rPr>
        <w:rStyle w:val="PageNumber"/>
        <w:noProof/>
      </w:rPr>
      <w:t>1</w:t>
    </w:r>
    <w:r>
      <w:rPr>
        <w:rStyle w:val="PageNumber"/>
      </w:rPr>
      <w:fldChar w:fldCharType="end"/>
    </w:r>
  </w:p>
  <w:p w:rsidR="00EB3452" w:rsidRDefault="00EB3452" w:rsidP="00F90EFF">
    <w:pPr>
      <w:pStyle w:val="Footer"/>
      <w:framePr w:wrap="around" w:vAnchor="text" w:hAnchor="margin" w:xAlign="center" w:y="1"/>
      <w:ind w:right="360"/>
      <w:rPr>
        <w:rStyle w:val="PageNumber"/>
      </w:rPr>
    </w:pPr>
  </w:p>
  <w:p w:rsidR="00EB3452" w:rsidRDefault="00EB3452" w:rsidP="009E51E2">
    <w:pPr>
      <w:pStyle w:val="Footer"/>
      <w:ind w:right="360"/>
    </w:pPr>
  </w:p>
  <w:p w:rsidR="00EB3452" w:rsidRDefault="00EB3452" w:rsidP="009E51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EA" w:rsidRDefault="006E4DEA">
      <w:r>
        <w:separator/>
      </w:r>
    </w:p>
  </w:footnote>
  <w:footnote w:type="continuationSeparator" w:id="0">
    <w:p w:rsidR="006E4DEA" w:rsidRDefault="006E4DEA">
      <w:r>
        <w:continuationSeparator/>
      </w:r>
    </w:p>
  </w:footnote>
  <w:footnote w:id="1">
    <w:p w:rsidR="00EB3452" w:rsidRPr="009717A8" w:rsidRDefault="00EB3452" w:rsidP="003937DA">
      <w:pPr>
        <w:pStyle w:val="FootnoteText"/>
        <w:jc w:val="both"/>
        <w:rPr>
          <w:sz w:val="22"/>
          <w:szCs w:val="22"/>
        </w:rPr>
      </w:pPr>
      <w:r w:rsidRPr="009717A8">
        <w:rPr>
          <w:rStyle w:val="FootnoteReference"/>
          <w:sz w:val="22"/>
          <w:szCs w:val="22"/>
        </w:rPr>
        <w:footnoteRef/>
      </w:r>
      <w:r w:rsidRPr="009717A8">
        <w:rPr>
          <w:sz w:val="22"/>
          <w:szCs w:val="22"/>
        </w:rPr>
        <w:t xml:space="preserve"> Sở Lao động – Thương binh và Xã hội, Ban Dân tộc tỉnh, </w:t>
      </w:r>
      <w:r w:rsidR="00D0493A">
        <w:rPr>
          <w:sz w:val="22"/>
          <w:szCs w:val="22"/>
        </w:rPr>
        <w:t xml:space="preserve">Trưởng </w:t>
      </w:r>
      <w:r w:rsidR="00D0493A" w:rsidRPr="009717A8">
        <w:rPr>
          <w:sz w:val="22"/>
          <w:szCs w:val="22"/>
        </w:rPr>
        <w:t>Ban Dân tộc tỉnh</w:t>
      </w:r>
      <w:r w:rsidR="00D0493A">
        <w:rPr>
          <w:sz w:val="22"/>
          <w:szCs w:val="22"/>
        </w:rPr>
        <w:t>,</w:t>
      </w:r>
      <w:r w:rsidR="00D0493A" w:rsidRPr="009717A8">
        <w:rPr>
          <w:sz w:val="22"/>
          <w:szCs w:val="22"/>
        </w:rPr>
        <w:t xml:space="preserve"> </w:t>
      </w:r>
      <w:r w:rsidR="00D0493A">
        <w:rPr>
          <w:sz w:val="22"/>
          <w:szCs w:val="22"/>
        </w:rPr>
        <w:t xml:space="preserve">Giám đốc Sở Tài chính, </w:t>
      </w:r>
      <w:r w:rsidRPr="009717A8">
        <w:rPr>
          <w:sz w:val="22"/>
          <w:szCs w:val="22"/>
        </w:rPr>
        <w:t xml:space="preserve">UBND huyện </w:t>
      </w:r>
      <w:r w:rsidR="00D0493A">
        <w:rPr>
          <w:sz w:val="22"/>
          <w:szCs w:val="22"/>
        </w:rPr>
        <w:t>Đăk Glei,</w:t>
      </w:r>
      <w:r w:rsidRPr="009717A8">
        <w:rPr>
          <w:sz w:val="22"/>
          <w:szCs w:val="22"/>
        </w:rPr>
        <w:t xml:space="preserve"> UBND </w:t>
      </w:r>
      <w:r w:rsidR="009717A8" w:rsidRPr="009717A8">
        <w:rPr>
          <w:sz w:val="22"/>
          <w:szCs w:val="22"/>
        </w:rPr>
        <w:t xml:space="preserve">huyện </w:t>
      </w:r>
      <w:r w:rsidR="00D0493A">
        <w:rPr>
          <w:sz w:val="22"/>
          <w:szCs w:val="22"/>
        </w:rPr>
        <w:t>Ngọc Hồi</w:t>
      </w:r>
      <w:r w:rsidRPr="009717A8">
        <w:rPr>
          <w:sz w:val="22"/>
          <w:szCs w:val="22"/>
        </w:rPr>
        <w:t>, Giám đốc Sở Y tế, Giám đốc Sở Công thương,</w:t>
      </w:r>
      <w:r w:rsidR="00D0493A">
        <w:rPr>
          <w:sz w:val="22"/>
          <w:szCs w:val="22"/>
        </w:rPr>
        <w:t xml:space="preserve"> Chánh Thanh tra tỉnh,</w:t>
      </w:r>
      <w:r w:rsidRPr="009717A8">
        <w:rPr>
          <w:sz w:val="22"/>
          <w:szCs w:val="22"/>
        </w:rPr>
        <w:t xml:space="preserve"> </w:t>
      </w:r>
      <w:r w:rsidR="00D0493A">
        <w:rPr>
          <w:sz w:val="22"/>
          <w:szCs w:val="22"/>
        </w:rPr>
        <w:t xml:space="preserve">Giám đốc Sở KH-ĐT, </w:t>
      </w:r>
      <w:r w:rsidRPr="009717A8">
        <w:rPr>
          <w:sz w:val="22"/>
          <w:szCs w:val="22"/>
        </w:rPr>
        <w:t>Giám đốc Sở Tài nguyên và Môi trường, Giám đốc Sở Nội vụ, Giám đốc Sở Xây dựng</w:t>
      </w:r>
      <w:r w:rsidR="009717A8" w:rsidRPr="009717A8">
        <w:rPr>
          <w:sz w:val="22"/>
          <w:szCs w:val="22"/>
        </w:rPr>
        <w:t xml:space="preserve">, Giám đốc Sở Ngoại vụ, Giám đốc Sở Khoa học Công nghệ, Giám đốc Sở Giao thông Vận tải, </w:t>
      </w:r>
      <w:r w:rsidR="00A26699">
        <w:rPr>
          <w:sz w:val="22"/>
          <w:szCs w:val="22"/>
        </w:rPr>
        <w:t>Giám đốc Sở VH-TT-DL</w:t>
      </w:r>
      <w:r w:rsidR="009A28F2">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A7A"/>
    <w:multiLevelType w:val="hybridMultilevel"/>
    <w:tmpl w:val="1D6AEFBC"/>
    <w:lvl w:ilvl="0" w:tplc="1ED8CA96">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01"/>
    <w:rsid w:val="000023A9"/>
    <w:rsid w:val="00007262"/>
    <w:rsid w:val="00007970"/>
    <w:rsid w:val="00007BB2"/>
    <w:rsid w:val="00010718"/>
    <w:rsid w:val="00016866"/>
    <w:rsid w:val="0002758D"/>
    <w:rsid w:val="00045522"/>
    <w:rsid w:val="00052802"/>
    <w:rsid w:val="000976B6"/>
    <w:rsid w:val="000A445D"/>
    <w:rsid w:val="000B7253"/>
    <w:rsid w:val="000E012F"/>
    <w:rsid w:val="0010036C"/>
    <w:rsid w:val="00103648"/>
    <w:rsid w:val="00104829"/>
    <w:rsid w:val="001146D8"/>
    <w:rsid w:val="001361C4"/>
    <w:rsid w:val="00144E0D"/>
    <w:rsid w:val="0014557E"/>
    <w:rsid w:val="001459FB"/>
    <w:rsid w:val="0014696C"/>
    <w:rsid w:val="00161936"/>
    <w:rsid w:val="00172BDC"/>
    <w:rsid w:val="00173960"/>
    <w:rsid w:val="00181A04"/>
    <w:rsid w:val="00185884"/>
    <w:rsid w:val="001900B9"/>
    <w:rsid w:val="00193260"/>
    <w:rsid w:val="001A42C0"/>
    <w:rsid w:val="001B3913"/>
    <w:rsid w:val="001B43D2"/>
    <w:rsid w:val="001B7345"/>
    <w:rsid w:val="001B7878"/>
    <w:rsid w:val="001C0A19"/>
    <w:rsid w:val="001C0C22"/>
    <w:rsid w:val="001D6AD4"/>
    <w:rsid w:val="001E6956"/>
    <w:rsid w:val="001F3F65"/>
    <w:rsid w:val="00216421"/>
    <w:rsid w:val="0022488E"/>
    <w:rsid w:val="00247082"/>
    <w:rsid w:val="002747A3"/>
    <w:rsid w:val="002873F3"/>
    <w:rsid w:val="002A5221"/>
    <w:rsid w:val="002B3ED3"/>
    <w:rsid w:val="002C269A"/>
    <w:rsid w:val="002D1CBC"/>
    <w:rsid w:val="002D2E31"/>
    <w:rsid w:val="002D655E"/>
    <w:rsid w:val="002D7A8C"/>
    <w:rsid w:val="002E03D4"/>
    <w:rsid w:val="002E20FE"/>
    <w:rsid w:val="002F5E31"/>
    <w:rsid w:val="00305230"/>
    <w:rsid w:val="00306D09"/>
    <w:rsid w:val="0031640A"/>
    <w:rsid w:val="003217B1"/>
    <w:rsid w:val="0032260A"/>
    <w:rsid w:val="00336EBA"/>
    <w:rsid w:val="00353FF5"/>
    <w:rsid w:val="00365910"/>
    <w:rsid w:val="00374A01"/>
    <w:rsid w:val="00376A4C"/>
    <w:rsid w:val="003937DA"/>
    <w:rsid w:val="00395651"/>
    <w:rsid w:val="003A0CCA"/>
    <w:rsid w:val="003A6FAC"/>
    <w:rsid w:val="003B380D"/>
    <w:rsid w:val="003C7043"/>
    <w:rsid w:val="003C7313"/>
    <w:rsid w:val="003E2ECC"/>
    <w:rsid w:val="003E37E0"/>
    <w:rsid w:val="003F1FCF"/>
    <w:rsid w:val="003F2CDF"/>
    <w:rsid w:val="00400DD2"/>
    <w:rsid w:val="00403B13"/>
    <w:rsid w:val="004061A1"/>
    <w:rsid w:val="00413021"/>
    <w:rsid w:val="0042067D"/>
    <w:rsid w:val="0042784B"/>
    <w:rsid w:val="00435B7F"/>
    <w:rsid w:val="004363DA"/>
    <w:rsid w:val="00444BBE"/>
    <w:rsid w:val="00452479"/>
    <w:rsid w:val="00463924"/>
    <w:rsid w:val="004676AD"/>
    <w:rsid w:val="00481A02"/>
    <w:rsid w:val="004859BC"/>
    <w:rsid w:val="004925CE"/>
    <w:rsid w:val="0049334D"/>
    <w:rsid w:val="004B130D"/>
    <w:rsid w:val="004B6CA1"/>
    <w:rsid w:val="004E4A16"/>
    <w:rsid w:val="004E5B5C"/>
    <w:rsid w:val="004F3318"/>
    <w:rsid w:val="004F7CEB"/>
    <w:rsid w:val="00500E44"/>
    <w:rsid w:val="00502528"/>
    <w:rsid w:val="00504CBC"/>
    <w:rsid w:val="005155EA"/>
    <w:rsid w:val="00515D26"/>
    <w:rsid w:val="0052175A"/>
    <w:rsid w:val="00524310"/>
    <w:rsid w:val="00541FD5"/>
    <w:rsid w:val="00547BBB"/>
    <w:rsid w:val="00552EB2"/>
    <w:rsid w:val="00560280"/>
    <w:rsid w:val="0056284A"/>
    <w:rsid w:val="005763ED"/>
    <w:rsid w:val="00581A06"/>
    <w:rsid w:val="00583D41"/>
    <w:rsid w:val="00586B2D"/>
    <w:rsid w:val="00596B5C"/>
    <w:rsid w:val="00596FAC"/>
    <w:rsid w:val="005A1B13"/>
    <w:rsid w:val="005A30C7"/>
    <w:rsid w:val="005C4B0C"/>
    <w:rsid w:val="005C6E04"/>
    <w:rsid w:val="005C7DE3"/>
    <w:rsid w:val="005E5749"/>
    <w:rsid w:val="005E7758"/>
    <w:rsid w:val="005F62D0"/>
    <w:rsid w:val="00602997"/>
    <w:rsid w:val="00606D0C"/>
    <w:rsid w:val="00614DF9"/>
    <w:rsid w:val="00626701"/>
    <w:rsid w:val="00646BED"/>
    <w:rsid w:val="00657D00"/>
    <w:rsid w:val="006636B9"/>
    <w:rsid w:val="0068087F"/>
    <w:rsid w:val="006969E4"/>
    <w:rsid w:val="006A46E4"/>
    <w:rsid w:val="006A55D8"/>
    <w:rsid w:val="006B3001"/>
    <w:rsid w:val="006C0384"/>
    <w:rsid w:val="006C3D1A"/>
    <w:rsid w:val="006E3849"/>
    <w:rsid w:val="006E4DEA"/>
    <w:rsid w:val="006F0C12"/>
    <w:rsid w:val="006F1E3C"/>
    <w:rsid w:val="006F20A5"/>
    <w:rsid w:val="00701A84"/>
    <w:rsid w:val="00707E27"/>
    <w:rsid w:val="007206A6"/>
    <w:rsid w:val="0072156E"/>
    <w:rsid w:val="00732B79"/>
    <w:rsid w:val="0074172B"/>
    <w:rsid w:val="007430DC"/>
    <w:rsid w:val="0074535E"/>
    <w:rsid w:val="00762AC5"/>
    <w:rsid w:val="007653BC"/>
    <w:rsid w:val="00766D79"/>
    <w:rsid w:val="00787796"/>
    <w:rsid w:val="007910AB"/>
    <w:rsid w:val="00792308"/>
    <w:rsid w:val="00794506"/>
    <w:rsid w:val="007A095E"/>
    <w:rsid w:val="007B1F34"/>
    <w:rsid w:val="007B5F85"/>
    <w:rsid w:val="007B5F95"/>
    <w:rsid w:val="007D1BFB"/>
    <w:rsid w:val="007D6F69"/>
    <w:rsid w:val="007F03FB"/>
    <w:rsid w:val="007F0A10"/>
    <w:rsid w:val="00801FF8"/>
    <w:rsid w:val="00812010"/>
    <w:rsid w:val="00821B5A"/>
    <w:rsid w:val="00824401"/>
    <w:rsid w:val="008337FE"/>
    <w:rsid w:val="00837B72"/>
    <w:rsid w:val="00860FD8"/>
    <w:rsid w:val="008711C2"/>
    <w:rsid w:val="00872F7E"/>
    <w:rsid w:val="008846CF"/>
    <w:rsid w:val="00890322"/>
    <w:rsid w:val="00891672"/>
    <w:rsid w:val="008A0B54"/>
    <w:rsid w:val="008B05D0"/>
    <w:rsid w:val="008C07E1"/>
    <w:rsid w:val="008D1749"/>
    <w:rsid w:val="008D43CC"/>
    <w:rsid w:val="008E7D90"/>
    <w:rsid w:val="008F12E4"/>
    <w:rsid w:val="008F3770"/>
    <w:rsid w:val="008F3FC6"/>
    <w:rsid w:val="00923029"/>
    <w:rsid w:val="009315D2"/>
    <w:rsid w:val="009360CB"/>
    <w:rsid w:val="00945265"/>
    <w:rsid w:val="00945269"/>
    <w:rsid w:val="00957A79"/>
    <w:rsid w:val="00964D87"/>
    <w:rsid w:val="00966C6F"/>
    <w:rsid w:val="009717A8"/>
    <w:rsid w:val="00973263"/>
    <w:rsid w:val="0099573E"/>
    <w:rsid w:val="00996D41"/>
    <w:rsid w:val="009A0A3C"/>
    <w:rsid w:val="009A28F2"/>
    <w:rsid w:val="009A2B1E"/>
    <w:rsid w:val="009C26D7"/>
    <w:rsid w:val="009D07C3"/>
    <w:rsid w:val="009E0C32"/>
    <w:rsid w:val="009E51E2"/>
    <w:rsid w:val="009F1DA3"/>
    <w:rsid w:val="009F2E7A"/>
    <w:rsid w:val="00A04072"/>
    <w:rsid w:val="00A24024"/>
    <w:rsid w:val="00A26699"/>
    <w:rsid w:val="00A31205"/>
    <w:rsid w:val="00A46336"/>
    <w:rsid w:val="00A46BE7"/>
    <w:rsid w:val="00A530C3"/>
    <w:rsid w:val="00A86795"/>
    <w:rsid w:val="00AA417B"/>
    <w:rsid w:val="00AA4557"/>
    <w:rsid w:val="00AB7DA1"/>
    <w:rsid w:val="00AC153D"/>
    <w:rsid w:val="00AC6195"/>
    <w:rsid w:val="00AD2774"/>
    <w:rsid w:val="00AD6D4C"/>
    <w:rsid w:val="00AE3B43"/>
    <w:rsid w:val="00AE73DD"/>
    <w:rsid w:val="00B05BD2"/>
    <w:rsid w:val="00B3015F"/>
    <w:rsid w:val="00B37AD4"/>
    <w:rsid w:val="00B4078F"/>
    <w:rsid w:val="00B424CA"/>
    <w:rsid w:val="00B51975"/>
    <w:rsid w:val="00B65B22"/>
    <w:rsid w:val="00B74935"/>
    <w:rsid w:val="00B863FC"/>
    <w:rsid w:val="00B87DB8"/>
    <w:rsid w:val="00B953DE"/>
    <w:rsid w:val="00B95EBE"/>
    <w:rsid w:val="00BA171C"/>
    <w:rsid w:val="00BB31B0"/>
    <w:rsid w:val="00BC573B"/>
    <w:rsid w:val="00BD24D0"/>
    <w:rsid w:val="00BE1B2D"/>
    <w:rsid w:val="00BE394A"/>
    <w:rsid w:val="00BF7604"/>
    <w:rsid w:val="00C27CE1"/>
    <w:rsid w:val="00C375DB"/>
    <w:rsid w:val="00C46C91"/>
    <w:rsid w:val="00C56AC5"/>
    <w:rsid w:val="00C62E14"/>
    <w:rsid w:val="00C647B1"/>
    <w:rsid w:val="00C64DF6"/>
    <w:rsid w:val="00C83930"/>
    <w:rsid w:val="00CA33EC"/>
    <w:rsid w:val="00CA3575"/>
    <w:rsid w:val="00CA50FC"/>
    <w:rsid w:val="00CB0082"/>
    <w:rsid w:val="00CB0D2A"/>
    <w:rsid w:val="00CC2B7B"/>
    <w:rsid w:val="00CF140E"/>
    <w:rsid w:val="00CF217E"/>
    <w:rsid w:val="00CF4AF9"/>
    <w:rsid w:val="00D0046E"/>
    <w:rsid w:val="00D008AC"/>
    <w:rsid w:val="00D04174"/>
    <w:rsid w:val="00D0493A"/>
    <w:rsid w:val="00D23125"/>
    <w:rsid w:val="00D302B8"/>
    <w:rsid w:val="00D350E3"/>
    <w:rsid w:val="00D45A61"/>
    <w:rsid w:val="00D476C2"/>
    <w:rsid w:val="00D522B8"/>
    <w:rsid w:val="00D577DE"/>
    <w:rsid w:val="00D74807"/>
    <w:rsid w:val="00D75AF0"/>
    <w:rsid w:val="00D8114B"/>
    <w:rsid w:val="00D83BBF"/>
    <w:rsid w:val="00D844C2"/>
    <w:rsid w:val="00D85D46"/>
    <w:rsid w:val="00D86166"/>
    <w:rsid w:val="00D929AA"/>
    <w:rsid w:val="00DA5E8D"/>
    <w:rsid w:val="00DB17EA"/>
    <w:rsid w:val="00DB5D50"/>
    <w:rsid w:val="00DD0D59"/>
    <w:rsid w:val="00DE2E07"/>
    <w:rsid w:val="00DE76F8"/>
    <w:rsid w:val="00DF078D"/>
    <w:rsid w:val="00DF2FB7"/>
    <w:rsid w:val="00DF6A86"/>
    <w:rsid w:val="00E013DE"/>
    <w:rsid w:val="00E11B4A"/>
    <w:rsid w:val="00E15470"/>
    <w:rsid w:val="00E16369"/>
    <w:rsid w:val="00E16CED"/>
    <w:rsid w:val="00E20034"/>
    <w:rsid w:val="00E216CD"/>
    <w:rsid w:val="00E611AE"/>
    <w:rsid w:val="00E62F30"/>
    <w:rsid w:val="00E63ED6"/>
    <w:rsid w:val="00E715D3"/>
    <w:rsid w:val="00E832FF"/>
    <w:rsid w:val="00E97E1B"/>
    <w:rsid w:val="00EB3452"/>
    <w:rsid w:val="00EC3A40"/>
    <w:rsid w:val="00EC709C"/>
    <w:rsid w:val="00ED0ABA"/>
    <w:rsid w:val="00ED1AB2"/>
    <w:rsid w:val="00ED5B06"/>
    <w:rsid w:val="00EE4273"/>
    <w:rsid w:val="00EE5655"/>
    <w:rsid w:val="00F065E3"/>
    <w:rsid w:val="00F114CD"/>
    <w:rsid w:val="00F24272"/>
    <w:rsid w:val="00F252ED"/>
    <w:rsid w:val="00F31C61"/>
    <w:rsid w:val="00F3446E"/>
    <w:rsid w:val="00F37A9A"/>
    <w:rsid w:val="00F4329F"/>
    <w:rsid w:val="00F52CC9"/>
    <w:rsid w:val="00F56016"/>
    <w:rsid w:val="00F60BB6"/>
    <w:rsid w:val="00F6552C"/>
    <w:rsid w:val="00F75B47"/>
    <w:rsid w:val="00F909AB"/>
    <w:rsid w:val="00F90EFF"/>
    <w:rsid w:val="00F97182"/>
    <w:rsid w:val="00FC3B28"/>
    <w:rsid w:val="00FC48FA"/>
    <w:rsid w:val="00FC77ED"/>
    <w:rsid w:val="00FD7CDE"/>
    <w:rsid w:val="00FE44CB"/>
    <w:rsid w:val="00FE6C3F"/>
    <w:rsid w:val="00FF28E4"/>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E27"/>
    <w:rPr>
      <w:sz w:val="28"/>
      <w:szCs w:val="28"/>
    </w:rPr>
  </w:style>
  <w:style w:type="paragraph" w:styleId="Heading3">
    <w:name w:val="heading 3"/>
    <w:basedOn w:val="Normal"/>
    <w:next w:val="Normal"/>
    <w:qFormat/>
    <w:rsid w:val="00762AC5"/>
    <w:pPr>
      <w:keepNext/>
      <w:jc w:val="both"/>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A06"/>
    <w:pPr>
      <w:tabs>
        <w:tab w:val="center" w:pos="4320"/>
        <w:tab w:val="right" w:pos="8640"/>
      </w:tabs>
    </w:pPr>
    <w:rPr>
      <w:rFonts w:ascii="VNI-Times" w:hAnsi="VNI-Times"/>
      <w:sz w:val="26"/>
      <w:szCs w:val="20"/>
    </w:rPr>
  </w:style>
  <w:style w:type="paragraph" w:styleId="BalloonText">
    <w:name w:val="Balloon Text"/>
    <w:basedOn w:val="Normal"/>
    <w:semiHidden/>
    <w:rsid w:val="0010036C"/>
    <w:rPr>
      <w:rFonts w:ascii="Tahoma" w:hAnsi="Tahoma" w:cs="Tahoma"/>
      <w:sz w:val="16"/>
      <w:szCs w:val="16"/>
    </w:rPr>
  </w:style>
  <w:style w:type="paragraph" w:styleId="Footer">
    <w:name w:val="footer"/>
    <w:basedOn w:val="Normal"/>
    <w:rsid w:val="009E51E2"/>
    <w:pPr>
      <w:tabs>
        <w:tab w:val="center" w:pos="4320"/>
        <w:tab w:val="right" w:pos="8640"/>
      </w:tabs>
    </w:pPr>
  </w:style>
  <w:style w:type="character" w:styleId="PageNumber">
    <w:name w:val="page number"/>
    <w:basedOn w:val="DefaultParagraphFont"/>
    <w:rsid w:val="009E51E2"/>
  </w:style>
  <w:style w:type="table" w:styleId="TableGrid">
    <w:name w:val="Table Grid"/>
    <w:basedOn w:val="TableNormal"/>
    <w:rsid w:val="0040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657D00"/>
    <w:pPr>
      <w:spacing w:after="160" w:line="240" w:lineRule="exact"/>
    </w:pPr>
    <w:rPr>
      <w:rFonts w:ascii="Arial" w:hAnsi="Arial"/>
      <w:sz w:val="22"/>
      <w:szCs w:val="22"/>
    </w:rPr>
  </w:style>
  <w:style w:type="paragraph" w:styleId="NormalWeb">
    <w:name w:val="Normal (Web)"/>
    <w:basedOn w:val="Normal"/>
    <w:uiPriority w:val="99"/>
    <w:unhideWhenUsed/>
    <w:rsid w:val="007F03FB"/>
    <w:pPr>
      <w:spacing w:before="100" w:beforeAutospacing="1" w:after="100" w:afterAutospacing="1"/>
    </w:pPr>
    <w:rPr>
      <w:sz w:val="24"/>
      <w:szCs w:val="24"/>
    </w:rPr>
  </w:style>
  <w:style w:type="character" w:customStyle="1" w:styleId="apple-converted-space">
    <w:name w:val="apple-converted-space"/>
    <w:rsid w:val="001B7878"/>
  </w:style>
  <w:style w:type="character" w:styleId="Hyperlink">
    <w:name w:val="Hyperlink"/>
    <w:semiHidden/>
    <w:unhideWhenUsed/>
    <w:rsid w:val="001B7878"/>
    <w:rPr>
      <w:color w:val="0000FF"/>
      <w:u w:val="single"/>
    </w:rPr>
  </w:style>
  <w:style w:type="paragraph" w:styleId="BodyText">
    <w:name w:val="Body Text"/>
    <w:basedOn w:val="Normal"/>
    <w:rsid w:val="002D655E"/>
    <w:pPr>
      <w:jc w:val="both"/>
    </w:pPr>
    <w:rPr>
      <w:sz w:val="26"/>
      <w:szCs w:val="20"/>
    </w:rPr>
  </w:style>
  <w:style w:type="paragraph" w:customStyle="1" w:styleId="Char">
    <w:name w:val="Char"/>
    <w:basedOn w:val="Normal"/>
    <w:rsid w:val="002D655E"/>
    <w:pPr>
      <w:spacing w:after="160" w:line="240" w:lineRule="exact"/>
    </w:pPr>
    <w:rPr>
      <w:rFonts w:ascii="Verdana" w:hAnsi="Verdana"/>
      <w:sz w:val="20"/>
      <w:szCs w:val="20"/>
    </w:rPr>
  </w:style>
  <w:style w:type="character" w:customStyle="1" w:styleId="HeaderChar">
    <w:name w:val="Header Char"/>
    <w:link w:val="Header"/>
    <w:rsid w:val="002D655E"/>
    <w:rPr>
      <w:rFonts w:ascii="VNI-Times" w:hAnsi="VNI-Times"/>
      <w:sz w:val="26"/>
      <w:lang w:val="en-US" w:eastAsia="en-US" w:bidi="ar-SA"/>
    </w:rPr>
  </w:style>
  <w:style w:type="paragraph" w:styleId="FootnoteText">
    <w:name w:val="footnote text"/>
    <w:basedOn w:val="Normal"/>
    <w:link w:val="FootnoteTextChar"/>
    <w:rsid w:val="002D655E"/>
    <w:rPr>
      <w:sz w:val="20"/>
      <w:szCs w:val="20"/>
    </w:rPr>
  </w:style>
  <w:style w:type="character" w:customStyle="1" w:styleId="FootnoteTextChar">
    <w:name w:val="Footnote Text Char"/>
    <w:basedOn w:val="DefaultParagraphFont"/>
    <w:link w:val="FootnoteText"/>
    <w:rsid w:val="002D655E"/>
    <w:rPr>
      <w:lang w:val="en-US" w:eastAsia="en-US" w:bidi="ar-SA"/>
    </w:rPr>
  </w:style>
  <w:style w:type="character" w:styleId="FootnoteReference">
    <w:name w:val="footnote reference"/>
    <w:rsid w:val="002D655E"/>
    <w:rPr>
      <w:vertAlign w:val="superscript"/>
    </w:rPr>
  </w:style>
  <w:style w:type="character" w:customStyle="1" w:styleId="CharChar">
    <w:name w:val="Char Char"/>
    <w:rsid w:val="0042784B"/>
    <w:rPr>
      <w:rFonts w:eastAsia="Calibri"/>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400DD2"/>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E27"/>
    <w:rPr>
      <w:sz w:val="28"/>
      <w:szCs w:val="28"/>
    </w:rPr>
  </w:style>
  <w:style w:type="paragraph" w:styleId="Heading3">
    <w:name w:val="heading 3"/>
    <w:basedOn w:val="Normal"/>
    <w:next w:val="Normal"/>
    <w:qFormat/>
    <w:rsid w:val="00762AC5"/>
    <w:pPr>
      <w:keepNext/>
      <w:jc w:val="both"/>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A06"/>
    <w:pPr>
      <w:tabs>
        <w:tab w:val="center" w:pos="4320"/>
        <w:tab w:val="right" w:pos="8640"/>
      </w:tabs>
    </w:pPr>
    <w:rPr>
      <w:rFonts w:ascii="VNI-Times" w:hAnsi="VNI-Times"/>
      <w:sz w:val="26"/>
      <w:szCs w:val="20"/>
    </w:rPr>
  </w:style>
  <w:style w:type="paragraph" w:styleId="BalloonText">
    <w:name w:val="Balloon Text"/>
    <w:basedOn w:val="Normal"/>
    <w:semiHidden/>
    <w:rsid w:val="0010036C"/>
    <w:rPr>
      <w:rFonts w:ascii="Tahoma" w:hAnsi="Tahoma" w:cs="Tahoma"/>
      <w:sz w:val="16"/>
      <w:szCs w:val="16"/>
    </w:rPr>
  </w:style>
  <w:style w:type="paragraph" w:styleId="Footer">
    <w:name w:val="footer"/>
    <w:basedOn w:val="Normal"/>
    <w:rsid w:val="009E51E2"/>
    <w:pPr>
      <w:tabs>
        <w:tab w:val="center" w:pos="4320"/>
        <w:tab w:val="right" w:pos="8640"/>
      </w:tabs>
    </w:pPr>
  </w:style>
  <w:style w:type="character" w:styleId="PageNumber">
    <w:name w:val="page number"/>
    <w:basedOn w:val="DefaultParagraphFont"/>
    <w:rsid w:val="009E51E2"/>
  </w:style>
  <w:style w:type="table" w:styleId="TableGrid">
    <w:name w:val="Table Grid"/>
    <w:basedOn w:val="TableNormal"/>
    <w:rsid w:val="0040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657D00"/>
    <w:pPr>
      <w:spacing w:after="160" w:line="240" w:lineRule="exact"/>
    </w:pPr>
    <w:rPr>
      <w:rFonts w:ascii="Arial" w:hAnsi="Arial"/>
      <w:sz w:val="22"/>
      <w:szCs w:val="22"/>
    </w:rPr>
  </w:style>
  <w:style w:type="paragraph" w:styleId="NormalWeb">
    <w:name w:val="Normal (Web)"/>
    <w:basedOn w:val="Normal"/>
    <w:uiPriority w:val="99"/>
    <w:unhideWhenUsed/>
    <w:rsid w:val="007F03FB"/>
    <w:pPr>
      <w:spacing w:before="100" w:beforeAutospacing="1" w:after="100" w:afterAutospacing="1"/>
    </w:pPr>
    <w:rPr>
      <w:sz w:val="24"/>
      <w:szCs w:val="24"/>
    </w:rPr>
  </w:style>
  <w:style w:type="character" w:customStyle="1" w:styleId="apple-converted-space">
    <w:name w:val="apple-converted-space"/>
    <w:rsid w:val="001B7878"/>
  </w:style>
  <w:style w:type="character" w:styleId="Hyperlink">
    <w:name w:val="Hyperlink"/>
    <w:semiHidden/>
    <w:unhideWhenUsed/>
    <w:rsid w:val="001B7878"/>
    <w:rPr>
      <w:color w:val="0000FF"/>
      <w:u w:val="single"/>
    </w:rPr>
  </w:style>
  <w:style w:type="paragraph" w:styleId="BodyText">
    <w:name w:val="Body Text"/>
    <w:basedOn w:val="Normal"/>
    <w:rsid w:val="002D655E"/>
    <w:pPr>
      <w:jc w:val="both"/>
    </w:pPr>
    <w:rPr>
      <w:sz w:val="26"/>
      <w:szCs w:val="20"/>
    </w:rPr>
  </w:style>
  <w:style w:type="paragraph" w:customStyle="1" w:styleId="Char">
    <w:name w:val="Char"/>
    <w:basedOn w:val="Normal"/>
    <w:rsid w:val="002D655E"/>
    <w:pPr>
      <w:spacing w:after="160" w:line="240" w:lineRule="exact"/>
    </w:pPr>
    <w:rPr>
      <w:rFonts w:ascii="Verdana" w:hAnsi="Verdana"/>
      <w:sz w:val="20"/>
      <w:szCs w:val="20"/>
    </w:rPr>
  </w:style>
  <w:style w:type="character" w:customStyle="1" w:styleId="HeaderChar">
    <w:name w:val="Header Char"/>
    <w:link w:val="Header"/>
    <w:rsid w:val="002D655E"/>
    <w:rPr>
      <w:rFonts w:ascii="VNI-Times" w:hAnsi="VNI-Times"/>
      <w:sz w:val="26"/>
      <w:lang w:val="en-US" w:eastAsia="en-US" w:bidi="ar-SA"/>
    </w:rPr>
  </w:style>
  <w:style w:type="paragraph" w:styleId="FootnoteText">
    <w:name w:val="footnote text"/>
    <w:basedOn w:val="Normal"/>
    <w:link w:val="FootnoteTextChar"/>
    <w:rsid w:val="002D655E"/>
    <w:rPr>
      <w:sz w:val="20"/>
      <w:szCs w:val="20"/>
    </w:rPr>
  </w:style>
  <w:style w:type="character" w:customStyle="1" w:styleId="FootnoteTextChar">
    <w:name w:val="Footnote Text Char"/>
    <w:basedOn w:val="DefaultParagraphFont"/>
    <w:link w:val="FootnoteText"/>
    <w:rsid w:val="002D655E"/>
    <w:rPr>
      <w:lang w:val="en-US" w:eastAsia="en-US" w:bidi="ar-SA"/>
    </w:rPr>
  </w:style>
  <w:style w:type="character" w:styleId="FootnoteReference">
    <w:name w:val="footnote reference"/>
    <w:rsid w:val="002D655E"/>
    <w:rPr>
      <w:vertAlign w:val="superscript"/>
    </w:rPr>
  </w:style>
  <w:style w:type="character" w:customStyle="1" w:styleId="CharChar">
    <w:name w:val="Char Char"/>
    <w:rsid w:val="0042784B"/>
    <w:rPr>
      <w:rFonts w:eastAsia="Calibri"/>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400DD2"/>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1AB5-AB0D-4E0A-861F-86759706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UBND TỈNH KON TUM                CỘNG HOÀ XÃ HỘI CHỦ NGHĨA VIỆT NAM</vt:lpstr>
    </vt:vector>
  </TitlesOfParts>
  <Company>Du an Tre em ngheo vuot kho</Company>
  <LinksUpToDate>false</LinksUpToDate>
  <CharactersWithSpaces>7081</CharactersWithSpaces>
  <SharedDoc>false</SharedDoc>
  <HLinks>
    <vt:vector size="6" baseType="variant">
      <vt:variant>
        <vt:i4>5505100</vt:i4>
      </vt:variant>
      <vt:variant>
        <vt:i4>0</vt:i4>
      </vt:variant>
      <vt:variant>
        <vt:i4>0</vt:i4>
      </vt:variant>
      <vt:variant>
        <vt:i4>5</vt:i4>
      </vt:variant>
      <vt:variant>
        <vt:lpwstr>https://thukyluat.vn/tim-kiem/?keyword=321/TB-BC%C4%90%C4%90HG&amp;match=True&amp;area=2&amp;lan=1&amp;bday=05/5/2017&amp;eday=05/5/2017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                CỘNG HOÀ XÃ HỘI CHỦ NGHĨA VIỆT NAM</dc:title>
  <dc:creator>VNN.R9</dc:creator>
  <cp:lastModifiedBy>Xuan yiang</cp:lastModifiedBy>
  <cp:revision>3</cp:revision>
  <cp:lastPrinted>2019-05-03T03:15:00Z</cp:lastPrinted>
  <dcterms:created xsi:type="dcterms:W3CDTF">2019-06-05T09:01:00Z</dcterms:created>
  <dcterms:modified xsi:type="dcterms:W3CDTF">2019-06-17T07:45:00Z</dcterms:modified>
</cp:coreProperties>
</file>