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DED" w:rsidRPr="00E12601" w:rsidRDefault="00E12601" w:rsidP="00884DED">
      <w:pPr>
        <w:spacing w:after="0" w:line="240" w:lineRule="auto"/>
        <w:jc w:val="center"/>
        <w:rPr>
          <w:b/>
          <w:szCs w:val="28"/>
        </w:rPr>
      </w:pPr>
      <w:r w:rsidRPr="00E12601">
        <w:rPr>
          <w:b/>
          <w:szCs w:val="28"/>
        </w:rPr>
        <w:t>PHỤ LỤC I</w:t>
      </w:r>
      <w:r w:rsidR="006F5110">
        <w:rPr>
          <w:b/>
          <w:szCs w:val="28"/>
        </w:rPr>
        <w:t>X</w:t>
      </w:r>
    </w:p>
    <w:p w:rsidR="00D129A6" w:rsidRDefault="00D129A6" w:rsidP="00884DED">
      <w:pPr>
        <w:spacing w:after="0" w:line="240" w:lineRule="auto"/>
        <w:jc w:val="center"/>
        <w:rPr>
          <w:b/>
          <w:szCs w:val="28"/>
        </w:rPr>
      </w:pPr>
      <w:r>
        <w:rPr>
          <w:b/>
          <w:szCs w:val="28"/>
        </w:rPr>
        <w:t xml:space="preserve">DANH MỤC </w:t>
      </w:r>
      <w:r w:rsidR="006F5110" w:rsidRPr="006F5110">
        <w:rPr>
          <w:b/>
          <w:szCs w:val="28"/>
        </w:rPr>
        <w:t xml:space="preserve">DỊCH VỤ SỰ NGHIỆP CÔNG </w:t>
      </w:r>
    </w:p>
    <w:p w:rsidR="006F5110" w:rsidRDefault="006F5110" w:rsidP="00884DED">
      <w:pPr>
        <w:spacing w:after="0" w:line="240" w:lineRule="auto"/>
        <w:jc w:val="center"/>
        <w:rPr>
          <w:b/>
          <w:szCs w:val="28"/>
        </w:rPr>
      </w:pPr>
      <w:r w:rsidRPr="006F5110">
        <w:rPr>
          <w:b/>
          <w:szCs w:val="28"/>
        </w:rPr>
        <w:t xml:space="preserve">SỬ DỤNG NGÂN SÁCH NHÀ NƯỚC </w:t>
      </w:r>
      <w:r w:rsidR="00D129A6">
        <w:rPr>
          <w:b/>
          <w:szCs w:val="28"/>
        </w:rPr>
        <w:t xml:space="preserve">THUỘC </w:t>
      </w:r>
      <w:r w:rsidRPr="006F5110">
        <w:rPr>
          <w:b/>
          <w:szCs w:val="28"/>
        </w:rPr>
        <w:t xml:space="preserve">LĨNH VỰC TƯ PHÁP </w:t>
      </w:r>
    </w:p>
    <w:p w:rsidR="00884DED" w:rsidRPr="00604988" w:rsidRDefault="00884DED" w:rsidP="00884DED">
      <w:pPr>
        <w:spacing w:after="0" w:line="240" w:lineRule="auto"/>
        <w:jc w:val="center"/>
        <w:rPr>
          <w:i/>
          <w:szCs w:val="28"/>
        </w:rPr>
      </w:pPr>
      <w:r w:rsidRPr="00604988">
        <w:rPr>
          <w:i/>
          <w:szCs w:val="28"/>
        </w:rPr>
        <w:t xml:space="preserve"> (Ban hành kèm theo Nghị quyết số      /202</w:t>
      </w:r>
      <w:r w:rsidR="009E4C40">
        <w:rPr>
          <w:i/>
          <w:szCs w:val="28"/>
        </w:rPr>
        <w:t>1</w:t>
      </w:r>
      <w:r w:rsidRPr="00604988">
        <w:rPr>
          <w:i/>
          <w:szCs w:val="28"/>
        </w:rPr>
        <w:t>/NQ-HĐND</w:t>
      </w:r>
    </w:p>
    <w:p w:rsidR="00884DED" w:rsidRDefault="00884DED" w:rsidP="00884DED">
      <w:pPr>
        <w:spacing w:after="0" w:line="240" w:lineRule="auto"/>
        <w:jc w:val="center"/>
        <w:rPr>
          <w:i/>
          <w:szCs w:val="28"/>
        </w:rPr>
      </w:pPr>
      <w:r w:rsidRPr="00604988">
        <w:rPr>
          <w:i/>
          <w:szCs w:val="28"/>
        </w:rPr>
        <w:t xml:space="preserve">ngày       tháng  </w:t>
      </w:r>
      <w:r w:rsidR="00E12601">
        <w:rPr>
          <w:i/>
          <w:szCs w:val="28"/>
        </w:rPr>
        <w:t xml:space="preserve"> </w:t>
      </w:r>
      <w:r w:rsidRPr="00604988">
        <w:rPr>
          <w:i/>
          <w:szCs w:val="28"/>
        </w:rPr>
        <w:t xml:space="preserve">  năm 202</w:t>
      </w:r>
      <w:r w:rsidR="00E12601">
        <w:rPr>
          <w:i/>
          <w:szCs w:val="28"/>
        </w:rPr>
        <w:t>1</w:t>
      </w:r>
      <w:r w:rsidRPr="00604988">
        <w:rPr>
          <w:i/>
          <w:szCs w:val="28"/>
        </w:rPr>
        <w:t xml:space="preserve"> của Hội đồng nhân dân tỉnh Kon Tum)</w:t>
      </w:r>
    </w:p>
    <w:p w:rsidR="009E4C40" w:rsidRDefault="009E4C40" w:rsidP="00884DED">
      <w:pPr>
        <w:spacing w:after="0" w:line="240" w:lineRule="auto"/>
        <w:jc w:val="center"/>
        <w:rPr>
          <w:i/>
          <w:szCs w:val="28"/>
        </w:rPr>
      </w:pPr>
    </w:p>
    <w:tbl>
      <w:tblPr>
        <w:tblW w:w="9215" w:type="dxa"/>
        <w:tblInd w:w="-318" w:type="dxa"/>
        <w:tblLook w:val="04A0" w:firstRow="1" w:lastRow="0" w:firstColumn="1" w:lastColumn="0" w:noHBand="0" w:noVBand="1"/>
      </w:tblPr>
      <w:tblGrid>
        <w:gridCol w:w="880"/>
        <w:gridCol w:w="8335"/>
      </w:tblGrid>
      <w:tr w:rsidR="00BF2154" w:rsidRPr="00617A91" w:rsidTr="00BF2154">
        <w:trPr>
          <w:trHeight w:val="714"/>
          <w:tblHeader/>
        </w:trPr>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2154" w:rsidRPr="00617A91" w:rsidRDefault="00617A91" w:rsidP="00FE08D3">
            <w:pPr>
              <w:spacing w:before="40" w:after="40" w:line="240" w:lineRule="auto"/>
              <w:jc w:val="center"/>
              <w:rPr>
                <w:rFonts w:eastAsia="Times New Roman"/>
                <w:b/>
                <w:bCs/>
                <w:color w:val="000000"/>
                <w:szCs w:val="28"/>
              </w:rPr>
            </w:pPr>
            <w:r w:rsidRPr="00617A91">
              <w:rPr>
                <w:rFonts w:eastAsia="Times New Roman"/>
                <w:b/>
                <w:bCs/>
                <w:color w:val="000000"/>
                <w:szCs w:val="28"/>
              </w:rPr>
              <w:t>S</w:t>
            </w:r>
            <w:r w:rsidR="00BF2154" w:rsidRPr="00617A91">
              <w:rPr>
                <w:rFonts w:eastAsia="Times New Roman"/>
                <w:b/>
                <w:bCs/>
                <w:color w:val="000000"/>
                <w:szCs w:val="28"/>
              </w:rPr>
              <w:t>TT</w:t>
            </w:r>
          </w:p>
        </w:tc>
        <w:tc>
          <w:tcPr>
            <w:tcW w:w="8335" w:type="dxa"/>
            <w:tcBorders>
              <w:top w:val="single" w:sz="4" w:space="0" w:color="auto"/>
              <w:left w:val="nil"/>
              <w:bottom w:val="single" w:sz="4" w:space="0" w:color="auto"/>
              <w:right w:val="single" w:sz="4" w:space="0" w:color="auto"/>
            </w:tcBorders>
            <w:shd w:val="clear" w:color="000000" w:fill="FFFFFF"/>
            <w:vAlign w:val="center"/>
            <w:hideMark/>
          </w:tcPr>
          <w:p w:rsidR="00BF2154" w:rsidRPr="00617A91" w:rsidRDefault="00BF2154" w:rsidP="00617A91">
            <w:pPr>
              <w:spacing w:before="40" w:after="40" w:line="240" w:lineRule="auto"/>
              <w:rPr>
                <w:rFonts w:eastAsia="Times New Roman"/>
                <w:b/>
                <w:bCs/>
                <w:color w:val="000000"/>
                <w:szCs w:val="28"/>
              </w:rPr>
            </w:pPr>
            <w:r w:rsidRPr="00617A91">
              <w:rPr>
                <w:rFonts w:eastAsia="Times New Roman"/>
                <w:b/>
                <w:bCs/>
                <w:color w:val="000000"/>
                <w:szCs w:val="28"/>
              </w:rPr>
              <w:t xml:space="preserve">Danh mục dịch vụ sự nghiệp công sử dụng ngân sách nhà nước  </w:t>
            </w:r>
          </w:p>
        </w:tc>
      </w:tr>
      <w:tr w:rsidR="00BF2154" w:rsidRPr="00617A91" w:rsidTr="00BF2154">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F2154" w:rsidRPr="00617A91" w:rsidRDefault="00BF2154" w:rsidP="00A34081">
            <w:pPr>
              <w:spacing w:before="40" w:after="40" w:line="240" w:lineRule="auto"/>
              <w:jc w:val="center"/>
              <w:rPr>
                <w:rFonts w:eastAsia="Times New Roman"/>
                <w:b/>
                <w:bCs/>
                <w:color w:val="000000"/>
                <w:szCs w:val="28"/>
              </w:rPr>
            </w:pPr>
            <w:r w:rsidRPr="00617A91">
              <w:rPr>
                <w:rFonts w:eastAsia="Times New Roman"/>
                <w:b/>
                <w:bCs/>
                <w:color w:val="000000"/>
                <w:szCs w:val="28"/>
              </w:rPr>
              <w:t>1</w:t>
            </w:r>
          </w:p>
        </w:tc>
        <w:tc>
          <w:tcPr>
            <w:tcW w:w="8335" w:type="dxa"/>
            <w:tcBorders>
              <w:top w:val="nil"/>
              <w:left w:val="nil"/>
              <w:bottom w:val="single" w:sz="4" w:space="0" w:color="auto"/>
              <w:right w:val="single" w:sz="4" w:space="0" w:color="auto"/>
            </w:tcBorders>
            <w:shd w:val="clear" w:color="auto" w:fill="auto"/>
            <w:vAlign w:val="center"/>
            <w:hideMark/>
          </w:tcPr>
          <w:p w:rsidR="00BF2154" w:rsidRPr="00617A91" w:rsidRDefault="00BF2154" w:rsidP="00A34081">
            <w:pPr>
              <w:spacing w:before="40" w:after="40" w:line="240" w:lineRule="auto"/>
              <w:jc w:val="both"/>
              <w:rPr>
                <w:rFonts w:eastAsia="Times New Roman"/>
                <w:b/>
                <w:bCs/>
                <w:color w:val="000000"/>
                <w:szCs w:val="28"/>
              </w:rPr>
            </w:pPr>
            <w:r w:rsidRPr="00617A91">
              <w:rPr>
                <w:rFonts w:eastAsia="Times New Roman"/>
                <w:b/>
                <w:bCs/>
                <w:color w:val="000000"/>
                <w:szCs w:val="28"/>
              </w:rPr>
              <w:t>Dịch vụ thuộc lĩnh vực trợ giúp pháp lý.</w:t>
            </w:r>
          </w:p>
        </w:tc>
      </w:tr>
      <w:tr w:rsidR="00BF2154" w:rsidRPr="00617A91" w:rsidTr="00BF2154">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F2154" w:rsidRPr="00617A91" w:rsidRDefault="00BF2154" w:rsidP="00A34081">
            <w:pPr>
              <w:spacing w:before="40" w:after="40" w:line="240" w:lineRule="auto"/>
              <w:jc w:val="center"/>
              <w:rPr>
                <w:rFonts w:eastAsia="Times New Roman"/>
                <w:bCs/>
                <w:color w:val="000000"/>
                <w:szCs w:val="28"/>
              </w:rPr>
            </w:pPr>
            <w:r w:rsidRPr="00617A91">
              <w:rPr>
                <w:rFonts w:eastAsia="Times New Roman"/>
                <w:bCs/>
                <w:color w:val="000000"/>
                <w:szCs w:val="28"/>
              </w:rPr>
              <w:t>-</w:t>
            </w:r>
          </w:p>
        </w:tc>
        <w:tc>
          <w:tcPr>
            <w:tcW w:w="8335" w:type="dxa"/>
            <w:tcBorders>
              <w:top w:val="nil"/>
              <w:left w:val="nil"/>
              <w:bottom w:val="single" w:sz="4" w:space="0" w:color="auto"/>
              <w:right w:val="single" w:sz="4" w:space="0" w:color="auto"/>
            </w:tcBorders>
            <w:shd w:val="clear" w:color="auto" w:fill="auto"/>
            <w:vAlign w:val="center"/>
            <w:hideMark/>
          </w:tcPr>
          <w:p w:rsidR="00BF2154" w:rsidRPr="00617A91" w:rsidRDefault="00BF2154" w:rsidP="00A34081">
            <w:pPr>
              <w:spacing w:before="40" w:after="40" w:line="240" w:lineRule="auto"/>
              <w:jc w:val="both"/>
              <w:rPr>
                <w:rFonts w:eastAsia="Times New Roman"/>
                <w:bCs/>
                <w:color w:val="000000"/>
                <w:szCs w:val="28"/>
              </w:rPr>
            </w:pPr>
            <w:r w:rsidRPr="00617A91">
              <w:rPr>
                <w:rFonts w:eastAsia="Times New Roman"/>
                <w:bCs/>
                <w:color w:val="000000"/>
                <w:szCs w:val="28"/>
              </w:rPr>
              <w:t>Cung cấp dịch vụ pháp lý miễn phí cho người được trợ giúp pháp lý theo quy định của pháp luật.</w:t>
            </w:r>
          </w:p>
        </w:tc>
      </w:tr>
      <w:tr w:rsidR="00BF2154" w:rsidRPr="00617A91" w:rsidTr="00BF2154">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F2154" w:rsidRPr="00617A91" w:rsidRDefault="00BF2154" w:rsidP="00A34081">
            <w:pPr>
              <w:spacing w:before="40" w:after="40" w:line="240" w:lineRule="auto"/>
              <w:jc w:val="center"/>
              <w:rPr>
                <w:rFonts w:eastAsia="Times New Roman"/>
                <w:bCs/>
                <w:color w:val="000000"/>
                <w:szCs w:val="28"/>
              </w:rPr>
            </w:pPr>
            <w:r w:rsidRPr="00617A91">
              <w:rPr>
                <w:rFonts w:eastAsia="Times New Roman"/>
                <w:bCs/>
                <w:color w:val="000000"/>
                <w:szCs w:val="28"/>
              </w:rPr>
              <w:t>-</w:t>
            </w:r>
          </w:p>
        </w:tc>
        <w:tc>
          <w:tcPr>
            <w:tcW w:w="8335" w:type="dxa"/>
            <w:tcBorders>
              <w:top w:val="nil"/>
              <w:left w:val="nil"/>
              <w:bottom w:val="single" w:sz="4" w:space="0" w:color="auto"/>
              <w:right w:val="single" w:sz="4" w:space="0" w:color="auto"/>
            </w:tcBorders>
            <w:shd w:val="clear" w:color="auto" w:fill="auto"/>
            <w:vAlign w:val="center"/>
            <w:hideMark/>
          </w:tcPr>
          <w:p w:rsidR="00BF2154" w:rsidRPr="00617A91" w:rsidRDefault="00BF2154" w:rsidP="00A34081">
            <w:pPr>
              <w:spacing w:before="40" w:after="40" w:line="240" w:lineRule="auto"/>
              <w:jc w:val="both"/>
              <w:rPr>
                <w:rFonts w:eastAsia="Times New Roman"/>
                <w:bCs/>
                <w:color w:val="000000"/>
                <w:szCs w:val="28"/>
              </w:rPr>
            </w:pPr>
            <w:r w:rsidRPr="00617A91">
              <w:rPr>
                <w:rFonts w:eastAsia="Times New Roman"/>
                <w:bCs/>
                <w:color w:val="000000"/>
                <w:szCs w:val="28"/>
              </w:rPr>
              <w:t>Tiếp nhận, cung cấp thông tin về trợ giúp pháp lý cho người được trợ giúp pháp lý theo quy định của pháp luật.</w:t>
            </w:r>
          </w:p>
        </w:tc>
      </w:tr>
      <w:tr w:rsidR="00BF2154" w:rsidRPr="00617A91" w:rsidTr="00BF2154">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F2154" w:rsidRPr="00617A91" w:rsidRDefault="00BF2154" w:rsidP="00A34081">
            <w:pPr>
              <w:spacing w:before="40" w:after="40" w:line="240" w:lineRule="auto"/>
              <w:jc w:val="center"/>
              <w:rPr>
                <w:rFonts w:eastAsia="Times New Roman"/>
                <w:b/>
                <w:bCs/>
                <w:color w:val="000000"/>
                <w:szCs w:val="28"/>
              </w:rPr>
            </w:pPr>
            <w:r w:rsidRPr="00617A91">
              <w:rPr>
                <w:rFonts w:eastAsia="Times New Roman"/>
                <w:b/>
                <w:bCs/>
                <w:color w:val="000000"/>
                <w:szCs w:val="28"/>
              </w:rPr>
              <w:t>2</w:t>
            </w:r>
          </w:p>
        </w:tc>
        <w:tc>
          <w:tcPr>
            <w:tcW w:w="8335" w:type="dxa"/>
            <w:tcBorders>
              <w:top w:val="nil"/>
              <w:left w:val="nil"/>
              <w:bottom w:val="single" w:sz="4" w:space="0" w:color="auto"/>
              <w:right w:val="single" w:sz="4" w:space="0" w:color="auto"/>
            </w:tcBorders>
            <w:shd w:val="clear" w:color="auto" w:fill="auto"/>
            <w:vAlign w:val="center"/>
            <w:hideMark/>
          </w:tcPr>
          <w:p w:rsidR="00BF2154" w:rsidRPr="00617A91" w:rsidRDefault="00971F42" w:rsidP="00A34081">
            <w:pPr>
              <w:spacing w:before="40" w:after="40" w:line="240" w:lineRule="auto"/>
              <w:jc w:val="both"/>
              <w:rPr>
                <w:rFonts w:eastAsia="Times New Roman"/>
                <w:b/>
                <w:bCs/>
                <w:color w:val="000000"/>
                <w:szCs w:val="28"/>
              </w:rPr>
            </w:pPr>
            <w:r w:rsidRPr="00617A91">
              <w:rPr>
                <w:rFonts w:eastAsia="Times New Roman"/>
                <w:b/>
                <w:bCs/>
                <w:color w:val="000000"/>
                <w:szCs w:val="28"/>
              </w:rPr>
              <w:t>D</w:t>
            </w:r>
            <w:r w:rsidR="00BF2154" w:rsidRPr="00617A91">
              <w:rPr>
                <w:rFonts w:eastAsia="Times New Roman"/>
                <w:b/>
                <w:bCs/>
                <w:color w:val="000000"/>
                <w:szCs w:val="28"/>
              </w:rPr>
              <w:t>ịch vụ thuộc lĩnh vực lý lịch tư pháp.</w:t>
            </w:r>
          </w:p>
        </w:tc>
      </w:tr>
      <w:tr w:rsidR="00BF2154" w:rsidRPr="00617A91" w:rsidTr="00BF2154">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F2154" w:rsidRPr="00617A91" w:rsidRDefault="00BF2154" w:rsidP="00A34081">
            <w:pPr>
              <w:spacing w:before="40" w:after="40" w:line="240" w:lineRule="auto"/>
              <w:jc w:val="center"/>
              <w:rPr>
                <w:rFonts w:eastAsia="Times New Roman"/>
                <w:bCs/>
                <w:color w:val="000000"/>
                <w:szCs w:val="28"/>
              </w:rPr>
            </w:pPr>
            <w:r w:rsidRPr="00617A91">
              <w:rPr>
                <w:rFonts w:eastAsia="Times New Roman"/>
                <w:bCs/>
                <w:color w:val="000000"/>
                <w:szCs w:val="28"/>
              </w:rPr>
              <w:t>-</w:t>
            </w:r>
          </w:p>
        </w:tc>
        <w:tc>
          <w:tcPr>
            <w:tcW w:w="8335" w:type="dxa"/>
            <w:tcBorders>
              <w:top w:val="nil"/>
              <w:left w:val="nil"/>
              <w:bottom w:val="single" w:sz="4" w:space="0" w:color="auto"/>
              <w:right w:val="single" w:sz="4" w:space="0" w:color="auto"/>
            </w:tcBorders>
            <w:shd w:val="clear" w:color="auto" w:fill="auto"/>
            <w:vAlign w:val="center"/>
            <w:hideMark/>
          </w:tcPr>
          <w:p w:rsidR="00BF2154" w:rsidRPr="00617A91" w:rsidRDefault="00BF2154" w:rsidP="00A34081">
            <w:pPr>
              <w:spacing w:before="40" w:after="40" w:line="240" w:lineRule="auto"/>
              <w:jc w:val="both"/>
              <w:rPr>
                <w:rFonts w:eastAsia="Times New Roman"/>
                <w:bCs/>
                <w:color w:val="000000"/>
                <w:szCs w:val="28"/>
              </w:rPr>
            </w:pPr>
            <w:r w:rsidRPr="00617A91">
              <w:rPr>
                <w:rFonts w:eastAsia="Times New Roman"/>
                <w:bCs/>
                <w:color w:val="000000"/>
                <w:szCs w:val="28"/>
              </w:rPr>
              <w:t>Dịch vụ lập lý lịch tư pháp, cấp Phiếu lý lịch tư pháp đối với Công dân Việt Nam, Người nước ngoài đã cư trú tại Việt Nam, cơ quan tiến hành tố tụng và cơ quan, tổ chức khác theo quy định.</w:t>
            </w:r>
          </w:p>
        </w:tc>
      </w:tr>
      <w:tr w:rsidR="00BF2154" w:rsidRPr="00617A91" w:rsidTr="00BF2154">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F2154" w:rsidRPr="00617A91" w:rsidRDefault="00BF2154" w:rsidP="00A34081">
            <w:pPr>
              <w:spacing w:before="40" w:after="40" w:line="240" w:lineRule="auto"/>
              <w:jc w:val="center"/>
              <w:rPr>
                <w:rFonts w:eastAsia="Times New Roman"/>
                <w:bCs/>
                <w:color w:val="000000"/>
                <w:szCs w:val="28"/>
              </w:rPr>
            </w:pPr>
            <w:r w:rsidRPr="00617A91">
              <w:rPr>
                <w:rFonts w:eastAsia="Times New Roman"/>
                <w:bCs/>
                <w:color w:val="000000"/>
                <w:szCs w:val="28"/>
              </w:rPr>
              <w:t>-</w:t>
            </w:r>
          </w:p>
        </w:tc>
        <w:tc>
          <w:tcPr>
            <w:tcW w:w="8335" w:type="dxa"/>
            <w:tcBorders>
              <w:top w:val="nil"/>
              <w:left w:val="nil"/>
              <w:bottom w:val="single" w:sz="4" w:space="0" w:color="auto"/>
              <w:right w:val="single" w:sz="4" w:space="0" w:color="auto"/>
            </w:tcBorders>
            <w:shd w:val="clear" w:color="auto" w:fill="auto"/>
            <w:vAlign w:val="center"/>
            <w:hideMark/>
          </w:tcPr>
          <w:p w:rsidR="00BF2154" w:rsidRPr="00617A91" w:rsidRDefault="00BF2154" w:rsidP="00A34081">
            <w:pPr>
              <w:spacing w:before="40" w:after="40" w:line="240" w:lineRule="auto"/>
              <w:jc w:val="both"/>
              <w:rPr>
                <w:rFonts w:eastAsia="Times New Roman"/>
                <w:bCs/>
                <w:color w:val="000000"/>
                <w:szCs w:val="28"/>
              </w:rPr>
            </w:pPr>
            <w:r w:rsidRPr="00617A91">
              <w:rPr>
                <w:rFonts w:eastAsia="Times New Roman"/>
                <w:bCs/>
                <w:color w:val="000000"/>
                <w:szCs w:val="28"/>
              </w:rPr>
              <w:t>Tiếp nhận, cập nhật, xử lý thông tin lý lịch tư pháp do Viện kiểm sát nhân dân, Tòa án nhân dân, các cơ quan, tổ chức có liên quan theo quy định.</w:t>
            </w:r>
          </w:p>
        </w:tc>
      </w:tr>
      <w:tr w:rsidR="00BF2154" w:rsidRPr="00617A91" w:rsidTr="00BF2154">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F2154" w:rsidRPr="00617A91" w:rsidRDefault="00BF2154" w:rsidP="00A34081">
            <w:pPr>
              <w:spacing w:before="40" w:after="40" w:line="240" w:lineRule="auto"/>
              <w:jc w:val="center"/>
              <w:rPr>
                <w:rFonts w:eastAsia="Times New Roman"/>
                <w:bCs/>
                <w:color w:val="000000"/>
                <w:szCs w:val="28"/>
              </w:rPr>
            </w:pPr>
            <w:r w:rsidRPr="00617A91">
              <w:rPr>
                <w:rFonts w:eastAsia="Times New Roman"/>
                <w:bCs/>
                <w:color w:val="000000"/>
                <w:szCs w:val="28"/>
              </w:rPr>
              <w:t>-</w:t>
            </w:r>
          </w:p>
        </w:tc>
        <w:tc>
          <w:tcPr>
            <w:tcW w:w="8335" w:type="dxa"/>
            <w:tcBorders>
              <w:top w:val="nil"/>
              <w:left w:val="nil"/>
              <w:bottom w:val="single" w:sz="4" w:space="0" w:color="auto"/>
              <w:right w:val="single" w:sz="4" w:space="0" w:color="auto"/>
            </w:tcBorders>
            <w:shd w:val="clear" w:color="auto" w:fill="auto"/>
            <w:vAlign w:val="center"/>
            <w:hideMark/>
          </w:tcPr>
          <w:p w:rsidR="00BF2154" w:rsidRPr="00617A91" w:rsidRDefault="00BF2154" w:rsidP="00A34081">
            <w:pPr>
              <w:spacing w:before="40" w:after="40" w:line="240" w:lineRule="auto"/>
              <w:jc w:val="both"/>
              <w:rPr>
                <w:rFonts w:eastAsia="Times New Roman"/>
                <w:bCs/>
                <w:color w:val="000000"/>
                <w:szCs w:val="28"/>
              </w:rPr>
            </w:pPr>
            <w:r w:rsidRPr="00617A91">
              <w:rPr>
                <w:rFonts w:eastAsia="Times New Roman"/>
                <w:bCs/>
                <w:color w:val="000000"/>
                <w:szCs w:val="28"/>
              </w:rPr>
              <w:t>Cung cấp lý lịch tư pháp và thông tin bổ sung giữa các cơ quan nhà nước có thẩm quyền theo quy định.</w:t>
            </w:r>
          </w:p>
        </w:tc>
      </w:tr>
      <w:tr w:rsidR="00BF2154" w:rsidRPr="00617A91" w:rsidTr="00BF2154">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F2154" w:rsidRPr="00617A91" w:rsidRDefault="00BF2154" w:rsidP="00A34081">
            <w:pPr>
              <w:spacing w:before="40" w:after="40" w:line="240" w:lineRule="auto"/>
              <w:jc w:val="center"/>
              <w:rPr>
                <w:rFonts w:eastAsia="Times New Roman"/>
                <w:b/>
                <w:bCs/>
                <w:color w:val="000000"/>
                <w:szCs w:val="28"/>
              </w:rPr>
            </w:pPr>
            <w:r w:rsidRPr="00617A91">
              <w:rPr>
                <w:rFonts w:eastAsia="Times New Roman"/>
                <w:b/>
                <w:bCs/>
                <w:color w:val="000000"/>
                <w:szCs w:val="28"/>
              </w:rPr>
              <w:t>3</w:t>
            </w:r>
          </w:p>
        </w:tc>
        <w:tc>
          <w:tcPr>
            <w:tcW w:w="8335" w:type="dxa"/>
            <w:tcBorders>
              <w:top w:val="nil"/>
              <w:left w:val="nil"/>
              <w:bottom w:val="single" w:sz="4" w:space="0" w:color="auto"/>
              <w:right w:val="single" w:sz="4" w:space="0" w:color="auto"/>
            </w:tcBorders>
            <w:shd w:val="clear" w:color="auto" w:fill="auto"/>
            <w:vAlign w:val="center"/>
            <w:hideMark/>
          </w:tcPr>
          <w:p w:rsidR="00BF2154" w:rsidRPr="00617A91" w:rsidRDefault="00971F42" w:rsidP="00A34081">
            <w:pPr>
              <w:spacing w:before="40" w:after="40" w:line="240" w:lineRule="auto"/>
              <w:jc w:val="both"/>
              <w:rPr>
                <w:rFonts w:eastAsia="Times New Roman"/>
                <w:b/>
                <w:bCs/>
                <w:color w:val="000000"/>
                <w:szCs w:val="28"/>
              </w:rPr>
            </w:pPr>
            <w:r w:rsidRPr="00617A91">
              <w:rPr>
                <w:rFonts w:eastAsia="Times New Roman"/>
                <w:b/>
                <w:bCs/>
                <w:color w:val="000000"/>
                <w:szCs w:val="28"/>
              </w:rPr>
              <w:t>D</w:t>
            </w:r>
            <w:r w:rsidR="00BF2154" w:rsidRPr="00617A91">
              <w:rPr>
                <w:rFonts w:eastAsia="Times New Roman"/>
                <w:b/>
                <w:bCs/>
                <w:color w:val="000000"/>
                <w:szCs w:val="28"/>
              </w:rPr>
              <w:t>ịch vụ thuộc lĩnh vực đấu giá tài sản.</w:t>
            </w:r>
          </w:p>
        </w:tc>
      </w:tr>
      <w:tr w:rsidR="00BF2154" w:rsidRPr="00617A91" w:rsidTr="00BF2154">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F2154" w:rsidRPr="00617A91" w:rsidRDefault="00BF2154" w:rsidP="00A34081">
            <w:pPr>
              <w:spacing w:before="40" w:after="40" w:line="240" w:lineRule="auto"/>
              <w:jc w:val="center"/>
              <w:rPr>
                <w:rFonts w:eastAsia="Times New Roman"/>
                <w:bCs/>
                <w:color w:val="000000"/>
                <w:szCs w:val="28"/>
              </w:rPr>
            </w:pPr>
            <w:r w:rsidRPr="00617A91">
              <w:rPr>
                <w:rFonts w:eastAsia="Times New Roman"/>
                <w:bCs/>
                <w:color w:val="000000"/>
                <w:szCs w:val="28"/>
              </w:rPr>
              <w:t> </w:t>
            </w:r>
          </w:p>
        </w:tc>
        <w:tc>
          <w:tcPr>
            <w:tcW w:w="8335" w:type="dxa"/>
            <w:tcBorders>
              <w:top w:val="nil"/>
              <w:left w:val="nil"/>
              <w:bottom w:val="single" w:sz="4" w:space="0" w:color="auto"/>
              <w:right w:val="single" w:sz="4" w:space="0" w:color="auto"/>
            </w:tcBorders>
            <w:shd w:val="clear" w:color="auto" w:fill="auto"/>
            <w:vAlign w:val="center"/>
            <w:hideMark/>
          </w:tcPr>
          <w:p w:rsidR="00BF2154" w:rsidRPr="00617A91" w:rsidRDefault="00BF2154" w:rsidP="00A34081">
            <w:pPr>
              <w:spacing w:before="40" w:after="40" w:line="240" w:lineRule="auto"/>
              <w:jc w:val="both"/>
              <w:rPr>
                <w:rFonts w:eastAsia="Times New Roman"/>
                <w:bCs/>
                <w:color w:val="000000"/>
                <w:szCs w:val="28"/>
              </w:rPr>
            </w:pPr>
            <w:r w:rsidRPr="00617A91">
              <w:rPr>
                <w:rFonts w:eastAsia="Times New Roman"/>
                <w:bCs/>
                <w:color w:val="000000"/>
                <w:szCs w:val="28"/>
              </w:rPr>
              <w:t>Cung cấp dịch vụ đấu giá tài sản mà pháp luật quy định phải bán thông qua đấu giá cho các tổ chức, cá nhân theo quy định.</w:t>
            </w:r>
          </w:p>
        </w:tc>
      </w:tr>
      <w:tr w:rsidR="00BF2154" w:rsidRPr="00617A91" w:rsidTr="00BF2154">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F2154" w:rsidRPr="00617A91" w:rsidRDefault="00BF2154" w:rsidP="00A34081">
            <w:pPr>
              <w:spacing w:before="40" w:after="40" w:line="240" w:lineRule="auto"/>
              <w:jc w:val="center"/>
              <w:rPr>
                <w:rFonts w:eastAsia="Times New Roman"/>
                <w:b/>
                <w:bCs/>
                <w:color w:val="000000"/>
                <w:szCs w:val="28"/>
              </w:rPr>
            </w:pPr>
            <w:r w:rsidRPr="00617A91">
              <w:rPr>
                <w:rFonts w:eastAsia="Times New Roman"/>
                <w:b/>
                <w:bCs/>
                <w:color w:val="000000"/>
                <w:szCs w:val="28"/>
              </w:rPr>
              <w:t>4</w:t>
            </w:r>
          </w:p>
        </w:tc>
        <w:tc>
          <w:tcPr>
            <w:tcW w:w="8335" w:type="dxa"/>
            <w:tcBorders>
              <w:top w:val="nil"/>
              <w:left w:val="nil"/>
              <w:bottom w:val="single" w:sz="4" w:space="0" w:color="auto"/>
              <w:right w:val="single" w:sz="4" w:space="0" w:color="auto"/>
            </w:tcBorders>
            <w:shd w:val="clear" w:color="auto" w:fill="auto"/>
            <w:vAlign w:val="center"/>
            <w:hideMark/>
          </w:tcPr>
          <w:p w:rsidR="00BF2154" w:rsidRPr="00617A91" w:rsidRDefault="00971F42" w:rsidP="00A34081">
            <w:pPr>
              <w:spacing w:before="40" w:after="40" w:line="240" w:lineRule="auto"/>
              <w:jc w:val="both"/>
              <w:rPr>
                <w:rFonts w:eastAsia="Times New Roman"/>
                <w:b/>
                <w:bCs/>
                <w:color w:val="000000"/>
                <w:szCs w:val="28"/>
              </w:rPr>
            </w:pPr>
            <w:r w:rsidRPr="00617A91">
              <w:rPr>
                <w:rFonts w:eastAsia="Times New Roman"/>
                <w:b/>
                <w:bCs/>
                <w:color w:val="000000"/>
                <w:szCs w:val="28"/>
              </w:rPr>
              <w:t>D</w:t>
            </w:r>
            <w:r w:rsidR="00BF2154" w:rsidRPr="00617A91">
              <w:rPr>
                <w:rFonts w:eastAsia="Times New Roman"/>
                <w:b/>
                <w:bCs/>
                <w:color w:val="000000"/>
                <w:szCs w:val="28"/>
              </w:rPr>
              <w:t xml:space="preserve">ịch vụ thuộc lĩnh vực công chứng, chứng thực.  </w:t>
            </w:r>
          </w:p>
        </w:tc>
      </w:tr>
      <w:tr w:rsidR="00BF2154" w:rsidRPr="00617A91" w:rsidTr="00BF2154">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F2154" w:rsidRPr="00617A91" w:rsidRDefault="00BF2154" w:rsidP="00A34081">
            <w:pPr>
              <w:spacing w:before="40" w:after="40" w:line="240" w:lineRule="auto"/>
              <w:jc w:val="center"/>
              <w:rPr>
                <w:rFonts w:eastAsia="Times New Roman"/>
                <w:bCs/>
                <w:color w:val="000000"/>
                <w:szCs w:val="28"/>
              </w:rPr>
            </w:pPr>
            <w:r w:rsidRPr="00617A91">
              <w:rPr>
                <w:rFonts w:eastAsia="Times New Roman"/>
                <w:bCs/>
                <w:color w:val="000000"/>
                <w:szCs w:val="28"/>
              </w:rPr>
              <w:t>-</w:t>
            </w:r>
          </w:p>
        </w:tc>
        <w:tc>
          <w:tcPr>
            <w:tcW w:w="8335" w:type="dxa"/>
            <w:tcBorders>
              <w:top w:val="nil"/>
              <w:left w:val="nil"/>
              <w:bottom w:val="single" w:sz="4" w:space="0" w:color="auto"/>
              <w:right w:val="single" w:sz="4" w:space="0" w:color="auto"/>
            </w:tcBorders>
            <w:shd w:val="clear" w:color="auto" w:fill="auto"/>
            <w:vAlign w:val="center"/>
            <w:hideMark/>
          </w:tcPr>
          <w:p w:rsidR="00BF2154" w:rsidRPr="00617A91" w:rsidRDefault="00BF2154" w:rsidP="00A34081">
            <w:pPr>
              <w:spacing w:before="40" w:after="40" w:line="240" w:lineRule="auto"/>
              <w:jc w:val="both"/>
              <w:rPr>
                <w:rFonts w:eastAsia="Times New Roman"/>
                <w:bCs/>
                <w:color w:val="000000"/>
                <w:szCs w:val="28"/>
              </w:rPr>
            </w:pPr>
            <w:r w:rsidRPr="00617A91">
              <w:rPr>
                <w:rFonts w:eastAsia="Times New Roman"/>
                <w:bCs/>
                <w:color w:val="000000"/>
                <w:szCs w:val="28"/>
              </w:rPr>
              <w:t>Dịch vụ công chứng hợp đồng, giao dịch.</w:t>
            </w:r>
          </w:p>
        </w:tc>
      </w:tr>
      <w:tr w:rsidR="00BF2154" w:rsidRPr="00617A91" w:rsidTr="00BF2154">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F2154" w:rsidRPr="00617A91" w:rsidRDefault="00BF2154" w:rsidP="00A34081">
            <w:pPr>
              <w:spacing w:before="40" w:after="40" w:line="240" w:lineRule="auto"/>
              <w:jc w:val="center"/>
              <w:rPr>
                <w:rFonts w:eastAsia="Times New Roman"/>
                <w:bCs/>
                <w:color w:val="000000"/>
                <w:szCs w:val="28"/>
              </w:rPr>
            </w:pPr>
            <w:r w:rsidRPr="00617A91">
              <w:rPr>
                <w:rFonts w:eastAsia="Times New Roman"/>
                <w:bCs/>
                <w:color w:val="000000"/>
                <w:szCs w:val="28"/>
              </w:rPr>
              <w:t>-</w:t>
            </w:r>
          </w:p>
        </w:tc>
        <w:tc>
          <w:tcPr>
            <w:tcW w:w="8335" w:type="dxa"/>
            <w:tcBorders>
              <w:top w:val="nil"/>
              <w:left w:val="nil"/>
              <w:bottom w:val="single" w:sz="4" w:space="0" w:color="auto"/>
              <w:right w:val="single" w:sz="4" w:space="0" w:color="auto"/>
            </w:tcBorders>
            <w:shd w:val="clear" w:color="auto" w:fill="auto"/>
            <w:vAlign w:val="center"/>
            <w:hideMark/>
          </w:tcPr>
          <w:p w:rsidR="00BF2154" w:rsidRPr="00617A91" w:rsidRDefault="00BF2154" w:rsidP="00A34081">
            <w:pPr>
              <w:spacing w:before="40" w:after="40" w:line="240" w:lineRule="auto"/>
              <w:jc w:val="both"/>
              <w:rPr>
                <w:rFonts w:eastAsia="Times New Roman"/>
                <w:bCs/>
                <w:color w:val="000000"/>
                <w:szCs w:val="28"/>
              </w:rPr>
            </w:pPr>
            <w:r w:rsidRPr="00617A91">
              <w:rPr>
                <w:rFonts w:eastAsia="Times New Roman"/>
                <w:bCs/>
                <w:color w:val="000000"/>
                <w:szCs w:val="28"/>
              </w:rPr>
              <w:t>Dịch vụ công chứng di chúc, nhận lưu giữ di chúc.</w:t>
            </w:r>
          </w:p>
        </w:tc>
      </w:tr>
      <w:tr w:rsidR="00BF2154" w:rsidRPr="00617A91" w:rsidTr="00BF2154">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F2154" w:rsidRPr="00617A91" w:rsidRDefault="00BF2154" w:rsidP="00A34081">
            <w:pPr>
              <w:spacing w:before="40" w:after="40" w:line="240" w:lineRule="auto"/>
              <w:jc w:val="center"/>
              <w:rPr>
                <w:rFonts w:eastAsia="Times New Roman"/>
                <w:bCs/>
                <w:color w:val="000000"/>
                <w:szCs w:val="28"/>
              </w:rPr>
            </w:pPr>
            <w:r w:rsidRPr="00617A91">
              <w:rPr>
                <w:rFonts w:eastAsia="Times New Roman"/>
                <w:bCs/>
                <w:color w:val="000000"/>
                <w:szCs w:val="28"/>
              </w:rPr>
              <w:t>-</w:t>
            </w:r>
          </w:p>
        </w:tc>
        <w:tc>
          <w:tcPr>
            <w:tcW w:w="8335" w:type="dxa"/>
            <w:tcBorders>
              <w:top w:val="nil"/>
              <w:left w:val="nil"/>
              <w:bottom w:val="single" w:sz="4" w:space="0" w:color="auto"/>
              <w:right w:val="single" w:sz="4" w:space="0" w:color="auto"/>
            </w:tcBorders>
            <w:shd w:val="clear" w:color="auto" w:fill="auto"/>
            <w:vAlign w:val="center"/>
            <w:hideMark/>
          </w:tcPr>
          <w:p w:rsidR="00BF2154" w:rsidRPr="00617A91" w:rsidRDefault="00BF2154" w:rsidP="00A34081">
            <w:pPr>
              <w:spacing w:before="40" w:after="40" w:line="240" w:lineRule="auto"/>
              <w:jc w:val="both"/>
              <w:rPr>
                <w:rFonts w:eastAsia="Times New Roman"/>
                <w:bCs/>
                <w:color w:val="000000"/>
                <w:szCs w:val="28"/>
              </w:rPr>
            </w:pPr>
            <w:r w:rsidRPr="00617A91">
              <w:rPr>
                <w:rFonts w:eastAsia="Times New Roman"/>
                <w:bCs/>
                <w:color w:val="000000"/>
                <w:szCs w:val="28"/>
              </w:rPr>
              <w:t>Dịch vụ công chứng văn bản thỏa thuận phân chia di sản, văn bản khai nhận di sản, văn bản từ chối nhận di sản.</w:t>
            </w:r>
          </w:p>
        </w:tc>
      </w:tr>
      <w:tr w:rsidR="00BF2154" w:rsidRPr="00617A91" w:rsidTr="00BF2154">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F2154" w:rsidRPr="00617A91" w:rsidRDefault="00BF2154" w:rsidP="00A34081">
            <w:pPr>
              <w:spacing w:before="40" w:after="40" w:line="240" w:lineRule="auto"/>
              <w:jc w:val="center"/>
              <w:rPr>
                <w:rFonts w:eastAsia="Times New Roman"/>
                <w:bCs/>
                <w:color w:val="000000"/>
                <w:szCs w:val="28"/>
              </w:rPr>
            </w:pPr>
            <w:r w:rsidRPr="00617A91">
              <w:rPr>
                <w:rFonts w:eastAsia="Times New Roman"/>
                <w:bCs/>
                <w:color w:val="000000"/>
                <w:szCs w:val="28"/>
              </w:rPr>
              <w:t>-</w:t>
            </w:r>
          </w:p>
        </w:tc>
        <w:tc>
          <w:tcPr>
            <w:tcW w:w="8335" w:type="dxa"/>
            <w:tcBorders>
              <w:top w:val="nil"/>
              <w:left w:val="nil"/>
              <w:bottom w:val="single" w:sz="4" w:space="0" w:color="auto"/>
              <w:right w:val="single" w:sz="4" w:space="0" w:color="auto"/>
            </w:tcBorders>
            <w:shd w:val="clear" w:color="auto" w:fill="auto"/>
            <w:vAlign w:val="center"/>
            <w:hideMark/>
          </w:tcPr>
          <w:p w:rsidR="00BF2154" w:rsidRPr="00617A91" w:rsidRDefault="00BF2154" w:rsidP="00A34081">
            <w:pPr>
              <w:spacing w:before="40" w:after="40" w:line="240" w:lineRule="auto"/>
              <w:jc w:val="both"/>
              <w:rPr>
                <w:rFonts w:eastAsia="Times New Roman"/>
                <w:bCs/>
                <w:color w:val="000000"/>
                <w:szCs w:val="28"/>
              </w:rPr>
            </w:pPr>
            <w:r w:rsidRPr="00617A91">
              <w:rPr>
                <w:rFonts w:eastAsia="Times New Roman"/>
                <w:bCs/>
                <w:color w:val="000000"/>
                <w:szCs w:val="28"/>
              </w:rPr>
              <w:t>Dịch vụ công chứng bản dịch.</w:t>
            </w:r>
          </w:p>
        </w:tc>
      </w:tr>
      <w:tr w:rsidR="00BF2154" w:rsidRPr="00617A91" w:rsidTr="00BF2154">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F2154" w:rsidRPr="00617A91" w:rsidRDefault="00BF2154" w:rsidP="00A34081">
            <w:pPr>
              <w:spacing w:before="40" w:after="40" w:line="240" w:lineRule="auto"/>
              <w:jc w:val="center"/>
              <w:rPr>
                <w:rFonts w:eastAsia="Times New Roman"/>
                <w:bCs/>
                <w:color w:val="000000"/>
                <w:szCs w:val="28"/>
              </w:rPr>
            </w:pPr>
            <w:r w:rsidRPr="00617A91">
              <w:rPr>
                <w:rFonts w:eastAsia="Times New Roman"/>
                <w:bCs/>
                <w:color w:val="000000"/>
                <w:szCs w:val="28"/>
              </w:rPr>
              <w:t>-</w:t>
            </w:r>
          </w:p>
        </w:tc>
        <w:tc>
          <w:tcPr>
            <w:tcW w:w="8335" w:type="dxa"/>
            <w:tcBorders>
              <w:top w:val="nil"/>
              <w:left w:val="nil"/>
              <w:bottom w:val="single" w:sz="4" w:space="0" w:color="auto"/>
              <w:right w:val="single" w:sz="4" w:space="0" w:color="auto"/>
            </w:tcBorders>
            <w:shd w:val="clear" w:color="auto" w:fill="auto"/>
            <w:vAlign w:val="center"/>
            <w:hideMark/>
          </w:tcPr>
          <w:p w:rsidR="00BF2154" w:rsidRPr="00617A91" w:rsidRDefault="00BF2154" w:rsidP="00A34081">
            <w:pPr>
              <w:spacing w:before="40" w:after="40" w:line="240" w:lineRule="auto"/>
              <w:jc w:val="both"/>
              <w:rPr>
                <w:rFonts w:eastAsia="Times New Roman"/>
                <w:bCs/>
                <w:color w:val="000000"/>
                <w:szCs w:val="28"/>
              </w:rPr>
            </w:pPr>
            <w:r w:rsidRPr="00617A91">
              <w:rPr>
                <w:rFonts w:eastAsia="Times New Roman"/>
                <w:bCs/>
                <w:color w:val="000000"/>
                <w:szCs w:val="28"/>
              </w:rPr>
              <w:t>Dịch vụ chứng thực bản sao từ bản chính các giấy tờ, văn bản do cơ quan, tổ chức có thẩm quyền của Việt Nam; cơ quan, tổ chức có thẩm quyền của nước ngoài; cơ quan, tổ chức có thẩm quyền của Việt Nam liên kết với cơ quan, tổ chức có thẩm quyền của nước ngoài cấp hoặc chứng nhận.</w:t>
            </w:r>
          </w:p>
        </w:tc>
      </w:tr>
      <w:tr w:rsidR="00BF2154" w:rsidRPr="00617A91" w:rsidTr="00BF2154">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F2154" w:rsidRPr="00617A91" w:rsidRDefault="00BF2154" w:rsidP="00A34081">
            <w:pPr>
              <w:spacing w:before="40" w:after="40" w:line="240" w:lineRule="auto"/>
              <w:jc w:val="center"/>
              <w:rPr>
                <w:rFonts w:eastAsia="Times New Roman"/>
                <w:bCs/>
                <w:color w:val="000000"/>
                <w:szCs w:val="28"/>
              </w:rPr>
            </w:pPr>
            <w:r w:rsidRPr="00617A91">
              <w:rPr>
                <w:rFonts w:eastAsia="Times New Roman"/>
                <w:bCs/>
                <w:color w:val="000000"/>
                <w:szCs w:val="28"/>
              </w:rPr>
              <w:t>-</w:t>
            </w:r>
          </w:p>
        </w:tc>
        <w:tc>
          <w:tcPr>
            <w:tcW w:w="8335" w:type="dxa"/>
            <w:tcBorders>
              <w:top w:val="nil"/>
              <w:left w:val="nil"/>
              <w:bottom w:val="single" w:sz="4" w:space="0" w:color="auto"/>
              <w:right w:val="single" w:sz="4" w:space="0" w:color="auto"/>
            </w:tcBorders>
            <w:shd w:val="clear" w:color="auto" w:fill="auto"/>
            <w:vAlign w:val="center"/>
            <w:hideMark/>
          </w:tcPr>
          <w:p w:rsidR="00BF2154" w:rsidRPr="00617A91" w:rsidRDefault="00BF2154" w:rsidP="00A34081">
            <w:pPr>
              <w:spacing w:before="40" w:after="40" w:line="240" w:lineRule="auto"/>
              <w:jc w:val="both"/>
              <w:rPr>
                <w:rFonts w:eastAsia="Times New Roman"/>
                <w:bCs/>
                <w:color w:val="000000"/>
                <w:szCs w:val="28"/>
              </w:rPr>
            </w:pPr>
            <w:r w:rsidRPr="00617A91">
              <w:rPr>
                <w:rFonts w:eastAsia="Times New Roman"/>
                <w:bCs/>
                <w:color w:val="000000"/>
                <w:szCs w:val="28"/>
              </w:rPr>
              <w:t>Dịch vụ chứng thực chữ ký trong các giấy tờ, văn bản, trừ việc chứng thực chữ ký người dịch.</w:t>
            </w:r>
          </w:p>
        </w:tc>
      </w:tr>
      <w:tr w:rsidR="00D129A6" w:rsidRPr="00617A91" w:rsidTr="00D129A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129A6" w:rsidRPr="00D129A6" w:rsidRDefault="00D129A6" w:rsidP="00F12EF0">
            <w:pPr>
              <w:spacing w:before="40" w:after="40" w:line="240" w:lineRule="auto"/>
              <w:jc w:val="center"/>
              <w:rPr>
                <w:rFonts w:eastAsia="Times New Roman"/>
                <w:b/>
                <w:bCs/>
                <w:color w:val="00B050"/>
                <w:szCs w:val="28"/>
              </w:rPr>
            </w:pPr>
            <w:r w:rsidRPr="00D129A6">
              <w:rPr>
                <w:rFonts w:eastAsia="Times New Roman"/>
                <w:b/>
                <w:bCs/>
                <w:color w:val="00B050"/>
                <w:szCs w:val="28"/>
              </w:rPr>
              <w:t>5</w:t>
            </w:r>
          </w:p>
        </w:tc>
        <w:tc>
          <w:tcPr>
            <w:tcW w:w="8335" w:type="dxa"/>
            <w:tcBorders>
              <w:top w:val="nil"/>
              <w:left w:val="nil"/>
              <w:bottom w:val="single" w:sz="4" w:space="0" w:color="auto"/>
              <w:right w:val="single" w:sz="4" w:space="0" w:color="auto"/>
            </w:tcBorders>
            <w:shd w:val="clear" w:color="auto" w:fill="auto"/>
            <w:vAlign w:val="center"/>
            <w:hideMark/>
          </w:tcPr>
          <w:p w:rsidR="00D129A6" w:rsidRPr="00D129A6" w:rsidRDefault="00D129A6" w:rsidP="00F12EF0">
            <w:pPr>
              <w:spacing w:before="40" w:after="40" w:line="240" w:lineRule="auto"/>
              <w:jc w:val="both"/>
              <w:rPr>
                <w:rFonts w:eastAsia="Times New Roman"/>
                <w:b/>
                <w:bCs/>
                <w:color w:val="00B050"/>
                <w:szCs w:val="28"/>
              </w:rPr>
            </w:pPr>
            <w:r>
              <w:rPr>
                <w:rFonts w:eastAsia="Times New Roman"/>
                <w:b/>
                <w:bCs/>
                <w:color w:val="00B050"/>
                <w:szCs w:val="28"/>
              </w:rPr>
              <w:t>Dịch vụ cung cấp thông tin, hỗ trợ pháp luật.</w:t>
            </w:r>
          </w:p>
        </w:tc>
      </w:tr>
      <w:tr w:rsidR="00D129A6" w:rsidRPr="00617A91" w:rsidTr="00D129A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129A6" w:rsidRPr="00D129A6" w:rsidRDefault="00D129A6" w:rsidP="00F12EF0">
            <w:pPr>
              <w:spacing w:before="40" w:after="40" w:line="240" w:lineRule="auto"/>
              <w:jc w:val="center"/>
              <w:rPr>
                <w:rFonts w:eastAsia="Times New Roman"/>
                <w:bCs/>
                <w:color w:val="00B050"/>
                <w:szCs w:val="28"/>
              </w:rPr>
            </w:pPr>
            <w:r w:rsidRPr="00D129A6">
              <w:rPr>
                <w:rFonts w:eastAsia="Times New Roman"/>
                <w:bCs/>
                <w:color w:val="00B050"/>
                <w:szCs w:val="28"/>
              </w:rPr>
              <w:lastRenderedPageBreak/>
              <w:t>-</w:t>
            </w:r>
          </w:p>
        </w:tc>
        <w:tc>
          <w:tcPr>
            <w:tcW w:w="8335" w:type="dxa"/>
            <w:tcBorders>
              <w:top w:val="nil"/>
              <w:left w:val="nil"/>
              <w:bottom w:val="single" w:sz="4" w:space="0" w:color="auto"/>
              <w:right w:val="single" w:sz="4" w:space="0" w:color="auto"/>
            </w:tcBorders>
            <w:shd w:val="clear" w:color="auto" w:fill="auto"/>
            <w:vAlign w:val="center"/>
            <w:hideMark/>
          </w:tcPr>
          <w:p w:rsidR="00D129A6" w:rsidRPr="00D129A6" w:rsidRDefault="00D129A6" w:rsidP="00F12EF0">
            <w:pPr>
              <w:spacing w:before="40" w:after="40" w:line="240" w:lineRule="auto"/>
              <w:jc w:val="both"/>
              <w:rPr>
                <w:rFonts w:eastAsia="Times New Roman"/>
                <w:bCs/>
                <w:color w:val="00B050"/>
                <w:szCs w:val="28"/>
              </w:rPr>
            </w:pPr>
            <w:r w:rsidRPr="00D129A6">
              <w:rPr>
                <w:rFonts w:eastAsia="Times New Roman"/>
                <w:bCs/>
                <w:color w:val="00B050"/>
                <w:szCs w:val="28"/>
              </w:rPr>
              <w:t>Tiếp nhận, cung cấp thông tin về xử lý vi phạm hành chính và theo dõi thi hành pháp luật cho các tổ chức, cá nhân liên quan theo quy định của pháp luật.</w:t>
            </w:r>
          </w:p>
        </w:tc>
      </w:tr>
    </w:tbl>
    <w:p w:rsidR="00B46A04" w:rsidRPr="00617A91" w:rsidRDefault="00F44BFC" w:rsidP="00884DED">
      <w:pPr>
        <w:rPr>
          <w:szCs w:val="28"/>
        </w:rPr>
      </w:pPr>
      <w:bookmarkStart w:id="0" w:name="_GoBack"/>
      <w:bookmarkEnd w:id="0"/>
    </w:p>
    <w:sectPr w:rsidR="00B46A04" w:rsidRPr="00617A91" w:rsidSect="00932CCC">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BFC" w:rsidRDefault="00F44BFC" w:rsidP="00932CCC">
      <w:pPr>
        <w:spacing w:after="0" w:line="240" w:lineRule="auto"/>
      </w:pPr>
      <w:r>
        <w:separator/>
      </w:r>
    </w:p>
  </w:endnote>
  <w:endnote w:type="continuationSeparator" w:id="0">
    <w:p w:rsidR="00F44BFC" w:rsidRDefault="00F44BFC" w:rsidP="00932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BFC" w:rsidRDefault="00F44BFC" w:rsidP="00932CCC">
      <w:pPr>
        <w:spacing w:after="0" w:line="240" w:lineRule="auto"/>
      </w:pPr>
      <w:r>
        <w:separator/>
      </w:r>
    </w:p>
  </w:footnote>
  <w:footnote w:type="continuationSeparator" w:id="0">
    <w:p w:rsidR="00F44BFC" w:rsidRDefault="00F44BFC" w:rsidP="00932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0785931"/>
      <w:docPartObj>
        <w:docPartGallery w:val="Page Numbers (Top of Page)"/>
        <w:docPartUnique/>
      </w:docPartObj>
    </w:sdtPr>
    <w:sdtEndPr>
      <w:rPr>
        <w:noProof/>
      </w:rPr>
    </w:sdtEndPr>
    <w:sdtContent>
      <w:p w:rsidR="00932CCC" w:rsidRDefault="00932CCC">
        <w:pPr>
          <w:pStyle w:val="Header"/>
          <w:jc w:val="center"/>
        </w:pPr>
        <w:r>
          <w:fldChar w:fldCharType="begin"/>
        </w:r>
        <w:r>
          <w:instrText xml:space="preserve"> PAGE   \* MERGEFORMAT </w:instrText>
        </w:r>
        <w:r>
          <w:fldChar w:fldCharType="separate"/>
        </w:r>
        <w:r>
          <w:rPr>
            <w:noProof/>
          </w:rPr>
          <w:t>16</w:t>
        </w:r>
        <w:r>
          <w:rPr>
            <w:noProof/>
          </w:rPr>
          <w:fldChar w:fldCharType="end"/>
        </w:r>
      </w:p>
    </w:sdtContent>
  </w:sdt>
  <w:p w:rsidR="00932CCC" w:rsidRDefault="00932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27975"/>
    <w:multiLevelType w:val="hybridMultilevel"/>
    <w:tmpl w:val="A2562EF2"/>
    <w:lvl w:ilvl="0" w:tplc="59B85790">
      <w:start w:val="1"/>
      <w:numFmt w:val="decimal"/>
      <w:lvlText w:val="%1."/>
      <w:lvlJc w:val="left"/>
      <w:pPr>
        <w:tabs>
          <w:tab w:val="num" w:pos="904"/>
        </w:tabs>
        <w:ind w:left="904" w:hanging="360"/>
      </w:pPr>
      <w:rPr>
        <w:rFonts w:hint="default"/>
      </w:rPr>
    </w:lvl>
    <w:lvl w:ilvl="1" w:tplc="04090019" w:tentative="1">
      <w:start w:val="1"/>
      <w:numFmt w:val="lowerLetter"/>
      <w:lvlText w:val="%2."/>
      <w:lvlJc w:val="left"/>
      <w:pPr>
        <w:tabs>
          <w:tab w:val="num" w:pos="1624"/>
        </w:tabs>
        <w:ind w:left="1624" w:hanging="360"/>
      </w:pPr>
    </w:lvl>
    <w:lvl w:ilvl="2" w:tplc="0409001B" w:tentative="1">
      <w:start w:val="1"/>
      <w:numFmt w:val="lowerRoman"/>
      <w:lvlText w:val="%3."/>
      <w:lvlJc w:val="right"/>
      <w:pPr>
        <w:tabs>
          <w:tab w:val="num" w:pos="2344"/>
        </w:tabs>
        <w:ind w:left="2344" w:hanging="180"/>
      </w:pPr>
    </w:lvl>
    <w:lvl w:ilvl="3" w:tplc="0409000F" w:tentative="1">
      <w:start w:val="1"/>
      <w:numFmt w:val="decimal"/>
      <w:lvlText w:val="%4."/>
      <w:lvlJc w:val="left"/>
      <w:pPr>
        <w:tabs>
          <w:tab w:val="num" w:pos="3064"/>
        </w:tabs>
        <w:ind w:left="3064" w:hanging="360"/>
      </w:pPr>
    </w:lvl>
    <w:lvl w:ilvl="4" w:tplc="04090019" w:tentative="1">
      <w:start w:val="1"/>
      <w:numFmt w:val="lowerLetter"/>
      <w:lvlText w:val="%5."/>
      <w:lvlJc w:val="left"/>
      <w:pPr>
        <w:tabs>
          <w:tab w:val="num" w:pos="3784"/>
        </w:tabs>
        <w:ind w:left="3784" w:hanging="360"/>
      </w:pPr>
    </w:lvl>
    <w:lvl w:ilvl="5" w:tplc="0409001B" w:tentative="1">
      <w:start w:val="1"/>
      <w:numFmt w:val="lowerRoman"/>
      <w:lvlText w:val="%6."/>
      <w:lvlJc w:val="right"/>
      <w:pPr>
        <w:tabs>
          <w:tab w:val="num" w:pos="4504"/>
        </w:tabs>
        <w:ind w:left="4504" w:hanging="180"/>
      </w:pPr>
    </w:lvl>
    <w:lvl w:ilvl="6" w:tplc="0409000F" w:tentative="1">
      <w:start w:val="1"/>
      <w:numFmt w:val="decimal"/>
      <w:lvlText w:val="%7."/>
      <w:lvlJc w:val="left"/>
      <w:pPr>
        <w:tabs>
          <w:tab w:val="num" w:pos="5224"/>
        </w:tabs>
        <w:ind w:left="5224" w:hanging="360"/>
      </w:pPr>
    </w:lvl>
    <w:lvl w:ilvl="7" w:tplc="04090019" w:tentative="1">
      <w:start w:val="1"/>
      <w:numFmt w:val="lowerLetter"/>
      <w:lvlText w:val="%8."/>
      <w:lvlJc w:val="left"/>
      <w:pPr>
        <w:tabs>
          <w:tab w:val="num" w:pos="5944"/>
        </w:tabs>
        <w:ind w:left="5944" w:hanging="360"/>
      </w:pPr>
    </w:lvl>
    <w:lvl w:ilvl="8" w:tplc="0409001B" w:tentative="1">
      <w:start w:val="1"/>
      <w:numFmt w:val="lowerRoman"/>
      <w:lvlText w:val="%9."/>
      <w:lvlJc w:val="right"/>
      <w:pPr>
        <w:tabs>
          <w:tab w:val="num" w:pos="6664"/>
        </w:tabs>
        <w:ind w:left="6664" w:hanging="180"/>
      </w:pPr>
    </w:lvl>
  </w:abstractNum>
  <w:abstractNum w:abstractNumId="1" w15:restartNumberingAfterBreak="0">
    <w:nsid w:val="361B77FD"/>
    <w:multiLevelType w:val="hybridMultilevel"/>
    <w:tmpl w:val="BEBA7674"/>
    <w:lvl w:ilvl="0" w:tplc="D1822422">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9384C80"/>
    <w:multiLevelType w:val="hybridMultilevel"/>
    <w:tmpl w:val="15769042"/>
    <w:lvl w:ilvl="0" w:tplc="282C9C6A">
      <w:start w:val="4"/>
      <w:numFmt w:val="bullet"/>
      <w:lvlText w:val="-"/>
      <w:lvlJc w:val="left"/>
      <w:pPr>
        <w:tabs>
          <w:tab w:val="num" w:pos="904"/>
        </w:tabs>
        <w:ind w:left="904" w:hanging="360"/>
      </w:pPr>
      <w:rPr>
        <w:rFonts w:ascii="Times New Roman" w:eastAsia="Times New Roman" w:hAnsi="Times New Roman" w:cs="Times New Roman" w:hint="default"/>
      </w:rPr>
    </w:lvl>
    <w:lvl w:ilvl="1" w:tplc="04090003" w:tentative="1">
      <w:start w:val="1"/>
      <w:numFmt w:val="bullet"/>
      <w:lvlText w:val="o"/>
      <w:lvlJc w:val="left"/>
      <w:pPr>
        <w:tabs>
          <w:tab w:val="num" w:pos="1624"/>
        </w:tabs>
        <w:ind w:left="1624" w:hanging="360"/>
      </w:pPr>
      <w:rPr>
        <w:rFonts w:ascii="Courier New" w:hAnsi="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3" w15:restartNumberingAfterBreak="0">
    <w:nsid w:val="3F6849CB"/>
    <w:multiLevelType w:val="hybridMultilevel"/>
    <w:tmpl w:val="551CAA14"/>
    <w:lvl w:ilvl="0" w:tplc="651A164C">
      <w:start w:val="3"/>
      <w:numFmt w:val="decimal"/>
      <w:lvlText w:val="%1."/>
      <w:lvlJc w:val="left"/>
      <w:pPr>
        <w:tabs>
          <w:tab w:val="num" w:pos="904"/>
        </w:tabs>
        <w:ind w:left="904" w:hanging="360"/>
      </w:pPr>
      <w:rPr>
        <w:rFonts w:hint="default"/>
      </w:rPr>
    </w:lvl>
    <w:lvl w:ilvl="1" w:tplc="B45EF8EC">
      <w:numFmt w:val="none"/>
      <w:lvlText w:val=""/>
      <w:lvlJc w:val="left"/>
      <w:pPr>
        <w:tabs>
          <w:tab w:val="num" w:pos="360"/>
        </w:tabs>
      </w:pPr>
    </w:lvl>
    <w:lvl w:ilvl="2" w:tplc="20FE2AF4">
      <w:numFmt w:val="none"/>
      <w:lvlText w:val=""/>
      <w:lvlJc w:val="left"/>
      <w:pPr>
        <w:tabs>
          <w:tab w:val="num" w:pos="360"/>
        </w:tabs>
      </w:pPr>
    </w:lvl>
    <w:lvl w:ilvl="3" w:tplc="1F58FAF4">
      <w:numFmt w:val="none"/>
      <w:lvlText w:val=""/>
      <w:lvlJc w:val="left"/>
      <w:pPr>
        <w:tabs>
          <w:tab w:val="num" w:pos="360"/>
        </w:tabs>
      </w:pPr>
    </w:lvl>
    <w:lvl w:ilvl="4" w:tplc="26003FCE">
      <w:numFmt w:val="none"/>
      <w:lvlText w:val=""/>
      <w:lvlJc w:val="left"/>
      <w:pPr>
        <w:tabs>
          <w:tab w:val="num" w:pos="360"/>
        </w:tabs>
      </w:pPr>
    </w:lvl>
    <w:lvl w:ilvl="5" w:tplc="2BA6D394">
      <w:numFmt w:val="none"/>
      <w:lvlText w:val=""/>
      <w:lvlJc w:val="left"/>
      <w:pPr>
        <w:tabs>
          <w:tab w:val="num" w:pos="360"/>
        </w:tabs>
      </w:pPr>
    </w:lvl>
    <w:lvl w:ilvl="6" w:tplc="66A064F2">
      <w:numFmt w:val="none"/>
      <w:lvlText w:val=""/>
      <w:lvlJc w:val="left"/>
      <w:pPr>
        <w:tabs>
          <w:tab w:val="num" w:pos="360"/>
        </w:tabs>
      </w:pPr>
    </w:lvl>
    <w:lvl w:ilvl="7" w:tplc="31E22124">
      <w:numFmt w:val="none"/>
      <w:lvlText w:val=""/>
      <w:lvlJc w:val="left"/>
      <w:pPr>
        <w:tabs>
          <w:tab w:val="num" w:pos="360"/>
        </w:tabs>
      </w:pPr>
    </w:lvl>
    <w:lvl w:ilvl="8" w:tplc="DD52500C">
      <w:numFmt w:val="none"/>
      <w:lvlText w:val=""/>
      <w:lvlJc w:val="left"/>
      <w:pPr>
        <w:tabs>
          <w:tab w:val="num" w:pos="360"/>
        </w:tabs>
      </w:pPr>
    </w:lvl>
  </w:abstractNum>
  <w:abstractNum w:abstractNumId="4" w15:restartNumberingAfterBreak="0">
    <w:nsid w:val="6F2772DF"/>
    <w:multiLevelType w:val="hybridMultilevel"/>
    <w:tmpl w:val="304C1AD2"/>
    <w:lvl w:ilvl="0" w:tplc="2C0ADB9E">
      <w:start w:val="1"/>
      <w:numFmt w:val="decimal"/>
      <w:lvlText w:val="%1."/>
      <w:lvlJc w:val="left"/>
      <w:pPr>
        <w:tabs>
          <w:tab w:val="num" w:pos="904"/>
        </w:tabs>
        <w:ind w:left="904" w:hanging="360"/>
      </w:pPr>
      <w:rPr>
        <w:rFonts w:hint="default"/>
      </w:rPr>
    </w:lvl>
    <w:lvl w:ilvl="1" w:tplc="E2A08FA0">
      <w:numFmt w:val="none"/>
      <w:lvlText w:val=""/>
      <w:lvlJc w:val="left"/>
      <w:pPr>
        <w:tabs>
          <w:tab w:val="num" w:pos="360"/>
        </w:tabs>
      </w:pPr>
    </w:lvl>
    <w:lvl w:ilvl="2" w:tplc="4EBC0E2A">
      <w:numFmt w:val="none"/>
      <w:lvlText w:val=""/>
      <w:lvlJc w:val="left"/>
      <w:pPr>
        <w:tabs>
          <w:tab w:val="num" w:pos="360"/>
        </w:tabs>
      </w:pPr>
    </w:lvl>
    <w:lvl w:ilvl="3" w:tplc="C694ADD8">
      <w:numFmt w:val="none"/>
      <w:lvlText w:val=""/>
      <w:lvlJc w:val="left"/>
      <w:pPr>
        <w:tabs>
          <w:tab w:val="num" w:pos="360"/>
        </w:tabs>
      </w:pPr>
    </w:lvl>
    <w:lvl w:ilvl="4" w:tplc="D7488BCA">
      <w:numFmt w:val="none"/>
      <w:lvlText w:val=""/>
      <w:lvlJc w:val="left"/>
      <w:pPr>
        <w:tabs>
          <w:tab w:val="num" w:pos="360"/>
        </w:tabs>
      </w:pPr>
    </w:lvl>
    <w:lvl w:ilvl="5" w:tplc="51D82ABE">
      <w:numFmt w:val="none"/>
      <w:lvlText w:val=""/>
      <w:lvlJc w:val="left"/>
      <w:pPr>
        <w:tabs>
          <w:tab w:val="num" w:pos="360"/>
        </w:tabs>
      </w:pPr>
    </w:lvl>
    <w:lvl w:ilvl="6" w:tplc="1FB234B8">
      <w:numFmt w:val="none"/>
      <w:lvlText w:val=""/>
      <w:lvlJc w:val="left"/>
      <w:pPr>
        <w:tabs>
          <w:tab w:val="num" w:pos="360"/>
        </w:tabs>
      </w:pPr>
    </w:lvl>
    <w:lvl w:ilvl="7" w:tplc="C9344324">
      <w:numFmt w:val="none"/>
      <w:lvlText w:val=""/>
      <w:lvlJc w:val="left"/>
      <w:pPr>
        <w:tabs>
          <w:tab w:val="num" w:pos="360"/>
        </w:tabs>
      </w:pPr>
    </w:lvl>
    <w:lvl w:ilvl="8" w:tplc="307C85A0">
      <w:numFmt w:val="none"/>
      <w:lvlText w:val=""/>
      <w:lvlJc w:val="left"/>
      <w:pPr>
        <w:tabs>
          <w:tab w:val="num" w:pos="360"/>
        </w:tabs>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DED"/>
    <w:rsid w:val="000306FC"/>
    <w:rsid w:val="00030D1E"/>
    <w:rsid w:val="00061557"/>
    <w:rsid w:val="000D6B7F"/>
    <w:rsid w:val="001725C6"/>
    <w:rsid w:val="0018647C"/>
    <w:rsid w:val="001B6190"/>
    <w:rsid w:val="002C3292"/>
    <w:rsid w:val="002D6EE5"/>
    <w:rsid w:val="002E6F55"/>
    <w:rsid w:val="00397D39"/>
    <w:rsid w:val="003B3285"/>
    <w:rsid w:val="003B763D"/>
    <w:rsid w:val="003E2F75"/>
    <w:rsid w:val="003E7C35"/>
    <w:rsid w:val="00617A91"/>
    <w:rsid w:val="00643472"/>
    <w:rsid w:val="006D2E52"/>
    <w:rsid w:val="006F5110"/>
    <w:rsid w:val="007E41D1"/>
    <w:rsid w:val="00822E44"/>
    <w:rsid w:val="00884DED"/>
    <w:rsid w:val="008F3CF0"/>
    <w:rsid w:val="0091257B"/>
    <w:rsid w:val="00932CCC"/>
    <w:rsid w:val="00971F42"/>
    <w:rsid w:val="009B53AB"/>
    <w:rsid w:val="009E4C40"/>
    <w:rsid w:val="00A34081"/>
    <w:rsid w:val="00AE484C"/>
    <w:rsid w:val="00B80E0E"/>
    <w:rsid w:val="00BA0ECA"/>
    <w:rsid w:val="00BF2154"/>
    <w:rsid w:val="00BF23DE"/>
    <w:rsid w:val="00C46906"/>
    <w:rsid w:val="00C7223B"/>
    <w:rsid w:val="00C949B9"/>
    <w:rsid w:val="00D129A6"/>
    <w:rsid w:val="00D174A4"/>
    <w:rsid w:val="00E12601"/>
    <w:rsid w:val="00E56C9E"/>
    <w:rsid w:val="00F32C1B"/>
    <w:rsid w:val="00F44BFC"/>
    <w:rsid w:val="00FD4015"/>
    <w:rsid w:val="00FE0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0DF93"/>
  <w15:docId w15:val="{9A4EC2BB-84C7-4EF0-90FF-5C3152C4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4DED"/>
    <w:pPr>
      <w:spacing w:after="160" w:line="259" w:lineRule="auto"/>
    </w:pPr>
    <w:rPr>
      <w:sz w:val="28"/>
      <w:szCs w:val="22"/>
    </w:rPr>
  </w:style>
  <w:style w:type="paragraph" w:styleId="Heading1">
    <w:name w:val="heading 1"/>
    <w:basedOn w:val="Normal"/>
    <w:next w:val="Normal"/>
    <w:link w:val="Heading1Char"/>
    <w:qFormat/>
    <w:rsid w:val="00884DED"/>
    <w:pPr>
      <w:keepNext/>
      <w:spacing w:after="0" w:line="240" w:lineRule="auto"/>
      <w:outlineLvl w:val="0"/>
    </w:pPr>
    <w:rPr>
      <w:rFonts w:eastAsia="Times New Roman"/>
      <w:szCs w:val="24"/>
    </w:rPr>
  </w:style>
  <w:style w:type="paragraph" w:styleId="Heading2">
    <w:name w:val="heading 2"/>
    <w:basedOn w:val="Normal"/>
    <w:next w:val="Normal"/>
    <w:link w:val="Heading2Char"/>
    <w:qFormat/>
    <w:rsid w:val="00884DED"/>
    <w:pPr>
      <w:keepNext/>
      <w:spacing w:after="0" w:line="240" w:lineRule="auto"/>
      <w:jc w:val="center"/>
      <w:outlineLvl w:val="1"/>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4DED"/>
    <w:rPr>
      <w:rFonts w:eastAsia="Times New Roman"/>
      <w:sz w:val="28"/>
      <w:szCs w:val="24"/>
    </w:rPr>
  </w:style>
  <w:style w:type="character" w:customStyle="1" w:styleId="Heading2Char">
    <w:name w:val="Heading 2 Char"/>
    <w:basedOn w:val="DefaultParagraphFont"/>
    <w:link w:val="Heading2"/>
    <w:rsid w:val="00884DED"/>
    <w:rPr>
      <w:rFonts w:eastAsia="Times New Roman"/>
      <w:sz w:val="28"/>
      <w:szCs w:val="24"/>
    </w:rPr>
  </w:style>
  <w:style w:type="paragraph" w:styleId="Header">
    <w:name w:val="header"/>
    <w:basedOn w:val="Normal"/>
    <w:link w:val="HeaderChar"/>
    <w:uiPriority w:val="99"/>
    <w:unhideWhenUsed/>
    <w:rsid w:val="00884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DED"/>
    <w:rPr>
      <w:sz w:val="28"/>
      <w:szCs w:val="22"/>
    </w:rPr>
  </w:style>
  <w:style w:type="paragraph" w:styleId="Footer">
    <w:name w:val="footer"/>
    <w:basedOn w:val="Normal"/>
    <w:link w:val="FooterChar"/>
    <w:uiPriority w:val="99"/>
    <w:unhideWhenUsed/>
    <w:rsid w:val="00884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DED"/>
    <w:rPr>
      <w:sz w:val="28"/>
      <w:szCs w:val="22"/>
    </w:rPr>
  </w:style>
  <w:style w:type="numbering" w:customStyle="1" w:styleId="NoList1">
    <w:name w:val="No List1"/>
    <w:next w:val="NoList"/>
    <w:uiPriority w:val="99"/>
    <w:semiHidden/>
    <w:rsid w:val="00884DED"/>
  </w:style>
  <w:style w:type="paragraph" w:styleId="BodyTextIndent">
    <w:name w:val="Body Text Indent"/>
    <w:basedOn w:val="Normal"/>
    <w:link w:val="BodyTextIndentChar"/>
    <w:rsid w:val="00884DED"/>
    <w:pPr>
      <w:widowControl w:val="0"/>
      <w:spacing w:after="0" w:line="240" w:lineRule="auto"/>
      <w:ind w:firstLine="544"/>
      <w:jc w:val="both"/>
    </w:pPr>
    <w:rPr>
      <w:rFonts w:eastAsia="Times New Roman"/>
      <w:szCs w:val="28"/>
      <w:lang w:val="nl-NL" w:eastAsia="x-none"/>
    </w:rPr>
  </w:style>
  <w:style w:type="character" w:customStyle="1" w:styleId="BodyTextIndentChar">
    <w:name w:val="Body Text Indent Char"/>
    <w:basedOn w:val="DefaultParagraphFont"/>
    <w:link w:val="BodyTextIndent"/>
    <w:rsid w:val="00884DED"/>
    <w:rPr>
      <w:rFonts w:eastAsia="Times New Roman"/>
      <w:sz w:val="28"/>
      <w:szCs w:val="28"/>
      <w:lang w:val="nl-NL" w:eastAsia="x-none"/>
    </w:rPr>
  </w:style>
  <w:style w:type="paragraph" w:styleId="BodyTextIndent2">
    <w:name w:val="Body Text Indent 2"/>
    <w:basedOn w:val="Normal"/>
    <w:link w:val="BodyTextIndent2Char"/>
    <w:rsid w:val="00884DED"/>
    <w:pPr>
      <w:spacing w:after="0" w:line="240" w:lineRule="auto"/>
      <w:ind w:firstLine="720"/>
      <w:jc w:val="both"/>
    </w:pPr>
    <w:rPr>
      <w:rFonts w:eastAsia="Times New Roman"/>
      <w:szCs w:val="24"/>
    </w:rPr>
  </w:style>
  <w:style w:type="character" w:customStyle="1" w:styleId="BodyTextIndent2Char">
    <w:name w:val="Body Text Indent 2 Char"/>
    <w:basedOn w:val="DefaultParagraphFont"/>
    <w:link w:val="BodyTextIndent2"/>
    <w:rsid w:val="00884DED"/>
    <w:rPr>
      <w:rFonts w:eastAsia="Times New Roman"/>
      <w:sz w:val="28"/>
      <w:szCs w:val="24"/>
    </w:rPr>
  </w:style>
  <w:style w:type="paragraph" w:styleId="BodyText2">
    <w:name w:val="Body Text 2"/>
    <w:basedOn w:val="Normal"/>
    <w:link w:val="BodyText2Char"/>
    <w:rsid w:val="00884DED"/>
    <w:pPr>
      <w:autoSpaceDE w:val="0"/>
      <w:autoSpaceDN w:val="0"/>
      <w:spacing w:before="120" w:after="120" w:line="240" w:lineRule="auto"/>
      <w:ind w:firstLine="720"/>
      <w:jc w:val="both"/>
    </w:pPr>
    <w:rPr>
      <w:rFonts w:ascii=".VnTime" w:eastAsia="Times New Roman" w:hAnsi=".VnTime"/>
      <w:szCs w:val="28"/>
    </w:rPr>
  </w:style>
  <w:style w:type="character" w:customStyle="1" w:styleId="BodyText2Char">
    <w:name w:val="Body Text 2 Char"/>
    <w:basedOn w:val="DefaultParagraphFont"/>
    <w:link w:val="BodyText2"/>
    <w:rsid w:val="00884DED"/>
    <w:rPr>
      <w:rFonts w:ascii=".VnTime" w:eastAsia="Times New Roman" w:hAnsi=".VnTime"/>
      <w:sz w:val="28"/>
      <w:szCs w:val="28"/>
    </w:rPr>
  </w:style>
  <w:style w:type="table" w:styleId="TableGrid">
    <w:name w:val="Table Grid"/>
    <w:basedOn w:val="TableNormal"/>
    <w:rsid w:val="00884D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84DED"/>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semiHidden/>
    <w:rsid w:val="00884DE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84DED"/>
    <w:rPr>
      <w:rFonts w:ascii="Tahoma" w:eastAsia="Times New Roman" w:hAnsi="Tahoma" w:cs="Tahoma"/>
      <w:sz w:val="16"/>
      <w:szCs w:val="16"/>
    </w:rPr>
  </w:style>
  <w:style w:type="paragraph" w:customStyle="1" w:styleId="Char">
    <w:name w:val="Char"/>
    <w:basedOn w:val="Normal"/>
    <w:rsid w:val="00884DED"/>
    <w:pPr>
      <w:pageBreakBefore/>
      <w:spacing w:before="100" w:beforeAutospacing="1" w:after="100" w:afterAutospacing="1" w:line="240" w:lineRule="auto"/>
      <w:jc w:val="both"/>
    </w:pPr>
    <w:rPr>
      <w:rFonts w:ascii="Tahoma" w:eastAsia="Times New Roman" w:hAnsi="Tahoma"/>
      <w:sz w:val="20"/>
      <w:szCs w:val="20"/>
    </w:rPr>
  </w:style>
  <w:style w:type="character" w:styleId="Strong">
    <w:name w:val="Strong"/>
    <w:qFormat/>
    <w:rsid w:val="00884DED"/>
    <w:rPr>
      <w:b/>
      <w:bCs/>
    </w:rPr>
  </w:style>
  <w:style w:type="paragraph" w:customStyle="1" w:styleId="bodytextindent0">
    <w:name w:val="bodytextindent"/>
    <w:basedOn w:val="Normal"/>
    <w:rsid w:val="00884DED"/>
    <w:pPr>
      <w:spacing w:before="100" w:beforeAutospacing="1" w:after="100" w:afterAutospacing="1" w:line="240" w:lineRule="auto"/>
    </w:pPr>
    <w:rPr>
      <w:rFonts w:eastAsia="Times New Roman"/>
      <w:sz w:val="24"/>
      <w:szCs w:val="24"/>
    </w:rPr>
  </w:style>
  <w:style w:type="paragraph" w:customStyle="1" w:styleId="normalweb0">
    <w:name w:val="normalweb"/>
    <w:basedOn w:val="Normal"/>
    <w:rsid w:val="00884DED"/>
    <w:pPr>
      <w:spacing w:before="100" w:beforeAutospacing="1" w:after="100" w:afterAutospacing="1" w:line="240" w:lineRule="auto"/>
    </w:pPr>
    <w:rPr>
      <w:rFonts w:eastAsia="Times New Roman"/>
      <w:sz w:val="24"/>
      <w:szCs w:val="24"/>
    </w:rPr>
  </w:style>
  <w:style w:type="character" w:customStyle="1" w:styleId="apple-converted-space">
    <w:name w:val="apple-converted-space"/>
    <w:rsid w:val="00884DED"/>
  </w:style>
  <w:style w:type="paragraph" w:styleId="BodyText">
    <w:name w:val="Body Text"/>
    <w:basedOn w:val="Normal"/>
    <w:link w:val="BodyTextChar"/>
    <w:rsid w:val="00884DED"/>
    <w:pPr>
      <w:spacing w:after="120" w:line="240" w:lineRule="auto"/>
    </w:pPr>
    <w:rPr>
      <w:rFonts w:eastAsia="Times New Roman"/>
      <w:szCs w:val="28"/>
    </w:rPr>
  </w:style>
  <w:style w:type="character" w:customStyle="1" w:styleId="BodyTextChar">
    <w:name w:val="Body Text Char"/>
    <w:basedOn w:val="DefaultParagraphFont"/>
    <w:link w:val="BodyText"/>
    <w:rsid w:val="00884DED"/>
    <w:rPr>
      <w:rFonts w:eastAsia="Times New Roman"/>
      <w:sz w:val="28"/>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884DED"/>
    <w:pPr>
      <w:spacing w:after="0" w:line="240" w:lineRule="auto"/>
    </w:pPr>
    <w:rPr>
      <w:rFonts w:eastAsia="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rsid w:val="00884DED"/>
    <w:rPr>
      <w:rFonts w:eastAsia="Times New Roma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qFormat/>
    <w:rsid w:val="00884DED"/>
    <w:rPr>
      <w:vertAlign w:val="superscript"/>
    </w:rPr>
  </w:style>
  <w:style w:type="character" w:styleId="Hyperlink">
    <w:name w:val="Hyperlink"/>
    <w:uiPriority w:val="99"/>
    <w:unhideWhenUsed/>
    <w:rsid w:val="00884DED"/>
    <w:rPr>
      <w:color w:val="0000FF"/>
      <w:u w:val="single"/>
    </w:rPr>
  </w:style>
  <w:style w:type="character" w:styleId="FollowedHyperlink">
    <w:name w:val="FollowedHyperlink"/>
    <w:uiPriority w:val="99"/>
    <w:unhideWhenUsed/>
    <w:rsid w:val="00884DED"/>
    <w:rPr>
      <w:color w:val="954F72"/>
      <w:u w:val="single"/>
    </w:rPr>
  </w:style>
  <w:style w:type="paragraph" w:styleId="ListParagraph">
    <w:name w:val="List Paragraph"/>
    <w:basedOn w:val="Normal"/>
    <w:uiPriority w:val="34"/>
    <w:qFormat/>
    <w:rsid w:val="00884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316396">
      <w:bodyDiv w:val="1"/>
      <w:marLeft w:val="0"/>
      <w:marRight w:val="0"/>
      <w:marTop w:val="0"/>
      <w:marBottom w:val="0"/>
      <w:divBdr>
        <w:top w:val="none" w:sz="0" w:space="0" w:color="auto"/>
        <w:left w:val="none" w:sz="0" w:space="0" w:color="auto"/>
        <w:bottom w:val="none" w:sz="0" w:space="0" w:color="auto"/>
        <w:right w:val="none" w:sz="0" w:space="0" w:color="auto"/>
      </w:divBdr>
    </w:div>
    <w:div w:id="841554493">
      <w:bodyDiv w:val="1"/>
      <w:marLeft w:val="0"/>
      <w:marRight w:val="0"/>
      <w:marTop w:val="0"/>
      <w:marBottom w:val="0"/>
      <w:divBdr>
        <w:top w:val="none" w:sz="0" w:space="0" w:color="auto"/>
        <w:left w:val="none" w:sz="0" w:space="0" w:color="auto"/>
        <w:bottom w:val="none" w:sz="0" w:space="0" w:color="auto"/>
        <w:right w:val="none" w:sz="0" w:space="0" w:color="auto"/>
      </w:divBdr>
    </w:div>
    <w:div w:id="866137042">
      <w:bodyDiv w:val="1"/>
      <w:marLeft w:val="0"/>
      <w:marRight w:val="0"/>
      <w:marTop w:val="0"/>
      <w:marBottom w:val="0"/>
      <w:divBdr>
        <w:top w:val="none" w:sz="0" w:space="0" w:color="auto"/>
        <w:left w:val="none" w:sz="0" w:space="0" w:color="auto"/>
        <w:bottom w:val="none" w:sz="0" w:space="0" w:color="auto"/>
        <w:right w:val="none" w:sz="0" w:space="0" w:color="auto"/>
      </w:divBdr>
    </w:div>
    <w:div w:id="98955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 L Thanh</cp:lastModifiedBy>
  <cp:revision>23</cp:revision>
  <dcterms:created xsi:type="dcterms:W3CDTF">2020-07-13T01:46:00Z</dcterms:created>
  <dcterms:modified xsi:type="dcterms:W3CDTF">2021-11-08T02:23:00Z</dcterms:modified>
</cp:coreProperties>
</file>