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799"/>
      </w:tblGrid>
      <w:tr w:rsidR="00562C70" w:rsidRPr="00562C70" w:rsidTr="001D3B39">
        <w:trPr>
          <w:trHeight w:hRule="exact" w:val="907"/>
        </w:trPr>
        <w:tc>
          <w:tcPr>
            <w:tcW w:w="1932" w:type="pct"/>
            <w:tcBorders>
              <w:top w:val="nil"/>
              <w:left w:val="nil"/>
              <w:bottom w:val="nil"/>
              <w:right w:val="nil"/>
            </w:tcBorders>
            <w:shd w:val="clear" w:color="auto" w:fill="auto"/>
          </w:tcPr>
          <w:p w:rsidR="00B637CC" w:rsidRPr="00562C70" w:rsidRDefault="00B637CC" w:rsidP="001D3B39">
            <w:pPr>
              <w:jc w:val="center"/>
              <w:rPr>
                <w:sz w:val="26"/>
                <w:lang w:val="en-US"/>
              </w:rPr>
            </w:pPr>
            <w:r w:rsidRPr="00562C70">
              <w:rPr>
                <w:sz w:val="26"/>
              </w:rPr>
              <w:t>HĐND</w:t>
            </w:r>
            <w:r w:rsidR="001D3B39" w:rsidRPr="00562C70">
              <w:rPr>
                <w:sz w:val="26"/>
                <w:lang w:val="en-US"/>
              </w:rPr>
              <w:t xml:space="preserve"> </w:t>
            </w:r>
            <w:r w:rsidRPr="00562C70">
              <w:rPr>
                <w:sz w:val="26"/>
              </w:rPr>
              <w:t>TỈNH KON TUM</w:t>
            </w:r>
          </w:p>
          <w:p w:rsidR="001D3B39" w:rsidRPr="00562C70" w:rsidRDefault="001D3B39" w:rsidP="001D3B39">
            <w:pPr>
              <w:jc w:val="center"/>
              <w:rPr>
                <w:b/>
                <w:sz w:val="26"/>
                <w:lang w:val="en-US"/>
              </w:rPr>
            </w:pPr>
            <w:r w:rsidRPr="00562C70">
              <w:rPr>
                <w:lang w:eastAsia="vi-VN"/>
              </w:rPr>
              <mc:AlternateContent>
                <mc:Choice Requires="wps">
                  <w:drawing>
                    <wp:anchor distT="4294967295" distB="4294967295" distL="114300" distR="114300" simplePos="0" relativeHeight="251661312" behindDoc="0" locked="0" layoutInCell="1" allowOverlap="1" wp14:anchorId="1C3C779C" wp14:editId="56C56DB8">
                      <wp:simplePos x="0" y="0"/>
                      <wp:positionH relativeFrom="column">
                        <wp:align>center</wp:align>
                      </wp:positionH>
                      <wp:positionV relativeFrom="paragraph">
                        <wp:posOffset>219074</wp:posOffset>
                      </wp:positionV>
                      <wp:extent cx="5956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F633ED" id="Straight Connector 5" o:spid="_x0000_s1026" style="position:absolute;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6D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Lh93oMdAgAANgQAAA4AAAAAAAAAAAAAAAAALgIAAGRycy9lMm9Eb2MueG1sUEsBAi0A&#10;FAAGAAgAAAAhAFVmomDcAAAABQEAAA8AAAAAAAAAAAAAAAAAdwQAAGRycy9kb3ducmV2LnhtbFBL&#10;BQYAAAAABAAEAPMAAACABQAAAAA=&#10;" strokecolor="navy" strokeweight="1pt"/>
                  </w:pict>
                </mc:Fallback>
              </mc:AlternateContent>
            </w:r>
            <w:r w:rsidRPr="00562C70">
              <w:rPr>
                <w:b/>
                <w:sz w:val="26"/>
                <w:lang w:val="en-US"/>
              </w:rPr>
              <w:t>BAN KINH TẾ-NGÂN SÁCH</w:t>
            </w:r>
          </w:p>
        </w:tc>
        <w:tc>
          <w:tcPr>
            <w:tcW w:w="3068" w:type="pct"/>
            <w:tcBorders>
              <w:top w:val="nil"/>
              <w:left w:val="nil"/>
              <w:bottom w:val="nil"/>
              <w:right w:val="nil"/>
            </w:tcBorders>
            <w:shd w:val="clear" w:color="auto" w:fill="auto"/>
          </w:tcPr>
          <w:p w:rsidR="00B637CC" w:rsidRPr="00562C70" w:rsidRDefault="00B637CC" w:rsidP="001D3B39">
            <w:pPr>
              <w:jc w:val="center"/>
              <w:rPr>
                <w:b/>
                <w:sz w:val="26"/>
              </w:rPr>
            </w:pPr>
            <w:r w:rsidRPr="00562C70">
              <w:rPr>
                <w:b/>
                <w:sz w:val="26"/>
              </w:rPr>
              <w:t>CỘNG HÒA XÃ HỘI CHỦ NGHĨA VIỆT NAM</w:t>
            </w:r>
          </w:p>
          <w:p w:rsidR="00B637CC" w:rsidRPr="00562C70" w:rsidRDefault="009F7B83" w:rsidP="001D3B39">
            <w:pPr>
              <w:jc w:val="center"/>
              <w:rPr>
                <w:b/>
                <w:sz w:val="26"/>
              </w:rPr>
            </w:pPr>
            <w:r w:rsidRPr="00562C70">
              <w:rPr>
                <w:lang w:eastAsia="vi-VN"/>
              </w:rPr>
              <mc:AlternateContent>
                <mc:Choice Requires="wps">
                  <w:drawing>
                    <wp:anchor distT="4294967295" distB="4294967295" distL="114300" distR="114300" simplePos="0" relativeHeight="251662336" behindDoc="0" locked="0" layoutInCell="1" allowOverlap="1" wp14:anchorId="08833242" wp14:editId="2C2BB564">
                      <wp:simplePos x="0" y="0"/>
                      <wp:positionH relativeFrom="column">
                        <wp:align>center</wp:align>
                      </wp:positionH>
                      <wp:positionV relativeFrom="paragraph">
                        <wp:posOffset>191769</wp:posOffset>
                      </wp:positionV>
                      <wp:extent cx="21602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CEB6B2" id="Straight Connector 4" o:spid="_x0000_s1026" style="position:absolute;z-index:2516623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" strokecolor="#002060" strokeweight="1pt"/>
                  </w:pict>
                </mc:Fallback>
              </mc:AlternateContent>
            </w:r>
            <w:r w:rsidR="00B637CC" w:rsidRPr="00562C70">
              <w:rPr>
                <w:b/>
                <w:sz w:val="28"/>
              </w:rPr>
              <w:t>Độc lập - Tự do - Hạnh phúc</w:t>
            </w:r>
          </w:p>
        </w:tc>
      </w:tr>
      <w:tr w:rsidR="00562C70" w:rsidRPr="00562C70" w:rsidTr="001D3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1932" w:type="pct"/>
            <w:shd w:val="clear" w:color="auto" w:fill="auto"/>
          </w:tcPr>
          <w:p w:rsidR="00B637CC" w:rsidRPr="00562C70" w:rsidRDefault="00B637CC" w:rsidP="00E355D2">
            <w:pPr>
              <w:jc w:val="center"/>
              <w:rPr>
                <w:sz w:val="28"/>
                <w:szCs w:val="28"/>
                <w:lang w:val="en-US"/>
              </w:rPr>
            </w:pPr>
            <w:r w:rsidRPr="00562C70">
              <w:rPr>
                <w:sz w:val="28"/>
                <w:szCs w:val="28"/>
              </w:rPr>
              <w:t xml:space="preserve">Số: </w:t>
            </w:r>
            <w:r w:rsidR="001D3B39" w:rsidRPr="00562C70">
              <w:rPr>
                <w:sz w:val="28"/>
                <w:szCs w:val="28"/>
                <w:lang w:val="en-US"/>
              </w:rPr>
              <w:t xml:space="preserve">  </w:t>
            </w:r>
            <w:r w:rsidR="00E355D2">
              <w:rPr>
                <w:sz w:val="28"/>
                <w:szCs w:val="28"/>
                <w:lang w:val="en-US"/>
              </w:rPr>
              <w:t>63</w:t>
            </w:r>
            <w:r w:rsidR="00CB6F8F" w:rsidRPr="00562C70">
              <w:rPr>
                <w:sz w:val="28"/>
                <w:szCs w:val="28"/>
                <w:lang w:val="en-US"/>
              </w:rPr>
              <w:t xml:space="preserve"> </w:t>
            </w:r>
            <w:r w:rsidR="001D3B39" w:rsidRPr="00562C70">
              <w:rPr>
                <w:sz w:val="28"/>
                <w:szCs w:val="28"/>
              </w:rPr>
              <w:t>/BC-</w:t>
            </w:r>
            <w:r w:rsidR="001D3B39" w:rsidRPr="00562C70">
              <w:rPr>
                <w:sz w:val="28"/>
                <w:szCs w:val="28"/>
                <w:lang w:val="en-US"/>
              </w:rPr>
              <w:t>BKTNS</w:t>
            </w:r>
          </w:p>
        </w:tc>
        <w:tc>
          <w:tcPr>
            <w:tcW w:w="3068" w:type="pct"/>
            <w:shd w:val="clear" w:color="auto" w:fill="auto"/>
          </w:tcPr>
          <w:p w:rsidR="00B637CC" w:rsidRPr="00E355D2" w:rsidRDefault="00B14B85" w:rsidP="00E355D2">
            <w:pPr>
              <w:jc w:val="center"/>
              <w:rPr>
                <w:i/>
                <w:sz w:val="28"/>
                <w:szCs w:val="28"/>
                <w:lang w:val="en-US"/>
              </w:rPr>
            </w:pPr>
            <w:r w:rsidRPr="00562C70">
              <w:rPr>
                <w:i/>
                <w:sz w:val="28"/>
                <w:szCs w:val="28"/>
              </w:rPr>
              <w:t>Kon Tum, ngày</w:t>
            </w:r>
            <w:r w:rsidRPr="00562C70">
              <w:rPr>
                <w:i/>
                <w:sz w:val="28"/>
                <w:szCs w:val="28"/>
                <w:lang w:val="en-US"/>
              </w:rPr>
              <w:t xml:space="preserve"> </w:t>
            </w:r>
            <w:r w:rsidR="001D3B39" w:rsidRPr="00562C70">
              <w:rPr>
                <w:i/>
                <w:sz w:val="28"/>
                <w:szCs w:val="28"/>
                <w:lang w:val="en-US"/>
              </w:rPr>
              <w:t xml:space="preserve"> </w:t>
            </w:r>
            <w:r w:rsidR="00E355D2">
              <w:rPr>
                <w:i/>
                <w:sz w:val="28"/>
                <w:szCs w:val="28"/>
                <w:lang w:val="en-US"/>
              </w:rPr>
              <w:t>30</w:t>
            </w:r>
            <w:r w:rsidRPr="00562C70">
              <w:rPr>
                <w:i/>
                <w:sz w:val="28"/>
                <w:szCs w:val="28"/>
                <w:lang w:val="en-US"/>
              </w:rPr>
              <w:t xml:space="preserve">  </w:t>
            </w:r>
            <w:r w:rsidR="00B637CC" w:rsidRPr="00562C70">
              <w:rPr>
                <w:i/>
                <w:sz w:val="28"/>
                <w:szCs w:val="28"/>
              </w:rPr>
              <w:t>tháng</w:t>
            </w:r>
            <w:r w:rsidR="00B637CC" w:rsidRPr="00562C70">
              <w:rPr>
                <w:i/>
                <w:sz w:val="28"/>
                <w:szCs w:val="28"/>
              </w:rPr>
              <w:tab/>
            </w:r>
            <w:r w:rsidR="00562C70">
              <w:rPr>
                <w:i/>
                <w:sz w:val="28"/>
                <w:szCs w:val="28"/>
                <w:lang w:val="en-US"/>
              </w:rPr>
              <w:t xml:space="preserve"> </w:t>
            </w:r>
            <w:r w:rsidR="00E355D2">
              <w:rPr>
                <w:i/>
                <w:sz w:val="28"/>
                <w:szCs w:val="28"/>
                <w:lang w:val="en-US"/>
              </w:rPr>
              <w:t>6</w:t>
            </w:r>
            <w:r w:rsidR="00B637CC" w:rsidRPr="00562C70">
              <w:rPr>
                <w:i/>
                <w:sz w:val="28"/>
                <w:szCs w:val="28"/>
              </w:rPr>
              <w:t xml:space="preserve"> năm </w:t>
            </w:r>
            <w:r w:rsidR="00E355D2">
              <w:rPr>
                <w:i/>
                <w:sz w:val="28"/>
                <w:szCs w:val="28"/>
                <w:lang w:val="en-US"/>
              </w:rPr>
              <w:t>2020</w:t>
            </w:r>
          </w:p>
        </w:tc>
      </w:tr>
    </w:tbl>
    <w:p w:rsidR="00B637CC" w:rsidRPr="00562C70" w:rsidRDefault="00B637CC" w:rsidP="00B637CC">
      <w:pPr>
        <w:jc w:val="center"/>
        <w:rPr>
          <w:b/>
          <w:sz w:val="28"/>
        </w:rPr>
      </w:pPr>
      <w:r w:rsidRPr="00562C70">
        <w:rPr>
          <w:b/>
          <w:sz w:val="28"/>
        </w:rPr>
        <w:t>BÁO CÁO</w:t>
      </w:r>
    </w:p>
    <w:p w:rsidR="00351C9F" w:rsidRPr="00562C70" w:rsidRDefault="00546870" w:rsidP="0017459C">
      <w:pPr>
        <w:jc w:val="center"/>
        <w:rPr>
          <w:b/>
          <w:sz w:val="28"/>
        </w:rPr>
      </w:pPr>
      <w:r w:rsidRPr="00562C70">
        <w:rPr>
          <w:b/>
          <w:sz w:val="28"/>
        </w:rPr>
        <w:t xml:space="preserve">Công tác </w:t>
      </w:r>
      <w:r w:rsidR="00B637CC" w:rsidRPr="00562C70">
        <w:rPr>
          <w:b/>
          <w:sz w:val="28"/>
          <w:szCs w:val="28"/>
        </w:rPr>
        <w:t xml:space="preserve">6 tháng đầu </w:t>
      </w:r>
      <w:r w:rsidR="00B637CC" w:rsidRPr="00562C70">
        <w:rPr>
          <w:b/>
          <w:sz w:val="28"/>
        </w:rPr>
        <w:t xml:space="preserve">năm và </w:t>
      </w:r>
      <w:r w:rsidRPr="00562C70">
        <w:rPr>
          <w:b/>
          <w:sz w:val="28"/>
        </w:rPr>
        <w:t xml:space="preserve">chương trình </w:t>
      </w:r>
      <w:r w:rsidR="00B637CC" w:rsidRPr="00562C70">
        <w:rPr>
          <w:b/>
          <w:sz w:val="28"/>
        </w:rPr>
        <w:t xml:space="preserve">công tác 6 tháng cuối </w:t>
      </w:r>
      <w:r w:rsidR="001D3B39" w:rsidRPr="00562C70">
        <w:rPr>
          <w:b/>
          <w:sz w:val="28"/>
        </w:rPr>
        <w:t>năm 2020</w:t>
      </w:r>
      <w:r w:rsidR="00B637CC" w:rsidRPr="00562C70">
        <w:rPr>
          <w:b/>
          <w:sz w:val="28"/>
        </w:rPr>
        <w:t xml:space="preserve"> </w:t>
      </w:r>
    </w:p>
    <w:p w:rsidR="00B637CC" w:rsidRPr="00562C70" w:rsidRDefault="00B637CC" w:rsidP="00B637CC">
      <w:pPr>
        <w:jc w:val="center"/>
        <w:rPr>
          <w:b/>
          <w:sz w:val="28"/>
        </w:rPr>
      </w:pPr>
      <w:r w:rsidRPr="00562C70">
        <w:rPr>
          <w:b/>
          <w:sz w:val="28"/>
        </w:rPr>
        <w:t>của Ban Kinh tế - Ngân sách</w:t>
      </w:r>
      <w:r w:rsidR="00F72510" w:rsidRPr="00562C70">
        <w:rPr>
          <w:b/>
          <w:sz w:val="28"/>
        </w:rPr>
        <w:t xml:space="preserve"> Hội đồng nhân dân tỉnh</w:t>
      </w:r>
    </w:p>
    <w:p w:rsidR="00B637CC" w:rsidRPr="00562C70" w:rsidRDefault="009F7B83" w:rsidP="00B637CC">
      <w:pPr>
        <w:tabs>
          <w:tab w:val="left" w:pos="1920"/>
          <w:tab w:val="right" w:pos="7080"/>
        </w:tabs>
        <w:spacing w:before="120" w:after="120"/>
        <w:ind w:right="1512"/>
        <w:jc w:val="both"/>
        <w:rPr>
          <w:b/>
          <w:sz w:val="28"/>
          <w:szCs w:val="28"/>
        </w:rPr>
      </w:pPr>
      <w:r w:rsidRPr="00562C70">
        <w:rPr>
          <w:lang w:eastAsia="vi-VN"/>
        </w:rPr>
        <mc:AlternateContent>
          <mc:Choice Requires="wps">
            <w:drawing>
              <wp:anchor distT="4294967295" distB="4294967295" distL="114300" distR="114300" simplePos="0" relativeHeight="251659264" behindDoc="0" locked="0" layoutInCell="1" allowOverlap="1" wp14:anchorId="5E3269A8" wp14:editId="4F0C335D">
                <wp:simplePos x="0" y="0"/>
                <wp:positionH relativeFrom="margin">
                  <wp:align>center</wp:align>
                </wp:positionH>
                <wp:positionV relativeFrom="paragraph">
                  <wp:posOffset>83184</wp:posOffset>
                </wp:positionV>
                <wp:extent cx="10871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AACA9C" id="Straight Connector 3"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55pt" to="85.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sHAIAADcEAAAOAAAAZHJzL2Uyb0RvYy54bWysU8GO2jAQvVfqP1i+QxKgwEaEVZVAL9sW&#10;ie0HGNtJrDq2ZRsCqvrvHRuC2PZSVc3BGXtmnt+8Ga+ez51EJ26d0KrA2TjFiCuqmVBNgb+9bkd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" strokeweight="1pt">
                <w10:wrap anchorx="margin"/>
              </v:line>
            </w:pict>
          </mc:Fallback>
        </mc:AlternateContent>
      </w:r>
    </w:p>
    <w:p w:rsidR="00B637CC" w:rsidRPr="00562C70" w:rsidRDefault="00B637CC" w:rsidP="00562C70">
      <w:pPr>
        <w:spacing w:before="120" w:after="120" w:line="264" w:lineRule="auto"/>
        <w:ind w:firstLine="720"/>
        <w:jc w:val="both"/>
        <w:rPr>
          <w:sz w:val="28"/>
          <w:szCs w:val="28"/>
        </w:rPr>
      </w:pPr>
      <w:r w:rsidRPr="00562C70">
        <w:rPr>
          <w:sz w:val="28"/>
          <w:szCs w:val="28"/>
        </w:rPr>
        <w:t xml:space="preserve">Căn cứ Luật Tổ chức chính quyền địa phương năm 2015; Luật Hoạt động giám sát của Quốc hội và Hội đồng nhân dân </w:t>
      </w:r>
      <w:r w:rsidR="004A7EE9" w:rsidRPr="00562C70">
        <w:rPr>
          <w:sz w:val="28"/>
          <w:szCs w:val="28"/>
        </w:rPr>
        <w:t xml:space="preserve">năm </w:t>
      </w:r>
      <w:r w:rsidRPr="00562C70">
        <w:rPr>
          <w:sz w:val="28"/>
          <w:szCs w:val="28"/>
        </w:rPr>
        <w:t>2015, Ban Kinh tế - Ngân sách Hội đồng nhân dân tỉnh</w:t>
      </w:r>
      <w:r w:rsidR="00E13BA4" w:rsidRPr="00562C70">
        <w:rPr>
          <w:sz w:val="28"/>
          <w:szCs w:val="28"/>
        </w:rPr>
        <w:t xml:space="preserve"> (sau đây viết tắt là Ban KT-NS)</w:t>
      </w:r>
      <w:r w:rsidRPr="00562C70">
        <w:rPr>
          <w:sz w:val="28"/>
          <w:szCs w:val="28"/>
        </w:rPr>
        <w:t xml:space="preserve"> báo cáo </w:t>
      </w:r>
      <w:r w:rsidR="00546870" w:rsidRPr="00562C70">
        <w:rPr>
          <w:sz w:val="28"/>
          <w:szCs w:val="28"/>
        </w:rPr>
        <w:t xml:space="preserve">công tác </w:t>
      </w:r>
      <w:r w:rsidRPr="00562C70">
        <w:rPr>
          <w:sz w:val="28"/>
          <w:szCs w:val="28"/>
        </w:rPr>
        <w:t xml:space="preserve">6 tháng </w:t>
      </w:r>
      <w:r w:rsidR="00351C9F" w:rsidRPr="00562C70">
        <w:rPr>
          <w:sz w:val="28"/>
          <w:szCs w:val="28"/>
        </w:rPr>
        <w:t>đầu</w:t>
      </w:r>
      <w:r w:rsidRPr="00562C70">
        <w:rPr>
          <w:b/>
          <w:sz w:val="28"/>
          <w:szCs w:val="28"/>
        </w:rPr>
        <w:t xml:space="preserve"> </w:t>
      </w:r>
      <w:r w:rsidR="00351C9F" w:rsidRPr="00562C70">
        <w:rPr>
          <w:sz w:val="28"/>
          <w:szCs w:val="28"/>
        </w:rPr>
        <w:t>năm</w:t>
      </w:r>
      <w:r w:rsidRPr="00562C70">
        <w:rPr>
          <w:sz w:val="28"/>
          <w:szCs w:val="28"/>
        </w:rPr>
        <w:t xml:space="preserve">; </w:t>
      </w:r>
      <w:r w:rsidR="004D3098" w:rsidRPr="00562C70">
        <w:rPr>
          <w:sz w:val="28"/>
          <w:szCs w:val="28"/>
        </w:rPr>
        <w:t>C</w:t>
      </w:r>
      <w:r w:rsidR="00546870" w:rsidRPr="00562C70">
        <w:rPr>
          <w:sz w:val="28"/>
          <w:szCs w:val="28"/>
        </w:rPr>
        <w:t xml:space="preserve">hương trình công tác </w:t>
      </w:r>
      <w:r w:rsidR="00351C9F" w:rsidRPr="00562C70">
        <w:rPr>
          <w:sz w:val="28"/>
          <w:szCs w:val="28"/>
        </w:rPr>
        <w:t xml:space="preserve">6 tháng cuối </w:t>
      </w:r>
      <w:r w:rsidR="001D3B39" w:rsidRPr="00562C70">
        <w:rPr>
          <w:sz w:val="28"/>
          <w:szCs w:val="28"/>
        </w:rPr>
        <w:t>năm 2020</w:t>
      </w:r>
      <w:r w:rsidRPr="00562C70">
        <w:rPr>
          <w:sz w:val="28"/>
          <w:szCs w:val="28"/>
        </w:rPr>
        <w:t xml:space="preserve"> như sau:</w:t>
      </w:r>
    </w:p>
    <w:p w:rsidR="00B637CC" w:rsidRPr="00562C70" w:rsidRDefault="004B29AD" w:rsidP="00562C70">
      <w:pPr>
        <w:numPr>
          <w:ilvl w:val="0"/>
          <w:numId w:val="1"/>
        </w:numPr>
        <w:tabs>
          <w:tab w:val="clear" w:pos="1080"/>
          <w:tab w:val="num" w:pos="993"/>
        </w:tabs>
        <w:spacing w:before="120" w:after="120" w:line="264" w:lineRule="auto"/>
        <w:ind w:left="0" w:firstLine="720"/>
        <w:jc w:val="both"/>
        <w:rPr>
          <w:b/>
          <w:sz w:val="28"/>
          <w:szCs w:val="28"/>
        </w:rPr>
      </w:pPr>
      <w:r w:rsidRPr="00562C70">
        <w:rPr>
          <w:b/>
          <w:sz w:val="28"/>
          <w:szCs w:val="28"/>
        </w:rPr>
        <w:t xml:space="preserve">Đánh giá kết quả công tác </w:t>
      </w:r>
      <w:r w:rsidR="00B637CC" w:rsidRPr="00562C70">
        <w:rPr>
          <w:b/>
          <w:sz w:val="28"/>
          <w:szCs w:val="28"/>
        </w:rPr>
        <w:t xml:space="preserve">6 tháng </w:t>
      </w:r>
      <w:r w:rsidR="001D3B39" w:rsidRPr="00562C70">
        <w:rPr>
          <w:b/>
          <w:sz w:val="28"/>
          <w:szCs w:val="28"/>
        </w:rPr>
        <w:t>đầu năm 2020</w:t>
      </w:r>
    </w:p>
    <w:p w:rsidR="00B637CC" w:rsidRPr="00562C70" w:rsidRDefault="00B637CC" w:rsidP="00562C70">
      <w:pPr>
        <w:spacing w:before="120" w:after="120" w:line="264" w:lineRule="auto"/>
        <w:ind w:firstLine="720"/>
        <w:jc w:val="both"/>
        <w:rPr>
          <w:b/>
          <w:sz w:val="28"/>
          <w:szCs w:val="28"/>
        </w:rPr>
      </w:pPr>
      <w:r w:rsidRPr="00562C70">
        <w:rPr>
          <w:b/>
          <w:sz w:val="28"/>
          <w:szCs w:val="28"/>
        </w:rPr>
        <w:t xml:space="preserve">1. </w:t>
      </w:r>
      <w:r w:rsidR="00E13BA4" w:rsidRPr="00562C70">
        <w:rPr>
          <w:b/>
          <w:sz w:val="28"/>
          <w:szCs w:val="28"/>
        </w:rPr>
        <w:t>Công tác</w:t>
      </w:r>
      <w:r w:rsidRPr="00562C70">
        <w:rPr>
          <w:b/>
          <w:sz w:val="28"/>
          <w:szCs w:val="28"/>
        </w:rPr>
        <w:t xml:space="preserve"> chuẩn bị </w:t>
      </w:r>
      <w:r w:rsidR="004B29AD" w:rsidRPr="00562C70">
        <w:rPr>
          <w:b/>
          <w:sz w:val="28"/>
          <w:szCs w:val="28"/>
        </w:rPr>
        <w:t xml:space="preserve">nội dung </w:t>
      </w:r>
      <w:r w:rsidRPr="00562C70">
        <w:rPr>
          <w:b/>
          <w:sz w:val="28"/>
          <w:szCs w:val="28"/>
        </w:rPr>
        <w:t>kỳ họp</w:t>
      </w:r>
    </w:p>
    <w:p w:rsidR="007B3896" w:rsidRPr="00562C70" w:rsidRDefault="00E13BA4" w:rsidP="00562C70">
      <w:pPr>
        <w:spacing w:before="120" w:after="120" w:line="264" w:lineRule="auto"/>
        <w:ind w:firstLine="720"/>
        <w:jc w:val="both"/>
        <w:rPr>
          <w:sz w:val="28"/>
          <w:szCs w:val="28"/>
        </w:rPr>
      </w:pPr>
      <w:r w:rsidRPr="00562C70">
        <w:rPr>
          <w:sz w:val="28"/>
          <w:szCs w:val="28"/>
        </w:rPr>
        <w:t xml:space="preserve">Thực hiện sự phân công của Thường trực HĐND tỉnh, </w:t>
      </w:r>
      <w:r w:rsidR="007B3896" w:rsidRPr="00562C70">
        <w:rPr>
          <w:sz w:val="28"/>
          <w:szCs w:val="28"/>
        </w:rPr>
        <w:t>Ban K</w:t>
      </w:r>
      <w:r w:rsidRPr="00562C70">
        <w:rPr>
          <w:sz w:val="28"/>
          <w:szCs w:val="28"/>
        </w:rPr>
        <w:t>T-</w:t>
      </w:r>
      <w:r w:rsidR="007B3896" w:rsidRPr="00562C70">
        <w:rPr>
          <w:sz w:val="28"/>
          <w:szCs w:val="28"/>
        </w:rPr>
        <w:t>N</w:t>
      </w:r>
      <w:r w:rsidRPr="00562C70">
        <w:rPr>
          <w:sz w:val="28"/>
          <w:szCs w:val="28"/>
        </w:rPr>
        <w:t>S</w:t>
      </w:r>
      <w:r w:rsidR="007B3896" w:rsidRPr="00562C70">
        <w:rPr>
          <w:sz w:val="28"/>
          <w:szCs w:val="28"/>
        </w:rPr>
        <w:t xml:space="preserve"> đã</w:t>
      </w:r>
      <w:r w:rsidRPr="00562C70">
        <w:rPr>
          <w:sz w:val="28"/>
          <w:szCs w:val="28"/>
        </w:rPr>
        <w:t xml:space="preserve"> chủ động phối hợp với các Ban của Hội đồng nhân dân tỉnh; các sở, ban ngành liên quan</w:t>
      </w:r>
      <w:r w:rsidR="007B3896" w:rsidRPr="00562C70">
        <w:rPr>
          <w:sz w:val="28"/>
          <w:szCs w:val="28"/>
        </w:rPr>
        <w:t xml:space="preserve"> chuẩn bị các nội dung </w:t>
      </w:r>
      <w:r w:rsidRPr="00562C70">
        <w:rPr>
          <w:sz w:val="28"/>
          <w:szCs w:val="28"/>
        </w:rPr>
        <w:t>thuộc</w:t>
      </w:r>
      <w:r w:rsidR="007B3896" w:rsidRPr="00562C70">
        <w:rPr>
          <w:sz w:val="28"/>
          <w:szCs w:val="28"/>
        </w:rPr>
        <w:t xml:space="preserve"> lĩnh vực p</w:t>
      </w:r>
      <w:r w:rsidR="001D3B39" w:rsidRPr="00562C70">
        <w:rPr>
          <w:sz w:val="28"/>
          <w:szCs w:val="28"/>
        </w:rPr>
        <w:t>hụ trách trình tại kỳ họp bất thường và kỳ họp thứ 10</w:t>
      </w:r>
      <w:r w:rsidR="007B3896" w:rsidRPr="00562C70">
        <w:rPr>
          <w:sz w:val="28"/>
          <w:szCs w:val="28"/>
        </w:rPr>
        <w:t xml:space="preserve">, Hội đồng nhân dân tỉnh khóa XI. </w:t>
      </w:r>
    </w:p>
    <w:p w:rsidR="00B637CC" w:rsidRPr="00562C70" w:rsidRDefault="00B637CC" w:rsidP="00562C70">
      <w:pPr>
        <w:spacing w:before="120" w:after="120" w:line="264" w:lineRule="auto"/>
        <w:ind w:firstLine="720"/>
        <w:jc w:val="both"/>
        <w:rPr>
          <w:b/>
          <w:sz w:val="28"/>
          <w:szCs w:val="28"/>
        </w:rPr>
      </w:pPr>
      <w:r w:rsidRPr="00562C70">
        <w:rPr>
          <w:b/>
          <w:sz w:val="28"/>
          <w:szCs w:val="28"/>
        </w:rPr>
        <w:t>2. Hoạt động giám sát, khảo sát</w:t>
      </w:r>
    </w:p>
    <w:p w:rsidR="001C6524" w:rsidRPr="00562C70" w:rsidRDefault="00D107DD" w:rsidP="00562C70">
      <w:pPr>
        <w:spacing w:before="120" w:after="120" w:line="264" w:lineRule="auto"/>
        <w:jc w:val="both"/>
        <w:rPr>
          <w:rFonts w:asciiTheme="majorHAnsi" w:hAnsiTheme="majorHAnsi" w:cstheme="majorHAnsi"/>
          <w:sz w:val="28"/>
          <w:szCs w:val="28"/>
        </w:rPr>
      </w:pPr>
      <w:r w:rsidRPr="00562C70">
        <w:rPr>
          <w:sz w:val="28"/>
          <w:szCs w:val="28"/>
        </w:rPr>
        <w:tab/>
      </w:r>
      <w:r w:rsidRPr="00562C70">
        <w:rPr>
          <w:sz w:val="28"/>
          <w:szCs w:val="28"/>
        </w:rPr>
        <w:tab/>
      </w:r>
      <w:r w:rsidRPr="00562C70">
        <w:rPr>
          <w:sz w:val="28"/>
          <w:szCs w:val="28"/>
        </w:rPr>
        <w:tab/>
      </w:r>
      <w:r w:rsidR="00E13BA4" w:rsidRPr="00562C70">
        <w:rPr>
          <w:sz w:val="28"/>
          <w:szCs w:val="28"/>
        </w:rPr>
        <w:t xml:space="preserve">Trong </w:t>
      </w:r>
      <w:r w:rsidR="00CC63C7" w:rsidRPr="00562C70">
        <w:rPr>
          <w:sz w:val="28"/>
          <w:szCs w:val="28"/>
        </w:rPr>
        <w:t>6 tháng đầu năm 2020</w:t>
      </w:r>
      <w:r w:rsidR="00E13BA4" w:rsidRPr="00562C70">
        <w:rPr>
          <w:sz w:val="28"/>
          <w:szCs w:val="28"/>
        </w:rPr>
        <w:t>,</w:t>
      </w:r>
      <w:r w:rsidR="00D801B9" w:rsidRPr="00562C70">
        <w:rPr>
          <w:sz w:val="28"/>
          <w:szCs w:val="28"/>
        </w:rPr>
        <w:t xml:space="preserve"> Ban </w:t>
      </w:r>
      <w:r w:rsidRPr="00562C70">
        <w:rPr>
          <w:sz w:val="28"/>
          <w:szCs w:val="28"/>
        </w:rPr>
        <w:t xml:space="preserve">KT-NS </w:t>
      </w:r>
      <w:r w:rsidR="00D801B9" w:rsidRPr="00562C70">
        <w:rPr>
          <w:sz w:val="28"/>
          <w:szCs w:val="28"/>
        </w:rPr>
        <w:t>đã tham gia</w:t>
      </w:r>
      <w:r w:rsidR="00E13BA4" w:rsidRPr="00562C70">
        <w:rPr>
          <w:sz w:val="28"/>
          <w:szCs w:val="28"/>
        </w:rPr>
        <w:t xml:space="preserve"> </w:t>
      </w:r>
      <w:r w:rsidR="00CC63C7" w:rsidRPr="00562C70">
        <w:rPr>
          <w:sz w:val="28"/>
          <w:szCs w:val="28"/>
        </w:rPr>
        <w:t>01</w:t>
      </w:r>
      <w:r w:rsidR="00D801B9" w:rsidRPr="00562C70">
        <w:rPr>
          <w:sz w:val="28"/>
          <w:szCs w:val="28"/>
        </w:rPr>
        <w:t xml:space="preserve"> đoàn giám sát</w:t>
      </w:r>
      <w:r w:rsidR="00CC63C7" w:rsidRPr="00562C70">
        <w:rPr>
          <w:sz w:val="28"/>
          <w:szCs w:val="28"/>
        </w:rPr>
        <w:t xml:space="preserve"> chuyên đề </w:t>
      </w:r>
      <w:r w:rsidR="004D3098" w:rsidRPr="00562C70">
        <w:rPr>
          <w:sz w:val="28"/>
          <w:szCs w:val="28"/>
        </w:rPr>
        <w:t xml:space="preserve">của </w:t>
      </w:r>
      <w:r w:rsidR="00D801B9" w:rsidRPr="00562C70">
        <w:rPr>
          <w:rFonts w:asciiTheme="majorHAnsi" w:hAnsiTheme="majorHAnsi" w:cstheme="majorHAnsi"/>
          <w:sz w:val="28"/>
          <w:szCs w:val="28"/>
        </w:rPr>
        <w:t>Hội đồng nhân dân tỉnh</w:t>
      </w:r>
      <w:r w:rsidR="004A7EE9" w:rsidRPr="00562C70">
        <w:rPr>
          <w:rFonts w:asciiTheme="majorHAnsi" w:hAnsiTheme="majorHAnsi" w:cstheme="majorHAnsi"/>
          <w:sz w:val="28"/>
          <w:szCs w:val="28"/>
          <w:vertAlign w:val="superscript"/>
        </w:rPr>
        <w:t>(</w:t>
      </w:r>
      <w:r w:rsidR="004A7EE9" w:rsidRPr="00562C70">
        <w:rPr>
          <w:rStyle w:val="FootnoteReference"/>
          <w:rFonts w:asciiTheme="majorHAnsi" w:hAnsiTheme="majorHAnsi" w:cstheme="majorHAnsi"/>
          <w:sz w:val="28"/>
          <w:szCs w:val="28"/>
        </w:rPr>
        <w:footnoteReference w:id="1"/>
      </w:r>
      <w:r w:rsidR="004A7EE9" w:rsidRPr="00562C70">
        <w:rPr>
          <w:rFonts w:asciiTheme="majorHAnsi" w:hAnsiTheme="majorHAnsi" w:cstheme="majorHAnsi"/>
          <w:sz w:val="28"/>
          <w:szCs w:val="28"/>
          <w:vertAlign w:val="superscript"/>
        </w:rPr>
        <w:t>)</w:t>
      </w:r>
      <w:r w:rsidR="004D3098" w:rsidRPr="00562C70">
        <w:rPr>
          <w:rFonts w:asciiTheme="majorHAnsi" w:hAnsiTheme="majorHAnsi" w:cstheme="majorHAnsi"/>
          <w:sz w:val="28"/>
          <w:szCs w:val="28"/>
        </w:rPr>
        <w:t>; tham gia Đoàn khảo sát của Ban Pháp chế</w:t>
      </w:r>
      <w:r w:rsidR="006E2258" w:rsidRPr="00562C70">
        <w:rPr>
          <w:rFonts w:asciiTheme="majorHAnsi" w:hAnsiTheme="majorHAnsi" w:cstheme="majorHAnsi"/>
          <w:sz w:val="28"/>
          <w:szCs w:val="28"/>
        </w:rPr>
        <w:t xml:space="preserve"> Hội đồng nhân dân tỉnh</w:t>
      </w:r>
      <w:r w:rsidR="006E2258" w:rsidRPr="00562C70">
        <w:rPr>
          <w:rFonts w:asciiTheme="majorHAnsi" w:hAnsiTheme="majorHAnsi" w:cstheme="majorHAnsi"/>
          <w:sz w:val="28"/>
          <w:szCs w:val="28"/>
          <w:vertAlign w:val="superscript"/>
        </w:rPr>
        <w:t>(</w:t>
      </w:r>
      <w:r w:rsidR="006E2258" w:rsidRPr="00562C70">
        <w:rPr>
          <w:rStyle w:val="FootnoteReference"/>
          <w:rFonts w:asciiTheme="majorHAnsi" w:hAnsiTheme="majorHAnsi" w:cstheme="majorHAnsi"/>
          <w:sz w:val="28"/>
          <w:szCs w:val="28"/>
        </w:rPr>
        <w:footnoteReference w:id="2"/>
      </w:r>
      <w:r w:rsidR="006E2258" w:rsidRPr="00562C70">
        <w:rPr>
          <w:rFonts w:asciiTheme="majorHAnsi" w:hAnsiTheme="majorHAnsi" w:cstheme="majorHAnsi"/>
          <w:sz w:val="28"/>
          <w:szCs w:val="28"/>
          <w:vertAlign w:val="superscript"/>
        </w:rPr>
        <w:t>)</w:t>
      </w:r>
      <w:r w:rsidR="004D3098" w:rsidRPr="00562C70">
        <w:rPr>
          <w:rFonts w:asciiTheme="majorHAnsi" w:hAnsiTheme="majorHAnsi" w:cstheme="majorHAnsi"/>
          <w:sz w:val="28"/>
          <w:szCs w:val="28"/>
        </w:rPr>
        <w:t>.</w:t>
      </w:r>
      <w:r w:rsidR="004A7EE9" w:rsidRPr="00562C70">
        <w:rPr>
          <w:sz w:val="28"/>
          <w:szCs w:val="28"/>
        </w:rPr>
        <w:t xml:space="preserve"> </w:t>
      </w:r>
      <w:r w:rsidR="004A7EE9" w:rsidRPr="00562C70">
        <w:rPr>
          <w:sz w:val="28"/>
          <w:szCs w:val="28"/>
          <w:lang w:val="nl-NL"/>
        </w:rPr>
        <w:t>T</w:t>
      </w:r>
      <w:r w:rsidR="00D801B9" w:rsidRPr="00562C70">
        <w:rPr>
          <w:sz w:val="28"/>
          <w:szCs w:val="28"/>
        </w:rPr>
        <w:t>ổ chức</w:t>
      </w:r>
      <w:r w:rsidR="005D5F0A" w:rsidRPr="00562C70">
        <w:rPr>
          <w:sz w:val="28"/>
          <w:szCs w:val="28"/>
          <w:lang w:val="nl-NL"/>
        </w:rPr>
        <w:t xml:space="preserve"> k</w:t>
      </w:r>
      <w:r w:rsidR="004A7EE9" w:rsidRPr="00562C70">
        <w:rPr>
          <w:sz w:val="28"/>
          <w:szCs w:val="28"/>
          <w:lang w:val="nl-NL"/>
        </w:rPr>
        <w:t>h</w:t>
      </w:r>
      <w:r w:rsidR="00CC63C7" w:rsidRPr="00562C70">
        <w:rPr>
          <w:rFonts w:asciiTheme="majorHAnsi" w:hAnsiTheme="majorHAnsi" w:cstheme="majorHAnsi"/>
          <w:sz w:val="28"/>
          <w:szCs w:val="28"/>
          <w:lang w:val="pt-BR"/>
        </w:rPr>
        <w:t>ảo sát tình hình thực hiện chính sách hỗ trợ đầu tư phát triển nông nghiệp ứng dụng công nghệ cao và chính sách hỗ trợ đầu tư, phát triển dược liệu gắn với chế biến, tiêu thụ dược liệu trên địa bàn tỉnh Kon Tum</w:t>
      </w:r>
      <w:r w:rsidR="004A7EE9" w:rsidRPr="00562C70">
        <w:rPr>
          <w:rFonts w:asciiTheme="majorHAnsi" w:hAnsiTheme="majorHAnsi" w:cstheme="majorHAnsi"/>
          <w:sz w:val="28"/>
          <w:szCs w:val="28"/>
          <w:lang w:val="pt-BR"/>
        </w:rPr>
        <w:t>;</w:t>
      </w:r>
      <w:r w:rsidR="004D3098" w:rsidRPr="00562C70">
        <w:rPr>
          <w:rFonts w:asciiTheme="majorHAnsi" w:hAnsiTheme="majorHAnsi" w:cstheme="majorHAnsi"/>
          <w:sz w:val="28"/>
          <w:szCs w:val="28"/>
          <w:lang w:val="pt-BR"/>
        </w:rPr>
        <w:t xml:space="preserve"> Giám sát tình hình triển khai thực hiện Nghị quyết số 60/2016/NQ-HĐND ngày 19/8/2016 của Hội đồng nhân dân tỉnh về Đề án xây dựng nông thôn mới tỉnh Kon Tum giai đoạn 2016 - 2020, có tính đến năm 2025 theo</w:t>
      </w:r>
      <w:r w:rsidR="001C6524" w:rsidRPr="00562C70">
        <w:rPr>
          <w:rFonts w:asciiTheme="majorHAnsi" w:hAnsiTheme="majorHAnsi" w:cstheme="majorHAnsi"/>
          <w:sz w:val="28"/>
          <w:szCs w:val="28"/>
          <w:lang w:val="pt-BR"/>
        </w:rPr>
        <w:t xml:space="preserve"> </w:t>
      </w:r>
      <w:r w:rsidRPr="00562C70">
        <w:rPr>
          <w:sz w:val="28"/>
          <w:szCs w:val="28"/>
        </w:rPr>
        <w:t>phân công của Thường trực Hội đồng nhân dân tỉnh và Chương trình giám sát</w:t>
      </w:r>
      <w:r w:rsidR="004D3098" w:rsidRPr="00562C70">
        <w:rPr>
          <w:sz w:val="28"/>
          <w:szCs w:val="28"/>
        </w:rPr>
        <w:t xml:space="preserve">, khảo sát năm 2020 </w:t>
      </w:r>
      <w:r w:rsidRPr="00562C70">
        <w:rPr>
          <w:sz w:val="28"/>
          <w:szCs w:val="28"/>
        </w:rPr>
        <w:t>của Ban</w:t>
      </w:r>
      <w:r w:rsidR="00CB6F8F" w:rsidRPr="00562C70">
        <w:rPr>
          <w:rFonts w:asciiTheme="majorHAnsi" w:hAnsiTheme="majorHAnsi" w:cstheme="majorHAnsi"/>
          <w:sz w:val="28"/>
          <w:szCs w:val="28"/>
        </w:rPr>
        <w:t>.</w:t>
      </w:r>
    </w:p>
    <w:p w:rsidR="00B637CC" w:rsidRPr="00562C70" w:rsidRDefault="00B637CC" w:rsidP="00562C70">
      <w:pPr>
        <w:spacing w:before="120" w:after="120" w:line="264" w:lineRule="auto"/>
        <w:ind w:firstLine="720"/>
        <w:jc w:val="both"/>
        <w:rPr>
          <w:b/>
          <w:sz w:val="28"/>
          <w:szCs w:val="28"/>
        </w:rPr>
      </w:pPr>
      <w:r w:rsidRPr="00562C70">
        <w:rPr>
          <w:b/>
          <w:sz w:val="28"/>
          <w:szCs w:val="28"/>
        </w:rPr>
        <w:t>3. Hoạt động thẩm tra</w:t>
      </w:r>
    </w:p>
    <w:p w:rsidR="00B637CC" w:rsidRPr="00562C70" w:rsidRDefault="00B637CC" w:rsidP="00562C70">
      <w:pPr>
        <w:spacing w:before="120" w:after="120" w:line="264" w:lineRule="auto"/>
        <w:ind w:firstLine="709"/>
        <w:jc w:val="both"/>
        <w:rPr>
          <w:sz w:val="28"/>
          <w:szCs w:val="26"/>
        </w:rPr>
      </w:pPr>
      <w:r w:rsidRPr="00562C70">
        <w:rPr>
          <w:sz w:val="28"/>
          <w:szCs w:val="26"/>
        </w:rPr>
        <w:t xml:space="preserve">3.1. </w:t>
      </w:r>
      <w:r w:rsidR="00127DEE" w:rsidRPr="00562C70">
        <w:rPr>
          <w:sz w:val="28"/>
        </w:rPr>
        <w:t xml:space="preserve">Thẩm tra </w:t>
      </w:r>
      <w:r w:rsidR="00E13BA4" w:rsidRPr="00562C70">
        <w:rPr>
          <w:sz w:val="28"/>
        </w:rPr>
        <w:t>các nội dung giữa</w:t>
      </w:r>
      <w:r w:rsidR="00127DEE" w:rsidRPr="00562C70">
        <w:rPr>
          <w:sz w:val="28"/>
        </w:rPr>
        <w:t xml:space="preserve"> 02 kỳ họp của Hội đồng nhân dân tỉnh</w:t>
      </w:r>
      <w:r w:rsidR="00127DEE" w:rsidRPr="00562C70">
        <w:rPr>
          <w:sz w:val="28"/>
          <w:szCs w:val="26"/>
        </w:rPr>
        <w:t xml:space="preserve"> </w:t>
      </w:r>
    </w:p>
    <w:p w:rsidR="00310BC6" w:rsidRPr="00562C70" w:rsidRDefault="00D107DD" w:rsidP="00562C70">
      <w:pPr>
        <w:spacing w:before="120" w:after="120" w:line="264" w:lineRule="auto"/>
        <w:ind w:firstLine="720"/>
        <w:jc w:val="both"/>
        <w:rPr>
          <w:sz w:val="28"/>
        </w:rPr>
      </w:pPr>
      <w:r w:rsidRPr="00562C70">
        <w:rPr>
          <w:sz w:val="28"/>
        </w:rPr>
        <w:t>T</w:t>
      </w:r>
      <w:r w:rsidR="00FD457F" w:rsidRPr="00562C70">
        <w:rPr>
          <w:sz w:val="28"/>
        </w:rPr>
        <w:t>hực hiện</w:t>
      </w:r>
      <w:r w:rsidR="003D033A" w:rsidRPr="00562C70">
        <w:rPr>
          <w:sz w:val="28"/>
        </w:rPr>
        <w:t xml:space="preserve"> sự</w:t>
      </w:r>
      <w:r w:rsidR="00127DEE" w:rsidRPr="00562C70">
        <w:rPr>
          <w:sz w:val="28"/>
        </w:rPr>
        <w:t xml:space="preserve"> phân công của Thường trực Hội đồng nhân dân tỉnh, </w:t>
      </w:r>
      <w:r w:rsidR="00FD457F" w:rsidRPr="00562C70">
        <w:rPr>
          <w:sz w:val="28"/>
        </w:rPr>
        <w:t xml:space="preserve">trong thời gian </w:t>
      </w:r>
      <w:r w:rsidR="00127DEE" w:rsidRPr="00562C70">
        <w:rPr>
          <w:sz w:val="28"/>
        </w:rPr>
        <w:t xml:space="preserve">giữa 02 kỳ họp của Hội đồng nhân dân tỉnh, Ban </w:t>
      </w:r>
      <w:r w:rsidR="00FD457F" w:rsidRPr="00562C70">
        <w:rPr>
          <w:sz w:val="28"/>
        </w:rPr>
        <w:t>KT-NS</w:t>
      </w:r>
      <w:r w:rsidR="00127DEE" w:rsidRPr="00562C70">
        <w:rPr>
          <w:sz w:val="28"/>
        </w:rPr>
        <w:t xml:space="preserve"> đã tổ chức </w:t>
      </w:r>
      <w:r w:rsidR="00127DEE" w:rsidRPr="00562C70">
        <w:rPr>
          <w:sz w:val="28"/>
        </w:rPr>
        <w:lastRenderedPageBreak/>
        <w:t xml:space="preserve">thẩm tra </w:t>
      </w:r>
      <w:r w:rsidR="00C56F8F" w:rsidRPr="00562C70">
        <w:rPr>
          <w:sz w:val="28"/>
        </w:rPr>
        <w:t>16</w:t>
      </w:r>
      <w:r w:rsidR="000150F8" w:rsidRPr="00562C70">
        <w:rPr>
          <w:sz w:val="28"/>
        </w:rPr>
        <w:t xml:space="preserve"> </w:t>
      </w:r>
      <w:r w:rsidR="00127DEE" w:rsidRPr="00562C70">
        <w:rPr>
          <w:sz w:val="28"/>
        </w:rPr>
        <w:t>nội dun</w:t>
      </w:r>
      <w:r w:rsidR="00E829C7" w:rsidRPr="00562C70">
        <w:rPr>
          <w:sz w:val="28"/>
        </w:rPr>
        <w:t xml:space="preserve">g </w:t>
      </w:r>
      <w:r w:rsidR="00127DEE" w:rsidRPr="00562C70">
        <w:rPr>
          <w:sz w:val="28"/>
        </w:rPr>
        <w:t xml:space="preserve">do </w:t>
      </w:r>
      <w:r w:rsidR="00E47318" w:rsidRPr="00562C70">
        <w:rPr>
          <w:sz w:val="28"/>
        </w:rPr>
        <w:t xml:space="preserve">Ủy ban nhân dân tỉnh </w:t>
      </w:r>
      <w:r w:rsidR="00127DEE" w:rsidRPr="00562C70">
        <w:rPr>
          <w:sz w:val="28"/>
        </w:rPr>
        <w:t xml:space="preserve">trình xin ý kiến của Thường trực </w:t>
      </w:r>
      <w:r w:rsidR="006D52A4" w:rsidRPr="00562C70">
        <w:rPr>
          <w:sz w:val="28"/>
        </w:rPr>
        <w:t xml:space="preserve">Hội đồng nhân dân tỉnh </w:t>
      </w:r>
      <w:r w:rsidR="00127DEE" w:rsidRPr="00562C70">
        <w:rPr>
          <w:sz w:val="28"/>
        </w:rPr>
        <w:t xml:space="preserve">thuộc lĩnh vực Ban phụ trách, giải quyết kịp thời các vấn đề phát sinh, đảm bảo cho công tác quản lý, chỉ đạo, điều hành của </w:t>
      </w:r>
      <w:r w:rsidR="00E47318" w:rsidRPr="00562C70">
        <w:rPr>
          <w:sz w:val="28"/>
        </w:rPr>
        <w:t xml:space="preserve">Ủy ban nhân dân tỉnh </w:t>
      </w:r>
      <w:r w:rsidR="00127DEE" w:rsidRPr="00562C70">
        <w:rPr>
          <w:sz w:val="28"/>
        </w:rPr>
        <w:t>trong quá trình thực hiện các nhiệm vụ phát triển kinh tế - xã hội của tỉnh.</w:t>
      </w:r>
    </w:p>
    <w:p w:rsidR="00B637CC" w:rsidRPr="00562C70" w:rsidRDefault="00923F9E" w:rsidP="00562C70">
      <w:pPr>
        <w:tabs>
          <w:tab w:val="left" w:pos="720"/>
        </w:tabs>
        <w:spacing w:before="120" w:after="120" w:line="264" w:lineRule="auto"/>
        <w:jc w:val="both"/>
        <w:rPr>
          <w:sz w:val="28"/>
        </w:rPr>
      </w:pPr>
      <w:r w:rsidRPr="00562C70">
        <w:rPr>
          <w:sz w:val="28"/>
        </w:rPr>
        <w:tab/>
        <w:t>3.2.</w:t>
      </w:r>
      <w:r w:rsidR="00127DEE" w:rsidRPr="00562C70">
        <w:rPr>
          <w:sz w:val="28"/>
          <w:szCs w:val="26"/>
        </w:rPr>
        <w:t xml:space="preserve"> Thẩm tra</w:t>
      </w:r>
      <w:r w:rsidR="00FD457F" w:rsidRPr="00562C70">
        <w:rPr>
          <w:sz w:val="28"/>
          <w:szCs w:val="26"/>
        </w:rPr>
        <w:t xml:space="preserve"> các nội dung trình</w:t>
      </w:r>
      <w:r w:rsidR="00127DEE" w:rsidRPr="00562C70">
        <w:rPr>
          <w:sz w:val="28"/>
          <w:szCs w:val="26"/>
        </w:rPr>
        <w:t xml:space="preserve"> tại </w:t>
      </w:r>
      <w:r w:rsidR="00F72510" w:rsidRPr="00562C70">
        <w:rPr>
          <w:sz w:val="28"/>
          <w:szCs w:val="26"/>
        </w:rPr>
        <w:t xml:space="preserve">Kỳ </w:t>
      </w:r>
      <w:r w:rsidR="00127DEE" w:rsidRPr="00562C70">
        <w:rPr>
          <w:sz w:val="28"/>
          <w:szCs w:val="26"/>
        </w:rPr>
        <w:t>họp</w:t>
      </w:r>
      <w:r w:rsidR="0040563F" w:rsidRPr="00562C70">
        <w:rPr>
          <w:sz w:val="28"/>
          <w:szCs w:val="26"/>
        </w:rPr>
        <w:t xml:space="preserve"> bất thường và kỳ họp</w:t>
      </w:r>
      <w:r w:rsidR="00127DEE" w:rsidRPr="00562C70">
        <w:rPr>
          <w:sz w:val="28"/>
          <w:szCs w:val="26"/>
        </w:rPr>
        <w:t xml:space="preserve"> </w:t>
      </w:r>
      <w:r w:rsidR="00CB6F8F" w:rsidRPr="00562C70">
        <w:rPr>
          <w:sz w:val="28"/>
          <w:szCs w:val="26"/>
        </w:rPr>
        <w:t xml:space="preserve">thứ </w:t>
      </w:r>
      <w:r w:rsidR="0040563F" w:rsidRPr="00562C70">
        <w:rPr>
          <w:sz w:val="28"/>
          <w:szCs w:val="26"/>
        </w:rPr>
        <w:t>10</w:t>
      </w:r>
      <w:r w:rsidR="001954DD" w:rsidRPr="00562C70">
        <w:rPr>
          <w:sz w:val="28"/>
          <w:szCs w:val="26"/>
        </w:rPr>
        <w:t>,</w:t>
      </w:r>
      <w:r w:rsidR="0091543F" w:rsidRPr="00562C70">
        <w:rPr>
          <w:sz w:val="28"/>
          <w:szCs w:val="26"/>
        </w:rPr>
        <w:t xml:space="preserve"> </w:t>
      </w:r>
      <w:r w:rsidR="00127DEE" w:rsidRPr="00562C70">
        <w:rPr>
          <w:sz w:val="28"/>
          <w:szCs w:val="26"/>
        </w:rPr>
        <w:t>Hội đồng nhân dân tỉnh</w:t>
      </w:r>
      <w:r w:rsidR="001954DD" w:rsidRPr="00562C70">
        <w:rPr>
          <w:sz w:val="28"/>
          <w:szCs w:val="26"/>
        </w:rPr>
        <w:t xml:space="preserve"> </w:t>
      </w:r>
      <w:r w:rsidR="00F72510" w:rsidRPr="00562C70">
        <w:rPr>
          <w:sz w:val="28"/>
          <w:szCs w:val="26"/>
        </w:rPr>
        <w:t xml:space="preserve">Khóa </w:t>
      </w:r>
      <w:r w:rsidR="001954DD" w:rsidRPr="00562C70">
        <w:rPr>
          <w:sz w:val="28"/>
          <w:szCs w:val="26"/>
        </w:rPr>
        <w:t>XI</w:t>
      </w:r>
    </w:p>
    <w:p w:rsidR="002F536C" w:rsidRPr="00562C70" w:rsidRDefault="00FD457F" w:rsidP="00562C70">
      <w:pPr>
        <w:spacing w:before="120" w:after="120" w:line="264" w:lineRule="auto"/>
        <w:ind w:firstLine="720"/>
        <w:jc w:val="both"/>
        <w:rPr>
          <w:sz w:val="28"/>
          <w:szCs w:val="26"/>
        </w:rPr>
      </w:pPr>
      <w:r w:rsidRPr="00562C70">
        <w:rPr>
          <w:sz w:val="28"/>
          <w:szCs w:val="26"/>
        </w:rPr>
        <w:t>Thực hiện sự phân công của Thường trực Hội đồng nhân dân tỉnh</w:t>
      </w:r>
      <w:r w:rsidRPr="00562C70">
        <w:rPr>
          <w:sz w:val="28"/>
          <w:szCs w:val="26"/>
          <w:vertAlign w:val="superscript"/>
        </w:rPr>
        <w:t>(</w:t>
      </w:r>
      <w:r w:rsidRPr="00562C70">
        <w:rPr>
          <w:rStyle w:val="FootnoteReference"/>
          <w:sz w:val="28"/>
          <w:szCs w:val="26"/>
          <w:lang w:val="en-US"/>
        </w:rPr>
        <w:footnoteReference w:id="3"/>
      </w:r>
      <w:r w:rsidRPr="00562C70">
        <w:rPr>
          <w:sz w:val="28"/>
          <w:szCs w:val="26"/>
          <w:vertAlign w:val="superscript"/>
        </w:rPr>
        <w:t xml:space="preserve">)  </w:t>
      </w:r>
      <w:r w:rsidR="0091543F" w:rsidRPr="00562C70">
        <w:rPr>
          <w:sz w:val="28"/>
          <w:szCs w:val="26"/>
        </w:rPr>
        <w:t xml:space="preserve">Ban </w:t>
      </w:r>
      <w:r w:rsidR="00D107DD" w:rsidRPr="00562C70">
        <w:rPr>
          <w:sz w:val="28"/>
          <w:szCs w:val="26"/>
        </w:rPr>
        <w:t xml:space="preserve">KT-NS </w:t>
      </w:r>
      <w:r w:rsidR="0091543F" w:rsidRPr="00562C70">
        <w:rPr>
          <w:sz w:val="28"/>
          <w:szCs w:val="26"/>
        </w:rPr>
        <w:t xml:space="preserve">đã chủ trì, phối hợp với các Ban của Hội đồng nhân dân tỉnh tổ chức thẩm tra </w:t>
      </w:r>
      <w:r w:rsidR="009E79A4" w:rsidRPr="00562C70">
        <w:rPr>
          <w:sz w:val="28"/>
          <w:szCs w:val="26"/>
        </w:rPr>
        <w:t>28</w:t>
      </w:r>
      <w:r w:rsidR="009E79A4" w:rsidRPr="00562C70">
        <w:t xml:space="preserve"> </w:t>
      </w:r>
      <w:r w:rsidR="00310BC6" w:rsidRPr="00562C70">
        <w:rPr>
          <w:sz w:val="28"/>
          <w:szCs w:val="26"/>
        </w:rPr>
        <w:t>báo cáo, đề án</w:t>
      </w:r>
      <w:r w:rsidR="00D107DD" w:rsidRPr="00562C70">
        <w:rPr>
          <w:sz w:val="28"/>
          <w:szCs w:val="26"/>
        </w:rPr>
        <w:t>,</w:t>
      </w:r>
      <w:r w:rsidR="00310BC6" w:rsidRPr="00562C70">
        <w:rPr>
          <w:sz w:val="28"/>
          <w:szCs w:val="26"/>
        </w:rPr>
        <w:t xml:space="preserve"> dự thảo</w:t>
      </w:r>
      <w:r w:rsidR="0091543F" w:rsidRPr="00562C70">
        <w:rPr>
          <w:sz w:val="28"/>
          <w:szCs w:val="26"/>
        </w:rPr>
        <w:t xml:space="preserve"> Nghị quyết</w:t>
      </w:r>
      <w:r w:rsidR="00310BC6" w:rsidRPr="00562C70">
        <w:rPr>
          <w:b/>
          <w:sz w:val="28"/>
          <w:szCs w:val="28"/>
          <w:vertAlign w:val="superscript"/>
        </w:rPr>
        <w:t xml:space="preserve"> </w:t>
      </w:r>
      <w:r w:rsidR="0091543F" w:rsidRPr="00562C70">
        <w:rPr>
          <w:sz w:val="28"/>
          <w:szCs w:val="26"/>
        </w:rPr>
        <w:t xml:space="preserve">trình tại </w:t>
      </w:r>
      <w:r w:rsidR="0040563F" w:rsidRPr="00562C70">
        <w:rPr>
          <w:sz w:val="28"/>
          <w:szCs w:val="26"/>
        </w:rPr>
        <w:t xml:space="preserve">Kỳ họp bất thường và </w:t>
      </w:r>
      <w:r w:rsidR="00F72510" w:rsidRPr="00562C70">
        <w:rPr>
          <w:sz w:val="28"/>
          <w:szCs w:val="26"/>
        </w:rPr>
        <w:t xml:space="preserve">Kỳ </w:t>
      </w:r>
      <w:r w:rsidR="0091543F" w:rsidRPr="00562C70">
        <w:rPr>
          <w:sz w:val="28"/>
          <w:szCs w:val="26"/>
        </w:rPr>
        <w:t xml:space="preserve">họp thứ </w:t>
      </w:r>
      <w:r w:rsidR="0040563F" w:rsidRPr="00562C70">
        <w:rPr>
          <w:sz w:val="28"/>
          <w:szCs w:val="26"/>
        </w:rPr>
        <w:t>10</w:t>
      </w:r>
      <w:r w:rsidR="0091543F" w:rsidRPr="00562C70">
        <w:rPr>
          <w:sz w:val="28"/>
          <w:szCs w:val="26"/>
        </w:rPr>
        <w:t xml:space="preserve">, Hội đồng nhân dân tỉnh </w:t>
      </w:r>
      <w:r w:rsidR="00F72510" w:rsidRPr="00562C70">
        <w:rPr>
          <w:sz w:val="28"/>
          <w:szCs w:val="26"/>
        </w:rPr>
        <w:t xml:space="preserve">Khóa </w:t>
      </w:r>
      <w:r w:rsidRPr="00562C70">
        <w:rPr>
          <w:sz w:val="28"/>
          <w:szCs w:val="26"/>
        </w:rPr>
        <w:t>XI</w:t>
      </w:r>
      <w:r w:rsidR="004203A6" w:rsidRPr="00562C70">
        <w:rPr>
          <w:sz w:val="28"/>
          <w:szCs w:val="26"/>
          <w:vertAlign w:val="superscript"/>
        </w:rPr>
        <w:t>(</w:t>
      </w:r>
      <w:r w:rsidR="004203A6" w:rsidRPr="00562C70">
        <w:rPr>
          <w:rStyle w:val="FootnoteReference"/>
          <w:sz w:val="28"/>
          <w:szCs w:val="26"/>
          <w:lang w:val="en-US"/>
        </w:rPr>
        <w:footnoteReference w:id="4"/>
      </w:r>
      <w:r w:rsidR="004203A6" w:rsidRPr="00562C70">
        <w:rPr>
          <w:sz w:val="28"/>
          <w:szCs w:val="26"/>
          <w:vertAlign w:val="superscript"/>
        </w:rPr>
        <w:t>)</w:t>
      </w:r>
      <w:r w:rsidRPr="00562C70">
        <w:rPr>
          <w:sz w:val="28"/>
          <w:szCs w:val="26"/>
        </w:rPr>
        <w:t>, đảm bảo chất lượng và đúng quy định của pháp luật.</w:t>
      </w:r>
    </w:p>
    <w:p w:rsidR="00FD457F" w:rsidRPr="00562C70" w:rsidRDefault="00FD457F" w:rsidP="00562C70">
      <w:pPr>
        <w:spacing w:before="120" w:after="120" w:line="264" w:lineRule="auto"/>
        <w:ind w:firstLine="720"/>
        <w:jc w:val="both"/>
        <w:rPr>
          <w:sz w:val="28"/>
        </w:rPr>
      </w:pPr>
      <w:r w:rsidRPr="00562C70">
        <w:rPr>
          <w:sz w:val="28"/>
        </w:rPr>
        <w:t>Qua công tác thẩm tra Ban đã thể hiện rõ quan điểm, chính kiến của mình trên cơ sở các quy định của pháp luật; đồng thời kiến nghị, đề xuất các nhiệm vụ, giải pháp cụ thể giúp đại biểu Hội đồng nhân dân tỉnh, Thường trực Hội đồng nhân dân tỉnh và Hội đồng nhân dân tỉnh có cơ sở xem xét, quyết định.</w:t>
      </w:r>
    </w:p>
    <w:p w:rsidR="00B637CC" w:rsidRPr="00562C70" w:rsidRDefault="00B637CC" w:rsidP="00562C70">
      <w:pPr>
        <w:tabs>
          <w:tab w:val="left" w:pos="720"/>
        </w:tabs>
        <w:spacing w:before="120" w:after="120" w:line="264" w:lineRule="auto"/>
        <w:jc w:val="both"/>
        <w:rPr>
          <w:b/>
          <w:sz w:val="28"/>
          <w:szCs w:val="28"/>
        </w:rPr>
      </w:pPr>
      <w:r w:rsidRPr="00562C70">
        <w:rPr>
          <w:b/>
          <w:sz w:val="28"/>
          <w:szCs w:val="28"/>
        </w:rPr>
        <w:tab/>
        <w:t>4. Các hoạt động khác</w:t>
      </w:r>
    </w:p>
    <w:p w:rsidR="009B3F4F" w:rsidRPr="00562C70" w:rsidRDefault="00B637CC" w:rsidP="00562C70">
      <w:pPr>
        <w:spacing w:before="120" w:after="120" w:line="264" w:lineRule="auto"/>
        <w:ind w:firstLine="720"/>
        <w:jc w:val="both"/>
        <w:rPr>
          <w:sz w:val="28"/>
          <w:szCs w:val="28"/>
        </w:rPr>
      </w:pPr>
      <w:r w:rsidRPr="00562C70">
        <w:rPr>
          <w:sz w:val="28"/>
          <w:szCs w:val="28"/>
        </w:rPr>
        <w:t xml:space="preserve">- Tham gia đầy đủ các đợt tiếp xúc cử tri trước </w:t>
      </w:r>
      <w:r w:rsidR="00F72510" w:rsidRPr="00562C70">
        <w:rPr>
          <w:sz w:val="28"/>
          <w:szCs w:val="28"/>
        </w:rPr>
        <w:t xml:space="preserve">Kỳ </w:t>
      </w:r>
      <w:r w:rsidRPr="00562C70">
        <w:rPr>
          <w:sz w:val="28"/>
          <w:szCs w:val="28"/>
        </w:rPr>
        <w:t xml:space="preserve">họp thứ </w:t>
      </w:r>
      <w:r w:rsidR="0040563F" w:rsidRPr="00562C70">
        <w:rPr>
          <w:sz w:val="28"/>
          <w:szCs w:val="28"/>
        </w:rPr>
        <w:t>10</w:t>
      </w:r>
      <w:r w:rsidR="001954DD" w:rsidRPr="00562C70">
        <w:rPr>
          <w:sz w:val="28"/>
          <w:szCs w:val="28"/>
        </w:rPr>
        <w:t>,</w:t>
      </w:r>
      <w:r w:rsidRPr="00562C70">
        <w:rPr>
          <w:sz w:val="28"/>
          <w:szCs w:val="28"/>
        </w:rPr>
        <w:t xml:space="preserve"> Hội đồng nhân dân tỉnh </w:t>
      </w:r>
      <w:r w:rsidR="00F72510" w:rsidRPr="00562C70">
        <w:rPr>
          <w:sz w:val="28"/>
          <w:szCs w:val="28"/>
        </w:rPr>
        <w:t xml:space="preserve">Khóa </w:t>
      </w:r>
      <w:r w:rsidRPr="00562C70">
        <w:rPr>
          <w:sz w:val="28"/>
          <w:szCs w:val="28"/>
        </w:rPr>
        <w:t xml:space="preserve">XI theo quy định; </w:t>
      </w:r>
      <w:r w:rsidR="009B3F4F" w:rsidRPr="00562C70">
        <w:rPr>
          <w:sz w:val="28"/>
          <w:szCs w:val="28"/>
        </w:rPr>
        <w:t>các phiên họp Thường trực Hội đồng nhân dân tỉnh và các cuộc họp liên quan đến lĩnh vực Kinh tế - Ngân sách</w:t>
      </w:r>
      <w:r w:rsidR="00FD457F" w:rsidRPr="00562C70">
        <w:rPr>
          <w:sz w:val="28"/>
          <w:szCs w:val="28"/>
        </w:rPr>
        <w:t xml:space="preserve"> khi được triệu tập hoặc mời dự</w:t>
      </w:r>
      <w:r w:rsidR="00FD457F" w:rsidRPr="00562C70">
        <w:rPr>
          <w:sz w:val="28"/>
          <w:szCs w:val="28"/>
          <w:vertAlign w:val="superscript"/>
        </w:rPr>
        <w:t>(</w:t>
      </w:r>
      <w:r w:rsidR="00FD457F" w:rsidRPr="00562C70">
        <w:rPr>
          <w:rStyle w:val="FootnoteReference"/>
          <w:sz w:val="28"/>
          <w:szCs w:val="28"/>
        </w:rPr>
        <w:footnoteReference w:id="5"/>
      </w:r>
      <w:r w:rsidR="00FD457F" w:rsidRPr="00562C70">
        <w:rPr>
          <w:sz w:val="28"/>
          <w:szCs w:val="28"/>
          <w:vertAlign w:val="superscript"/>
        </w:rPr>
        <w:t>)</w:t>
      </w:r>
      <w:r w:rsidR="00FD457F" w:rsidRPr="00562C70">
        <w:rPr>
          <w:sz w:val="28"/>
          <w:szCs w:val="28"/>
        </w:rPr>
        <w:t>.</w:t>
      </w:r>
    </w:p>
    <w:p w:rsidR="00B637CC" w:rsidRPr="00562C70" w:rsidRDefault="00B637CC" w:rsidP="00562C70">
      <w:pPr>
        <w:tabs>
          <w:tab w:val="left" w:pos="709"/>
        </w:tabs>
        <w:spacing w:before="120" w:after="120" w:line="264" w:lineRule="auto"/>
        <w:jc w:val="both"/>
        <w:rPr>
          <w:b/>
          <w:sz w:val="28"/>
          <w:szCs w:val="28"/>
        </w:rPr>
      </w:pPr>
      <w:r w:rsidRPr="00562C70">
        <w:rPr>
          <w:sz w:val="28"/>
          <w:szCs w:val="28"/>
        </w:rPr>
        <w:tab/>
      </w:r>
      <w:r w:rsidRPr="00562C70">
        <w:rPr>
          <w:b/>
          <w:sz w:val="28"/>
          <w:szCs w:val="28"/>
        </w:rPr>
        <w:t>5. Đánh giá chung</w:t>
      </w:r>
    </w:p>
    <w:p w:rsidR="00F57401" w:rsidRPr="00562C70" w:rsidRDefault="00B637CC" w:rsidP="00562C70">
      <w:pPr>
        <w:spacing w:before="120" w:after="120" w:line="264" w:lineRule="auto"/>
        <w:ind w:firstLine="720"/>
        <w:jc w:val="both"/>
        <w:rPr>
          <w:sz w:val="28"/>
          <w:szCs w:val="28"/>
        </w:rPr>
      </w:pPr>
      <w:r w:rsidRPr="00562C70">
        <w:rPr>
          <w:sz w:val="28"/>
          <w:szCs w:val="28"/>
        </w:rPr>
        <w:t xml:space="preserve">Trong 6 tháng </w:t>
      </w:r>
      <w:r w:rsidR="009B3F4F" w:rsidRPr="00562C70">
        <w:rPr>
          <w:sz w:val="28"/>
          <w:szCs w:val="28"/>
        </w:rPr>
        <w:t>đầu</w:t>
      </w:r>
      <w:r w:rsidRPr="00562C70">
        <w:rPr>
          <w:sz w:val="28"/>
          <w:szCs w:val="28"/>
        </w:rPr>
        <w:t xml:space="preserve"> năm 20</w:t>
      </w:r>
      <w:r w:rsidR="0040563F" w:rsidRPr="00562C70">
        <w:rPr>
          <w:sz w:val="28"/>
          <w:szCs w:val="28"/>
        </w:rPr>
        <w:t>20</w:t>
      </w:r>
      <w:r w:rsidRPr="00562C70">
        <w:rPr>
          <w:sz w:val="28"/>
          <w:szCs w:val="28"/>
        </w:rPr>
        <w:t>, Ban</w:t>
      </w:r>
      <w:r w:rsidRPr="00562C70">
        <w:rPr>
          <w:b/>
          <w:sz w:val="28"/>
          <w:szCs w:val="28"/>
        </w:rPr>
        <w:t xml:space="preserve"> </w:t>
      </w:r>
      <w:r w:rsidR="00E773D4" w:rsidRPr="00562C70">
        <w:rPr>
          <w:sz w:val="28"/>
          <w:szCs w:val="28"/>
        </w:rPr>
        <w:t>KT-NS</w:t>
      </w:r>
      <w:r w:rsidRPr="00562C70">
        <w:rPr>
          <w:sz w:val="28"/>
          <w:szCs w:val="28"/>
        </w:rPr>
        <w:t xml:space="preserve"> Hội đồng nhân dân tỉnh </w:t>
      </w:r>
      <w:r w:rsidR="002D02E2" w:rsidRPr="00562C70">
        <w:rPr>
          <w:sz w:val="28"/>
          <w:szCs w:val="28"/>
        </w:rPr>
        <w:t>thực hiện nghiêm công tác phòng ch</w:t>
      </w:r>
      <w:r w:rsidR="009E79A4" w:rsidRPr="00562C70">
        <w:rPr>
          <w:sz w:val="28"/>
          <w:szCs w:val="28"/>
        </w:rPr>
        <w:t>ố</w:t>
      </w:r>
      <w:r w:rsidR="002D02E2" w:rsidRPr="00562C70">
        <w:rPr>
          <w:sz w:val="28"/>
          <w:szCs w:val="28"/>
        </w:rPr>
        <w:t xml:space="preserve">ng dịch bệnh Covid-19 với </w:t>
      </w:r>
      <w:r w:rsidR="009E79A4" w:rsidRPr="00562C70">
        <w:rPr>
          <w:sz w:val="28"/>
          <w:szCs w:val="28"/>
        </w:rPr>
        <w:t xml:space="preserve">tinh </w:t>
      </w:r>
      <w:r w:rsidR="002D02E2" w:rsidRPr="00562C70">
        <w:rPr>
          <w:sz w:val="28"/>
          <w:szCs w:val="28"/>
        </w:rPr>
        <w:t xml:space="preserve">thần trách nhiệm cao. Sau khi tình hình dịch bệnh được kiểm soát, </w:t>
      </w:r>
      <w:r w:rsidR="00F565CA" w:rsidRPr="00562C70">
        <w:rPr>
          <w:sz w:val="28"/>
          <w:szCs w:val="28"/>
        </w:rPr>
        <w:t xml:space="preserve">Ban </w:t>
      </w:r>
      <w:r w:rsidR="002D02E2" w:rsidRPr="00562C70">
        <w:rPr>
          <w:sz w:val="28"/>
          <w:szCs w:val="28"/>
        </w:rPr>
        <w:t xml:space="preserve">đã </w:t>
      </w:r>
      <w:r w:rsidR="00ED7C4A" w:rsidRPr="00562C70">
        <w:rPr>
          <w:sz w:val="28"/>
          <w:szCs w:val="28"/>
        </w:rPr>
        <w:t xml:space="preserve">bám sát chương trình, </w:t>
      </w:r>
      <w:r w:rsidR="00BF508A" w:rsidRPr="00562C70">
        <w:rPr>
          <w:sz w:val="28"/>
          <w:szCs w:val="28"/>
        </w:rPr>
        <w:t>kế hoạch</w:t>
      </w:r>
      <w:r w:rsidR="00ED7C4A" w:rsidRPr="00562C70">
        <w:rPr>
          <w:sz w:val="28"/>
          <w:szCs w:val="28"/>
        </w:rPr>
        <w:t xml:space="preserve"> đề ra</w:t>
      </w:r>
      <w:r w:rsidR="00BF508A" w:rsidRPr="00562C70">
        <w:rPr>
          <w:sz w:val="28"/>
          <w:szCs w:val="28"/>
        </w:rPr>
        <w:t xml:space="preserve">, </w:t>
      </w:r>
      <w:r w:rsidR="00ED7C4A" w:rsidRPr="00562C70">
        <w:rPr>
          <w:sz w:val="28"/>
          <w:szCs w:val="28"/>
        </w:rPr>
        <w:t xml:space="preserve">chủ động xây dựng và tổ chức </w:t>
      </w:r>
      <w:r w:rsidR="00E773D4" w:rsidRPr="00562C70">
        <w:rPr>
          <w:sz w:val="28"/>
          <w:szCs w:val="28"/>
        </w:rPr>
        <w:t xml:space="preserve">thực hiện </w:t>
      </w:r>
      <w:r w:rsidR="00ED7C4A" w:rsidRPr="00562C70">
        <w:rPr>
          <w:sz w:val="28"/>
          <w:szCs w:val="28"/>
        </w:rPr>
        <w:t xml:space="preserve">các hoạt động </w:t>
      </w:r>
      <w:r w:rsidR="00BF508A" w:rsidRPr="00562C70">
        <w:rPr>
          <w:sz w:val="28"/>
          <w:szCs w:val="28"/>
        </w:rPr>
        <w:t>giám sát, khảo sát</w:t>
      </w:r>
      <w:r w:rsidR="00ED7C4A" w:rsidRPr="00562C70">
        <w:rPr>
          <w:sz w:val="28"/>
          <w:szCs w:val="28"/>
        </w:rPr>
        <w:t xml:space="preserve"> theo quy định.</w:t>
      </w:r>
      <w:r w:rsidR="00BF508A" w:rsidRPr="00562C70">
        <w:rPr>
          <w:sz w:val="28"/>
          <w:szCs w:val="28"/>
        </w:rPr>
        <w:t xml:space="preserve"> </w:t>
      </w:r>
    </w:p>
    <w:p w:rsidR="00E773D4" w:rsidRPr="00562C70" w:rsidRDefault="00F57401" w:rsidP="00562C70">
      <w:pPr>
        <w:spacing w:before="120" w:after="120" w:line="264" w:lineRule="auto"/>
        <w:ind w:firstLine="720"/>
        <w:jc w:val="both"/>
        <w:rPr>
          <w:sz w:val="28"/>
          <w:szCs w:val="28"/>
        </w:rPr>
      </w:pPr>
      <w:r w:rsidRPr="00562C70">
        <w:rPr>
          <w:sz w:val="28"/>
          <w:szCs w:val="28"/>
        </w:rPr>
        <w:t>Không ngừng đổi mới phương thức hoạt động, tích cực tham mưu cho Thường trực HĐND trong việc tổ chức các hoạt động thẩm tra các nội dung giữa 02 kỳ họp, các nội dung khác khi được phân công; các hoạt động giám sát, khảo sát chuyên đề của Ban tổ chức và thực hiện đúng theo quy định của pháp luật</w:t>
      </w:r>
      <w:r w:rsidR="00E773D4" w:rsidRPr="00562C70">
        <w:rPr>
          <w:sz w:val="28"/>
          <w:szCs w:val="28"/>
        </w:rPr>
        <w:t>. Q</w:t>
      </w:r>
      <w:r w:rsidR="0013683C" w:rsidRPr="00562C70">
        <w:rPr>
          <w:sz w:val="28"/>
          <w:szCs w:val="28"/>
        </w:rPr>
        <w:t xml:space="preserve">ua giám sát, khảo sát đã kịp thời </w:t>
      </w:r>
      <w:r w:rsidR="00E773D4" w:rsidRPr="00562C70">
        <w:rPr>
          <w:sz w:val="28"/>
          <w:szCs w:val="28"/>
        </w:rPr>
        <w:t>phát hiện</w:t>
      </w:r>
      <w:r w:rsidR="0013683C" w:rsidRPr="00562C70">
        <w:rPr>
          <w:sz w:val="28"/>
          <w:szCs w:val="28"/>
        </w:rPr>
        <w:t xml:space="preserve"> những hạn chế, bất cập</w:t>
      </w:r>
      <w:r w:rsidR="00E773D4" w:rsidRPr="00562C70">
        <w:rPr>
          <w:sz w:val="28"/>
          <w:szCs w:val="28"/>
        </w:rPr>
        <w:t xml:space="preserve"> trong quá </w:t>
      </w:r>
      <w:r w:rsidR="00E773D4" w:rsidRPr="00562C70">
        <w:rPr>
          <w:sz w:val="28"/>
          <w:szCs w:val="28"/>
        </w:rPr>
        <w:lastRenderedPageBreak/>
        <w:t xml:space="preserve">trình triển khai thực hiện; </w:t>
      </w:r>
      <w:r w:rsidR="0013683C" w:rsidRPr="00562C70">
        <w:rPr>
          <w:sz w:val="28"/>
          <w:szCs w:val="28"/>
        </w:rPr>
        <w:t>đồng thời kiến ngh</w:t>
      </w:r>
      <w:r w:rsidR="00923F9E" w:rsidRPr="00562C70">
        <w:rPr>
          <w:sz w:val="28"/>
          <w:szCs w:val="28"/>
        </w:rPr>
        <w:t>ị, đề xuất các cấp</w:t>
      </w:r>
      <w:r w:rsidR="00E773D4" w:rsidRPr="00562C70">
        <w:rPr>
          <w:sz w:val="28"/>
          <w:szCs w:val="28"/>
        </w:rPr>
        <w:t xml:space="preserve"> có thẩm quyền</w:t>
      </w:r>
      <w:r w:rsidR="00923F9E" w:rsidRPr="00562C70">
        <w:rPr>
          <w:sz w:val="28"/>
          <w:szCs w:val="28"/>
        </w:rPr>
        <w:t xml:space="preserve"> chỉ đạo</w:t>
      </w:r>
      <w:r w:rsidR="0013683C" w:rsidRPr="00562C70">
        <w:rPr>
          <w:sz w:val="28"/>
          <w:szCs w:val="28"/>
        </w:rPr>
        <w:t xml:space="preserve">, </w:t>
      </w:r>
      <w:r w:rsidR="00E773D4" w:rsidRPr="00562C70">
        <w:rPr>
          <w:sz w:val="28"/>
          <w:szCs w:val="28"/>
        </w:rPr>
        <w:t xml:space="preserve">khắc phục kịp thời, </w:t>
      </w:r>
      <w:r w:rsidR="0013683C" w:rsidRPr="00562C70">
        <w:rPr>
          <w:sz w:val="28"/>
          <w:szCs w:val="28"/>
        </w:rPr>
        <w:t>có hiệu quả.</w:t>
      </w:r>
    </w:p>
    <w:p w:rsidR="00E773D4" w:rsidRPr="00562C70" w:rsidRDefault="00E773D4" w:rsidP="00562C70">
      <w:pPr>
        <w:spacing w:before="120" w:after="120" w:line="264" w:lineRule="auto"/>
        <w:ind w:firstLine="720"/>
        <w:jc w:val="both"/>
        <w:rPr>
          <w:sz w:val="28"/>
          <w:szCs w:val="28"/>
        </w:rPr>
      </w:pPr>
      <w:r w:rsidRPr="00562C70">
        <w:rPr>
          <w:sz w:val="28"/>
          <w:szCs w:val="28"/>
        </w:rPr>
        <w:t>Tập thể lãnh đạo và các thành viên Ban KT-NS đã phát huy tinh thần trách nhiệm, thực hiện tốt chức năng, nhiệm vụ, quyền hạn của người đại biểu nhân dân, được cử tri tín nhiệm và đánh giá cao.</w:t>
      </w:r>
    </w:p>
    <w:p w:rsidR="00100D31" w:rsidRPr="00562C70" w:rsidRDefault="00100D31" w:rsidP="00562C70">
      <w:pPr>
        <w:numPr>
          <w:ilvl w:val="0"/>
          <w:numId w:val="1"/>
        </w:numPr>
        <w:tabs>
          <w:tab w:val="clear" w:pos="1080"/>
          <w:tab w:val="num" w:pos="993"/>
        </w:tabs>
        <w:spacing w:before="120" w:after="120" w:line="264" w:lineRule="auto"/>
        <w:ind w:left="0" w:firstLine="720"/>
        <w:jc w:val="both"/>
        <w:rPr>
          <w:b/>
          <w:sz w:val="28"/>
          <w:szCs w:val="28"/>
        </w:rPr>
      </w:pPr>
      <w:r w:rsidRPr="00562C70">
        <w:rPr>
          <w:b/>
          <w:sz w:val="28"/>
          <w:szCs w:val="28"/>
        </w:rPr>
        <w:t>Hạn chế, tồn tại và nguyên nhân</w:t>
      </w:r>
    </w:p>
    <w:p w:rsidR="00100D31" w:rsidRPr="00562C70" w:rsidRDefault="00100D31" w:rsidP="00562C70">
      <w:pPr>
        <w:spacing w:before="120" w:after="120" w:line="264" w:lineRule="auto"/>
        <w:ind w:firstLine="720"/>
        <w:jc w:val="both"/>
        <w:rPr>
          <w:sz w:val="28"/>
          <w:szCs w:val="28"/>
        </w:rPr>
      </w:pPr>
      <w:r w:rsidRPr="00562C70">
        <w:rPr>
          <w:sz w:val="28"/>
          <w:szCs w:val="28"/>
        </w:rPr>
        <w:t>Bên cạnh những kết quả đạt</w:t>
      </w:r>
      <w:r w:rsidR="00CD7BDC" w:rsidRPr="00562C70">
        <w:rPr>
          <w:sz w:val="28"/>
          <w:szCs w:val="28"/>
        </w:rPr>
        <w:t xml:space="preserve"> được trong 6 tháng đầu năm 2020</w:t>
      </w:r>
      <w:r w:rsidRPr="00562C70">
        <w:rPr>
          <w:sz w:val="28"/>
          <w:szCs w:val="28"/>
        </w:rPr>
        <w:t xml:space="preserve">, Ban </w:t>
      </w:r>
      <w:r w:rsidR="00E773D4" w:rsidRPr="00562C70">
        <w:rPr>
          <w:sz w:val="28"/>
          <w:szCs w:val="28"/>
        </w:rPr>
        <w:t>KT-NS</w:t>
      </w:r>
      <w:r w:rsidRPr="00562C70">
        <w:rPr>
          <w:sz w:val="28"/>
          <w:szCs w:val="28"/>
        </w:rPr>
        <w:t xml:space="preserve"> nhận thấy vẫn còn nổi lên một số hạn chế, tồn tại cần khắc phục:</w:t>
      </w:r>
    </w:p>
    <w:p w:rsidR="00F57401" w:rsidRPr="00562C70" w:rsidRDefault="00100D31" w:rsidP="00562C70">
      <w:pPr>
        <w:spacing w:before="120" w:after="120" w:line="264" w:lineRule="auto"/>
        <w:ind w:firstLine="720"/>
        <w:jc w:val="both"/>
        <w:rPr>
          <w:sz w:val="28"/>
          <w:szCs w:val="28"/>
        </w:rPr>
      </w:pPr>
      <w:r w:rsidRPr="00562C70">
        <w:rPr>
          <w:sz w:val="28"/>
          <w:szCs w:val="28"/>
        </w:rPr>
        <w:t xml:space="preserve">- </w:t>
      </w:r>
      <w:r w:rsidR="00F57401" w:rsidRPr="00562C70">
        <w:rPr>
          <w:sz w:val="28"/>
          <w:szCs w:val="28"/>
        </w:rPr>
        <w:t xml:space="preserve">Tình hình dịch bệnh Covid-19 diễn biến phức tạp, </w:t>
      </w:r>
      <w:r w:rsidR="00FA0F38" w:rsidRPr="00562C70">
        <w:rPr>
          <w:sz w:val="28"/>
          <w:szCs w:val="28"/>
        </w:rPr>
        <w:t xml:space="preserve">làm ảnh hưởng đến </w:t>
      </w:r>
      <w:r w:rsidR="00F565CA" w:rsidRPr="00562C70">
        <w:rPr>
          <w:sz w:val="28"/>
          <w:szCs w:val="28"/>
        </w:rPr>
        <w:t xml:space="preserve">hoạt động </w:t>
      </w:r>
      <w:r w:rsidR="00FA0F38" w:rsidRPr="00562C70">
        <w:rPr>
          <w:sz w:val="28"/>
          <w:szCs w:val="28"/>
        </w:rPr>
        <w:t>khảo sát, giám sát chuyên đề của Ban</w:t>
      </w:r>
      <w:r w:rsidR="00810B43" w:rsidRPr="00562C70">
        <w:rPr>
          <w:sz w:val="28"/>
          <w:szCs w:val="28"/>
        </w:rPr>
        <w:t xml:space="preserve"> không theo </w:t>
      </w:r>
      <w:r w:rsidR="00F565CA" w:rsidRPr="00562C70">
        <w:rPr>
          <w:sz w:val="28"/>
          <w:szCs w:val="28"/>
        </w:rPr>
        <w:t>Chương trình, kế hoạch đã đề ra.</w:t>
      </w:r>
    </w:p>
    <w:p w:rsidR="00BC2F5E" w:rsidRPr="00562C70" w:rsidRDefault="00BC2F5E" w:rsidP="00562C70">
      <w:pPr>
        <w:spacing w:before="120" w:after="120" w:line="264" w:lineRule="auto"/>
        <w:ind w:firstLine="720"/>
        <w:jc w:val="both"/>
        <w:rPr>
          <w:sz w:val="28"/>
          <w:szCs w:val="28"/>
        </w:rPr>
      </w:pPr>
      <w:r w:rsidRPr="00562C70">
        <w:rPr>
          <w:sz w:val="28"/>
          <w:szCs w:val="28"/>
        </w:rPr>
        <w:t>- Thực hiện giãn cách xã hội do dịch bện Covid-19 theo quy định</w:t>
      </w:r>
      <w:r w:rsidR="00F46932" w:rsidRPr="00562C70">
        <w:rPr>
          <w:sz w:val="28"/>
          <w:szCs w:val="28"/>
        </w:rPr>
        <w:t xml:space="preserve"> về</w:t>
      </w:r>
      <w:r w:rsidRPr="00562C70">
        <w:rPr>
          <w:sz w:val="28"/>
          <w:szCs w:val="28"/>
        </w:rPr>
        <w:t xml:space="preserve"> hạn chế tụ tập đông người</w:t>
      </w:r>
      <w:r w:rsidR="00F46932" w:rsidRPr="00562C70">
        <w:rPr>
          <w:sz w:val="28"/>
          <w:szCs w:val="28"/>
        </w:rPr>
        <w:t xml:space="preserve"> nên thành viên của Ban không tham gia được các hoạt động giám sát, khảo sát, thẩm tra làm ảnh hưởng không nhỏ đến hoạt động chung của Ban.</w:t>
      </w:r>
    </w:p>
    <w:p w:rsidR="003C3B52" w:rsidRPr="00562C70" w:rsidRDefault="00100D31" w:rsidP="00562C70">
      <w:pPr>
        <w:spacing w:before="120" w:after="120" w:line="264" w:lineRule="auto"/>
        <w:ind w:firstLine="720"/>
        <w:jc w:val="both"/>
        <w:rPr>
          <w:sz w:val="28"/>
          <w:szCs w:val="28"/>
        </w:rPr>
      </w:pPr>
      <w:r w:rsidRPr="00562C70">
        <w:rPr>
          <w:sz w:val="28"/>
          <w:szCs w:val="28"/>
        </w:rPr>
        <w:t xml:space="preserve">- </w:t>
      </w:r>
      <w:r w:rsidR="009E79A4" w:rsidRPr="00562C70">
        <w:rPr>
          <w:sz w:val="28"/>
          <w:szCs w:val="28"/>
        </w:rPr>
        <w:t>Nhiều n</w:t>
      </w:r>
      <w:r w:rsidR="00810B43" w:rsidRPr="00562C70">
        <w:rPr>
          <w:sz w:val="28"/>
          <w:szCs w:val="28"/>
        </w:rPr>
        <w:t xml:space="preserve">ội dung trình kỳ họp </w:t>
      </w:r>
      <w:r w:rsidR="009E79A4" w:rsidRPr="00562C70">
        <w:rPr>
          <w:sz w:val="28"/>
          <w:szCs w:val="28"/>
        </w:rPr>
        <w:t>cơ quan trình chưa chấp hành đúng về mặt thời gian</w:t>
      </w:r>
      <w:r w:rsidR="00810B43" w:rsidRPr="00562C70">
        <w:rPr>
          <w:sz w:val="28"/>
          <w:szCs w:val="28"/>
        </w:rPr>
        <w:t>; l</w:t>
      </w:r>
      <w:r w:rsidRPr="00562C70">
        <w:rPr>
          <w:sz w:val="28"/>
          <w:szCs w:val="28"/>
        </w:rPr>
        <w:t xml:space="preserve">ĩnh vực </w:t>
      </w:r>
      <w:r w:rsidR="005507E9" w:rsidRPr="00562C70">
        <w:rPr>
          <w:sz w:val="28"/>
          <w:szCs w:val="28"/>
        </w:rPr>
        <w:t xml:space="preserve">phụ trách của </w:t>
      </w:r>
      <w:r w:rsidRPr="00562C70">
        <w:rPr>
          <w:sz w:val="28"/>
          <w:szCs w:val="28"/>
        </w:rPr>
        <w:t xml:space="preserve">Ban </w:t>
      </w:r>
      <w:r w:rsidR="005507E9" w:rsidRPr="00562C70">
        <w:rPr>
          <w:sz w:val="28"/>
          <w:szCs w:val="28"/>
        </w:rPr>
        <w:t>rộng, liên quan đến nhiều ngành</w:t>
      </w:r>
      <w:r w:rsidR="009E79A4" w:rsidRPr="00562C70">
        <w:rPr>
          <w:sz w:val="28"/>
          <w:szCs w:val="28"/>
        </w:rPr>
        <w:t>, nhiều</w:t>
      </w:r>
      <w:r w:rsidR="005507E9" w:rsidRPr="00562C70">
        <w:rPr>
          <w:sz w:val="28"/>
          <w:szCs w:val="28"/>
        </w:rPr>
        <w:t xml:space="preserve"> lĩnh vực và địa phương, khối lượng công việc </w:t>
      </w:r>
      <w:r w:rsidR="009E79A4" w:rsidRPr="00562C70">
        <w:rPr>
          <w:sz w:val="28"/>
          <w:szCs w:val="28"/>
        </w:rPr>
        <w:t xml:space="preserve">tương đối </w:t>
      </w:r>
      <w:r w:rsidR="005507E9" w:rsidRPr="00562C70">
        <w:rPr>
          <w:sz w:val="28"/>
          <w:szCs w:val="28"/>
        </w:rPr>
        <w:t xml:space="preserve">nhiều </w:t>
      </w:r>
      <w:r w:rsidR="006B7143" w:rsidRPr="00562C70">
        <w:rPr>
          <w:sz w:val="28"/>
          <w:szCs w:val="28"/>
        </w:rPr>
        <w:t>nên</w:t>
      </w:r>
      <w:r w:rsidR="00160968" w:rsidRPr="00562C70">
        <w:rPr>
          <w:sz w:val="28"/>
          <w:szCs w:val="28"/>
        </w:rPr>
        <w:t xml:space="preserve"> phần </w:t>
      </w:r>
      <w:r w:rsidR="006B7143" w:rsidRPr="00562C70">
        <w:rPr>
          <w:sz w:val="28"/>
          <w:szCs w:val="28"/>
        </w:rPr>
        <w:t xml:space="preserve">nào </w:t>
      </w:r>
      <w:r w:rsidR="009E79A4" w:rsidRPr="00562C70">
        <w:rPr>
          <w:sz w:val="28"/>
          <w:szCs w:val="28"/>
        </w:rPr>
        <w:t xml:space="preserve">đã </w:t>
      </w:r>
      <w:r w:rsidR="00160968" w:rsidRPr="00562C70">
        <w:rPr>
          <w:sz w:val="28"/>
          <w:szCs w:val="28"/>
        </w:rPr>
        <w:t xml:space="preserve">ảnh hưởng đến chất lượng </w:t>
      </w:r>
      <w:r w:rsidR="009E79A4" w:rsidRPr="00562C70">
        <w:rPr>
          <w:sz w:val="28"/>
          <w:szCs w:val="28"/>
        </w:rPr>
        <w:t>thẩm tra</w:t>
      </w:r>
      <w:r w:rsidR="00160968" w:rsidRPr="00562C70">
        <w:rPr>
          <w:sz w:val="28"/>
          <w:szCs w:val="28"/>
        </w:rPr>
        <w:t>.</w:t>
      </w:r>
    </w:p>
    <w:p w:rsidR="00B637CC" w:rsidRPr="00562C70" w:rsidRDefault="005507E9" w:rsidP="00562C70">
      <w:pPr>
        <w:numPr>
          <w:ilvl w:val="0"/>
          <w:numId w:val="1"/>
        </w:numPr>
        <w:tabs>
          <w:tab w:val="clear" w:pos="1080"/>
          <w:tab w:val="num" w:pos="1276"/>
        </w:tabs>
        <w:spacing w:before="120" w:after="120" w:line="264" w:lineRule="auto"/>
        <w:ind w:left="0" w:firstLine="720"/>
        <w:jc w:val="both"/>
        <w:rPr>
          <w:b/>
          <w:sz w:val="28"/>
          <w:szCs w:val="28"/>
        </w:rPr>
      </w:pPr>
      <w:r w:rsidRPr="00562C70">
        <w:rPr>
          <w:b/>
          <w:sz w:val="28"/>
          <w:szCs w:val="28"/>
        </w:rPr>
        <w:t xml:space="preserve">Chương trình </w:t>
      </w:r>
      <w:r w:rsidR="00B637CC" w:rsidRPr="00562C70">
        <w:rPr>
          <w:b/>
          <w:sz w:val="28"/>
          <w:szCs w:val="28"/>
        </w:rPr>
        <w:t>công tác</w:t>
      </w:r>
      <w:r w:rsidR="0091543F" w:rsidRPr="00562C70">
        <w:rPr>
          <w:b/>
          <w:sz w:val="28"/>
          <w:szCs w:val="28"/>
        </w:rPr>
        <w:t xml:space="preserve"> 6 tháng cuối </w:t>
      </w:r>
      <w:r w:rsidR="00CD7BDC" w:rsidRPr="00562C70">
        <w:rPr>
          <w:b/>
          <w:sz w:val="28"/>
          <w:szCs w:val="28"/>
        </w:rPr>
        <w:t>năm 2020</w:t>
      </w:r>
    </w:p>
    <w:p w:rsidR="00B637CC" w:rsidRPr="00562C70" w:rsidRDefault="00CD7BDC" w:rsidP="00562C70">
      <w:pPr>
        <w:numPr>
          <w:ilvl w:val="0"/>
          <w:numId w:val="5"/>
        </w:numPr>
        <w:tabs>
          <w:tab w:val="left" w:pos="993"/>
        </w:tabs>
        <w:spacing w:before="120" w:after="120" w:line="264" w:lineRule="auto"/>
        <w:ind w:left="0" w:firstLine="720"/>
        <w:jc w:val="both"/>
        <w:rPr>
          <w:sz w:val="28"/>
          <w:szCs w:val="28"/>
        </w:rPr>
      </w:pPr>
      <w:r w:rsidRPr="00562C70">
        <w:rPr>
          <w:sz w:val="28"/>
          <w:szCs w:val="28"/>
        </w:rPr>
        <w:t xml:space="preserve">Xây dựng kế hoạch và tổ chức </w:t>
      </w:r>
      <w:r w:rsidRPr="00562C70">
        <w:rPr>
          <w:sz w:val="28"/>
          <w:szCs w:val="28"/>
          <w:lang w:val="pt-BR"/>
        </w:rPr>
        <w:t xml:space="preserve">Khảo sát tình hình thực hiện Kế hoạch đầu tư nguồn ngân sách nhà nước năm 2020 trên địa bàn tỉnh Kon Tum theo Nghị quyết số 49/NQ-HĐND ngày 09/12/2019 của Hội đồng nhân dân tỉnh. </w:t>
      </w:r>
      <w:r w:rsidR="009A3C2D" w:rsidRPr="00562C70">
        <w:rPr>
          <w:sz w:val="28"/>
          <w:szCs w:val="28"/>
        </w:rPr>
        <w:t>Giám sát, khảo sát các nội dung thuộc lĩnh vực Ban phụ trách theo chỉ đạo, phân công của Hội đồng nhân dân tỉnh, Thường trực Hội đồng nhân dân tỉnh.</w:t>
      </w:r>
    </w:p>
    <w:p w:rsidR="00B637CC" w:rsidRPr="00562C70" w:rsidRDefault="00B637CC" w:rsidP="00562C70">
      <w:pPr>
        <w:numPr>
          <w:ilvl w:val="0"/>
          <w:numId w:val="5"/>
        </w:numPr>
        <w:tabs>
          <w:tab w:val="left" w:pos="993"/>
        </w:tabs>
        <w:spacing w:before="120" w:after="120" w:line="264" w:lineRule="auto"/>
        <w:ind w:left="0" w:firstLine="720"/>
        <w:jc w:val="both"/>
        <w:rPr>
          <w:sz w:val="28"/>
          <w:szCs w:val="28"/>
        </w:rPr>
      </w:pPr>
      <w:r w:rsidRPr="00562C70">
        <w:rPr>
          <w:sz w:val="28"/>
          <w:szCs w:val="28"/>
        </w:rPr>
        <w:t xml:space="preserve">Tham gia đầy đủ các đoàn giám sát, khảo sát của </w:t>
      </w:r>
      <w:r w:rsidR="009B23DF" w:rsidRPr="00562C70">
        <w:rPr>
          <w:sz w:val="28"/>
          <w:szCs w:val="28"/>
        </w:rPr>
        <w:t xml:space="preserve">Hội đồng nhân dân, </w:t>
      </w:r>
      <w:r w:rsidRPr="00562C70">
        <w:rPr>
          <w:sz w:val="28"/>
          <w:szCs w:val="28"/>
        </w:rPr>
        <w:t xml:space="preserve">Thường trực Hội đồng nhân dân tỉnh theo Chương trình giám sát của Hội đồng nhân dân tỉnh; tham gia, phối hợp </w:t>
      </w:r>
      <w:r w:rsidR="009B23DF" w:rsidRPr="00562C70">
        <w:rPr>
          <w:sz w:val="28"/>
          <w:szCs w:val="28"/>
        </w:rPr>
        <w:t xml:space="preserve">giám sát, khảo sát </w:t>
      </w:r>
      <w:r w:rsidRPr="00562C70">
        <w:rPr>
          <w:sz w:val="28"/>
          <w:szCs w:val="28"/>
        </w:rPr>
        <w:t>với các Ban Hộ</w:t>
      </w:r>
      <w:r w:rsidR="009B23DF" w:rsidRPr="00562C70">
        <w:rPr>
          <w:sz w:val="28"/>
          <w:szCs w:val="28"/>
        </w:rPr>
        <w:t>i đồng nhân dân tỉnh</w:t>
      </w:r>
      <w:r w:rsidRPr="00562C70">
        <w:rPr>
          <w:sz w:val="28"/>
          <w:szCs w:val="28"/>
        </w:rPr>
        <w:t>.</w:t>
      </w:r>
    </w:p>
    <w:p w:rsidR="00B637CC" w:rsidRPr="00562C70" w:rsidRDefault="00B637CC" w:rsidP="00562C70">
      <w:pPr>
        <w:numPr>
          <w:ilvl w:val="0"/>
          <w:numId w:val="5"/>
        </w:numPr>
        <w:tabs>
          <w:tab w:val="left" w:pos="993"/>
        </w:tabs>
        <w:spacing w:before="120" w:after="120" w:line="264" w:lineRule="auto"/>
        <w:ind w:left="0" w:firstLine="720"/>
        <w:jc w:val="both"/>
        <w:rPr>
          <w:sz w:val="28"/>
          <w:szCs w:val="28"/>
        </w:rPr>
      </w:pPr>
      <w:r w:rsidRPr="00562C70">
        <w:rPr>
          <w:sz w:val="28"/>
        </w:rPr>
        <w:t>Tổ chức thẩm tra các báo cáo, đề án và dự thảo n</w:t>
      </w:r>
      <w:r w:rsidR="00CD7BDC" w:rsidRPr="00562C70">
        <w:rPr>
          <w:sz w:val="28"/>
        </w:rPr>
        <w:t>ghị quyết trình kỳ họp thứ 11</w:t>
      </w:r>
      <w:r w:rsidR="00A866FF" w:rsidRPr="00562C70">
        <w:rPr>
          <w:sz w:val="28"/>
        </w:rPr>
        <w:t>,</w:t>
      </w:r>
      <w:r w:rsidRPr="00562C70">
        <w:rPr>
          <w:sz w:val="28"/>
        </w:rPr>
        <w:t xml:space="preserve"> Hội đồng nhân dân tỉnh khóa XI</w:t>
      </w:r>
      <w:r w:rsidR="009E79A4" w:rsidRPr="00562C70">
        <w:rPr>
          <w:sz w:val="28"/>
        </w:rPr>
        <w:t xml:space="preserve"> và các kỳ họp bất thường (nếu có)</w:t>
      </w:r>
      <w:r w:rsidRPr="00562C70">
        <w:rPr>
          <w:sz w:val="28"/>
        </w:rPr>
        <w:t xml:space="preserve">; </w:t>
      </w:r>
      <w:r w:rsidR="009E79A4" w:rsidRPr="00562C70">
        <w:rPr>
          <w:sz w:val="28"/>
        </w:rPr>
        <w:t xml:space="preserve">thẩm tra </w:t>
      </w:r>
      <w:r w:rsidRPr="00562C70">
        <w:rPr>
          <w:sz w:val="28"/>
        </w:rPr>
        <w:t xml:space="preserve">các nội dung </w:t>
      </w:r>
      <w:r w:rsidR="009E79A4" w:rsidRPr="00562C70">
        <w:rPr>
          <w:sz w:val="28"/>
        </w:rPr>
        <w:t xml:space="preserve">do </w:t>
      </w:r>
      <w:r w:rsidRPr="00562C70">
        <w:rPr>
          <w:sz w:val="28"/>
        </w:rPr>
        <w:t>Ủy ban nhân dân tỉnh, các ngành trình xin ý kiến Thường trực Hội đồng nhân dân tỉnh theo phân công của Thường trực Hội đồng nhân dân tỉnh</w:t>
      </w:r>
      <w:r w:rsidR="002F536C" w:rsidRPr="00562C70">
        <w:rPr>
          <w:sz w:val="28"/>
        </w:rPr>
        <w:t xml:space="preserve">. </w:t>
      </w:r>
      <w:r w:rsidR="000D3D52" w:rsidRPr="00562C70">
        <w:rPr>
          <w:sz w:val="28"/>
          <w:szCs w:val="28"/>
        </w:rPr>
        <w:t xml:space="preserve">Thực hiện các nhiệm vụ khác </w:t>
      </w:r>
      <w:r w:rsidRPr="00562C70">
        <w:rPr>
          <w:sz w:val="28"/>
          <w:szCs w:val="28"/>
        </w:rPr>
        <w:t xml:space="preserve">theo </w:t>
      </w:r>
      <w:r w:rsidR="000D3D52" w:rsidRPr="00562C70">
        <w:rPr>
          <w:sz w:val="28"/>
          <w:szCs w:val="28"/>
        </w:rPr>
        <w:t>chỉ đạo</w:t>
      </w:r>
      <w:r w:rsidRPr="00562C70">
        <w:rPr>
          <w:sz w:val="28"/>
          <w:szCs w:val="28"/>
        </w:rPr>
        <w:t xml:space="preserve"> của Thường trực Hội đồng nhân dân tỉnh.</w:t>
      </w:r>
    </w:p>
    <w:p w:rsidR="00B637CC" w:rsidRPr="00562C70" w:rsidRDefault="002F536C" w:rsidP="00562C70">
      <w:pPr>
        <w:numPr>
          <w:ilvl w:val="0"/>
          <w:numId w:val="5"/>
        </w:numPr>
        <w:tabs>
          <w:tab w:val="left" w:pos="993"/>
        </w:tabs>
        <w:spacing w:before="120" w:after="120" w:line="264" w:lineRule="auto"/>
        <w:ind w:left="0" w:firstLine="720"/>
        <w:jc w:val="both"/>
        <w:rPr>
          <w:sz w:val="28"/>
          <w:szCs w:val="28"/>
        </w:rPr>
      </w:pPr>
      <w:r w:rsidRPr="00562C70">
        <w:rPr>
          <w:sz w:val="28"/>
          <w:szCs w:val="28"/>
        </w:rPr>
        <w:t xml:space="preserve">Tham dự </w:t>
      </w:r>
      <w:r w:rsidR="006C193D" w:rsidRPr="00562C70">
        <w:rPr>
          <w:sz w:val="28"/>
          <w:szCs w:val="28"/>
        </w:rPr>
        <w:t xml:space="preserve">Kỳ </w:t>
      </w:r>
      <w:r w:rsidR="00CD7BDC" w:rsidRPr="00562C70">
        <w:rPr>
          <w:sz w:val="28"/>
          <w:szCs w:val="28"/>
        </w:rPr>
        <w:t>họp lần thứ 11</w:t>
      </w:r>
      <w:r w:rsidR="00B637CC" w:rsidRPr="00562C70">
        <w:rPr>
          <w:sz w:val="28"/>
          <w:szCs w:val="28"/>
        </w:rPr>
        <w:t xml:space="preserve">, Hội đồng nhân dân tỉnh </w:t>
      </w:r>
      <w:r w:rsidR="006C193D" w:rsidRPr="00562C70">
        <w:rPr>
          <w:sz w:val="28"/>
          <w:szCs w:val="28"/>
        </w:rPr>
        <w:t xml:space="preserve">Khoá </w:t>
      </w:r>
      <w:r w:rsidR="00B637CC" w:rsidRPr="00562C70">
        <w:rPr>
          <w:sz w:val="28"/>
          <w:szCs w:val="28"/>
        </w:rPr>
        <w:t>XI</w:t>
      </w:r>
      <w:r w:rsidR="000D3D52" w:rsidRPr="00562C70">
        <w:rPr>
          <w:sz w:val="28"/>
          <w:szCs w:val="28"/>
        </w:rPr>
        <w:t>; thực hiện</w:t>
      </w:r>
      <w:r w:rsidR="00B637CC" w:rsidRPr="00562C70">
        <w:rPr>
          <w:sz w:val="28"/>
          <w:szCs w:val="28"/>
        </w:rPr>
        <w:t xml:space="preserve"> tiếp xúc cử tri </w:t>
      </w:r>
      <w:r w:rsidR="000C3E57" w:rsidRPr="00562C70">
        <w:rPr>
          <w:sz w:val="28"/>
          <w:szCs w:val="28"/>
        </w:rPr>
        <w:t xml:space="preserve">trước và sau kỳ họp </w:t>
      </w:r>
      <w:r w:rsidR="00B637CC" w:rsidRPr="00562C70">
        <w:rPr>
          <w:sz w:val="28"/>
          <w:szCs w:val="28"/>
        </w:rPr>
        <w:t>theo quy định.</w:t>
      </w:r>
    </w:p>
    <w:p w:rsidR="00B83BEC" w:rsidRPr="00562C70" w:rsidRDefault="00B637CC" w:rsidP="00562C70">
      <w:pPr>
        <w:numPr>
          <w:ilvl w:val="0"/>
          <w:numId w:val="5"/>
        </w:numPr>
        <w:tabs>
          <w:tab w:val="left" w:pos="993"/>
        </w:tabs>
        <w:spacing w:before="120" w:after="120" w:line="264" w:lineRule="auto"/>
        <w:ind w:left="0" w:firstLine="720"/>
        <w:jc w:val="both"/>
        <w:rPr>
          <w:sz w:val="28"/>
          <w:szCs w:val="28"/>
        </w:rPr>
      </w:pPr>
      <w:r w:rsidRPr="00562C70">
        <w:rPr>
          <w:sz w:val="28"/>
        </w:rPr>
        <w:lastRenderedPageBreak/>
        <w:t xml:space="preserve">Tham </w:t>
      </w:r>
      <w:r w:rsidR="00637404" w:rsidRPr="00562C70">
        <w:rPr>
          <w:sz w:val="28"/>
        </w:rPr>
        <w:t xml:space="preserve">gia đầy đủ các cuộc họp do Tỉnh ủy, </w:t>
      </w:r>
      <w:r w:rsidR="0016010C" w:rsidRPr="00562C70">
        <w:rPr>
          <w:sz w:val="28"/>
        </w:rPr>
        <w:t>Hội đồng nhân dân</w:t>
      </w:r>
      <w:r w:rsidR="00637404" w:rsidRPr="00562C70">
        <w:rPr>
          <w:sz w:val="28"/>
        </w:rPr>
        <w:t xml:space="preserve">, </w:t>
      </w:r>
      <w:r w:rsidR="0016010C" w:rsidRPr="00562C70">
        <w:rPr>
          <w:sz w:val="28"/>
        </w:rPr>
        <w:t>Ủy ban nhân dân</w:t>
      </w:r>
      <w:r w:rsidR="006B7143" w:rsidRPr="00562C70">
        <w:rPr>
          <w:sz w:val="28"/>
        </w:rPr>
        <w:t xml:space="preserve"> mời</w:t>
      </w:r>
      <w:r w:rsidR="000D3D52" w:rsidRPr="00562C70">
        <w:rPr>
          <w:sz w:val="28"/>
        </w:rPr>
        <w:t xml:space="preserve"> hoặc triệu tập</w:t>
      </w:r>
      <w:r w:rsidR="006B7143" w:rsidRPr="00562C70">
        <w:rPr>
          <w:sz w:val="28"/>
        </w:rPr>
        <w:t>.</w:t>
      </w:r>
    </w:p>
    <w:p w:rsidR="00B637CC" w:rsidRPr="00562C70" w:rsidRDefault="00B83BEC" w:rsidP="00562C70">
      <w:pPr>
        <w:tabs>
          <w:tab w:val="left" w:pos="567"/>
          <w:tab w:val="left" w:pos="709"/>
        </w:tabs>
        <w:spacing w:before="120" w:after="120" w:line="264" w:lineRule="auto"/>
        <w:jc w:val="both"/>
        <w:rPr>
          <w:sz w:val="28"/>
          <w:szCs w:val="28"/>
        </w:rPr>
      </w:pPr>
      <w:r w:rsidRPr="00562C70">
        <w:rPr>
          <w:sz w:val="28"/>
        </w:rPr>
        <w:tab/>
      </w:r>
      <w:r w:rsidR="00B637CC" w:rsidRPr="00562C70">
        <w:rPr>
          <w:sz w:val="28"/>
          <w:szCs w:val="28"/>
        </w:rPr>
        <w:t xml:space="preserve">Trên đây là báo cáo công tác 6 tháng </w:t>
      </w:r>
      <w:r w:rsidR="0091543F" w:rsidRPr="00562C70">
        <w:rPr>
          <w:sz w:val="28"/>
          <w:szCs w:val="28"/>
        </w:rPr>
        <w:t>đầu</w:t>
      </w:r>
      <w:r w:rsidR="00B637CC" w:rsidRPr="00562C70">
        <w:rPr>
          <w:sz w:val="28"/>
          <w:szCs w:val="28"/>
        </w:rPr>
        <w:t xml:space="preserve"> năm và </w:t>
      </w:r>
      <w:r w:rsidR="009B23DF" w:rsidRPr="00562C70">
        <w:rPr>
          <w:sz w:val="28"/>
          <w:szCs w:val="28"/>
        </w:rPr>
        <w:t xml:space="preserve">chương trình </w:t>
      </w:r>
      <w:r w:rsidR="00B637CC" w:rsidRPr="00562C70">
        <w:rPr>
          <w:sz w:val="28"/>
          <w:szCs w:val="28"/>
        </w:rPr>
        <w:t>công tác</w:t>
      </w:r>
      <w:r w:rsidR="0091543F" w:rsidRPr="00562C70">
        <w:rPr>
          <w:sz w:val="28"/>
          <w:szCs w:val="28"/>
        </w:rPr>
        <w:t xml:space="preserve"> 6 tháng cuối</w:t>
      </w:r>
      <w:r w:rsidR="00CD7BDC" w:rsidRPr="00562C70">
        <w:rPr>
          <w:sz w:val="28"/>
          <w:szCs w:val="28"/>
        </w:rPr>
        <w:t xml:space="preserve"> năm 2020</w:t>
      </w:r>
      <w:r w:rsidR="00B637CC" w:rsidRPr="00562C70">
        <w:rPr>
          <w:sz w:val="28"/>
          <w:szCs w:val="28"/>
        </w:rPr>
        <w:t xml:space="preserve"> của Ban Kinh tế - Ngân sách Hội đồng nhân dân tỉnh./.</w:t>
      </w:r>
    </w:p>
    <w:tbl>
      <w:tblPr>
        <w:tblW w:w="5000" w:type="pct"/>
        <w:tblLook w:val="01E0" w:firstRow="1" w:lastRow="1" w:firstColumn="1" w:lastColumn="1" w:noHBand="0" w:noVBand="0"/>
      </w:tblPr>
      <w:tblGrid>
        <w:gridCol w:w="4220"/>
        <w:gridCol w:w="5068"/>
      </w:tblGrid>
      <w:tr w:rsidR="00562C70" w:rsidRPr="00562C70" w:rsidTr="00E35090">
        <w:tc>
          <w:tcPr>
            <w:tcW w:w="2272" w:type="pct"/>
            <w:shd w:val="clear" w:color="auto" w:fill="auto"/>
          </w:tcPr>
          <w:p w:rsidR="00B637CC" w:rsidRPr="00562C70" w:rsidRDefault="00B637CC" w:rsidP="00E35090">
            <w:pPr>
              <w:rPr>
                <w:b/>
                <w:i/>
              </w:rPr>
            </w:pPr>
            <w:r w:rsidRPr="00562C70">
              <w:rPr>
                <w:b/>
                <w:i/>
              </w:rPr>
              <w:t>Nơi nhận:</w:t>
            </w:r>
          </w:p>
          <w:p w:rsidR="00B637CC" w:rsidRPr="00562C70" w:rsidRDefault="00B637CC" w:rsidP="00E35090">
            <w:pPr>
              <w:jc w:val="both"/>
              <w:rPr>
                <w:sz w:val="22"/>
                <w:szCs w:val="22"/>
              </w:rPr>
            </w:pPr>
            <w:r w:rsidRPr="00562C70">
              <w:rPr>
                <w:sz w:val="22"/>
                <w:szCs w:val="22"/>
              </w:rPr>
              <w:t>- Thường trực HĐND tỉnh;</w:t>
            </w:r>
          </w:p>
          <w:p w:rsidR="00B637CC" w:rsidRPr="00562C70" w:rsidRDefault="00B637CC" w:rsidP="00E35090">
            <w:pPr>
              <w:jc w:val="both"/>
              <w:rPr>
                <w:sz w:val="22"/>
                <w:szCs w:val="22"/>
              </w:rPr>
            </w:pPr>
            <w:r w:rsidRPr="00562C70">
              <w:rPr>
                <w:sz w:val="22"/>
                <w:szCs w:val="22"/>
              </w:rPr>
              <w:t>- Các Ban HĐND tỉnh;</w:t>
            </w:r>
          </w:p>
          <w:p w:rsidR="00B637CC" w:rsidRPr="00562C70" w:rsidRDefault="00B637CC" w:rsidP="00E35090">
            <w:pPr>
              <w:jc w:val="both"/>
              <w:rPr>
                <w:sz w:val="22"/>
                <w:szCs w:val="22"/>
              </w:rPr>
            </w:pPr>
            <w:r w:rsidRPr="00562C70">
              <w:rPr>
                <w:sz w:val="22"/>
                <w:szCs w:val="22"/>
              </w:rPr>
              <w:t>- Đại biểu HĐND tỉnh;</w:t>
            </w:r>
          </w:p>
          <w:p w:rsidR="00B637CC" w:rsidRPr="00562C70" w:rsidRDefault="00B637CC" w:rsidP="00E35090">
            <w:pPr>
              <w:jc w:val="both"/>
              <w:rPr>
                <w:sz w:val="22"/>
                <w:szCs w:val="22"/>
              </w:rPr>
            </w:pPr>
            <w:r w:rsidRPr="00562C70">
              <w:rPr>
                <w:sz w:val="22"/>
                <w:szCs w:val="22"/>
              </w:rPr>
              <w:t>- Lãnh đạo VP HĐND tỉnh;</w:t>
            </w:r>
          </w:p>
          <w:p w:rsidR="00B637CC" w:rsidRPr="00562C70" w:rsidRDefault="00B637CC" w:rsidP="00E35090">
            <w:pPr>
              <w:jc w:val="both"/>
            </w:pPr>
            <w:r w:rsidRPr="00562C70">
              <w:rPr>
                <w:sz w:val="22"/>
                <w:szCs w:val="22"/>
              </w:rPr>
              <w:t xml:space="preserve">- Lưu: VT, </w:t>
            </w:r>
            <w:r w:rsidR="00122AB4" w:rsidRPr="00562C70">
              <w:rPr>
                <w:sz w:val="22"/>
                <w:szCs w:val="22"/>
                <w:lang w:val="en-US"/>
              </w:rPr>
              <w:t xml:space="preserve">CV Ban </w:t>
            </w:r>
            <w:r w:rsidRPr="00562C70">
              <w:rPr>
                <w:sz w:val="22"/>
              </w:rPr>
              <w:t>KT-NS</w:t>
            </w:r>
            <w:r w:rsidRPr="00562C70">
              <w:rPr>
                <w:sz w:val="22"/>
                <w:szCs w:val="22"/>
              </w:rPr>
              <w:t>.</w:t>
            </w:r>
          </w:p>
        </w:tc>
        <w:tc>
          <w:tcPr>
            <w:tcW w:w="2728" w:type="pct"/>
            <w:shd w:val="clear" w:color="auto" w:fill="auto"/>
          </w:tcPr>
          <w:p w:rsidR="00B637CC" w:rsidRPr="00562C70" w:rsidRDefault="00B637CC" w:rsidP="006C193D">
            <w:pPr>
              <w:jc w:val="center"/>
              <w:rPr>
                <w:b/>
                <w:bCs/>
                <w:sz w:val="28"/>
                <w:szCs w:val="28"/>
              </w:rPr>
            </w:pPr>
            <w:r w:rsidRPr="00562C70">
              <w:rPr>
                <w:b/>
                <w:bCs/>
                <w:sz w:val="28"/>
                <w:szCs w:val="28"/>
              </w:rPr>
              <w:t xml:space="preserve">TM. BAN KINH TẾ </w:t>
            </w:r>
            <w:r w:rsidR="001F0BE5" w:rsidRPr="00562C70">
              <w:rPr>
                <w:b/>
                <w:bCs/>
                <w:sz w:val="28"/>
                <w:szCs w:val="28"/>
                <w:lang w:val="en-US"/>
              </w:rPr>
              <w:t>-</w:t>
            </w:r>
            <w:r w:rsidRPr="00562C70">
              <w:rPr>
                <w:b/>
                <w:bCs/>
                <w:sz w:val="28"/>
                <w:szCs w:val="28"/>
              </w:rPr>
              <w:t xml:space="preserve"> NGÂN SÁCH</w:t>
            </w:r>
          </w:p>
          <w:p w:rsidR="00B637CC" w:rsidRPr="00562C70" w:rsidRDefault="00B637CC" w:rsidP="006C193D">
            <w:pPr>
              <w:jc w:val="center"/>
              <w:rPr>
                <w:b/>
                <w:bCs/>
                <w:sz w:val="28"/>
                <w:szCs w:val="28"/>
              </w:rPr>
            </w:pPr>
            <w:r w:rsidRPr="00562C70">
              <w:rPr>
                <w:b/>
                <w:bCs/>
                <w:sz w:val="28"/>
                <w:szCs w:val="28"/>
              </w:rPr>
              <w:t>TRƯỞNG BAN</w:t>
            </w:r>
          </w:p>
          <w:p w:rsidR="00CD7BDC" w:rsidRPr="00562C70" w:rsidRDefault="00CD7BDC" w:rsidP="00122AB4">
            <w:pPr>
              <w:jc w:val="center"/>
              <w:rPr>
                <w:b/>
                <w:bCs/>
                <w:sz w:val="28"/>
                <w:szCs w:val="28"/>
                <w:lang w:val="en-US"/>
              </w:rPr>
            </w:pPr>
          </w:p>
          <w:p w:rsidR="00122AB4" w:rsidRPr="00562C70" w:rsidRDefault="00E355D2" w:rsidP="00122AB4">
            <w:pPr>
              <w:jc w:val="center"/>
              <w:rPr>
                <w:b/>
                <w:bCs/>
                <w:sz w:val="28"/>
                <w:szCs w:val="28"/>
                <w:lang w:val="en-US"/>
              </w:rPr>
            </w:pPr>
            <w:r>
              <w:rPr>
                <w:b/>
                <w:bCs/>
                <w:sz w:val="28"/>
                <w:szCs w:val="28"/>
                <w:lang w:val="en-US"/>
              </w:rPr>
              <w:t>Đã ký</w:t>
            </w:r>
          </w:p>
          <w:p w:rsidR="00122AB4" w:rsidRPr="00562C70" w:rsidRDefault="00122AB4" w:rsidP="00122AB4">
            <w:pPr>
              <w:jc w:val="center"/>
              <w:rPr>
                <w:b/>
                <w:bCs/>
                <w:sz w:val="28"/>
                <w:szCs w:val="28"/>
                <w:lang w:val="en-US"/>
              </w:rPr>
            </w:pPr>
          </w:p>
          <w:p w:rsidR="00B637CC" w:rsidRPr="00562C70" w:rsidRDefault="00B637CC" w:rsidP="00E0212B">
            <w:pPr>
              <w:spacing w:before="120" w:after="120"/>
              <w:jc w:val="center"/>
              <w:rPr>
                <w:bCs/>
              </w:rPr>
            </w:pPr>
            <w:r w:rsidRPr="00562C70">
              <w:rPr>
                <w:b/>
                <w:bCs/>
                <w:sz w:val="28"/>
                <w:szCs w:val="28"/>
              </w:rPr>
              <w:t>Hồ Văn Đà</w:t>
            </w:r>
          </w:p>
        </w:tc>
      </w:tr>
    </w:tbl>
    <w:p w:rsidR="00B637CC" w:rsidRPr="00562C70" w:rsidRDefault="00B637CC" w:rsidP="00B637CC">
      <w:pPr>
        <w:jc w:val="center"/>
        <w:rPr>
          <w:b/>
          <w:sz w:val="28"/>
          <w:szCs w:val="28"/>
        </w:rPr>
      </w:pPr>
      <w:r w:rsidRPr="00562C70">
        <w:br w:type="page"/>
      </w:r>
      <w:r w:rsidRPr="00562C70">
        <w:rPr>
          <w:b/>
          <w:sz w:val="28"/>
          <w:szCs w:val="28"/>
        </w:rPr>
        <w:lastRenderedPageBreak/>
        <w:t>DANH MỤC CÁC VĂN BẢN THẨM TRA</w:t>
      </w:r>
    </w:p>
    <w:p w:rsidR="00B637CC" w:rsidRPr="00E355D2" w:rsidRDefault="00B637CC" w:rsidP="00B637CC">
      <w:pPr>
        <w:jc w:val="center"/>
        <w:rPr>
          <w:i/>
          <w:sz w:val="28"/>
          <w:szCs w:val="28"/>
        </w:rPr>
      </w:pPr>
      <w:r w:rsidRPr="00562C70">
        <w:rPr>
          <w:i/>
          <w:sz w:val="28"/>
          <w:szCs w:val="28"/>
        </w:rPr>
        <w:t xml:space="preserve">(Ban hành kèm theo Báo </w:t>
      </w:r>
      <w:r w:rsidR="00430916" w:rsidRPr="00562C70">
        <w:rPr>
          <w:i/>
          <w:sz w:val="28"/>
          <w:szCs w:val="28"/>
        </w:rPr>
        <w:t xml:space="preserve">cáo số </w:t>
      </w:r>
      <w:r w:rsidR="00CD7BDC" w:rsidRPr="00562C70">
        <w:rPr>
          <w:i/>
          <w:sz w:val="28"/>
          <w:szCs w:val="28"/>
        </w:rPr>
        <w:t xml:space="preserve"> </w:t>
      </w:r>
      <w:r w:rsidR="00E355D2" w:rsidRPr="00E355D2">
        <w:rPr>
          <w:i/>
          <w:sz w:val="28"/>
          <w:szCs w:val="28"/>
        </w:rPr>
        <w:t>63</w:t>
      </w:r>
      <w:r w:rsidR="00CD7BDC" w:rsidRPr="00562C70">
        <w:rPr>
          <w:i/>
          <w:sz w:val="28"/>
          <w:szCs w:val="28"/>
        </w:rPr>
        <w:t xml:space="preserve">   </w:t>
      </w:r>
      <w:r w:rsidR="00B14B85" w:rsidRPr="00562C70">
        <w:rPr>
          <w:i/>
          <w:sz w:val="28"/>
          <w:szCs w:val="28"/>
        </w:rPr>
        <w:t xml:space="preserve"> </w:t>
      </w:r>
      <w:r w:rsidR="00430916" w:rsidRPr="00562C70">
        <w:rPr>
          <w:i/>
          <w:sz w:val="28"/>
          <w:szCs w:val="28"/>
        </w:rPr>
        <w:t xml:space="preserve">/BC-HĐND ngày </w:t>
      </w:r>
      <w:r w:rsidR="003B4F43" w:rsidRPr="00562C70">
        <w:rPr>
          <w:i/>
          <w:sz w:val="28"/>
          <w:szCs w:val="28"/>
        </w:rPr>
        <w:t xml:space="preserve"> </w:t>
      </w:r>
      <w:r w:rsidR="00E355D2" w:rsidRPr="00E355D2">
        <w:rPr>
          <w:i/>
          <w:sz w:val="28"/>
          <w:szCs w:val="28"/>
        </w:rPr>
        <w:t>30</w:t>
      </w:r>
      <w:r w:rsidR="00CD7BDC" w:rsidRPr="00562C70">
        <w:rPr>
          <w:i/>
          <w:sz w:val="28"/>
          <w:szCs w:val="28"/>
        </w:rPr>
        <w:t xml:space="preserve"> </w:t>
      </w:r>
      <w:r w:rsidR="00E0212B" w:rsidRPr="00562C70">
        <w:rPr>
          <w:i/>
          <w:sz w:val="28"/>
          <w:szCs w:val="28"/>
        </w:rPr>
        <w:t xml:space="preserve"> </w:t>
      </w:r>
      <w:r w:rsidR="00430916" w:rsidRPr="00562C70">
        <w:rPr>
          <w:i/>
          <w:sz w:val="28"/>
          <w:szCs w:val="28"/>
        </w:rPr>
        <w:t>/</w:t>
      </w:r>
      <w:r w:rsidR="00CD7BDC" w:rsidRPr="00562C70">
        <w:rPr>
          <w:i/>
          <w:sz w:val="28"/>
          <w:szCs w:val="28"/>
        </w:rPr>
        <w:t xml:space="preserve"> </w:t>
      </w:r>
      <w:r w:rsidR="00E355D2" w:rsidRPr="00E355D2">
        <w:rPr>
          <w:i/>
          <w:sz w:val="28"/>
          <w:szCs w:val="28"/>
        </w:rPr>
        <w:t>6</w:t>
      </w:r>
      <w:r w:rsidR="00CD7BDC" w:rsidRPr="00562C70">
        <w:rPr>
          <w:i/>
          <w:sz w:val="28"/>
          <w:szCs w:val="28"/>
        </w:rPr>
        <w:t xml:space="preserve">  </w:t>
      </w:r>
      <w:r w:rsidRPr="00562C70">
        <w:rPr>
          <w:i/>
          <w:sz w:val="28"/>
          <w:szCs w:val="28"/>
        </w:rPr>
        <w:t>/</w:t>
      </w:r>
      <w:r w:rsidR="00E355D2" w:rsidRPr="00E355D2">
        <w:rPr>
          <w:i/>
          <w:sz w:val="28"/>
          <w:szCs w:val="28"/>
        </w:rPr>
        <w:t>2020</w:t>
      </w:r>
      <w:bookmarkStart w:id="0" w:name="_GoBack"/>
      <w:bookmarkEnd w:id="0"/>
    </w:p>
    <w:p w:rsidR="00B637CC" w:rsidRPr="00562C70" w:rsidRDefault="009F7B83" w:rsidP="00B637CC">
      <w:pPr>
        <w:jc w:val="center"/>
        <w:rPr>
          <w:i/>
          <w:sz w:val="28"/>
          <w:szCs w:val="28"/>
        </w:rPr>
      </w:pPr>
      <w:r w:rsidRPr="00562C70">
        <w:rPr>
          <w:lang w:eastAsia="vi-VN"/>
        </w:rPr>
        <mc:AlternateContent>
          <mc:Choice Requires="wps">
            <w:drawing>
              <wp:anchor distT="4294967295" distB="4294967295" distL="114300" distR="114300" simplePos="0" relativeHeight="251660288" behindDoc="0" locked="0" layoutInCell="1" allowOverlap="1" wp14:anchorId="67A50357" wp14:editId="407E1232">
                <wp:simplePos x="0" y="0"/>
                <wp:positionH relativeFrom="column">
                  <wp:posOffset>1600200</wp:posOffset>
                </wp:positionH>
                <wp:positionV relativeFrom="paragraph">
                  <wp:posOffset>253364</wp:posOffset>
                </wp:positionV>
                <wp:extent cx="236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B8D7A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9.95pt" to="31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"/>
            </w:pict>
          </mc:Fallback>
        </mc:AlternateContent>
      </w:r>
      <w:r w:rsidR="00B637CC" w:rsidRPr="00562C70">
        <w:rPr>
          <w:i/>
          <w:sz w:val="28"/>
          <w:szCs w:val="28"/>
        </w:rPr>
        <w:t>của Ban Kinh tế - Ngân sách Hội đồng nhân dân tỉnh)</w:t>
      </w:r>
    </w:p>
    <w:p w:rsidR="00B637CC" w:rsidRPr="00562C70" w:rsidRDefault="00B637CC" w:rsidP="00B637CC">
      <w:pPr>
        <w:spacing w:before="120" w:after="120"/>
        <w:rPr>
          <w:sz w:val="28"/>
          <w:szCs w:val="28"/>
        </w:rPr>
      </w:pPr>
    </w:p>
    <w:p w:rsidR="00B637CC" w:rsidRPr="00562C70" w:rsidRDefault="00B637CC" w:rsidP="00B637CC">
      <w:pPr>
        <w:numPr>
          <w:ilvl w:val="0"/>
          <w:numId w:val="6"/>
        </w:numPr>
        <w:tabs>
          <w:tab w:val="left" w:pos="1134"/>
        </w:tabs>
        <w:spacing w:before="120" w:after="120"/>
        <w:ind w:left="0" w:firstLine="720"/>
        <w:jc w:val="both"/>
        <w:rPr>
          <w:b/>
          <w:sz w:val="28"/>
          <w:szCs w:val="28"/>
        </w:rPr>
      </w:pPr>
      <w:r w:rsidRPr="00562C70">
        <w:rPr>
          <w:b/>
          <w:sz w:val="28"/>
          <w:szCs w:val="28"/>
        </w:rPr>
        <w:t xml:space="preserve">THẨM TRA 6 THÁNG </w:t>
      </w:r>
      <w:r w:rsidR="00CD7BDC" w:rsidRPr="00562C70">
        <w:rPr>
          <w:b/>
          <w:sz w:val="28"/>
          <w:szCs w:val="28"/>
        </w:rPr>
        <w:t>ĐẦU NĂM 2020</w:t>
      </w:r>
    </w:p>
    <w:p w:rsidR="005D5F0A" w:rsidRPr="00562C70" w:rsidRDefault="005D5F0A" w:rsidP="00962F77">
      <w:pPr>
        <w:tabs>
          <w:tab w:val="left" w:pos="142"/>
          <w:tab w:val="left" w:pos="993"/>
          <w:tab w:val="left" w:pos="1080"/>
        </w:tabs>
        <w:spacing w:before="120" w:after="120"/>
        <w:ind w:left="142" w:firstLine="567"/>
        <w:jc w:val="both"/>
        <w:rPr>
          <w:sz w:val="28"/>
          <w:szCs w:val="28"/>
        </w:rPr>
      </w:pPr>
      <w:r w:rsidRPr="00562C70">
        <w:rPr>
          <w:b/>
          <w:sz w:val="28"/>
          <w:szCs w:val="28"/>
        </w:rPr>
        <w:t xml:space="preserve">I. </w:t>
      </w:r>
      <w:r w:rsidR="00962F77" w:rsidRPr="00562C70">
        <w:rPr>
          <w:b/>
          <w:sz w:val="28"/>
          <w:szCs w:val="28"/>
        </w:rPr>
        <w:t>Nội dung</w:t>
      </w:r>
      <w:r w:rsidR="00793713" w:rsidRPr="00562C70">
        <w:rPr>
          <w:b/>
          <w:sz w:val="28"/>
          <w:szCs w:val="28"/>
        </w:rPr>
        <w:t xml:space="preserve"> </w:t>
      </w:r>
      <w:r w:rsidR="00962F77" w:rsidRPr="00562C70">
        <w:rPr>
          <w:b/>
          <w:sz w:val="28"/>
          <w:szCs w:val="28"/>
        </w:rPr>
        <w:t>thẩm tra giữa 02 kỳ họp</w:t>
      </w:r>
    </w:p>
    <w:p w:rsidR="00CD7BDC" w:rsidRPr="00562C70" w:rsidRDefault="00CD7BDC" w:rsidP="005D5F0A">
      <w:pPr>
        <w:numPr>
          <w:ilvl w:val="1"/>
          <w:numId w:val="7"/>
        </w:numPr>
        <w:tabs>
          <w:tab w:val="left" w:pos="993"/>
          <w:tab w:val="left" w:pos="1080"/>
        </w:tabs>
        <w:spacing w:before="120" w:after="120"/>
        <w:ind w:left="0" w:firstLine="720"/>
        <w:jc w:val="both"/>
        <w:rPr>
          <w:sz w:val="28"/>
          <w:szCs w:val="28"/>
        </w:rPr>
      </w:pPr>
      <w:r w:rsidRPr="00562C70">
        <w:rPr>
          <w:sz w:val="28"/>
          <w:szCs w:val="28"/>
          <w:lang w:val="nl-NL"/>
        </w:rPr>
        <w:t>Tờ trình số 181</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ngày 30/12/2019 của UBND tỉnh về việc điều chỉnh Kế hoạch vay, trả nợ công năm 2019.</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07</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 xml:space="preserve">ngày 20/01/2020 của UBND tỉnh </w:t>
      </w:r>
      <w:r w:rsidRPr="00562C70">
        <w:rPr>
          <w:sz w:val="28"/>
          <w:szCs w:val="28"/>
          <w:shd w:val="clear" w:color="auto" w:fill="F5F5F5"/>
        </w:rPr>
        <w:t>V/v cho ý kiến về chủ trương đầu tư dự án Đầu tư xây dựng một số hạng mục công trình cấp bách PCCCR Vườn Quốc gia Chư Mom Ray.</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08</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 xml:space="preserve">ngày 21/01/2020 của UBND tỉnh </w:t>
      </w:r>
      <w:r w:rsidRPr="00562C70">
        <w:rPr>
          <w:sz w:val="28"/>
          <w:szCs w:val="28"/>
          <w:shd w:val="clear" w:color="auto" w:fill="F5F5F5"/>
        </w:rPr>
        <w:t>V/v cho ý kiến về chủ trương đầu tư dự án Khắc phục tuyến đường vào cửa khẩu phụ Đắk Long - Văn Tách (Việt Nam - Lào).</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12</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 xml:space="preserve">ngày 14/02/2020 của UBND tỉnh </w:t>
      </w:r>
      <w:r w:rsidRPr="00562C70">
        <w:rPr>
          <w:sz w:val="28"/>
          <w:szCs w:val="28"/>
          <w:shd w:val="clear" w:color="auto" w:fill="F5F5F5"/>
        </w:rPr>
        <w:t>về việc cho ý kiến về chủ trương đầu tư dự án Khắc phục những công trình cầu máng số 3 trên kênh chính thuộc công trình Hồ chứa nước Đăk Rơn Ga, huyện Đăk Tô.</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11</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 xml:space="preserve">ngày 10/02/2020 của UBND tỉnh </w:t>
      </w:r>
      <w:r w:rsidRPr="00562C70">
        <w:rPr>
          <w:sz w:val="28"/>
          <w:szCs w:val="28"/>
          <w:shd w:val="clear" w:color="auto" w:fill="F5F5F5"/>
        </w:rPr>
        <w:t> về việc cho ý kiến về chủ trương đầu tư dự án Sửa chữa nền, mặt đường, công trình thoát nước, an toàn giao thông đoạn Km6 - Km20, đường tái định cư thủy điện Plei Krông.</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10</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 xml:space="preserve">ngày 10/02/2020 của UBND tỉnh </w:t>
      </w:r>
      <w:r w:rsidRPr="00562C70">
        <w:rPr>
          <w:sz w:val="28"/>
          <w:szCs w:val="28"/>
          <w:shd w:val="clear" w:color="auto" w:fill="F5F5F5"/>
        </w:rPr>
        <w:t>về việc cho ý kiến về chủ trương đầu tư dự án Chỉnh trang đô thị, di dời Bến xe Kon Tum về phía Bắc thành phố Kon Tum theo quy hoạch.</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16</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 xml:space="preserve">ngày 26/02/2020 của UBND tỉnh </w:t>
      </w:r>
      <w:r w:rsidRPr="00562C70">
        <w:rPr>
          <w:sz w:val="28"/>
          <w:szCs w:val="28"/>
          <w:shd w:val="clear" w:color="auto" w:fill="F5F5F5"/>
        </w:rPr>
        <w:t>về việc cho ý kiến về chủ trương đầu tư dự án Khắc phục hàng rào trước, sau trụ sở và sân bê tông văn hóa tại Trung tâm Văn hóa Thể thao thanh thiếu nhi tỉnh.</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18</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ngày 12/3/2020 của UBND tỉnh</w:t>
      </w:r>
      <w:r w:rsidRPr="00562C70">
        <w:rPr>
          <w:sz w:val="28"/>
          <w:szCs w:val="28"/>
          <w:shd w:val="clear" w:color="auto" w:fill="F5F5F5"/>
        </w:rPr>
        <w:t xml:space="preserve"> về việc cho ý kiến về chủ trương đầu tư dự án Nâng cao năng lực phòng cháy, chữa cháy rừng cho lực lượng kiểm lâm.</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19</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ngày 12/3/2020 của UBND tỉnh</w:t>
      </w:r>
      <w:r w:rsidRPr="00562C70">
        <w:rPr>
          <w:sz w:val="28"/>
          <w:szCs w:val="28"/>
          <w:shd w:val="clear" w:color="auto" w:fill="F5F5F5"/>
        </w:rPr>
        <w:t xml:space="preserve"> về việc cho ý kiến về chủ trương đầu tư dự án Bố trí, ổn định dân di cư tự do và dân cư biên giới huyện Sa Thầy</w:t>
      </w:r>
    </w:p>
    <w:p w:rsidR="00CD7BDC" w:rsidRPr="00562C70" w:rsidRDefault="00CD7BD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36</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ngày 14/4/2020 của UBND tỉnh</w:t>
      </w:r>
      <w:r w:rsidRPr="00562C70">
        <w:rPr>
          <w:sz w:val="28"/>
          <w:szCs w:val="28"/>
          <w:shd w:val="clear" w:color="auto" w:fill="F5F5F5"/>
        </w:rPr>
        <w:t xml:space="preserve"> về việc cho ý kiến về chủ trương đầu tư dự án Xây dựng các công trình thực hiện Đề án “Hỗ trợ phát triển kinh tế - xã hội dân tộc thiểu số rất ít người Brâu tỉnh Kon Tum đến năm 2025”.</w:t>
      </w:r>
    </w:p>
    <w:p w:rsidR="00CD7BDC" w:rsidRPr="00562C70" w:rsidRDefault="0026604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35</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ngày 13/4/2020 của UBND tỉnh</w:t>
      </w:r>
      <w:r w:rsidRPr="00562C70">
        <w:rPr>
          <w:sz w:val="28"/>
          <w:szCs w:val="28"/>
          <w:shd w:val="clear" w:color="auto" w:fill="F5F5F5"/>
        </w:rPr>
        <w:t xml:space="preserve"> về việc cho ý kiến về chủ trương đầu tư dự án Xây dựng các công trình thực hiện Đề án </w:t>
      </w:r>
      <w:r w:rsidRPr="00562C70">
        <w:rPr>
          <w:sz w:val="28"/>
          <w:szCs w:val="28"/>
          <w:shd w:val="clear" w:color="auto" w:fill="F5F5F5"/>
        </w:rPr>
        <w:lastRenderedPageBreak/>
        <w:t>“Hỗ trợ phát triển kinh tế - xã hội dân tộc thiểu số rất ít người Rơ Măm tỉnh Kon Tum đến năm 2025”.</w:t>
      </w:r>
    </w:p>
    <w:p w:rsidR="0026604C" w:rsidRPr="00562C70" w:rsidRDefault="0026604C" w:rsidP="0068697C">
      <w:pPr>
        <w:numPr>
          <w:ilvl w:val="1"/>
          <w:numId w:val="7"/>
        </w:numPr>
        <w:tabs>
          <w:tab w:val="left" w:pos="993"/>
        </w:tabs>
        <w:spacing w:before="120" w:after="120"/>
        <w:ind w:left="0" w:firstLine="720"/>
        <w:jc w:val="both"/>
        <w:rPr>
          <w:sz w:val="28"/>
          <w:szCs w:val="28"/>
        </w:rPr>
      </w:pPr>
      <w:r w:rsidRPr="00562C70">
        <w:rPr>
          <w:sz w:val="28"/>
          <w:szCs w:val="28"/>
          <w:lang w:val="nl-NL"/>
        </w:rPr>
        <w:t>Tờ trình số 94</w:t>
      </w:r>
      <w:r w:rsidRPr="00562C70">
        <w:rPr>
          <w:sz w:val="28"/>
          <w:szCs w:val="28"/>
        </w:rPr>
        <w:t>/TTr-</w:t>
      </w:r>
      <w:r w:rsidRPr="00562C70">
        <w:rPr>
          <w:sz w:val="28"/>
          <w:szCs w:val="28"/>
          <w:lang w:val="nl-NL"/>
        </w:rPr>
        <w:t>UBND</w:t>
      </w:r>
      <w:r w:rsidRPr="00562C70">
        <w:rPr>
          <w:sz w:val="28"/>
          <w:szCs w:val="28"/>
        </w:rPr>
        <w:t xml:space="preserve"> </w:t>
      </w:r>
      <w:r w:rsidRPr="00562C70">
        <w:rPr>
          <w:sz w:val="28"/>
          <w:szCs w:val="28"/>
          <w:lang w:val="nl-NL"/>
        </w:rPr>
        <w:t>ngày 24/3/2020 của BCS UBND tỉnh về việc đầu tư Dự án Thủy điện BoKo 1.</w:t>
      </w:r>
    </w:p>
    <w:p w:rsidR="0026604C" w:rsidRPr="00562C70" w:rsidRDefault="0026604C" w:rsidP="0068697C">
      <w:pPr>
        <w:numPr>
          <w:ilvl w:val="1"/>
          <w:numId w:val="7"/>
        </w:numPr>
        <w:tabs>
          <w:tab w:val="left" w:pos="993"/>
        </w:tabs>
        <w:spacing w:before="120" w:after="120"/>
        <w:ind w:left="0" w:firstLine="720"/>
        <w:jc w:val="both"/>
        <w:rPr>
          <w:sz w:val="28"/>
          <w:szCs w:val="28"/>
        </w:rPr>
      </w:pPr>
      <w:r w:rsidRPr="00562C70">
        <w:rPr>
          <w:sz w:val="28"/>
          <w:szCs w:val="28"/>
          <w:shd w:val="clear" w:color="auto" w:fill="F5F5F5"/>
          <w:lang w:val="nl-NL"/>
        </w:rPr>
        <w:t xml:space="preserve">Công văn số 1292/UBND-KTTH ngày 16/4/2020 của UBND tỉnh </w:t>
      </w:r>
      <w:r w:rsidRPr="00562C70">
        <w:rPr>
          <w:sz w:val="28"/>
          <w:szCs w:val="28"/>
          <w:shd w:val="clear" w:color="auto" w:fill="F5F5F5"/>
        </w:rPr>
        <w:t>về chủ trương sử dụng nguồn tiết kiệm chi ngân sách tỉnh năm 2019 để thực hiện dự án Cải tạo, sửa chữa Trụ sở Hội đồng nhân dân tỉnh Kon Tum.</w:t>
      </w:r>
    </w:p>
    <w:p w:rsidR="0026604C" w:rsidRPr="00562C70" w:rsidRDefault="0026604C" w:rsidP="0068697C">
      <w:pPr>
        <w:numPr>
          <w:ilvl w:val="1"/>
          <w:numId w:val="7"/>
        </w:numPr>
        <w:tabs>
          <w:tab w:val="left" w:pos="993"/>
        </w:tabs>
        <w:spacing w:before="120" w:after="120"/>
        <w:ind w:left="0" w:firstLine="720"/>
        <w:jc w:val="both"/>
        <w:rPr>
          <w:sz w:val="28"/>
          <w:szCs w:val="28"/>
        </w:rPr>
      </w:pPr>
      <w:r w:rsidRPr="00562C70">
        <w:rPr>
          <w:sz w:val="28"/>
          <w:szCs w:val="28"/>
          <w:shd w:val="clear" w:color="auto" w:fill="F5F5F5"/>
          <w:lang w:val="nl-NL"/>
        </w:rPr>
        <w:t xml:space="preserve">Công văn số 1185/UBND-KTTH ngày 10/4/2020 của UBND tỉnh </w:t>
      </w:r>
      <w:r w:rsidRPr="00562C70">
        <w:rPr>
          <w:sz w:val="28"/>
          <w:szCs w:val="28"/>
          <w:shd w:val="clear" w:color="auto" w:fill="F5F5F5"/>
        </w:rPr>
        <w:t>về chủ trương sử dụng nguồn tăng thu, tiết kiệm chi ngân sách tỉnh năm 2019 để thực hiện dự án Đường và Cầu bê tông cốt thép qua sông Pô Kô, thị trấn Đăk Glei, huyện Đăk Glei (giai đoạn 1).</w:t>
      </w:r>
    </w:p>
    <w:p w:rsidR="004451FF" w:rsidRPr="00562C70" w:rsidRDefault="004451FF" w:rsidP="004451FF">
      <w:pPr>
        <w:numPr>
          <w:ilvl w:val="1"/>
          <w:numId w:val="7"/>
        </w:numPr>
        <w:tabs>
          <w:tab w:val="left" w:pos="993"/>
        </w:tabs>
        <w:spacing w:before="120" w:after="120"/>
        <w:ind w:left="0" w:firstLine="720"/>
        <w:jc w:val="both"/>
        <w:rPr>
          <w:sz w:val="28"/>
          <w:szCs w:val="28"/>
          <w:shd w:val="clear" w:color="auto" w:fill="F5F5F5"/>
        </w:rPr>
      </w:pPr>
      <w:r w:rsidRPr="00562C70">
        <w:rPr>
          <w:sz w:val="28"/>
          <w:szCs w:val="28"/>
          <w:shd w:val="clear" w:color="auto" w:fill="F5F5F5"/>
        </w:rPr>
        <w:t>Tờ trình số 50/TTr-UBND ngày 08/5/2020 của Ủy ban nhân dân tỉnh về việc xin ý kiến việc tham gia thực hiện dự án Hiện đại hóa thủy lợi thích ứng biến đổi khí hậu vay vốn Ngân hàng Châu Á</w:t>
      </w:r>
    </w:p>
    <w:p w:rsidR="004451FF" w:rsidRPr="00562C70" w:rsidRDefault="004451FF" w:rsidP="0068697C">
      <w:pPr>
        <w:numPr>
          <w:ilvl w:val="1"/>
          <w:numId w:val="7"/>
        </w:numPr>
        <w:tabs>
          <w:tab w:val="left" w:pos="993"/>
        </w:tabs>
        <w:spacing w:before="120" w:after="120"/>
        <w:ind w:left="0" w:firstLine="720"/>
        <w:jc w:val="both"/>
        <w:rPr>
          <w:sz w:val="28"/>
          <w:szCs w:val="28"/>
          <w:shd w:val="clear" w:color="auto" w:fill="F5F5F5"/>
        </w:rPr>
      </w:pPr>
      <w:r w:rsidRPr="00562C70">
        <w:rPr>
          <w:sz w:val="28"/>
          <w:szCs w:val="28"/>
          <w:shd w:val="clear" w:color="auto" w:fill="F5F5F5"/>
        </w:rPr>
        <w:t>Tờ trình số 60/TTr-UBND ngày 29/5/2020 của UBND tỉnh về việc điều chỉnh tên dự án di dời lò đốt rác thải y tế đã phân bổ từ nguồn kinh phí giảm cấp do tiền lương cơ cấu vào giá dịch vụ bảo hiểm y tế từ năm 2016 - 2018.</w:t>
      </w:r>
    </w:p>
    <w:p w:rsidR="00B637CC" w:rsidRPr="00562C70" w:rsidRDefault="0091543F" w:rsidP="00405100">
      <w:pPr>
        <w:spacing w:before="120" w:after="120"/>
        <w:ind w:firstLine="709"/>
        <w:jc w:val="both"/>
        <w:rPr>
          <w:b/>
          <w:sz w:val="28"/>
          <w:szCs w:val="28"/>
        </w:rPr>
      </w:pPr>
      <w:r w:rsidRPr="00562C70">
        <w:rPr>
          <w:b/>
          <w:sz w:val="28"/>
          <w:szCs w:val="28"/>
        </w:rPr>
        <w:t>II</w:t>
      </w:r>
      <w:r w:rsidR="00B637CC" w:rsidRPr="00562C70">
        <w:rPr>
          <w:b/>
          <w:sz w:val="28"/>
          <w:szCs w:val="28"/>
        </w:rPr>
        <w:t xml:space="preserve">. </w:t>
      </w:r>
      <w:r w:rsidR="00810B43" w:rsidRPr="00562C70">
        <w:rPr>
          <w:b/>
          <w:sz w:val="28"/>
          <w:szCs w:val="28"/>
        </w:rPr>
        <w:t>Nội dung trình tại</w:t>
      </w:r>
      <w:r w:rsidRPr="00562C70">
        <w:rPr>
          <w:b/>
          <w:sz w:val="28"/>
          <w:szCs w:val="28"/>
        </w:rPr>
        <w:t xml:space="preserve"> </w:t>
      </w:r>
      <w:r w:rsidR="006E4FB7" w:rsidRPr="00562C70">
        <w:rPr>
          <w:b/>
          <w:sz w:val="28"/>
          <w:szCs w:val="28"/>
        </w:rPr>
        <w:t xml:space="preserve">Kỳ </w:t>
      </w:r>
      <w:r w:rsidR="0026604C" w:rsidRPr="00562C70">
        <w:rPr>
          <w:b/>
          <w:sz w:val="28"/>
          <w:szCs w:val="28"/>
        </w:rPr>
        <w:t>họp bất thường</w:t>
      </w:r>
    </w:p>
    <w:p w:rsidR="00312B2A" w:rsidRPr="00562C70" w:rsidRDefault="0026604C" w:rsidP="0026604C">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32/TTr-UBND ngày 07/4/2020 của  UBND tỉnh về dự thảo nghị quyết về việc đề nghị xem xét, quyết định chủ trương đầu tư dự án Đầu tư cơ sở hạ tầng phục vụ giãn dân tại làng Xộp, xã Mô Rai, huyện Sa Thầy</w:t>
      </w:r>
      <w:r w:rsidR="00312B2A" w:rsidRPr="00562C70">
        <w:rPr>
          <w:rFonts w:eastAsia="Batang"/>
          <w:sz w:val="28"/>
          <w:szCs w:val="28"/>
          <w:lang w:eastAsia="fr-FR"/>
        </w:rPr>
        <w:t>Báo cáo về tình hình kinh tế - xã hội 6 tháng đầu năm; phương hướng, nhiệm vụ 6 tháng cuố</w:t>
      </w:r>
      <w:r w:rsidR="003B4F43" w:rsidRPr="00562C70">
        <w:rPr>
          <w:rFonts w:eastAsia="Batang"/>
          <w:sz w:val="28"/>
          <w:szCs w:val="28"/>
          <w:lang w:eastAsia="fr-FR"/>
        </w:rPr>
        <w:t>i năm 2019</w:t>
      </w:r>
      <w:r w:rsidR="00312B2A" w:rsidRPr="00562C70">
        <w:rPr>
          <w:rFonts w:eastAsia="Batang"/>
          <w:sz w:val="28"/>
          <w:szCs w:val="28"/>
          <w:lang w:eastAsia="fr-FR"/>
        </w:rPr>
        <w:t>.</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37/TTr-UBND ngày 14/4/2020 của  UBND tỉnh về dự thảo nghị quyết về việc quyết định chủ trương đầu tư dự án Đường vào thôn 8, xã Đăk Tơ Lung, huyện Kon Rẫy.</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22/TTr-UBND ngày 25/3/2020 của  UBND tỉnh về dự thảo nghị quyết về việc quyết định chủ trương đầu tư dự án Kè hai bên bờ suối Đăk Ter.</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24/TTr-UBND ngày 27/3/2020 của  UBND tỉnh về dự thảo nghị quyết về việc quyết định chủ trương đầu tư dự án Kè chống sạt lở bờ suối Đăk Ter, huyện Tu Mơ Rông.</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29/TTr-UBND ngày 06/4/2020 của  UBND tỉnh về dự thảo nghị quyết về việc quyết định chủ trương đầu tư Dự án Kè chống lũ lụt, sạt lở các làng đồng bào dân tộc thiểu số dọc sông Đăk Bla trên địa bàn thành phố Kon Tum.</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30/TTr-UBND ngày 06/4/2020 của  UBND tỉnh về dự thảo nghị quyết về việc quyết định chủ trương đầu tư dự án Đường trục chính phía Tây thành phố Kon Tum.</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 xml:space="preserve">Tờ trình số 34/TTr-UBND ngày 13/4/2020 của  UBND tỉnh dự thảo nghị quyết về việc đề nghị xem xét, quyết định chủ trương đầu tư dự án đầu tư </w:t>
      </w:r>
      <w:r w:rsidRPr="00562C70">
        <w:rPr>
          <w:rFonts w:asciiTheme="majorHAnsi" w:hAnsiTheme="majorHAnsi" w:cstheme="majorHAnsi"/>
          <w:sz w:val="28"/>
          <w:szCs w:val="28"/>
          <w:lang w:val="nl-NL"/>
        </w:rPr>
        <w:lastRenderedPageBreak/>
        <w:t>cơ sở hạ tầng tại các điểm định canh định cư tập trung theo Quyết định số 2085/QĐ-TTg ngày 31/10/2016 của Thủ tướng Chính phủ.</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38/TTr-UBND ngày 15/4/2020 của  UBND tỉnh về dự thảo nghị quyết Quy định nội dung, mức chi từ nguồn ngân sách nhà nước hỗ trợ các hoạt động khuyến nông áp dụng trên địa bàn tỉnh Kon Tum.</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41/TTr-UBND ngày 15/4/2020 của  UBND tỉnh về dự thảo nghị quyết về việc phân bổ nguồn vốn vay, vốn viện trợ kinh phí sự nghiệp năm 2020.</w:t>
      </w:r>
    </w:p>
    <w:p w:rsidR="0026604C" w:rsidRPr="00562C70" w:rsidRDefault="0026604C" w:rsidP="00A27865">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43/TTr-UBND ngày 16/4/2020 của  UBND tỉnh về dự thảo nghị quyết  sửa đổi, bổ sung một số nội dung trong các Nghị quyết do Hội đồng nhân dân tỉnh Kon Tum ban hành.</w:t>
      </w:r>
    </w:p>
    <w:p w:rsidR="0026604C" w:rsidRPr="00562C70" w:rsidRDefault="0026604C" w:rsidP="0026604C">
      <w:pPr>
        <w:pStyle w:val="ListParagraph"/>
        <w:widowControl w:val="0"/>
        <w:numPr>
          <w:ilvl w:val="0"/>
          <w:numId w:val="4"/>
        </w:numPr>
        <w:tabs>
          <w:tab w:val="num" w:pos="993"/>
        </w:tabs>
        <w:spacing w:before="80"/>
        <w:jc w:val="both"/>
        <w:rPr>
          <w:rFonts w:eastAsia="Batang"/>
          <w:sz w:val="28"/>
          <w:szCs w:val="28"/>
          <w:lang w:eastAsia="fr-FR"/>
        </w:rPr>
      </w:pPr>
      <w:r w:rsidRPr="00562C70">
        <w:rPr>
          <w:rFonts w:asciiTheme="majorHAnsi" w:hAnsiTheme="majorHAnsi" w:cstheme="majorHAnsi"/>
          <w:sz w:val="28"/>
          <w:szCs w:val="28"/>
          <w:lang w:val="nl-NL"/>
        </w:rPr>
        <w:t>Tờ trình số 39/TTr-UBND ngày 15/4/2020 của  UBND tỉnh về dự thảo nghị quyết về việc quyết định chủ trương đầu tư dự án Nâng cấp, bổ sung các trang thiết bị quan trắc môi trường.</w:t>
      </w:r>
    </w:p>
    <w:p w:rsidR="0026604C" w:rsidRPr="00562C70" w:rsidRDefault="0026604C" w:rsidP="004E45FE">
      <w:pPr>
        <w:widowControl w:val="0"/>
        <w:tabs>
          <w:tab w:val="left" w:pos="1134"/>
        </w:tabs>
        <w:spacing w:before="80"/>
        <w:ind w:firstLine="709"/>
        <w:jc w:val="both"/>
        <w:rPr>
          <w:rFonts w:eastAsia="Batang"/>
          <w:sz w:val="28"/>
          <w:szCs w:val="28"/>
          <w:lang w:eastAsia="fr-FR"/>
        </w:rPr>
      </w:pPr>
      <w:r w:rsidRPr="00562C70">
        <w:rPr>
          <w:b/>
          <w:sz w:val="28"/>
          <w:szCs w:val="28"/>
        </w:rPr>
        <w:t xml:space="preserve">III. </w:t>
      </w:r>
      <w:r w:rsidR="00810B43" w:rsidRPr="00562C70">
        <w:rPr>
          <w:b/>
          <w:sz w:val="28"/>
          <w:szCs w:val="28"/>
        </w:rPr>
        <w:t>Nội dung trình</w:t>
      </w:r>
      <w:r w:rsidRPr="00562C70">
        <w:rPr>
          <w:b/>
          <w:sz w:val="28"/>
          <w:szCs w:val="28"/>
        </w:rPr>
        <w:t xml:space="preserve"> tại Kỳ họp</w:t>
      </w:r>
      <w:r w:rsidR="004203A6" w:rsidRPr="00562C70">
        <w:rPr>
          <w:b/>
          <w:sz w:val="28"/>
          <w:szCs w:val="28"/>
        </w:rPr>
        <w:t xml:space="preserve"> thứ 10.</w:t>
      </w:r>
    </w:p>
    <w:p w:rsidR="004203A6"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rFonts w:eastAsia="Batang"/>
          <w:sz w:val="28"/>
          <w:szCs w:val="28"/>
          <w:lang w:eastAsia="fr-FR"/>
        </w:rPr>
        <w:t xml:space="preserve">Báo cáo về tình hình kinh tế - xã hội 6 tháng đầu năm; </w:t>
      </w:r>
      <w:r w:rsidRPr="00562C70">
        <w:rPr>
          <w:sz w:val="28"/>
          <w:szCs w:val="28"/>
        </w:rPr>
        <w:t>phương hướng, nhiệm vụ 6 tháng cuối năm 2020</w:t>
      </w:r>
      <w:r w:rsidRPr="00562C70">
        <w:rPr>
          <w:rFonts w:eastAsia="Batang"/>
          <w:sz w:val="28"/>
          <w:szCs w:val="28"/>
          <w:lang w:eastAsia="fr-FR"/>
        </w:rPr>
        <w:t xml:space="preserve">. </w:t>
      </w:r>
    </w:p>
    <w:p w:rsidR="004203A6"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rFonts w:eastAsia="Batang"/>
          <w:sz w:val="28"/>
          <w:szCs w:val="28"/>
          <w:lang w:eastAsia="fr-FR"/>
        </w:rPr>
        <w:t xml:space="preserve">Tờ trình dự thảo Nghị quyết </w:t>
      </w:r>
      <w:r w:rsidRPr="00562C70">
        <w:rPr>
          <w:sz w:val="28"/>
          <w:szCs w:val="28"/>
        </w:rPr>
        <w:t>về</w:t>
      </w:r>
      <w:r w:rsidRPr="00562C70">
        <w:rPr>
          <w:b/>
          <w:sz w:val="28"/>
          <w:szCs w:val="28"/>
        </w:rPr>
        <w:t xml:space="preserve"> </w:t>
      </w:r>
      <w:r w:rsidRPr="00562C70">
        <w:rPr>
          <w:bCs/>
          <w:sz w:val="28"/>
          <w:szCs w:val="28"/>
        </w:rPr>
        <w:t xml:space="preserve">tình hình thực hiện nhiệm vụ phát triển kinh tế – xã hội 6 tháng đầu năm; phương hướng, nhiệm vụ 6 tháng cuối </w:t>
      </w:r>
      <w:r w:rsidRPr="00562C70">
        <w:rPr>
          <w:sz w:val="28"/>
          <w:szCs w:val="28"/>
        </w:rPr>
        <w:t xml:space="preserve">năm 2020. </w:t>
      </w:r>
    </w:p>
    <w:p w:rsidR="004203A6"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rFonts w:eastAsia="Batang"/>
          <w:sz w:val="28"/>
          <w:szCs w:val="28"/>
          <w:lang w:eastAsia="fr-FR"/>
        </w:rPr>
        <w:t>Báo cáo về thực hiện thu, chi ngân sách nhà nước 6 tháng đầu năm 2019.</w:t>
      </w:r>
    </w:p>
    <w:p w:rsidR="004203A6"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rFonts w:eastAsia="Batang"/>
          <w:sz w:val="28"/>
          <w:szCs w:val="28"/>
          <w:lang w:eastAsia="fr-FR"/>
        </w:rPr>
        <w:t>Báo cáo về thực hành tiết kiệm, chống lãng phí 6 tháng đầu năm;</w:t>
      </w:r>
      <w:r w:rsidRPr="00562C70">
        <w:rPr>
          <w:sz w:val="28"/>
          <w:szCs w:val="28"/>
        </w:rPr>
        <w:t xml:space="preserve"> phương hướng, nhiệm vụ công tác 6 tháng cuối năm 2020. </w:t>
      </w:r>
    </w:p>
    <w:p w:rsidR="004203A6"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z w:val="28"/>
          <w:szCs w:val="28"/>
        </w:rPr>
        <w:t>Tờ trình dự thảo Nghị quyết Quy định mức chi và việc sử dụng kinh phí thực hiện công tác thăm dò, khai quật khảo cổ từ nguồn ngân sách nhà nước trên địa bàn tỉnh Kon Tum.</w:t>
      </w:r>
      <w:r w:rsidRPr="00562C70">
        <w:rPr>
          <w:rFonts w:eastAsia="Batang"/>
          <w:sz w:val="28"/>
          <w:szCs w:val="28"/>
          <w:highlight w:val="yellow"/>
          <w:lang w:eastAsia="fr-FR"/>
        </w:rPr>
        <w:t xml:space="preserve"> </w:t>
      </w:r>
    </w:p>
    <w:p w:rsidR="004203A6"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z w:val="28"/>
          <w:szCs w:val="28"/>
        </w:rPr>
        <w:t xml:space="preserve">Tờ trình dự thảo Nghị quyết các dự án có nhu cầu chuyển mục đích sử dụng đất trồng lúa, đất rừng phòng hộ, đất rừng đặc dụng vào mục đích khác trên địa bàn tỉnh Kon Tum. </w:t>
      </w:r>
    </w:p>
    <w:p w:rsidR="004203A6"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pacing w:val="-2"/>
          <w:sz w:val="28"/>
          <w:szCs w:val="28"/>
        </w:rPr>
        <w:t xml:space="preserve">Tờ trình dự thảo Nghị quyết về phí và Lệ phí trên địa bàn tỉnh Kon Tum. </w:t>
      </w:r>
    </w:p>
    <w:p w:rsidR="004203A6"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pacing w:val="-2"/>
          <w:sz w:val="28"/>
          <w:szCs w:val="28"/>
        </w:rPr>
        <w:t xml:space="preserve">Tờ trình dự thảo Nghị quyết quy định mức chi công lao động thuê ngoài đối với cán bộ, chuyên gia trực tiếp xây dựng dự thảo tiêu chuẩn quốc gia và quy chuẩn kỹ thuật trên địa bàn tỉnh Kon Tum. </w:t>
      </w:r>
    </w:p>
    <w:p w:rsidR="0026604C"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rFonts w:eastAsia="Batang"/>
          <w:sz w:val="28"/>
          <w:szCs w:val="28"/>
          <w:lang w:eastAsia="fr-FR"/>
        </w:rPr>
        <w:t xml:space="preserve">Tờ trình dự thảo </w:t>
      </w:r>
      <w:r w:rsidRPr="00562C70">
        <w:rPr>
          <w:bCs/>
          <w:sz w:val="28"/>
          <w:szCs w:val="28"/>
        </w:rPr>
        <w:t>Nghị quyết sửa đổi, bổ sung, bãi bỏ Nghị quyết, nội dung trong các Nghị quyết do Hội đồng nhân dân tỉnh Kon Tum ban hành.</w:t>
      </w:r>
    </w:p>
    <w:p w:rsidR="0026604C"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bCs/>
          <w:sz w:val="28"/>
          <w:szCs w:val="28"/>
        </w:rPr>
        <w:t>Tờ trình dự thảo Nghị quyết về nguyên tắc, tiêu chí, định mức phân bổ vốn đầu tư phát triển nguồn ngân sá</w:t>
      </w:r>
      <w:r w:rsidR="00810B43" w:rsidRPr="00562C70">
        <w:rPr>
          <w:bCs/>
          <w:sz w:val="28"/>
          <w:szCs w:val="28"/>
        </w:rPr>
        <w:t>ch nhà nước giai đoạn 2021-2025.</w:t>
      </w:r>
    </w:p>
    <w:p w:rsidR="0026604C"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z w:val="28"/>
          <w:szCs w:val="28"/>
          <w:shd w:val="clear" w:color="auto" w:fill="FFFFFF"/>
        </w:rPr>
        <w:t xml:space="preserve">Tờ trình dự thảo Nghị quyết về phân cấp thẩm quyền quyết định việc khai thác và xử lý tài sản kết cấu hạ tấng thủy lợi thuộc phạm vi quản lý của tỉnh </w:t>
      </w:r>
      <w:r w:rsidRPr="00562C70">
        <w:rPr>
          <w:sz w:val="28"/>
          <w:szCs w:val="28"/>
          <w:shd w:val="clear" w:color="auto" w:fill="FFFFFF"/>
        </w:rPr>
        <w:lastRenderedPageBreak/>
        <w:t xml:space="preserve">Kon Tum. </w:t>
      </w:r>
    </w:p>
    <w:p w:rsidR="0026604C"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z w:val="28"/>
          <w:szCs w:val="28"/>
          <w:shd w:val="clear" w:color="auto" w:fill="FFFFFF"/>
        </w:rPr>
        <w:t xml:space="preserve">Các Tờ trình dự thảo Nghị quyết về việc quyết định chủ trương đầu tư các dự án theo Luật Đầu tư công. </w:t>
      </w:r>
    </w:p>
    <w:p w:rsidR="0026604C"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z w:val="28"/>
          <w:szCs w:val="28"/>
        </w:rPr>
        <w:t xml:space="preserve">Tờ trình dự thảo Nghị quyết Sửa đổi, bổ sung điểm 2.1 khoản 2 Điều 1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 </w:t>
      </w:r>
    </w:p>
    <w:p w:rsidR="0026604C"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bCs/>
          <w:sz w:val="28"/>
          <w:szCs w:val="28"/>
          <w:shd w:val="clear" w:color="auto" w:fill="FFFFFF"/>
        </w:rPr>
        <w:t xml:space="preserve">Tờ </w:t>
      </w:r>
      <w:r w:rsidRPr="00562C70">
        <w:rPr>
          <w:rFonts w:eastAsia="Batang"/>
          <w:sz w:val="28"/>
          <w:szCs w:val="28"/>
          <w:lang w:eastAsia="fr-FR"/>
        </w:rPr>
        <w:t xml:space="preserve">trình dự thảo Nghị quyết </w:t>
      </w:r>
      <w:r w:rsidRPr="00562C70">
        <w:rPr>
          <w:bCs/>
          <w:sz w:val="28"/>
          <w:szCs w:val="28"/>
          <w:shd w:val="clear" w:color="auto" w:fill="FFFFFF"/>
        </w:rPr>
        <w:t>Quy định giá dịch vụ giáo dục, đào tạo thuộc phạm vi quản lý của tỉnh Kon Tum năm học 2020-2021</w:t>
      </w:r>
      <w:r w:rsidRPr="00562C70">
        <w:rPr>
          <w:spacing w:val="-2"/>
          <w:sz w:val="28"/>
          <w:szCs w:val="28"/>
        </w:rPr>
        <w:t xml:space="preserve">. </w:t>
      </w:r>
    </w:p>
    <w:p w:rsidR="00160968" w:rsidRPr="00562C70" w:rsidRDefault="0026604C"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z w:val="28"/>
          <w:szCs w:val="28"/>
          <w:shd w:val="clear" w:color="auto" w:fill="FFFFFF"/>
        </w:rPr>
        <w:t xml:space="preserve">Tờ trình dự thảo Nghị quyết quy định mức chi cho công tác hỗ trợ nạn nhân và mức chi chế độ hỗ trợ nạn nhân trên địa bàn tỉnh Kon Tum. </w:t>
      </w:r>
    </w:p>
    <w:p w:rsidR="004203A6" w:rsidRPr="00562C70" w:rsidRDefault="004203A6"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z w:val="28"/>
          <w:szCs w:val="28"/>
          <w:lang w:val="de-DE"/>
        </w:rPr>
        <w:t xml:space="preserve">Tờ trình dự thảo Nghị quyết về sửa đổi, bổ sung một số điều </w:t>
      </w:r>
      <w:r w:rsidRPr="00562C70">
        <w:rPr>
          <w:sz w:val="28"/>
          <w:szCs w:val="28"/>
          <w:highlight w:val="yellow"/>
          <w:lang w:val="de-DE"/>
        </w:rPr>
        <w:t>của các</w:t>
      </w:r>
      <w:r w:rsidRPr="00562C70">
        <w:rPr>
          <w:sz w:val="28"/>
          <w:szCs w:val="28"/>
          <w:lang w:val="de-DE"/>
        </w:rPr>
        <w:t xml:space="preserve"> Nghị quyết của Hội đồng nhân dân tỉnh về kế hoạch đầu tư công trung hạn giai đoạn 2016-2020 của tỉnh Kon Tum</w:t>
      </w:r>
      <w:r w:rsidRPr="00562C70">
        <w:rPr>
          <w:sz w:val="28"/>
          <w:szCs w:val="28"/>
          <w:lang w:val="nl-NL"/>
        </w:rPr>
        <w:t>.</w:t>
      </w:r>
    </w:p>
    <w:p w:rsidR="004236B7" w:rsidRPr="00562C70" w:rsidRDefault="004E45FE" w:rsidP="004E45FE">
      <w:pPr>
        <w:pStyle w:val="ListParagraph"/>
        <w:widowControl w:val="0"/>
        <w:numPr>
          <w:ilvl w:val="0"/>
          <w:numId w:val="9"/>
        </w:numPr>
        <w:tabs>
          <w:tab w:val="num" w:pos="851"/>
          <w:tab w:val="left" w:pos="1134"/>
        </w:tabs>
        <w:spacing w:before="120" w:after="120" w:line="264" w:lineRule="auto"/>
        <w:ind w:left="0" w:firstLine="709"/>
        <w:jc w:val="both"/>
        <w:rPr>
          <w:rFonts w:eastAsia="Batang"/>
          <w:sz w:val="28"/>
          <w:szCs w:val="28"/>
          <w:lang w:eastAsia="fr-FR"/>
        </w:rPr>
      </w:pPr>
      <w:r w:rsidRPr="00562C70">
        <w:rPr>
          <w:sz w:val="28"/>
          <w:szCs w:val="28"/>
          <w:lang w:val="de-DE"/>
        </w:rPr>
        <w:t>Tờ trình dự thảo Nghị quyết về Phân bổ chi tiết nguồn thu tiền sử dụng đất từ các dự án khai thác quỹ đất do cấp tỉnh quản lý (đợt 1) năm 2020.</w:t>
      </w:r>
    </w:p>
    <w:sectPr w:rsidR="004236B7" w:rsidRPr="00562C70" w:rsidSect="00562C70">
      <w:headerReference w:type="default" r:id="rId8"/>
      <w:footerReference w:type="even"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C2" w:rsidRDefault="00C94CC2" w:rsidP="00B637CC">
      <w:r>
        <w:separator/>
      </w:r>
    </w:p>
  </w:endnote>
  <w:endnote w:type="continuationSeparator" w:id="0">
    <w:p w:rsidR="00C94CC2" w:rsidRDefault="00C94CC2" w:rsidP="00B6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DF" w:rsidRDefault="00E822DF" w:rsidP="00E35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2DF" w:rsidRDefault="00E822DF" w:rsidP="00E350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C2" w:rsidRDefault="00C94CC2" w:rsidP="00B637CC">
      <w:r>
        <w:separator/>
      </w:r>
    </w:p>
  </w:footnote>
  <w:footnote w:type="continuationSeparator" w:id="0">
    <w:p w:rsidR="00C94CC2" w:rsidRDefault="00C94CC2" w:rsidP="00B637CC">
      <w:r>
        <w:continuationSeparator/>
      </w:r>
    </w:p>
  </w:footnote>
  <w:footnote w:id="1">
    <w:p w:rsidR="004A7EE9" w:rsidRPr="00562C70" w:rsidRDefault="00434FCD" w:rsidP="00F565CA">
      <w:pPr>
        <w:pStyle w:val="FootnoteText"/>
        <w:jc w:val="both"/>
        <w:rPr>
          <w:lang w:val="en-US"/>
        </w:rPr>
      </w:pPr>
      <w:r w:rsidRPr="00562C70">
        <w:rPr>
          <w:b/>
          <w:vertAlign w:val="superscript"/>
          <w:lang w:val="en-US"/>
        </w:rPr>
        <w:t>(</w:t>
      </w:r>
      <w:r w:rsidR="004A7EE9" w:rsidRPr="00562C70">
        <w:rPr>
          <w:rStyle w:val="FootnoteReference"/>
          <w:b/>
        </w:rPr>
        <w:footnoteRef/>
      </w:r>
      <w:r w:rsidRPr="00562C70">
        <w:rPr>
          <w:b/>
          <w:vertAlign w:val="superscript"/>
          <w:lang w:val="en-US"/>
        </w:rPr>
        <w:t>)</w:t>
      </w:r>
      <w:r w:rsidR="005D5F0A" w:rsidRPr="00562C70">
        <w:rPr>
          <w:lang w:val="en-US"/>
        </w:rPr>
        <w:t xml:space="preserve"> </w:t>
      </w:r>
      <w:r w:rsidR="004D3098" w:rsidRPr="00562C70">
        <w:rPr>
          <w:lang w:val="en-US"/>
        </w:rPr>
        <w:t>Giám sát tình hình thực hiện Nghị quyết số 36/2012/NQ-HĐND ngày 13/12/2012 của HĐND tỉnh về ban hành danh mục các dự án xây dựng kết cấu hạ tầng được sử dụng quỹ đất để tạo vốn trên địa bàn tỉnh Kon Tum</w:t>
      </w:r>
    </w:p>
  </w:footnote>
  <w:footnote w:id="2">
    <w:p w:rsidR="006E2258" w:rsidRPr="00562C70" w:rsidRDefault="00434FCD" w:rsidP="00F565CA">
      <w:pPr>
        <w:pStyle w:val="FootnoteText"/>
        <w:jc w:val="both"/>
        <w:rPr>
          <w:lang w:val="en-US"/>
        </w:rPr>
      </w:pPr>
      <w:r w:rsidRPr="00562C70">
        <w:rPr>
          <w:b/>
          <w:vertAlign w:val="superscript"/>
          <w:lang w:val="en-US"/>
        </w:rPr>
        <w:t>(</w:t>
      </w:r>
      <w:r w:rsidR="006E2258" w:rsidRPr="00562C70">
        <w:rPr>
          <w:rStyle w:val="FootnoteReference"/>
          <w:b/>
        </w:rPr>
        <w:footnoteRef/>
      </w:r>
      <w:r w:rsidRPr="00562C70">
        <w:rPr>
          <w:b/>
          <w:vertAlign w:val="superscript"/>
          <w:lang w:val="en-US"/>
        </w:rPr>
        <w:t>)</w:t>
      </w:r>
      <w:r w:rsidR="006E2258" w:rsidRPr="00562C70">
        <w:rPr>
          <w:lang w:val="en-US"/>
        </w:rPr>
        <w:t xml:space="preserve"> </w:t>
      </w:r>
      <w:r w:rsidRPr="00562C70">
        <w:rPr>
          <w:lang w:val="en-US"/>
        </w:rPr>
        <w:t>Khảo sát việc thực hiện Nghị quyết 65/NQ-HĐND ngày 10/12/2019 của Hội đồng nhân dân tỉnh về chất vấn và trả lời chất vấn đối với công tác quản lý nhà nước trong lĩnh vực quy hoạch, đất đai, xây dựng.</w:t>
      </w:r>
    </w:p>
  </w:footnote>
  <w:footnote w:id="3">
    <w:p w:rsidR="00FD457F" w:rsidRPr="00562C70" w:rsidRDefault="00FD457F" w:rsidP="00F565CA">
      <w:pPr>
        <w:pStyle w:val="FootnoteText"/>
        <w:jc w:val="both"/>
        <w:rPr>
          <w:lang w:val="en-US"/>
        </w:rPr>
      </w:pPr>
      <w:r w:rsidRPr="00562C70">
        <w:rPr>
          <w:vertAlign w:val="superscript"/>
          <w:lang w:val="en-US"/>
        </w:rPr>
        <w:t>(</w:t>
      </w:r>
      <w:r w:rsidRPr="00562C70">
        <w:rPr>
          <w:rStyle w:val="FootnoteReference"/>
        </w:rPr>
        <w:footnoteRef/>
      </w:r>
      <w:r w:rsidRPr="00562C70">
        <w:rPr>
          <w:vertAlign w:val="superscript"/>
          <w:lang w:val="en-US"/>
        </w:rPr>
        <w:t>)</w:t>
      </w:r>
      <w:r w:rsidRPr="00562C70">
        <w:t xml:space="preserve"> </w:t>
      </w:r>
      <w:r w:rsidRPr="00562C70">
        <w:rPr>
          <w:lang w:val="en-US"/>
        </w:rPr>
        <w:t>Tại các Thông báo số 2</w:t>
      </w:r>
      <w:r w:rsidR="0040563F" w:rsidRPr="00562C70">
        <w:rPr>
          <w:lang w:val="en-US"/>
        </w:rPr>
        <w:t>1/TB-HĐND ngày 14/4/2020; Thông báo số 38</w:t>
      </w:r>
      <w:r w:rsidRPr="00562C70">
        <w:rPr>
          <w:lang w:val="en-US"/>
        </w:rPr>
        <w:t>/TB-HĐND ngày 2</w:t>
      </w:r>
      <w:r w:rsidR="0040563F" w:rsidRPr="00562C70">
        <w:rPr>
          <w:lang w:val="en-US"/>
        </w:rPr>
        <w:t>5</w:t>
      </w:r>
      <w:r w:rsidRPr="00562C70">
        <w:rPr>
          <w:lang w:val="en-US"/>
        </w:rPr>
        <w:t>/</w:t>
      </w:r>
      <w:r w:rsidR="0040563F" w:rsidRPr="00562C70">
        <w:rPr>
          <w:lang w:val="en-US"/>
        </w:rPr>
        <w:t xml:space="preserve">5/2020 và các </w:t>
      </w:r>
      <w:r w:rsidRPr="00562C70">
        <w:rPr>
          <w:lang w:val="en-US"/>
        </w:rPr>
        <w:t>Thông báo</w:t>
      </w:r>
      <w:r w:rsidR="0040563F" w:rsidRPr="00562C70">
        <w:rPr>
          <w:lang w:val="en-US"/>
        </w:rPr>
        <w:t xml:space="preserve"> kết luận của Thường trực HĐND tỉnh liên quan đến nội dung bổ sung trình tại kỳ họp thứ 10, HĐND tỉnh khóa XI.</w:t>
      </w:r>
    </w:p>
  </w:footnote>
  <w:footnote w:id="4">
    <w:p w:rsidR="004203A6" w:rsidRPr="00562C70" w:rsidRDefault="004203A6" w:rsidP="00F565CA">
      <w:pPr>
        <w:pStyle w:val="FootnoteText"/>
        <w:jc w:val="both"/>
        <w:rPr>
          <w:lang w:val="fr-FR"/>
        </w:rPr>
      </w:pPr>
      <w:r w:rsidRPr="00562C70">
        <w:rPr>
          <w:vertAlign w:val="superscript"/>
          <w:lang w:val="en-US"/>
        </w:rPr>
        <w:t>(</w:t>
      </w:r>
      <w:r w:rsidRPr="00562C70">
        <w:rPr>
          <w:rStyle w:val="FootnoteReference"/>
        </w:rPr>
        <w:footnoteRef/>
      </w:r>
      <w:r w:rsidRPr="00562C70">
        <w:rPr>
          <w:vertAlign w:val="superscript"/>
          <w:lang w:val="en-US"/>
        </w:rPr>
        <w:t xml:space="preserve">) </w:t>
      </w:r>
      <w:r w:rsidRPr="00562C70">
        <w:rPr>
          <w:lang w:val="en-US"/>
        </w:rPr>
        <w:t xml:space="preserve">Kỳ họp bất thường: 11 nội dung; </w:t>
      </w:r>
      <w:r w:rsidR="002D02E2" w:rsidRPr="00562C70">
        <w:rPr>
          <w:lang w:val="en-US"/>
        </w:rPr>
        <w:t>Kỳ họp thứ 10: 1</w:t>
      </w:r>
      <w:r w:rsidR="00D107DD" w:rsidRPr="00562C70">
        <w:rPr>
          <w:lang w:val="en-US"/>
        </w:rPr>
        <w:t>7</w:t>
      </w:r>
      <w:r w:rsidRPr="00562C70">
        <w:rPr>
          <w:lang w:val="en-US"/>
        </w:rPr>
        <w:t xml:space="preserve"> nội dung.</w:t>
      </w:r>
      <w:r w:rsidR="004E45FE" w:rsidRPr="00562C70">
        <w:rPr>
          <w:lang w:val="en-US"/>
        </w:rPr>
        <w:t xml:space="preserve"> </w:t>
      </w:r>
      <w:r w:rsidR="005D5F0A" w:rsidRPr="00562C70">
        <w:rPr>
          <w:lang w:val="fr-FR"/>
        </w:rPr>
        <w:t>Đến ngày 12/6/2020 là 17 nội dung.</w:t>
      </w:r>
    </w:p>
  </w:footnote>
  <w:footnote w:id="5">
    <w:p w:rsidR="00FD457F" w:rsidRPr="00562C70" w:rsidRDefault="00FD457F" w:rsidP="00F565CA">
      <w:pPr>
        <w:jc w:val="both"/>
        <w:rPr>
          <w:sz w:val="20"/>
          <w:szCs w:val="20"/>
          <w:lang w:val="fr-FR"/>
        </w:rPr>
      </w:pPr>
      <w:r w:rsidRPr="00562C70">
        <w:rPr>
          <w:sz w:val="20"/>
          <w:szCs w:val="20"/>
          <w:vertAlign w:val="superscript"/>
          <w:lang w:val="fr-FR"/>
        </w:rPr>
        <w:t>(</w:t>
      </w:r>
      <w:r w:rsidRPr="00562C70">
        <w:rPr>
          <w:rStyle w:val="FootnoteReference"/>
          <w:sz w:val="20"/>
          <w:szCs w:val="20"/>
        </w:rPr>
        <w:footnoteRef/>
      </w:r>
      <w:r w:rsidRPr="00562C70">
        <w:rPr>
          <w:sz w:val="20"/>
          <w:szCs w:val="20"/>
          <w:vertAlign w:val="superscript"/>
          <w:lang w:val="fr-FR"/>
        </w:rPr>
        <w:t>)</w:t>
      </w:r>
      <w:r w:rsidRPr="00562C70">
        <w:rPr>
          <w:sz w:val="20"/>
          <w:szCs w:val="20"/>
        </w:rPr>
        <w:t xml:space="preserve"> </w:t>
      </w:r>
      <w:r w:rsidRPr="00562C70">
        <w:rPr>
          <w:sz w:val="20"/>
          <w:szCs w:val="20"/>
          <w:lang w:val="fr-FR"/>
        </w:rPr>
        <w:t>T</w:t>
      </w:r>
      <w:r w:rsidRPr="00562C70">
        <w:rPr>
          <w:sz w:val="20"/>
          <w:szCs w:val="20"/>
        </w:rPr>
        <w:t xml:space="preserve">ham dự các Hội nghị, Hội thảo, tổng kết, sơ kết của Tỉnh ủy, </w:t>
      </w:r>
      <w:r w:rsidRPr="00562C70">
        <w:rPr>
          <w:sz w:val="20"/>
          <w:szCs w:val="20"/>
          <w:lang w:val="fr-FR"/>
        </w:rPr>
        <w:t>HĐND, UBND tỉnh</w:t>
      </w:r>
      <w:r w:rsidRPr="00562C70">
        <w:rPr>
          <w:sz w:val="20"/>
          <w:szCs w:val="20"/>
        </w:rPr>
        <w:t xml:space="preserve"> và các </w:t>
      </w:r>
      <w:r w:rsidRPr="00562C70">
        <w:rPr>
          <w:sz w:val="20"/>
          <w:szCs w:val="20"/>
          <w:lang w:val="fr-FR"/>
        </w:rPr>
        <w:t>cơ quan, đơn vị trên địa bàn tỉnh;</w:t>
      </w:r>
      <w:r w:rsidRPr="00562C70">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1763331"/>
      <w:docPartObj>
        <w:docPartGallery w:val="Page Numbers (Top of Page)"/>
        <w:docPartUnique/>
      </w:docPartObj>
    </w:sdtPr>
    <w:sdtEndPr>
      <w:rPr>
        <w:noProof/>
      </w:rPr>
    </w:sdtEndPr>
    <w:sdtContent>
      <w:p w:rsidR="00562C70" w:rsidRDefault="00562C70">
        <w:pPr>
          <w:pStyle w:val="Header"/>
          <w:jc w:val="center"/>
        </w:pPr>
        <w:r>
          <w:rPr>
            <w:noProof w:val="0"/>
          </w:rPr>
          <w:fldChar w:fldCharType="begin"/>
        </w:r>
        <w:r>
          <w:instrText xml:space="preserve"> PAGE   \* MERGEFORMAT </w:instrText>
        </w:r>
        <w:r>
          <w:rPr>
            <w:noProof w:val="0"/>
          </w:rPr>
          <w:fldChar w:fldCharType="separate"/>
        </w:r>
        <w:r w:rsidR="00E355D2">
          <w:t>4</w:t>
        </w:r>
        <w:r>
          <w:fldChar w:fldCharType="end"/>
        </w:r>
      </w:p>
    </w:sdtContent>
  </w:sdt>
  <w:p w:rsidR="00562C70" w:rsidRDefault="00562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4EC"/>
    <w:multiLevelType w:val="hybridMultilevel"/>
    <w:tmpl w:val="38627AE8"/>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261FA"/>
    <w:multiLevelType w:val="hybridMultilevel"/>
    <w:tmpl w:val="8B22243E"/>
    <w:lvl w:ilvl="0" w:tplc="042A000F">
      <w:start w:val="1"/>
      <w:numFmt w:val="decimal"/>
      <w:lvlText w:val="%1."/>
      <w:lvlJc w:val="left"/>
      <w:pPr>
        <w:tabs>
          <w:tab w:val="num" w:pos="72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D6835"/>
    <w:multiLevelType w:val="hybridMultilevel"/>
    <w:tmpl w:val="650AA45C"/>
    <w:lvl w:ilvl="0" w:tplc="8FBCA09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641EE"/>
    <w:multiLevelType w:val="hybridMultilevel"/>
    <w:tmpl w:val="16E4A5CE"/>
    <w:lvl w:ilvl="0" w:tplc="7CF660E2">
      <w:start w:val="7"/>
      <w:numFmt w:val="decimal"/>
      <w:lvlText w:val="%1."/>
      <w:lvlJc w:val="left"/>
      <w:pPr>
        <w:ind w:left="360" w:hanging="360"/>
      </w:pPr>
      <w:rPr>
        <w:rFonts w:hint="default"/>
        <w:b/>
      </w:rPr>
    </w:lvl>
    <w:lvl w:ilvl="1" w:tplc="559238BA">
      <w:start w:val="1"/>
      <w:numFmt w:val="decimal"/>
      <w:lvlText w:val="%2."/>
      <w:lvlJc w:val="left"/>
      <w:pPr>
        <w:ind w:left="1603" w:hanging="1035"/>
      </w:pPr>
      <w:rPr>
        <w:rFonts w:hint="default"/>
        <w:b/>
        <w:i w:val="0"/>
      </w:r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4">
    <w:nsid w:val="2F7848E4"/>
    <w:multiLevelType w:val="hybridMultilevel"/>
    <w:tmpl w:val="6EA644D6"/>
    <w:lvl w:ilvl="0" w:tplc="317A61D6">
      <w:start w:val="1"/>
      <w:numFmt w:val="decimal"/>
      <w:lvlText w:val="%1."/>
      <w:lvlJc w:val="left"/>
      <w:pPr>
        <w:ind w:left="928" w:hanging="360"/>
      </w:pPr>
      <w:rPr>
        <w:b/>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5">
    <w:nsid w:val="4BA41B7A"/>
    <w:multiLevelType w:val="hybridMultilevel"/>
    <w:tmpl w:val="7AC0766C"/>
    <w:lvl w:ilvl="0" w:tplc="C838BA7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4526ACC"/>
    <w:multiLevelType w:val="hybridMultilevel"/>
    <w:tmpl w:val="DE863EAE"/>
    <w:lvl w:ilvl="0" w:tplc="AC0A6C8E">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73C5C"/>
    <w:multiLevelType w:val="hybridMultilevel"/>
    <w:tmpl w:val="4364ACA6"/>
    <w:lvl w:ilvl="0" w:tplc="F9C6AD62">
      <w:start w:val="1"/>
      <w:numFmt w:val="decimal"/>
      <w:lvlText w:val="%1."/>
      <w:lvlJc w:val="left"/>
      <w:pPr>
        <w:tabs>
          <w:tab w:val="num" w:pos="720"/>
        </w:tabs>
        <w:ind w:left="0" w:firstLine="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706AC"/>
    <w:multiLevelType w:val="hybridMultilevel"/>
    <w:tmpl w:val="3BD26DE6"/>
    <w:lvl w:ilvl="0" w:tplc="C0CAAC9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227"/>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2B"/>
    <w:rsid w:val="000106E6"/>
    <w:rsid w:val="000150F8"/>
    <w:rsid w:val="00026055"/>
    <w:rsid w:val="00036C0B"/>
    <w:rsid w:val="00076CEE"/>
    <w:rsid w:val="000902EB"/>
    <w:rsid w:val="000A3FF5"/>
    <w:rsid w:val="000C3E57"/>
    <w:rsid w:val="000D06DA"/>
    <w:rsid w:val="000D3D52"/>
    <w:rsid w:val="000D55FF"/>
    <w:rsid w:val="00100D31"/>
    <w:rsid w:val="00106A0E"/>
    <w:rsid w:val="00122AB4"/>
    <w:rsid w:val="00127DEE"/>
    <w:rsid w:val="00135891"/>
    <w:rsid w:val="0013683C"/>
    <w:rsid w:val="0016010C"/>
    <w:rsid w:val="00160968"/>
    <w:rsid w:val="0017459C"/>
    <w:rsid w:val="00174E16"/>
    <w:rsid w:val="00181AA1"/>
    <w:rsid w:val="001954DD"/>
    <w:rsid w:val="001B2DDE"/>
    <w:rsid w:val="001C075E"/>
    <w:rsid w:val="001C6524"/>
    <w:rsid w:val="001D2EC1"/>
    <w:rsid w:val="001D3B39"/>
    <w:rsid w:val="001F0BE5"/>
    <w:rsid w:val="00203F11"/>
    <w:rsid w:val="00216C5D"/>
    <w:rsid w:val="002177A3"/>
    <w:rsid w:val="00231917"/>
    <w:rsid w:val="00235C84"/>
    <w:rsid w:val="00240FDC"/>
    <w:rsid w:val="002428BC"/>
    <w:rsid w:val="002439DA"/>
    <w:rsid w:val="0026604C"/>
    <w:rsid w:val="00283D66"/>
    <w:rsid w:val="002A008E"/>
    <w:rsid w:val="002D02E2"/>
    <w:rsid w:val="002E7129"/>
    <w:rsid w:val="002F536C"/>
    <w:rsid w:val="00310BC6"/>
    <w:rsid w:val="00311BCF"/>
    <w:rsid w:val="00312B2A"/>
    <w:rsid w:val="003152AB"/>
    <w:rsid w:val="00322128"/>
    <w:rsid w:val="00351073"/>
    <w:rsid w:val="00351C9F"/>
    <w:rsid w:val="0036021C"/>
    <w:rsid w:val="0038618D"/>
    <w:rsid w:val="0039685D"/>
    <w:rsid w:val="003B4F43"/>
    <w:rsid w:val="003B6898"/>
    <w:rsid w:val="003C3B52"/>
    <w:rsid w:val="003D033A"/>
    <w:rsid w:val="003F4F11"/>
    <w:rsid w:val="00405100"/>
    <w:rsid w:val="0040563F"/>
    <w:rsid w:val="00411195"/>
    <w:rsid w:val="004203A6"/>
    <w:rsid w:val="004236B7"/>
    <w:rsid w:val="00430916"/>
    <w:rsid w:val="00434FCD"/>
    <w:rsid w:val="00437786"/>
    <w:rsid w:val="004435B7"/>
    <w:rsid w:val="004451FF"/>
    <w:rsid w:val="004811D6"/>
    <w:rsid w:val="004A7EE9"/>
    <w:rsid w:val="004B29AD"/>
    <w:rsid w:val="004D3098"/>
    <w:rsid w:val="004E45FE"/>
    <w:rsid w:val="00540898"/>
    <w:rsid w:val="00545E03"/>
    <w:rsid w:val="00546870"/>
    <w:rsid w:val="005507E9"/>
    <w:rsid w:val="00562C70"/>
    <w:rsid w:val="00566169"/>
    <w:rsid w:val="005B0162"/>
    <w:rsid w:val="005D5F0A"/>
    <w:rsid w:val="005E215D"/>
    <w:rsid w:val="005E6E29"/>
    <w:rsid w:val="005F776F"/>
    <w:rsid w:val="0062049A"/>
    <w:rsid w:val="00637404"/>
    <w:rsid w:val="00647D7E"/>
    <w:rsid w:val="00655477"/>
    <w:rsid w:val="0068697C"/>
    <w:rsid w:val="0069123D"/>
    <w:rsid w:val="006A105B"/>
    <w:rsid w:val="006A2FF9"/>
    <w:rsid w:val="006B7143"/>
    <w:rsid w:val="006C0FC5"/>
    <w:rsid w:val="006C193D"/>
    <w:rsid w:val="006C1ED1"/>
    <w:rsid w:val="006D176F"/>
    <w:rsid w:val="006D4449"/>
    <w:rsid w:val="006D52A4"/>
    <w:rsid w:val="006E2258"/>
    <w:rsid w:val="006E4FB7"/>
    <w:rsid w:val="00712D92"/>
    <w:rsid w:val="007201A5"/>
    <w:rsid w:val="00726C18"/>
    <w:rsid w:val="00767029"/>
    <w:rsid w:val="00767DD6"/>
    <w:rsid w:val="00771319"/>
    <w:rsid w:val="007812A8"/>
    <w:rsid w:val="00792CA7"/>
    <w:rsid w:val="00793713"/>
    <w:rsid w:val="007A21DD"/>
    <w:rsid w:val="007A2993"/>
    <w:rsid w:val="007A309B"/>
    <w:rsid w:val="007A4D16"/>
    <w:rsid w:val="007B3896"/>
    <w:rsid w:val="007D7D1B"/>
    <w:rsid w:val="007F21D5"/>
    <w:rsid w:val="00807FDD"/>
    <w:rsid w:val="00810B43"/>
    <w:rsid w:val="00810C37"/>
    <w:rsid w:val="00812928"/>
    <w:rsid w:val="008238F1"/>
    <w:rsid w:val="00850FC1"/>
    <w:rsid w:val="00851898"/>
    <w:rsid w:val="008771A6"/>
    <w:rsid w:val="00895DE1"/>
    <w:rsid w:val="008A4A42"/>
    <w:rsid w:val="008A56EC"/>
    <w:rsid w:val="008C1F6B"/>
    <w:rsid w:val="008C204A"/>
    <w:rsid w:val="0091543F"/>
    <w:rsid w:val="00923F9E"/>
    <w:rsid w:val="0093006D"/>
    <w:rsid w:val="00930DF1"/>
    <w:rsid w:val="009432A2"/>
    <w:rsid w:val="00943EEB"/>
    <w:rsid w:val="009460B2"/>
    <w:rsid w:val="009547CF"/>
    <w:rsid w:val="00962F77"/>
    <w:rsid w:val="00977322"/>
    <w:rsid w:val="00980536"/>
    <w:rsid w:val="00980E36"/>
    <w:rsid w:val="00991122"/>
    <w:rsid w:val="00995BEB"/>
    <w:rsid w:val="009A3C2D"/>
    <w:rsid w:val="009B23DF"/>
    <w:rsid w:val="009B3F4F"/>
    <w:rsid w:val="009C1F10"/>
    <w:rsid w:val="009D62C7"/>
    <w:rsid w:val="009E79A4"/>
    <w:rsid w:val="009F69C9"/>
    <w:rsid w:val="009F7B83"/>
    <w:rsid w:val="00A03638"/>
    <w:rsid w:val="00A203D3"/>
    <w:rsid w:val="00A27865"/>
    <w:rsid w:val="00A350EE"/>
    <w:rsid w:val="00A44A64"/>
    <w:rsid w:val="00A519A2"/>
    <w:rsid w:val="00A52BBD"/>
    <w:rsid w:val="00A52D2B"/>
    <w:rsid w:val="00A54E9B"/>
    <w:rsid w:val="00A7535C"/>
    <w:rsid w:val="00A825DB"/>
    <w:rsid w:val="00A866FF"/>
    <w:rsid w:val="00A9359D"/>
    <w:rsid w:val="00AC1BFE"/>
    <w:rsid w:val="00AD0352"/>
    <w:rsid w:val="00AD5775"/>
    <w:rsid w:val="00B03084"/>
    <w:rsid w:val="00B056F8"/>
    <w:rsid w:val="00B14B85"/>
    <w:rsid w:val="00B22691"/>
    <w:rsid w:val="00B23AF3"/>
    <w:rsid w:val="00B27D20"/>
    <w:rsid w:val="00B50F0A"/>
    <w:rsid w:val="00B56301"/>
    <w:rsid w:val="00B637CC"/>
    <w:rsid w:val="00B72559"/>
    <w:rsid w:val="00B83BEC"/>
    <w:rsid w:val="00BB4AA0"/>
    <w:rsid w:val="00BB6D5C"/>
    <w:rsid w:val="00BC2F5E"/>
    <w:rsid w:val="00BC2FEA"/>
    <w:rsid w:val="00BD0ABC"/>
    <w:rsid w:val="00BF508A"/>
    <w:rsid w:val="00C06346"/>
    <w:rsid w:val="00C0664C"/>
    <w:rsid w:val="00C205DD"/>
    <w:rsid w:val="00C22182"/>
    <w:rsid w:val="00C276C1"/>
    <w:rsid w:val="00C56F8F"/>
    <w:rsid w:val="00C72B4F"/>
    <w:rsid w:val="00C84F4A"/>
    <w:rsid w:val="00C94CC2"/>
    <w:rsid w:val="00CB6F8F"/>
    <w:rsid w:val="00CC5E19"/>
    <w:rsid w:val="00CC63C7"/>
    <w:rsid w:val="00CD48DD"/>
    <w:rsid w:val="00CD63B8"/>
    <w:rsid w:val="00CD7BDC"/>
    <w:rsid w:val="00CE0F67"/>
    <w:rsid w:val="00D107DD"/>
    <w:rsid w:val="00D331A5"/>
    <w:rsid w:val="00D50047"/>
    <w:rsid w:val="00D6233C"/>
    <w:rsid w:val="00D6435F"/>
    <w:rsid w:val="00D72725"/>
    <w:rsid w:val="00D801B9"/>
    <w:rsid w:val="00DA7BC1"/>
    <w:rsid w:val="00DB5012"/>
    <w:rsid w:val="00DC4D81"/>
    <w:rsid w:val="00DC60CF"/>
    <w:rsid w:val="00DF1C05"/>
    <w:rsid w:val="00E0212B"/>
    <w:rsid w:val="00E025A2"/>
    <w:rsid w:val="00E0595F"/>
    <w:rsid w:val="00E10A36"/>
    <w:rsid w:val="00E13BA4"/>
    <w:rsid w:val="00E35090"/>
    <w:rsid w:val="00E355D2"/>
    <w:rsid w:val="00E46BBF"/>
    <w:rsid w:val="00E47318"/>
    <w:rsid w:val="00E5356D"/>
    <w:rsid w:val="00E7004D"/>
    <w:rsid w:val="00E755D1"/>
    <w:rsid w:val="00E773D4"/>
    <w:rsid w:val="00E822DF"/>
    <w:rsid w:val="00E829C7"/>
    <w:rsid w:val="00E856EE"/>
    <w:rsid w:val="00E90E10"/>
    <w:rsid w:val="00E917D5"/>
    <w:rsid w:val="00EA047D"/>
    <w:rsid w:val="00EA54BD"/>
    <w:rsid w:val="00EC6D2C"/>
    <w:rsid w:val="00EC7F65"/>
    <w:rsid w:val="00ED77C9"/>
    <w:rsid w:val="00ED7C4A"/>
    <w:rsid w:val="00EF65F7"/>
    <w:rsid w:val="00F33111"/>
    <w:rsid w:val="00F46932"/>
    <w:rsid w:val="00F565CA"/>
    <w:rsid w:val="00F57401"/>
    <w:rsid w:val="00F61B17"/>
    <w:rsid w:val="00F61B98"/>
    <w:rsid w:val="00F62A0C"/>
    <w:rsid w:val="00F70867"/>
    <w:rsid w:val="00F72510"/>
    <w:rsid w:val="00FA0F38"/>
    <w:rsid w:val="00FA22EC"/>
    <w:rsid w:val="00FA6623"/>
    <w:rsid w:val="00FB654C"/>
    <w:rsid w:val="00FD206A"/>
    <w:rsid w:val="00FD457F"/>
    <w:rsid w:val="00FE05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CC"/>
    <w:rPr>
      <w:rFonts w:eastAsia="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7CC"/>
    <w:pPr>
      <w:tabs>
        <w:tab w:val="center" w:pos="4320"/>
        <w:tab w:val="right" w:pos="8640"/>
      </w:tabs>
    </w:pPr>
  </w:style>
  <w:style w:type="character" w:customStyle="1" w:styleId="FooterChar">
    <w:name w:val="Footer Char"/>
    <w:link w:val="Footer"/>
    <w:uiPriority w:val="99"/>
    <w:rsid w:val="00B637CC"/>
    <w:rPr>
      <w:rFonts w:eastAsia="Times New Roman" w:cs="Times New Roman"/>
      <w:noProof/>
      <w:sz w:val="24"/>
      <w:szCs w:val="24"/>
    </w:rPr>
  </w:style>
  <w:style w:type="character" w:styleId="PageNumber">
    <w:name w:val="page number"/>
    <w:basedOn w:val="DefaultParagraphFont"/>
    <w:rsid w:val="00B637CC"/>
  </w:style>
  <w:style w:type="character" w:styleId="FootnoteReference">
    <w:name w:val="footnote reference"/>
    <w:rsid w:val="00B637CC"/>
    <w:rPr>
      <w:vertAlign w:val="superscript"/>
    </w:rPr>
  </w:style>
  <w:style w:type="paragraph" w:styleId="ListParagraph">
    <w:name w:val="List Paragraph"/>
    <w:basedOn w:val="Normal"/>
    <w:uiPriority w:val="34"/>
    <w:qFormat/>
    <w:rsid w:val="00B637CC"/>
    <w:pPr>
      <w:ind w:left="720"/>
      <w:contextualSpacing/>
    </w:pPr>
  </w:style>
  <w:style w:type="paragraph" w:customStyle="1" w:styleId="Char">
    <w:name w:val="Char"/>
    <w:basedOn w:val="Normal"/>
    <w:semiHidden/>
    <w:rsid w:val="00B72559"/>
    <w:pPr>
      <w:spacing w:after="160" w:line="240" w:lineRule="exact"/>
    </w:pPr>
    <w:rPr>
      <w:rFonts w:ascii="Arial" w:hAnsi="Arial"/>
      <w:noProof w:val="0"/>
      <w:sz w:val="22"/>
      <w:szCs w:val="22"/>
      <w:lang w:val="en-US"/>
    </w:rPr>
  </w:style>
  <w:style w:type="paragraph" w:styleId="BalloonText">
    <w:name w:val="Balloon Text"/>
    <w:basedOn w:val="Normal"/>
    <w:link w:val="BalloonTextChar"/>
    <w:uiPriority w:val="99"/>
    <w:semiHidden/>
    <w:unhideWhenUsed/>
    <w:rsid w:val="00D50047"/>
    <w:rPr>
      <w:rFonts w:ascii="Tahoma" w:hAnsi="Tahoma" w:cs="Tahoma"/>
      <w:sz w:val="16"/>
      <w:szCs w:val="16"/>
    </w:rPr>
  </w:style>
  <w:style w:type="character" w:customStyle="1" w:styleId="BalloonTextChar">
    <w:name w:val="Balloon Text Char"/>
    <w:link w:val="BalloonText"/>
    <w:uiPriority w:val="99"/>
    <w:semiHidden/>
    <w:rsid w:val="00D50047"/>
    <w:rPr>
      <w:rFonts w:ascii="Tahoma" w:eastAsia="Times New Roman" w:hAnsi="Tahoma" w:cs="Tahoma"/>
      <w:noProof/>
      <w:sz w:val="16"/>
      <w:szCs w:val="16"/>
    </w:rPr>
  </w:style>
  <w:style w:type="character" w:styleId="CommentReference">
    <w:name w:val="annotation reference"/>
    <w:uiPriority w:val="99"/>
    <w:semiHidden/>
    <w:unhideWhenUsed/>
    <w:rsid w:val="00E47318"/>
    <w:rPr>
      <w:sz w:val="16"/>
      <w:szCs w:val="16"/>
    </w:rPr>
  </w:style>
  <w:style w:type="paragraph" w:styleId="CommentText">
    <w:name w:val="annotation text"/>
    <w:basedOn w:val="Normal"/>
    <w:link w:val="CommentTextChar"/>
    <w:uiPriority w:val="99"/>
    <w:semiHidden/>
    <w:unhideWhenUsed/>
    <w:rsid w:val="00E47318"/>
    <w:rPr>
      <w:sz w:val="20"/>
      <w:szCs w:val="20"/>
    </w:rPr>
  </w:style>
  <w:style w:type="character" w:customStyle="1" w:styleId="CommentTextChar">
    <w:name w:val="Comment Text Char"/>
    <w:link w:val="CommentText"/>
    <w:uiPriority w:val="99"/>
    <w:semiHidden/>
    <w:rsid w:val="00E47318"/>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47318"/>
    <w:rPr>
      <w:b/>
      <w:bCs/>
    </w:rPr>
  </w:style>
  <w:style w:type="character" w:customStyle="1" w:styleId="CommentSubjectChar">
    <w:name w:val="Comment Subject Char"/>
    <w:link w:val="CommentSubject"/>
    <w:uiPriority w:val="99"/>
    <w:semiHidden/>
    <w:rsid w:val="00E47318"/>
    <w:rPr>
      <w:rFonts w:eastAsia="Times New Roman" w:cs="Times New Roman"/>
      <w:b/>
      <w:bCs/>
      <w:noProof/>
      <w:sz w:val="20"/>
      <w:szCs w:val="20"/>
    </w:rPr>
  </w:style>
  <w:style w:type="paragraph" w:styleId="Header">
    <w:name w:val="header"/>
    <w:basedOn w:val="Normal"/>
    <w:link w:val="HeaderChar"/>
    <w:uiPriority w:val="99"/>
    <w:unhideWhenUsed/>
    <w:rsid w:val="006C193D"/>
    <w:pPr>
      <w:tabs>
        <w:tab w:val="center" w:pos="4513"/>
        <w:tab w:val="right" w:pos="9026"/>
      </w:tabs>
    </w:pPr>
  </w:style>
  <w:style w:type="character" w:customStyle="1" w:styleId="HeaderChar">
    <w:name w:val="Header Char"/>
    <w:link w:val="Header"/>
    <w:uiPriority w:val="99"/>
    <w:rsid w:val="006C193D"/>
    <w:rPr>
      <w:rFonts w:eastAsia="Times New Roman" w:cs="Times New Roman"/>
      <w:noProof/>
      <w:sz w:val="24"/>
      <w:szCs w:val="24"/>
    </w:rPr>
  </w:style>
  <w:style w:type="table" w:styleId="TableGrid">
    <w:name w:val="Table Grid"/>
    <w:basedOn w:val="TableNormal"/>
    <w:uiPriority w:val="59"/>
    <w:rsid w:val="00686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FD457F"/>
    <w:rPr>
      <w:sz w:val="20"/>
      <w:szCs w:val="20"/>
    </w:rPr>
  </w:style>
  <w:style w:type="character" w:customStyle="1" w:styleId="FootnoteTextChar">
    <w:name w:val="Footnote Text Char"/>
    <w:link w:val="FootnoteText"/>
    <w:rsid w:val="00FD457F"/>
    <w:rPr>
      <w:rFonts w:eastAsia="Times New Roman" w:cs="Times New Roman"/>
      <w:noProof/>
      <w:sz w:val="20"/>
      <w:szCs w:val="20"/>
    </w:rPr>
  </w:style>
  <w:style w:type="paragraph" w:customStyle="1" w:styleId="Befor-After">
    <w:name w:val="Befor-After"/>
    <w:basedOn w:val="Normal"/>
    <w:qFormat/>
    <w:rsid w:val="008C1F6B"/>
    <w:pPr>
      <w:spacing w:before="120" w:after="120"/>
      <w:jc w:val="both"/>
    </w:pPr>
    <w:rPr>
      <w:color w:val="002060"/>
      <w:sz w:val="28"/>
      <w:szCs w:val="28"/>
    </w:rPr>
  </w:style>
  <w:style w:type="paragraph" w:styleId="NormalWeb">
    <w:name w:val="Normal (Web)"/>
    <w:basedOn w:val="Normal"/>
    <w:link w:val="NormalWebChar"/>
    <w:uiPriority w:val="99"/>
    <w:unhideWhenUsed/>
    <w:rsid w:val="0026604C"/>
    <w:pPr>
      <w:spacing w:before="100" w:beforeAutospacing="1" w:after="100" w:afterAutospacing="1"/>
    </w:pPr>
    <w:rPr>
      <w:noProof w:val="0"/>
      <w:lang w:val="x-none" w:eastAsia="x-none"/>
    </w:rPr>
  </w:style>
  <w:style w:type="character" w:customStyle="1" w:styleId="NormalWebChar">
    <w:name w:val="Normal (Web) Char"/>
    <w:link w:val="NormalWeb"/>
    <w:uiPriority w:val="99"/>
    <w:locked/>
    <w:rsid w:val="0026604C"/>
    <w:rPr>
      <w:rFonts w:eastAsia="Times New Roman"/>
      <w:sz w:val="24"/>
      <w:szCs w:val="24"/>
      <w:lang w:val="x-none" w:eastAsia="x-none"/>
    </w:rPr>
  </w:style>
  <w:style w:type="character" w:styleId="Strong">
    <w:name w:val="Strong"/>
    <w:uiPriority w:val="22"/>
    <w:qFormat/>
    <w:rsid w:val="002660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CC"/>
    <w:rPr>
      <w:rFonts w:eastAsia="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7CC"/>
    <w:pPr>
      <w:tabs>
        <w:tab w:val="center" w:pos="4320"/>
        <w:tab w:val="right" w:pos="8640"/>
      </w:tabs>
    </w:pPr>
  </w:style>
  <w:style w:type="character" w:customStyle="1" w:styleId="FooterChar">
    <w:name w:val="Footer Char"/>
    <w:link w:val="Footer"/>
    <w:uiPriority w:val="99"/>
    <w:rsid w:val="00B637CC"/>
    <w:rPr>
      <w:rFonts w:eastAsia="Times New Roman" w:cs="Times New Roman"/>
      <w:noProof/>
      <w:sz w:val="24"/>
      <w:szCs w:val="24"/>
    </w:rPr>
  </w:style>
  <w:style w:type="character" w:styleId="PageNumber">
    <w:name w:val="page number"/>
    <w:basedOn w:val="DefaultParagraphFont"/>
    <w:rsid w:val="00B637CC"/>
  </w:style>
  <w:style w:type="character" w:styleId="FootnoteReference">
    <w:name w:val="footnote reference"/>
    <w:rsid w:val="00B637CC"/>
    <w:rPr>
      <w:vertAlign w:val="superscript"/>
    </w:rPr>
  </w:style>
  <w:style w:type="paragraph" w:styleId="ListParagraph">
    <w:name w:val="List Paragraph"/>
    <w:basedOn w:val="Normal"/>
    <w:uiPriority w:val="34"/>
    <w:qFormat/>
    <w:rsid w:val="00B637CC"/>
    <w:pPr>
      <w:ind w:left="720"/>
      <w:contextualSpacing/>
    </w:pPr>
  </w:style>
  <w:style w:type="paragraph" w:customStyle="1" w:styleId="Char">
    <w:name w:val="Char"/>
    <w:basedOn w:val="Normal"/>
    <w:semiHidden/>
    <w:rsid w:val="00B72559"/>
    <w:pPr>
      <w:spacing w:after="160" w:line="240" w:lineRule="exact"/>
    </w:pPr>
    <w:rPr>
      <w:rFonts w:ascii="Arial" w:hAnsi="Arial"/>
      <w:noProof w:val="0"/>
      <w:sz w:val="22"/>
      <w:szCs w:val="22"/>
      <w:lang w:val="en-US"/>
    </w:rPr>
  </w:style>
  <w:style w:type="paragraph" w:styleId="BalloonText">
    <w:name w:val="Balloon Text"/>
    <w:basedOn w:val="Normal"/>
    <w:link w:val="BalloonTextChar"/>
    <w:uiPriority w:val="99"/>
    <w:semiHidden/>
    <w:unhideWhenUsed/>
    <w:rsid w:val="00D50047"/>
    <w:rPr>
      <w:rFonts w:ascii="Tahoma" w:hAnsi="Tahoma" w:cs="Tahoma"/>
      <w:sz w:val="16"/>
      <w:szCs w:val="16"/>
    </w:rPr>
  </w:style>
  <w:style w:type="character" w:customStyle="1" w:styleId="BalloonTextChar">
    <w:name w:val="Balloon Text Char"/>
    <w:link w:val="BalloonText"/>
    <w:uiPriority w:val="99"/>
    <w:semiHidden/>
    <w:rsid w:val="00D50047"/>
    <w:rPr>
      <w:rFonts w:ascii="Tahoma" w:eastAsia="Times New Roman" w:hAnsi="Tahoma" w:cs="Tahoma"/>
      <w:noProof/>
      <w:sz w:val="16"/>
      <w:szCs w:val="16"/>
    </w:rPr>
  </w:style>
  <w:style w:type="character" w:styleId="CommentReference">
    <w:name w:val="annotation reference"/>
    <w:uiPriority w:val="99"/>
    <w:semiHidden/>
    <w:unhideWhenUsed/>
    <w:rsid w:val="00E47318"/>
    <w:rPr>
      <w:sz w:val="16"/>
      <w:szCs w:val="16"/>
    </w:rPr>
  </w:style>
  <w:style w:type="paragraph" w:styleId="CommentText">
    <w:name w:val="annotation text"/>
    <w:basedOn w:val="Normal"/>
    <w:link w:val="CommentTextChar"/>
    <w:uiPriority w:val="99"/>
    <w:semiHidden/>
    <w:unhideWhenUsed/>
    <w:rsid w:val="00E47318"/>
    <w:rPr>
      <w:sz w:val="20"/>
      <w:szCs w:val="20"/>
    </w:rPr>
  </w:style>
  <w:style w:type="character" w:customStyle="1" w:styleId="CommentTextChar">
    <w:name w:val="Comment Text Char"/>
    <w:link w:val="CommentText"/>
    <w:uiPriority w:val="99"/>
    <w:semiHidden/>
    <w:rsid w:val="00E47318"/>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47318"/>
    <w:rPr>
      <w:b/>
      <w:bCs/>
    </w:rPr>
  </w:style>
  <w:style w:type="character" w:customStyle="1" w:styleId="CommentSubjectChar">
    <w:name w:val="Comment Subject Char"/>
    <w:link w:val="CommentSubject"/>
    <w:uiPriority w:val="99"/>
    <w:semiHidden/>
    <w:rsid w:val="00E47318"/>
    <w:rPr>
      <w:rFonts w:eastAsia="Times New Roman" w:cs="Times New Roman"/>
      <w:b/>
      <w:bCs/>
      <w:noProof/>
      <w:sz w:val="20"/>
      <w:szCs w:val="20"/>
    </w:rPr>
  </w:style>
  <w:style w:type="paragraph" w:styleId="Header">
    <w:name w:val="header"/>
    <w:basedOn w:val="Normal"/>
    <w:link w:val="HeaderChar"/>
    <w:uiPriority w:val="99"/>
    <w:unhideWhenUsed/>
    <w:rsid w:val="006C193D"/>
    <w:pPr>
      <w:tabs>
        <w:tab w:val="center" w:pos="4513"/>
        <w:tab w:val="right" w:pos="9026"/>
      </w:tabs>
    </w:pPr>
  </w:style>
  <w:style w:type="character" w:customStyle="1" w:styleId="HeaderChar">
    <w:name w:val="Header Char"/>
    <w:link w:val="Header"/>
    <w:uiPriority w:val="99"/>
    <w:rsid w:val="006C193D"/>
    <w:rPr>
      <w:rFonts w:eastAsia="Times New Roman" w:cs="Times New Roman"/>
      <w:noProof/>
      <w:sz w:val="24"/>
      <w:szCs w:val="24"/>
    </w:rPr>
  </w:style>
  <w:style w:type="table" w:styleId="TableGrid">
    <w:name w:val="Table Grid"/>
    <w:basedOn w:val="TableNormal"/>
    <w:uiPriority w:val="59"/>
    <w:rsid w:val="00686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FD457F"/>
    <w:rPr>
      <w:sz w:val="20"/>
      <w:szCs w:val="20"/>
    </w:rPr>
  </w:style>
  <w:style w:type="character" w:customStyle="1" w:styleId="FootnoteTextChar">
    <w:name w:val="Footnote Text Char"/>
    <w:link w:val="FootnoteText"/>
    <w:rsid w:val="00FD457F"/>
    <w:rPr>
      <w:rFonts w:eastAsia="Times New Roman" w:cs="Times New Roman"/>
      <w:noProof/>
      <w:sz w:val="20"/>
      <w:szCs w:val="20"/>
    </w:rPr>
  </w:style>
  <w:style w:type="paragraph" w:customStyle="1" w:styleId="Befor-After">
    <w:name w:val="Befor-After"/>
    <w:basedOn w:val="Normal"/>
    <w:qFormat/>
    <w:rsid w:val="008C1F6B"/>
    <w:pPr>
      <w:spacing w:before="120" w:after="120"/>
      <w:jc w:val="both"/>
    </w:pPr>
    <w:rPr>
      <w:color w:val="002060"/>
      <w:sz w:val="28"/>
      <w:szCs w:val="28"/>
    </w:rPr>
  </w:style>
  <w:style w:type="paragraph" w:styleId="NormalWeb">
    <w:name w:val="Normal (Web)"/>
    <w:basedOn w:val="Normal"/>
    <w:link w:val="NormalWebChar"/>
    <w:uiPriority w:val="99"/>
    <w:unhideWhenUsed/>
    <w:rsid w:val="0026604C"/>
    <w:pPr>
      <w:spacing w:before="100" w:beforeAutospacing="1" w:after="100" w:afterAutospacing="1"/>
    </w:pPr>
    <w:rPr>
      <w:noProof w:val="0"/>
      <w:lang w:val="x-none" w:eastAsia="x-none"/>
    </w:rPr>
  </w:style>
  <w:style w:type="character" w:customStyle="1" w:styleId="NormalWebChar">
    <w:name w:val="Normal (Web) Char"/>
    <w:link w:val="NormalWeb"/>
    <w:uiPriority w:val="99"/>
    <w:locked/>
    <w:rsid w:val="0026604C"/>
    <w:rPr>
      <w:rFonts w:eastAsia="Times New Roman"/>
      <w:sz w:val="24"/>
      <w:szCs w:val="24"/>
      <w:lang w:val="x-none" w:eastAsia="x-none"/>
    </w:rPr>
  </w:style>
  <w:style w:type="character" w:styleId="Strong">
    <w:name w:val="Strong"/>
    <w:uiPriority w:val="22"/>
    <w:qFormat/>
    <w:rsid w:val="00266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2203</Words>
  <Characters>12562</Characters>
  <Application>Microsoft Office Word</Application>
  <DocSecurity>0</DocSecurity>
  <Lines>104</Lines>
  <Paragraphs>29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2017-06-23T07:23:00Z</cp:lastPrinted>
  <dcterms:created xsi:type="dcterms:W3CDTF">2020-06-29T10:16:00Z</dcterms:created>
  <dcterms:modified xsi:type="dcterms:W3CDTF">2020-06-30T06:52:00Z</dcterms:modified>
</cp:coreProperties>
</file>