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240"/>
        <w:gridCol w:w="5832"/>
      </w:tblGrid>
      <w:tr w:rsidR="00974F5D" w:rsidRPr="00974F5D" w14:paraId="26C3E893" w14:textId="77777777" w:rsidTr="000E3D96">
        <w:trPr>
          <w:trHeight w:val="709"/>
        </w:trPr>
        <w:tc>
          <w:tcPr>
            <w:tcW w:w="3240" w:type="dxa"/>
          </w:tcPr>
          <w:p w14:paraId="56AD3392" w14:textId="77777777" w:rsidR="002D57AC" w:rsidRPr="00974F5D" w:rsidRDefault="002D57AC" w:rsidP="000E3D96">
            <w:pPr>
              <w:pStyle w:val="PlainText"/>
              <w:jc w:val="center"/>
              <w:rPr>
                <w:rFonts w:ascii="Times New Roman" w:hAnsi="Times New Roman"/>
                <w:b/>
                <w:noProof/>
                <w:color w:val="000000" w:themeColor="text1"/>
                <w:sz w:val="26"/>
                <w:szCs w:val="26"/>
                <w:highlight w:val="white"/>
              </w:rPr>
            </w:pPr>
            <w:r w:rsidRPr="00974F5D">
              <w:rPr>
                <w:rFonts w:ascii="Times New Roman" w:hAnsi="Times New Roman"/>
                <w:b/>
                <w:noProof/>
                <w:color w:val="000000" w:themeColor="text1"/>
                <w:sz w:val="26"/>
                <w:szCs w:val="26"/>
                <w:highlight w:val="white"/>
              </w:rPr>
              <w:t>ỦY BAN NHÂN DÂN</w:t>
            </w:r>
          </w:p>
          <w:p w14:paraId="4DA04C11" w14:textId="77777777" w:rsidR="002D57AC" w:rsidRPr="00974F5D" w:rsidRDefault="002D57AC" w:rsidP="000E3D96">
            <w:pPr>
              <w:pStyle w:val="PlainText"/>
              <w:jc w:val="center"/>
              <w:rPr>
                <w:rFonts w:ascii="Times New Roman" w:hAnsi="Times New Roman"/>
                <w:b/>
                <w:noProof/>
                <w:color w:val="000000" w:themeColor="text1"/>
                <w:sz w:val="26"/>
                <w:szCs w:val="26"/>
                <w:highlight w:val="white"/>
              </w:rPr>
            </w:pPr>
            <w:r w:rsidRPr="00974F5D">
              <w:rPr>
                <w:rFonts w:ascii="Times New Roman" w:hAnsi="Times New Roman"/>
                <w:noProof/>
                <w:color w:val="000000" w:themeColor="text1"/>
                <w:highlight w:val="white"/>
                <w:lang w:val="vi-VN" w:eastAsia="vi-VN"/>
              </w:rPr>
              <mc:AlternateContent>
                <mc:Choice Requires="wps">
                  <w:drawing>
                    <wp:anchor distT="0" distB="0" distL="114300" distR="114300" simplePos="0" relativeHeight="251659264" behindDoc="0" locked="0" layoutInCell="1" allowOverlap="1" wp14:anchorId="4A5C554F" wp14:editId="53418B51">
                      <wp:simplePos x="0" y="0"/>
                      <wp:positionH relativeFrom="column">
                        <wp:posOffset>377190</wp:posOffset>
                      </wp:positionH>
                      <wp:positionV relativeFrom="paragraph">
                        <wp:posOffset>227295</wp:posOffset>
                      </wp:positionV>
                      <wp:extent cx="11430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302F4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7.9pt" to="119.7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"/>
                  </w:pict>
                </mc:Fallback>
              </mc:AlternateContent>
            </w:r>
            <w:r w:rsidRPr="00974F5D">
              <w:rPr>
                <w:rFonts w:ascii="Times New Roman" w:hAnsi="Times New Roman"/>
                <w:b/>
                <w:noProof/>
                <w:color w:val="000000" w:themeColor="text1"/>
                <w:sz w:val="26"/>
                <w:szCs w:val="26"/>
                <w:highlight w:val="white"/>
              </w:rPr>
              <w:t>TỈNH KON TUM</w:t>
            </w:r>
          </w:p>
        </w:tc>
        <w:tc>
          <w:tcPr>
            <w:tcW w:w="5832" w:type="dxa"/>
          </w:tcPr>
          <w:p w14:paraId="199314D3" w14:textId="77777777" w:rsidR="002D57AC" w:rsidRPr="00974F5D" w:rsidRDefault="002D57AC" w:rsidP="000E3D96">
            <w:pPr>
              <w:pStyle w:val="PlainText"/>
              <w:ind w:left="-195" w:right="-108"/>
              <w:jc w:val="center"/>
              <w:rPr>
                <w:rFonts w:ascii="Times New Roman" w:hAnsi="Times New Roman"/>
                <w:b/>
                <w:color w:val="000000" w:themeColor="text1"/>
                <w:sz w:val="26"/>
                <w:szCs w:val="26"/>
                <w:highlight w:val="white"/>
              </w:rPr>
            </w:pPr>
            <w:r w:rsidRPr="00974F5D">
              <w:rPr>
                <w:rFonts w:ascii="Times New Roman" w:hAnsi="Times New Roman"/>
                <w:b/>
                <w:color w:val="000000" w:themeColor="text1"/>
                <w:sz w:val="26"/>
                <w:szCs w:val="26"/>
                <w:highlight w:val="white"/>
              </w:rPr>
              <w:t>CỘNG HÒA XÃ HỘI CHỦ NGHĨA VIỆT NAM</w:t>
            </w:r>
          </w:p>
          <w:p w14:paraId="3A92A4AA" w14:textId="77777777" w:rsidR="002D57AC" w:rsidRPr="00974F5D" w:rsidRDefault="002D57AC" w:rsidP="000E3D96">
            <w:pPr>
              <w:pStyle w:val="PlainText"/>
              <w:ind w:right="-114"/>
              <w:jc w:val="center"/>
              <w:rPr>
                <w:rFonts w:ascii="Times New Roman" w:hAnsi="Times New Roman"/>
                <w:b/>
                <w:color w:val="000000" w:themeColor="text1"/>
                <w:szCs w:val="28"/>
                <w:highlight w:val="white"/>
              </w:rPr>
            </w:pPr>
            <w:r w:rsidRPr="00974F5D">
              <w:rPr>
                <w:rFonts w:ascii="Times New Roman" w:hAnsi="Times New Roman"/>
                <w:noProof/>
                <w:color w:val="000000" w:themeColor="text1"/>
                <w:sz w:val="10"/>
                <w:highlight w:val="white"/>
                <w:lang w:val="vi-VN" w:eastAsia="vi-VN"/>
              </w:rPr>
              <mc:AlternateContent>
                <mc:Choice Requires="wps">
                  <w:drawing>
                    <wp:anchor distT="0" distB="0" distL="114300" distR="114300" simplePos="0" relativeHeight="251660288" behindDoc="0" locked="0" layoutInCell="1" allowOverlap="1" wp14:anchorId="148A978B" wp14:editId="23E45F4D">
                      <wp:simplePos x="0" y="0"/>
                      <wp:positionH relativeFrom="column">
                        <wp:posOffset>737200</wp:posOffset>
                      </wp:positionH>
                      <wp:positionV relativeFrom="paragraph">
                        <wp:posOffset>229870</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31909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8.1pt" to="229.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"/>
                  </w:pict>
                </mc:Fallback>
              </mc:AlternateContent>
            </w:r>
            <w:r w:rsidRPr="00974F5D">
              <w:rPr>
                <w:rFonts w:ascii="Times New Roman" w:hAnsi="Times New Roman"/>
                <w:b/>
                <w:color w:val="000000" w:themeColor="text1"/>
                <w:szCs w:val="28"/>
                <w:highlight w:val="white"/>
              </w:rPr>
              <w:t>Độc lập - Tự do - Hạnh phúc</w:t>
            </w:r>
          </w:p>
        </w:tc>
      </w:tr>
      <w:tr w:rsidR="00974F5D" w:rsidRPr="00974F5D" w14:paraId="5EEB5C39" w14:textId="77777777" w:rsidTr="000E3D96">
        <w:trPr>
          <w:trHeight w:val="420"/>
        </w:trPr>
        <w:tc>
          <w:tcPr>
            <w:tcW w:w="3240" w:type="dxa"/>
            <w:vAlign w:val="center"/>
          </w:tcPr>
          <w:p w14:paraId="44BE0893" w14:textId="014F5AA1" w:rsidR="002D57AC" w:rsidRPr="00974F5D" w:rsidRDefault="002D57AC" w:rsidP="006B5B85">
            <w:pPr>
              <w:pStyle w:val="PlainText"/>
              <w:jc w:val="center"/>
              <w:rPr>
                <w:rFonts w:ascii="Times New Roman" w:hAnsi="Times New Roman"/>
                <w:noProof/>
                <w:color w:val="000000" w:themeColor="text1"/>
                <w:szCs w:val="28"/>
                <w:highlight w:val="white"/>
              </w:rPr>
            </w:pPr>
            <w:r w:rsidRPr="00974F5D">
              <w:rPr>
                <w:rFonts w:ascii="Times New Roman" w:hAnsi="Times New Roman"/>
                <w:color w:val="000000" w:themeColor="text1"/>
                <w:szCs w:val="28"/>
                <w:highlight w:val="white"/>
              </w:rPr>
              <w:t xml:space="preserve">Số: </w:t>
            </w:r>
            <w:r w:rsidR="006B5B85">
              <w:rPr>
                <w:rFonts w:ascii="Times New Roman" w:hAnsi="Times New Roman"/>
                <w:color w:val="000000" w:themeColor="text1"/>
                <w:szCs w:val="28"/>
                <w:highlight w:val="white"/>
              </w:rPr>
              <w:t>96</w:t>
            </w:r>
            <w:r w:rsidRPr="00974F5D">
              <w:rPr>
                <w:rFonts w:ascii="Times New Roman" w:hAnsi="Times New Roman"/>
                <w:color w:val="000000" w:themeColor="text1"/>
                <w:szCs w:val="28"/>
                <w:highlight w:val="white"/>
              </w:rPr>
              <w:t>/BC-UBND</w:t>
            </w:r>
          </w:p>
        </w:tc>
        <w:tc>
          <w:tcPr>
            <w:tcW w:w="5832" w:type="dxa"/>
            <w:vAlign w:val="center"/>
          </w:tcPr>
          <w:p w14:paraId="495BB995" w14:textId="770FFC5E" w:rsidR="002D57AC" w:rsidRPr="00974F5D" w:rsidRDefault="002D57AC" w:rsidP="006B5B85">
            <w:pPr>
              <w:pStyle w:val="PlainText"/>
              <w:ind w:right="-114"/>
              <w:jc w:val="center"/>
              <w:rPr>
                <w:rFonts w:ascii="Times New Roman" w:hAnsi="Times New Roman"/>
                <w:i/>
                <w:color w:val="000000" w:themeColor="text1"/>
                <w:szCs w:val="28"/>
                <w:highlight w:val="white"/>
              </w:rPr>
            </w:pPr>
            <w:r w:rsidRPr="00974F5D">
              <w:rPr>
                <w:rFonts w:ascii="Times New Roman" w:hAnsi="Times New Roman"/>
                <w:i/>
                <w:color w:val="000000" w:themeColor="text1"/>
                <w:szCs w:val="28"/>
                <w:highlight w:val="white"/>
              </w:rPr>
              <w:t xml:space="preserve">Kon Tum, ngày </w:t>
            </w:r>
            <w:r w:rsidR="006B5B85">
              <w:rPr>
                <w:rFonts w:ascii="Times New Roman" w:hAnsi="Times New Roman"/>
                <w:i/>
                <w:color w:val="000000" w:themeColor="text1"/>
                <w:szCs w:val="28"/>
                <w:highlight w:val="white"/>
              </w:rPr>
              <w:t xml:space="preserve">25 </w:t>
            </w:r>
            <w:r w:rsidRPr="00974F5D">
              <w:rPr>
                <w:rFonts w:ascii="Times New Roman" w:hAnsi="Times New Roman"/>
                <w:i/>
                <w:color w:val="000000" w:themeColor="text1"/>
                <w:szCs w:val="28"/>
                <w:highlight w:val="white"/>
              </w:rPr>
              <w:t xml:space="preserve">tháng </w:t>
            </w:r>
            <w:r w:rsidR="006B5B85">
              <w:rPr>
                <w:rFonts w:ascii="Times New Roman" w:hAnsi="Times New Roman"/>
                <w:i/>
                <w:color w:val="000000" w:themeColor="text1"/>
                <w:szCs w:val="28"/>
                <w:highlight w:val="white"/>
              </w:rPr>
              <w:t>4</w:t>
            </w:r>
            <w:r w:rsidRPr="00974F5D">
              <w:rPr>
                <w:rFonts w:ascii="Times New Roman" w:hAnsi="Times New Roman"/>
                <w:i/>
                <w:color w:val="000000" w:themeColor="text1"/>
                <w:szCs w:val="28"/>
                <w:highlight w:val="white"/>
              </w:rPr>
              <w:t xml:space="preserve"> năm 2022</w:t>
            </w:r>
          </w:p>
        </w:tc>
      </w:tr>
    </w:tbl>
    <w:p w14:paraId="063DE169" w14:textId="77777777" w:rsidR="002D57AC" w:rsidRPr="00974F5D" w:rsidRDefault="002D57AC" w:rsidP="002D57AC">
      <w:pPr>
        <w:pStyle w:val="PlainText"/>
        <w:jc w:val="center"/>
        <w:rPr>
          <w:rFonts w:ascii="Times New Roman" w:hAnsi="Times New Roman"/>
          <w:b/>
          <w:color w:val="000000" w:themeColor="text1"/>
          <w:sz w:val="8"/>
          <w:szCs w:val="28"/>
          <w:highlight w:val="white"/>
        </w:rPr>
      </w:pPr>
    </w:p>
    <w:p w14:paraId="0EFD1F70" w14:textId="77777777" w:rsidR="002D57AC" w:rsidRPr="00974F5D" w:rsidRDefault="002D57AC" w:rsidP="002D57AC">
      <w:pPr>
        <w:pStyle w:val="PlainText"/>
        <w:jc w:val="center"/>
        <w:rPr>
          <w:rFonts w:ascii="Times New Roman" w:hAnsi="Times New Roman"/>
          <w:b/>
          <w:color w:val="000000" w:themeColor="text1"/>
          <w:szCs w:val="28"/>
          <w:highlight w:val="white"/>
        </w:rPr>
      </w:pPr>
      <w:r w:rsidRPr="00974F5D">
        <w:rPr>
          <w:rFonts w:ascii="Times New Roman" w:hAnsi="Times New Roman"/>
          <w:b/>
          <w:color w:val="000000" w:themeColor="text1"/>
          <w:szCs w:val="28"/>
          <w:highlight w:val="white"/>
        </w:rPr>
        <w:t xml:space="preserve">BÁO CÁO </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6"/>
      </w:tblGrid>
      <w:tr w:rsidR="00974F5D" w:rsidRPr="00974F5D" w14:paraId="76C5A48F" w14:textId="77777777" w:rsidTr="000E3D96">
        <w:trPr>
          <w:trHeight w:val="1084"/>
          <w:jc w:val="center"/>
        </w:trPr>
        <w:tc>
          <w:tcPr>
            <w:tcW w:w="9056" w:type="dxa"/>
            <w:tcBorders>
              <w:top w:val="nil"/>
              <w:left w:val="nil"/>
              <w:bottom w:val="nil"/>
              <w:right w:val="nil"/>
            </w:tcBorders>
            <w:shd w:val="clear" w:color="auto" w:fill="auto"/>
          </w:tcPr>
          <w:p w14:paraId="1FABB832" w14:textId="77777777" w:rsidR="002D57AC" w:rsidRPr="00974F5D" w:rsidRDefault="002D57AC" w:rsidP="000E3D96">
            <w:pPr>
              <w:spacing w:before="0" w:after="0" w:line="240" w:lineRule="auto"/>
              <w:jc w:val="center"/>
              <w:rPr>
                <w:b/>
                <w:color w:val="000000" w:themeColor="text1"/>
                <w:sz w:val="28"/>
                <w:szCs w:val="28"/>
                <w:highlight w:val="white"/>
              </w:rPr>
            </w:pPr>
            <w:r w:rsidRPr="00974F5D">
              <w:rPr>
                <w:b/>
                <w:color w:val="000000" w:themeColor="text1"/>
                <w:sz w:val="28"/>
                <w:szCs w:val="28"/>
                <w:highlight w:val="white"/>
              </w:rPr>
              <w:t xml:space="preserve">Tiếp thu, giải trình ý kiến thẩm tra của các Ban HĐND tỉnh </w:t>
            </w:r>
          </w:p>
          <w:p w14:paraId="19C62BF6" w14:textId="77777777" w:rsidR="002D57AC" w:rsidRPr="00974F5D" w:rsidRDefault="002D57AC" w:rsidP="000E3D96">
            <w:pPr>
              <w:spacing w:before="0" w:after="0" w:line="240" w:lineRule="auto"/>
              <w:jc w:val="center"/>
              <w:rPr>
                <w:b/>
                <w:color w:val="000000" w:themeColor="text1"/>
                <w:sz w:val="28"/>
                <w:szCs w:val="28"/>
                <w:highlight w:val="white"/>
              </w:rPr>
            </w:pPr>
            <w:r w:rsidRPr="00974F5D">
              <w:rPr>
                <w:b/>
                <w:color w:val="000000" w:themeColor="text1"/>
                <w:sz w:val="28"/>
                <w:szCs w:val="28"/>
                <w:highlight w:val="white"/>
              </w:rPr>
              <w:t xml:space="preserve">về các nội dung do UBND tỉnh trình Kỳ họp chuyên đề, </w:t>
            </w:r>
          </w:p>
          <w:p w14:paraId="62912F04" w14:textId="77777777" w:rsidR="002D57AC" w:rsidRPr="00974F5D" w:rsidRDefault="002D57AC" w:rsidP="000E3D96">
            <w:pPr>
              <w:spacing w:before="0" w:after="0" w:line="240" w:lineRule="auto"/>
              <w:jc w:val="center"/>
              <w:rPr>
                <w:b/>
                <w:color w:val="000000" w:themeColor="text1"/>
                <w:sz w:val="28"/>
                <w:szCs w:val="28"/>
                <w:highlight w:val="white"/>
              </w:rPr>
            </w:pPr>
            <w:r w:rsidRPr="00974F5D">
              <w:rPr>
                <w:b/>
                <w:color w:val="000000" w:themeColor="text1"/>
                <w:sz w:val="28"/>
                <w:szCs w:val="28"/>
                <w:highlight w:val="white"/>
              </w:rPr>
              <w:t>Hội đồng nhân dân tỉnh khóa XII</w:t>
            </w:r>
          </w:p>
        </w:tc>
      </w:tr>
    </w:tbl>
    <w:p w14:paraId="174708AC" w14:textId="77777777" w:rsidR="002D57AC" w:rsidRPr="00974F5D" w:rsidRDefault="002D57AC" w:rsidP="002D57AC">
      <w:pPr>
        <w:spacing w:after="40"/>
        <w:jc w:val="center"/>
        <w:rPr>
          <w:b/>
          <w:color w:val="000000" w:themeColor="text1"/>
          <w:sz w:val="2"/>
          <w:highlight w:val="white"/>
        </w:rPr>
      </w:pPr>
      <w:r w:rsidRPr="00974F5D">
        <w:rPr>
          <w:b/>
          <w:noProof/>
          <w:color w:val="000000" w:themeColor="text1"/>
          <w:sz w:val="28"/>
          <w:szCs w:val="28"/>
          <w:highlight w:val="white"/>
          <w:lang w:val="vi-VN" w:eastAsia="vi-VN"/>
        </w:rPr>
        <mc:AlternateContent>
          <mc:Choice Requires="wps">
            <w:drawing>
              <wp:anchor distT="0" distB="0" distL="114300" distR="114300" simplePos="0" relativeHeight="251661312" behindDoc="0" locked="0" layoutInCell="1" allowOverlap="1" wp14:anchorId="0B28E278" wp14:editId="3A84D2BC">
                <wp:simplePos x="0" y="0"/>
                <wp:positionH relativeFrom="column">
                  <wp:posOffset>2405380</wp:posOffset>
                </wp:positionH>
                <wp:positionV relativeFrom="paragraph">
                  <wp:posOffset>26070</wp:posOffset>
                </wp:positionV>
                <wp:extent cx="1056005" cy="0"/>
                <wp:effectExtent l="0" t="0" r="10795" b="19050"/>
                <wp:wrapNone/>
                <wp:docPr id="5" name="Straight Connector 5"/>
                <wp:cNvGraphicFramePr/>
                <a:graphic xmlns:a="http://schemas.openxmlformats.org/drawingml/2006/main">
                  <a:graphicData uri="http://schemas.microsoft.com/office/word/2010/wordprocessingShape">
                    <wps:wsp>
                      <wps:cNvCnPr/>
                      <wps:spPr>
                        <a:xfrm>
                          <a:off x="0" y="0"/>
                          <a:ext cx="10560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CAA33A"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4pt,2.05pt" to="272.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" strokecolor="black [3213]"/>
            </w:pict>
          </mc:Fallback>
        </mc:AlternateContent>
      </w:r>
    </w:p>
    <w:p w14:paraId="1B247897" w14:textId="77777777" w:rsidR="002D57AC" w:rsidRPr="00974F5D" w:rsidRDefault="002D57AC" w:rsidP="002D57AC">
      <w:pPr>
        <w:spacing w:after="40"/>
        <w:jc w:val="center"/>
        <w:rPr>
          <w:b/>
          <w:color w:val="000000" w:themeColor="text1"/>
          <w:sz w:val="2"/>
          <w:highlight w:val="white"/>
        </w:rPr>
      </w:pPr>
    </w:p>
    <w:p w14:paraId="613304FB" w14:textId="77777777" w:rsidR="002D57AC" w:rsidRPr="00974F5D" w:rsidRDefault="002D57AC" w:rsidP="002D57AC">
      <w:pPr>
        <w:spacing w:after="40"/>
        <w:jc w:val="center"/>
        <w:rPr>
          <w:b/>
          <w:color w:val="000000" w:themeColor="text1"/>
          <w:sz w:val="2"/>
          <w:highlight w:val="white"/>
        </w:rPr>
      </w:pPr>
    </w:p>
    <w:tbl>
      <w:tblPr>
        <w:tblStyle w:val="TableGrid"/>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4111"/>
      </w:tblGrid>
      <w:tr w:rsidR="00974F5D" w:rsidRPr="00974F5D" w14:paraId="07F053F9" w14:textId="77777777" w:rsidTr="000E3D96">
        <w:tc>
          <w:tcPr>
            <w:tcW w:w="1559" w:type="dxa"/>
          </w:tcPr>
          <w:p w14:paraId="7D530000" w14:textId="77777777" w:rsidR="002D57AC" w:rsidRPr="00974F5D" w:rsidRDefault="002D57AC" w:rsidP="000E3D96">
            <w:pPr>
              <w:spacing w:before="0" w:after="80" w:line="240" w:lineRule="auto"/>
              <w:jc w:val="right"/>
              <w:rPr>
                <w:rFonts w:ascii="Times New Roman" w:hAnsi="Times New Roman" w:cs="Times New Roman"/>
                <w:bCs/>
                <w:color w:val="000000" w:themeColor="text1"/>
                <w:sz w:val="28"/>
                <w:szCs w:val="28"/>
              </w:rPr>
            </w:pPr>
            <w:r w:rsidRPr="00974F5D">
              <w:rPr>
                <w:rFonts w:ascii="Times New Roman" w:hAnsi="Times New Roman" w:cs="Times New Roman"/>
                <w:bCs/>
                <w:color w:val="000000" w:themeColor="text1"/>
                <w:sz w:val="28"/>
                <w:szCs w:val="28"/>
              </w:rPr>
              <w:t>Kính gửi:</w:t>
            </w:r>
          </w:p>
        </w:tc>
        <w:tc>
          <w:tcPr>
            <w:tcW w:w="4111" w:type="dxa"/>
          </w:tcPr>
          <w:p w14:paraId="7433F2A3" w14:textId="77777777" w:rsidR="002D57AC" w:rsidRPr="00974F5D" w:rsidRDefault="002D57AC" w:rsidP="000E3D96">
            <w:pPr>
              <w:spacing w:before="0" w:after="80" w:line="240" w:lineRule="auto"/>
              <w:rPr>
                <w:rFonts w:ascii="Times New Roman" w:hAnsi="Times New Roman" w:cs="Times New Roman"/>
                <w:bCs/>
                <w:color w:val="000000" w:themeColor="text1"/>
                <w:sz w:val="28"/>
                <w:szCs w:val="28"/>
              </w:rPr>
            </w:pPr>
            <w:r w:rsidRPr="00974F5D">
              <w:rPr>
                <w:rFonts w:ascii="Times New Roman" w:hAnsi="Times New Roman" w:cs="Times New Roman"/>
                <w:bCs/>
                <w:color w:val="000000" w:themeColor="text1"/>
                <w:sz w:val="28"/>
                <w:szCs w:val="28"/>
              </w:rPr>
              <w:t>Hội đồng nhân dân tỉnh khóa XII.</w:t>
            </w:r>
          </w:p>
        </w:tc>
      </w:tr>
    </w:tbl>
    <w:p w14:paraId="29D23B92" w14:textId="77777777" w:rsidR="002D57AC" w:rsidRPr="00974F5D" w:rsidRDefault="002D57AC" w:rsidP="002D57AC">
      <w:pPr>
        <w:spacing w:before="0" w:after="80" w:line="240" w:lineRule="auto"/>
        <w:ind w:firstLine="567"/>
        <w:jc w:val="both"/>
        <w:rPr>
          <w:bCs/>
          <w:color w:val="000000" w:themeColor="text1"/>
          <w:sz w:val="34"/>
          <w:szCs w:val="28"/>
          <w:highlight w:val="white"/>
        </w:rPr>
      </w:pPr>
    </w:p>
    <w:p w14:paraId="014407CA" w14:textId="5C719E6F" w:rsidR="002D57AC" w:rsidRPr="00974F5D" w:rsidRDefault="002D57AC" w:rsidP="002D57AC">
      <w:pPr>
        <w:spacing w:before="120" w:after="120" w:line="240" w:lineRule="auto"/>
        <w:ind w:firstLine="567"/>
        <w:jc w:val="both"/>
        <w:rPr>
          <w:bCs/>
          <w:color w:val="000000" w:themeColor="text1"/>
          <w:sz w:val="28"/>
          <w:szCs w:val="28"/>
        </w:rPr>
      </w:pPr>
      <w:r w:rsidRPr="00974F5D">
        <w:rPr>
          <w:bCs/>
          <w:color w:val="000000" w:themeColor="text1"/>
          <w:sz w:val="28"/>
          <w:szCs w:val="28"/>
        </w:rPr>
        <w:t xml:space="preserve">Tại kỳ </w:t>
      </w:r>
      <w:r w:rsidRPr="00974F5D">
        <w:rPr>
          <w:color w:val="000000" w:themeColor="text1"/>
          <w:sz w:val="28"/>
          <w:szCs w:val="28"/>
        </w:rPr>
        <w:t xml:space="preserve">họp chuyên đề, Hội đồng nhân dân tỉnh khóa XII, Ủy ban nhân dân tỉnh </w:t>
      </w:r>
      <w:r w:rsidR="00DB578F">
        <w:rPr>
          <w:color w:val="000000" w:themeColor="text1"/>
          <w:sz w:val="28"/>
          <w:szCs w:val="28"/>
        </w:rPr>
        <w:t xml:space="preserve">trình </w:t>
      </w:r>
      <w:r w:rsidRPr="00974F5D">
        <w:rPr>
          <w:color w:val="000000" w:themeColor="text1"/>
          <w:sz w:val="28"/>
          <w:szCs w:val="28"/>
        </w:rPr>
        <w:t>trình Hội đồng nhân dân tỉnh xem xét, cho ý kiến</w:t>
      </w:r>
      <w:r w:rsidR="00DB578F">
        <w:rPr>
          <w:color w:val="000000" w:themeColor="text1"/>
          <w:sz w:val="28"/>
          <w:szCs w:val="28"/>
        </w:rPr>
        <w:t xml:space="preserve"> đối với </w:t>
      </w:r>
      <w:r w:rsidR="00DB578F" w:rsidRPr="00974F5D">
        <w:rPr>
          <w:b/>
          <w:color w:val="000000" w:themeColor="text1"/>
          <w:sz w:val="28"/>
          <w:szCs w:val="28"/>
        </w:rPr>
        <w:t>18 nội dung</w:t>
      </w:r>
      <w:r w:rsidR="00DB578F">
        <w:rPr>
          <w:bCs/>
          <w:color w:val="000000" w:themeColor="text1"/>
          <w:sz w:val="28"/>
          <w:szCs w:val="28"/>
        </w:rPr>
        <w:t>,</w:t>
      </w:r>
      <w:r w:rsidRPr="00974F5D">
        <w:rPr>
          <w:bCs/>
          <w:color w:val="000000" w:themeColor="text1"/>
          <w:sz w:val="28"/>
          <w:szCs w:val="28"/>
        </w:rPr>
        <w:t xml:space="preserve"> trong đó có </w:t>
      </w:r>
      <w:r w:rsidRPr="00974F5D">
        <w:rPr>
          <w:b/>
          <w:bCs/>
          <w:color w:val="000000" w:themeColor="text1"/>
          <w:sz w:val="28"/>
          <w:szCs w:val="28"/>
        </w:rPr>
        <w:t>1</w:t>
      </w:r>
      <w:r w:rsidR="00701397" w:rsidRPr="00974F5D">
        <w:rPr>
          <w:b/>
          <w:bCs/>
          <w:color w:val="000000" w:themeColor="text1"/>
          <w:sz w:val="28"/>
          <w:szCs w:val="28"/>
        </w:rPr>
        <w:t>7</w:t>
      </w:r>
      <w:r w:rsidRPr="00974F5D">
        <w:rPr>
          <w:b/>
          <w:bCs/>
          <w:color w:val="000000" w:themeColor="text1"/>
          <w:sz w:val="28"/>
          <w:szCs w:val="28"/>
        </w:rPr>
        <w:t xml:space="preserve"> nội dung</w:t>
      </w:r>
      <w:r w:rsidRPr="00974F5D">
        <w:rPr>
          <w:bCs/>
          <w:color w:val="000000" w:themeColor="text1"/>
          <w:sz w:val="28"/>
          <w:szCs w:val="28"/>
        </w:rPr>
        <w:t xml:space="preserve"> là Nghị quyết </w:t>
      </w:r>
      <w:r w:rsidR="00C817A9">
        <w:rPr>
          <w:bCs/>
          <w:color w:val="000000" w:themeColor="text1"/>
          <w:sz w:val="28"/>
          <w:szCs w:val="28"/>
        </w:rPr>
        <w:t>cá biệt</w:t>
      </w:r>
      <w:r w:rsidRPr="00974F5D">
        <w:rPr>
          <w:bCs/>
          <w:color w:val="000000" w:themeColor="text1"/>
          <w:sz w:val="28"/>
          <w:szCs w:val="28"/>
        </w:rPr>
        <w:t xml:space="preserve"> và </w:t>
      </w:r>
      <w:r w:rsidRPr="00974F5D">
        <w:rPr>
          <w:b/>
          <w:bCs/>
          <w:color w:val="000000" w:themeColor="text1"/>
          <w:sz w:val="28"/>
          <w:szCs w:val="28"/>
        </w:rPr>
        <w:t>01 nội dung</w:t>
      </w:r>
      <w:r w:rsidRPr="00974F5D">
        <w:rPr>
          <w:bCs/>
          <w:color w:val="000000" w:themeColor="text1"/>
          <w:sz w:val="28"/>
          <w:szCs w:val="28"/>
        </w:rPr>
        <w:t xml:space="preserve"> là Nghị quyết quy phạm pháp luật.</w:t>
      </w:r>
    </w:p>
    <w:p w14:paraId="29EB8941" w14:textId="3D03D8C4" w:rsidR="002D57AC" w:rsidRPr="00974F5D" w:rsidRDefault="002D57AC" w:rsidP="002D57AC">
      <w:pPr>
        <w:spacing w:before="120" w:after="120" w:line="240" w:lineRule="auto"/>
        <w:ind w:firstLine="567"/>
        <w:jc w:val="both"/>
        <w:rPr>
          <w:rFonts w:eastAsia="Batang"/>
          <w:color w:val="000000" w:themeColor="text1"/>
          <w:sz w:val="28"/>
          <w:szCs w:val="28"/>
          <w:lang w:eastAsia="fr-FR"/>
        </w:rPr>
      </w:pPr>
      <w:r w:rsidRPr="00974F5D">
        <w:rPr>
          <w:rFonts w:eastAsia="Batang"/>
          <w:color w:val="000000" w:themeColor="text1"/>
          <w:sz w:val="28"/>
          <w:szCs w:val="28"/>
          <w:lang w:eastAsia="fr-FR"/>
        </w:rPr>
        <w:t xml:space="preserve">Qua nghiên cứu ý kiến thẩm tra của các Ban Hội đồng nhân dân tỉnh, đa số đều thống nhất với các nội dung do Ủy ban nhân dân tỉnh trình tại kỳ họp. Bên cạnh đó, qua thẩm tra, các Ban Hội đồng nhân dân tỉnh đề nghị điều chỉnh, bổ sung một số nội dung, bổ sung các căn cứ pháp lý, hoàn chỉnh thể thức, kỹ thuật trình bày, rà soát số liệu,… của các dự thảo Nghị quyết. Ủy ban nhân dân tỉnh tiếp thu tối đa các ý kiến thẩm tra của các Ban Hội đồng nhân dân tỉnh và đã chỉ đạo cơ quan chủ trì xây dựng rà soát, bổ sung và hoàn thiện dự thảo Nghị quyết </w:t>
      </w:r>
      <w:r w:rsidRPr="00974F5D">
        <w:rPr>
          <w:rFonts w:eastAsia="Batang"/>
          <w:i/>
          <w:color w:val="000000" w:themeColor="text1"/>
          <w:sz w:val="28"/>
          <w:szCs w:val="28"/>
          <w:lang w:eastAsia="fr-FR"/>
        </w:rPr>
        <w:t>(chi tiết có phụ lục các nội dung tiếp thu, giải trình kèm theo)</w:t>
      </w:r>
      <w:r w:rsidRPr="00974F5D">
        <w:rPr>
          <w:rFonts w:eastAsia="Batang"/>
          <w:iCs/>
          <w:color w:val="000000" w:themeColor="text1"/>
          <w:sz w:val="28"/>
          <w:szCs w:val="28"/>
          <w:lang w:eastAsia="fr-FR"/>
        </w:rPr>
        <w:t xml:space="preserve">, đồng thời </w:t>
      </w:r>
      <w:r w:rsidRPr="00974F5D">
        <w:rPr>
          <w:rFonts w:eastAsia="Batang"/>
          <w:color w:val="000000" w:themeColor="text1"/>
          <w:sz w:val="28"/>
          <w:szCs w:val="28"/>
          <w:lang w:eastAsia="fr-FR"/>
        </w:rPr>
        <w:t>báo cáo</w:t>
      </w:r>
      <w:r w:rsidR="00D03A10">
        <w:rPr>
          <w:rFonts w:eastAsia="Batang"/>
          <w:color w:val="000000" w:themeColor="text1"/>
          <w:sz w:val="28"/>
          <w:szCs w:val="28"/>
          <w:lang w:eastAsia="fr-FR"/>
        </w:rPr>
        <w:t xml:space="preserve"> cụ thể</w:t>
      </w:r>
      <w:r w:rsidR="001D195F">
        <w:rPr>
          <w:rFonts w:eastAsia="Batang"/>
          <w:color w:val="000000" w:themeColor="text1"/>
          <w:sz w:val="28"/>
          <w:szCs w:val="28"/>
          <w:lang w:eastAsia="fr-FR"/>
        </w:rPr>
        <w:t xml:space="preserve"> một số</w:t>
      </w:r>
      <w:r w:rsidR="00D03A10">
        <w:rPr>
          <w:rFonts w:eastAsia="Batang"/>
          <w:color w:val="000000" w:themeColor="text1"/>
          <w:sz w:val="28"/>
          <w:szCs w:val="28"/>
          <w:lang w:eastAsia="fr-FR"/>
        </w:rPr>
        <w:t xml:space="preserve"> nội dung tiếp thu</w:t>
      </w:r>
      <w:r w:rsidRPr="00974F5D">
        <w:rPr>
          <w:rFonts w:eastAsia="Batang"/>
          <w:color w:val="000000" w:themeColor="text1"/>
          <w:sz w:val="28"/>
          <w:szCs w:val="28"/>
          <w:lang w:eastAsia="fr-FR"/>
        </w:rPr>
        <w:t>, làm rõ như sau:</w:t>
      </w:r>
    </w:p>
    <w:p w14:paraId="4BFD5748" w14:textId="77777777" w:rsidR="002D57AC" w:rsidRPr="00974F5D" w:rsidRDefault="002D57AC" w:rsidP="002D57AC">
      <w:pPr>
        <w:shd w:val="clear" w:color="auto" w:fill="FFFFFF"/>
        <w:spacing w:before="120" w:after="120" w:line="240" w:lineRule="auto"/>
        <w:ind w:firstLine="567"/>
        <w:jc w:val="both"/>
        <w:rPr>
          <w:b/>
          <w:color w:val="000000" w:themeColor="text1"/>
          <w:sz w:val="28"/>
          <w:szCs w:val="28"/>
        </w:rPr>
      </w:pPr>
      <w:r w:rsidRPr="00974F5D">
        <w:rPr>
          <w:b/>
          <w:color w:val="000000" w:themeColor="text1"/>
          <w:sz w:val="28"/>
          <w:szCs w:val="28"/>
        </w:rPr>
        <w:t xml:space="preserve">1. Về Dự thảo Nghị quyết </w:t>
      </w:r>
      <w:r w:rsidRPr="00974F5D">
        <w:rPr>
          <w:b/>
          <w:iCs/>
          <w:color w:val="000000" w:themeColor="text1"/>
          <w:szCs w:val="28"/>
        </w:rPr>
        <w:t xml:space="preserve">Quy </w:t>
      </w:r>
      <w:r w:rsidRPr="00974F5D">
        <w:rPr>
          <w:rFonts w:hint="eastAsia"/>
          <w:b/>
          <w:iCs/>
          <w:color w:val="000000" w:themeColor="text1"/>
          <w:szCs w:val="28"/>
        </w:rPr>
        <w:t>đ</w:t>
      </w:r>
      <w:r w:rsidRPr="00974F5D">
        <w:rPr>
          <w:b/>
          <w:iCs/>
          <w:color w:val="000000" w:themeColor="text1"/>
          <w:szCs w:val="28"/>
        </w:rPr>
        <w:t xml:space="preserve">ịnh mức giá dịch vụ xét nghiệm SARS-CoV-2 trong trường hợp không thuộc phạm vi thanh toán của Quỹ bảo hiểm y tế quy định tại </w:t>
      </w:r>
      <w:r w:rsidRPr="00974F5D">
        <w:rPr>
          <w:b/>
          <w:iCs/>
          <w:color w:val="000000" w:themeColor="text1"/>
          <w:szCs w:val="28"/>
          <w:lang w:val="sv-SE"/>
        </w:rPr>
        <w:t>điểm a, khoản 2 Điều 3 Thông tư số 02/2022/TT-BYT ngày 18 tháng 02 năm 2022 của Bộ trưởng Bộ Y tế</w:t>
      </w:r>
    </w:p>
    <w:p w14:paraId="510A543D" w14:textId="77777777" w:rsidR="002D57AC" w:rsidRPr="00974F5D" w:rsidRDefault="002D57AC" w:rsidP="002D57AC">
      <w:pPr>
        <w:widowControl w:val="0"/>
        <w:autoSpaceDE w:val="0"/>
        <w:autoSpaceDN w:val="0"/>
        <w:adjustRightInd w:val="0"/>
        <w:spacing w:before="120" w:after="120" w:line="240" w:lineRule="auto"/>
        <w:ind w:firstLine="567"/>
        <w:jc w:val="both"/>
        <w:rPr>
          <w:color w:val="000000" w:themeColor="text1"/>
          <w:sz w:val="28"/>
          <w:szCs w:val="28"/>
          <w:lang w:val="de-DE"/>
        </w:rPr>
      </w:pPr>
      <w:r w:rsidRPr="00974F5D">
        <w:rPr>
          <w:rFonts w:eastAsia="Batang"/>
          <w:b/>
          <w:color w:val="000000" w:themeColor="text1"/>
          <w:sz w:val="28"/>
          <w:szCs w:val="28"/>
          <w:lang w:val="nl-NL" w:eastAsia="fr-FR"/>
        </w:rPr>
        <w:t xml:space="preserve">* Ý kiến của Ban Kinh tế - Ngân sách: </w:t>
      </w:r>
      <w:r w:rsidRPr="00974F5D">
        <w:rPr>
          <w:color w:val="000000" w:themeColor="text1"/>
          <w:sz w:val="28"/>
          <w:szCs w:val="28"/>
          <w:lang w:val="de-DE"/>
        </w:rPr>
        <w:t xml:space="preserve">Điều chỉnh tên gọi dự thảo Nghị quyết như sau: </w:t>
      </w:r>
      <w:r w:rsidRPr="00974F5D">
        <w:rPr>
          <w:i/>
          <w:color w:val="000000" w:themeColor="text1"/>
          <w:sz w:val="28"/>
          <w:szCs w:val="28"/>
        </w:rPr>
        <w:t>“</w:t>
      </w:r>
      <w:r w:rsidRPr="00974F5D">
        <w:rPr>
          <w:bCs/>
          <w:i/>
          <w:color w:val="000000" w:themeColor="text1"/>
          <w:sz w:val="28"/>
          <w:szCs w:val="28"/>
          <w:lang w:val="de-DE"/>
        </w:rPr>
        <w:t>Quy định mức giá dịch vụ xét nghiệm SARS-CoV-2 trong trường hợp không thuộc phạm vi thanh toán của Quỹ bảo hiểm y tế trên địa bàn tỉnh Kon Tum</w:t>
      </w:r>
      <w:r w:rsidRPr="00974F5D">
        <w:rPr>
          <w:i/>
          <w:color w:val="000000" w:themeColor="text1"/>
          <w:sz w:val="28"/>
          <w:szCs w:val="28"/>
        </w:rPr>
        <w:t>”.</w:t>
      </w:r>
    </w:p>
    <w:p w14:paraId="144E79AF" w14:textId="77777777" w:rsidR="002D57AC" w:rsidRPr="00974F5D" w:rsidRDefault="002D57AC" w:rsidP="002D57AC">
      <w:pPr>
        <w:spacing w:before="120" w:after="120" w:line="240" w:lineRule="auto"/>
        <w:ind w:firstLine="567"/>
        <w:jc w:val="both"/>
        <w:rPr>
          <w:b/>
          <w:bCs/>
          <w:i/>
          <w:color w:val="000000" w:themeColor="text1"/>
          <w:sz w:val="28"/>
          <w:szCs w:val="28"/>
          <w:lang w:val="de-DE"/>
        </w:rPr>
      </w:pPr>
      <w:r w:rsidRPr="00974F5D">
        <w:rPr>
          <w:rFonts w:eastAsia="Batang"/>
          <w:b/>
          <w:color w:val="000000" w:themeColor="text1"/>
          <w:sz w:val="28"/>
          <w:szCs w:val="28"/>
          <w:lang w:val="nl-NL" w:eastAsia="fr-FR"/>
        </w:rPr>
        <w:t xml:space="preserve">* Ủy ban nhân dân tỉnh có ý kiến như sau: </w:t>
      </w:r>
      <w:r w:rsidRPr="00974F5D">
        <w:rPr>
          <w:rFonts w:eastAsia="Batang"/>
          <w:color w:val="000000" w:themeColor="text1"/>
          <w:sz w:val="28"/>
          <w:szCs w:val="28"/>
          <w:lang w:val="nl-NL" w:eastAsia="fr-FR"/>
        </w:rPr>
        <w:t>Tiếp thu ý kiến của Ban Kinh tế - Ngân sách, Ủy ban nhân dân tỉnh điều chỉnh tên gọi của dự thảo Nghị quyết thành “</w:t>
      </w:r>
      <w:r w:rsidRPr="00974F5D">
        <w:rPr>
          <w:b/>
          <w:bCs/>
          <w:i/>
          <w:color w:val="000000" w:themeColor="text1"/>
          <w:sz w:val="28"/>
          <w:szCs w:val="28"/>
          <w:lang w:val="de-DE"/>
        </w:rPr>
        <w:t>Quy định mức giá dịch vụ xét nghiệm SARS-CoV-2 trong trường hợp không thuộc phạm vi thanh toán của Quỹ bảo hiểm y tế trên địa bàn tỉnh Kon Tum“.</w:t>
      </w:r>
    </w:p>
    <w:p w14:paraId="219EFA07" w14:textId="77777777" w:rsidR="002D57AC" w:rsidRPr="006B5B85" w:rsidRDefault="002D57AC" w:rsidP="002D57AC">
      <w:pPr>
        <w:spacing w:before="120" w:after="120" w:line="240" w:lineRule="auto"/>
        <w:ind w:firstLine="567"/>
        <w:jc w:val="both"/>
        <w:rPr>
          <w:color w:val="000000" w:themeColor="text1"/>
          <w:lang w:val="nl-NL"/>
        </w:rPr>
      </w:pPr>
      <w:r w:rsidRPr="00974F5D">
        <w:rPr>
          <w:rFonts w:eastAsia="Batang"/>
          <w:b/>
          <w:color w:val="000000" w:themeColor="text1"/>
          <w:sz w:val="28"/>
          <w:szCs w:val="28"/>
          <w:lang w:val="nl-NL" w:eastAsia="fr-FR"/>
        </w:rPr>
        <w:t>* Ý kiến của Ban Kinh tế - Ngân sách:</w:t>
      </w:r>
      <w:r w:rsidRPr="00974F5D">
        <w:rPr>
          <w:color w:val="000000" w:themeColor="text1"/>
          <w:lang w:val="de-DE"/>
        </w:rPr>
        <w:t xml:space="preserve"> Theo quy định của Thông tư số </w:t>
      </w:r>
      <w:r w:rsidRPr="00974F5D">
        <w:rPr>
          <w:rFonts w:eastAsia="Times New Roman"/>
          <w:color w:val="000000" w:themeColor="text1"/>
          <w:szCs w:val="28"/>
          <w:lang w:val="nl-NL"/>
        </w:rPr>
        <w:t xml:space="preserve">02/2022/TT-BYT, việc xác định giá đơn vị xét nghiệm SARS-CoV-2 trong trường hợp không thuộc phạm vi thanh toán của Quỹ bảo hiểm y tế do Hội đồng nhân dân tỉnh quy định. Do đó, không trích dẫn lại mức giá quy định tại </w:t>
      </w:r>
      <w:r w:rsidRPr="00974F5D">
        <w:rPr>
          <w:color w:val="000000" w:themeColor="text1"/>
          <w:lang w:val="de-DE"/>
        </w:rPr>
        <w:t xml:space="preserve">Thông tư số </w:t>
      </w:r>
      <w:r w:rsidRPr="00974F5D">
        <w:rPr>
          <w:rFonts w:eastAsia="Times New Roman"/>
          <w:color w:val="000000" w:themeColor="text1"/>
          <w:szCs w:val="28"/>
          <w:lang w:val="nl-NL"/>
        </w:rPr>
        <w:t>02/2022/TT-BYT, đề</w:t>
      </w:r>
      <w:r w:rsidRPr="006B5B85">
        <w:rPr>
          <w:color w:val="000000" w:themeColor="text1"/>
          <w:lang w:val="nl-NL"/>
        </w:rPr>
        <w:t xml:space="preserve"> nghị biên tập Điều 2 dự thảo Nghị quyết và đưa cụ thể mức giá dịch vụ xét nghiệm SARS-CoV-2 thành bảng phụ lục kèm theo.</w:t>
      </w:r>
    </w:p>
    <w:p w14:paraId="6AEAB502" w14:textId="77777777" w:rsidR="002D57AC" w:rsidRPr="006B5B85" w:rsidRDefault="002D57AC" w:rsidP="002D57AC">
      <w:pPr>
        <w:spacing w:before="120" w:after="120" w:line="240" w:lineRule="auto"/>
        <w:ind w:firstLine="567"/>
        <w:jc w:val="both"/>
        <w:rPr>
          <w:color w:val="000000" w:themeColor="text1"/>
          <w:lang w:val="nl-NL"/>
        </w:rPr>
      </w:pPr>
      <w:r w:rsidRPr="00974F5D">
        <w:rPr>
          <w:rFonts w:eastAsia="Batang"/>
          <w:b/>
          <w:color w:val="000000" w:themeColor="text1"/>
          <w:sz w:val="28"/>
          <w:szCs w:val="28"/>
          <w:lang w:val="nl-NL" w:eastAsia="fr-FR"/>
        </w:rPr>
        <w:lastRenderedPageBreak/>
        <w:t xml:space="preserve">* Ủy ban nhân dân tỉnh có ý kiến như sau: </w:t>
      </w:r>
      <w:r w:rsidRPr="00974F5D">
        <w:rPr>
          <w:rFonts w:eastAsia="Batang"/>
          <w:color w:val="000000" w:themeColor="text1"/>
          <w:sz w:val="28"/>
          <w:szCs w:val="28"/>
          <w:lang w:val="nl-NL" w:eastAsia="fr-FR"/>
        </w:rPr>
        <w:t xml:space="preserve">Tiếp thu ý kiến của Ban Kinh tế - Ngân sách, Ủy ban nhân dân tỉnh </w:t>
      </w:r>
      <w:r w:rsidRPr="00974F5D">
        <w:rPr>
          <w:rFonts w:eastAsia="Times New Roman"/>
          <w:color w:val="000000" w:themeColor="text1"/>
          <w:szCs w:val="28"/>
          <w:lang w:val="nl-NL"/>
        </w:rPr>
        <w:t xml:space="preserve">không trích dẫn lại mức giá quy định tại </w:t>
      </w:r>
      <w:r w:rsidRPr="00974F5D">
        <w:rPr>
          <w:color w:val="000000" w:themeColor="text1"/>
          <w:lang w:val="de-DE"/>
        </w:rPr>
        <w:t xml:space="preserve">Thông tư số </w:t>
      </w:r>
      <w:r w:rsidRPr="00974F5D">
        <w:rPr>
          <w:rFonts w:eastAsia="Times New Roman"/>
          <w:color w:val="000000" w:themeColor="text1"/>
          <w:szCs w:val="28"/>
          <w:lang w:val="nl-NL"/>
        </w:rPr>
        <w:t xml:space="preserve">02/2022/TT-BYT và </w:t>
      </w:r>
      <w:r w:rsidRPr="006B5B85">
        <w:rPr>
          <w:color w:val="000000" w:themeColor="text1"/>
          <w:lang w:val="nl-NL"/>
        </w:rPr>
        <w:t>biên tập Điều 2 dự thảo Nghị quyết; đồng thời đưa mức giá dịch vụ xét nghiệm SARS-CoV-2 thành bảng phụ lục kèm theo.</w:t>
      </w:r>
    </w:p>
    <w:p w14:paraId="492EFF18" w14:textId="77777777" w:rsidR="002D57AC" w:rsidRPr="006B5B85" w:rsidRDefault="002D57AC" w:rsidP="002D57AC">
      <w:pPr>
        <w:spacing w:before="120" w:after="120" w:line="240" w:lineRule="auto"/>
        <w:ind w:firstLine="567"/>
        <w:jc w:val="both"/>
        <w:rPr>
          <w:b/>
          <w:color w:val="000000" w:themeColor="text1"/>
          <w:sz w:val="28"/>
          <w:szCs w:val="28"/>
          <w:lang w:val="nl-NL"/>
        </w:rPr>
      </w:pPr>
      <w:r w:rsidRPr="006B5B85">
        <w:rPr>
          <w:b/>
          <w:color w:val="000000" w:themeColor="text1"/>
          <w:sz w:val="28"/>
          <w:szCs w:val="28"/>
          <w:lang w:val="nl-NL"/>
        </w:rPr>
        <w:t>2. Về điều chỉnh chủ trương đầu tư các dự án đầu tư công</w:t>
      </w:r>
    </w:p>
    <w:p w14:paraId="2AFD0ED1" w14:textId="77777777" w:rsidR="002D57AC" w:rsidRPr="006B5B85" w:rsidRDefault="002D57AC" w:rsidP="002D57AC">
      <w:pPr>
        <w:spacing w:before="120" w:after="120" w:line="240" w:lineRule="auto"/>
        <w:ind w:firstLine="567"/>
        <w:jc w:val="both"/>
        <w:rPr>
          <w:b/>
          <w:color w:val="000000" w:themeColor="text1"/>
          <w:sz w:val="28"/>
          <w:szCs w:val="28"/>
          <w:lang w:val="nl-NL"/>
        </w:rPr>
      </w:pPr>
      <w:r w:rsidRPr="006B5B85">
        <w:rPr>
          <w:b/>
          <w:color w:val="000000" w:themeColor="text1"/>
          <w:sz w:val="28"/>
          <w:szCs w:val="28"/>
          <w:lang w:val="nl-NL"/>
        </w:rPr>
        <w:t>2.1. Về Dự thảo Nghị quyết điều chỉnh chủ trương đầu tư dự án Nâng cao năng lực phòng cháy, chữa cháy rừng cho lực lượng kiểm lâm tỉnh Kon Tum giai đoạn 2021 – 2025</w:t>
      </w:r>
    </w:p>
    <w:p w14:paraId="492E2C43" w14:textId="042EB12B" w:rsidR="002D57AC" w:rsidRPr="00974F5D" w:rsidRDefault="002D57AC" w:rsidP="002D57AC">
      <w:pPr>
        <w:spacing w:before="120" w:after="120" w:line="240" w:lineRule="auto"/>
        <w:ind w:firstLine="567"/>
        <w:jc w:val="both"/>
        <w:rPr>
          <w:rFonts w:eastAsia="Batang"/>
          <w:color w:val="000000" w:themeColor="text1"/>
          <w:sz w:val="28"/>
          <w:szCs w:val="28"/>
          <w:lang w:val="nl-NL" w:eastAsia="fr-FR"/>
        </w:rPr>
      </w:pPr>
      <w:r w:rsidRPr="00974F5D">
        <w:rPr>
          <w:rFonts w:eastAsia="Batang"/>
          <w:b/>
          <w:color w:val="000000" w:themeColor="text1"/>
          <w:sz w:val="28"/>
          <w:szCs w:val="28"/>
          <w:lang w:val="nl-NL" w:eastAsia="fr-FR"/>
        </w:rPr>
        <w:t xml:space="preserve">* Ý kiến của Ban Kinh tế - Ngân sách: </w:t>
      </w:r>
      <w:r w:rsidRPr="00974F5D">
        <w:rPr>
          <w:rFonts w:eastAsia="Batang"/>
          <w:color w:val="000000" w:themeColor="text1"/>
          <w:sz w:val="28"/>
          <w:szCs w:val="28"/>
          <w:lang w:val="nl-NL" w:eastAsia="fr-FR"/>
        </w:rPr>
        <w:t xml:space="preserve">Đề nghị báo cáo làm rõ trách nhiệm của chủ đầu tư và cơ quan thẩm định khi xây dựng đề xuất chủ trương đầu tư dự án ban đầu. </w:t>
      </w:r>
      <w:r w:rsidR="00DA0997">
        <w:rPr>
          <w:rFonts w:eastAsia="Batang"/>
          <w:color w:val="000000" w:themeColor="text1"/>
          <w:sz w:val="28"/>
          <w:szCs w:val="28"/>
          <w:lang w:val="nl-NL" w:eastAsia="fr-FR"/>
        </w:rPr>
        <w:t>K</w:t>
      </w:r>
      <w:r w:rsidRPr="00974F5D">
        <w:rPr>
          <w:rFonts w:eastAsia="Batang"/>
          <w:color w:val="000000" w:themeColor="text1"/>
          <w:sz w:val="28"/>
          <w:szCs w:val="28"/>
          <w:lang w:val="nl-NL" w:eastAsia="fr-FR"/>
        </w:rPr>
        <w:t>ịp thời hoàn thiện hồ sơ và trình cấp thẩm quyền phê duyệt dự án theo quy định.</w:t>
      </w:r>
    </w:p>
    <w:p w14:paraId="3CA7345B" w14:textId="1ADB85E4" w:rsidR="0088725B" w:rsidRPr="006B5B85" w:rsidRDefault="002D57AC" w:rsidP="0088725B">
      <w:pPr>
        <w:spacing w:before="120" w:after="120" w:line="240" w:lineRule="auto"/>
        <w:ind w:firstLine="567"/>
        <w:jc w:val="both"/>
        <w:rPr>
          <w:rFonts w:eastAsia="Times New Roman"/>
          <w:iCs/>
          <w:noProof/>
          <w:color w:val="000000" w:themeColor="text1"/>
          <w:sz w:val="28"/>
          <w:szCs w:val="28"/>
          <w:lang w:val="nl-NL"/>
        </w:rPr>
      </w:pPr>
      <w:r w:rsidRPr="00974F5D">
        <w:rPr>
          <w:rFonts w:eastAsia="Batang"/>
          <w:b/>
          <w:color w:val="000000" w:themeColor="text1"/>
          <w:sz w:val="28"/>
          <w:szCs w:val="28"/>
          <w:lang w:val="nl-NL" w:eastAsia="fr-FR"/>
        </w:rPr>
        <w:t xml:space="preserve">* Ủy ban nhân dân </w:t>
      </w:r>
      <w:r w:rsidRPr="006B5B85">
        <w:rPr>
          <w:rFonts w:eastAsia="Times New Roman"/>
          <w:b/>
          <w:iCs/>
          <w:noProof/>
          <w:color w:val="000000" w:themeColor="text1"/>
          <w:sz w:val="28"/>
          <w:szCs w:val="28"/>
          <w:lang w:val="nl-NL"/>
        </w:rPr>
        <w:t xml:space="preserve">tỉnh báo cáo như sau: </w:t>
      </w:r>
      <w:r w:rsidR="0088725B" w:rsidRPr="006B5B85">
        <w:rPr>
          <w:rFonts w:eastAsia="Times New Roman"/>
          <w:iCs/>
          <w:noProof/>
          <w:color w:val="000000" w:themeColor="text1"/>
          <w:sz w:val="28"/>
          <w:szCs w:val="28"/>
          <w:lang w:val="nl-NL"/>
        </w:rPr>
        <w:t>Trước khi trình Hội đồng nhân dân tỉnh điều chỉnh chủ trương dự án nêu trên, Chủ tịch Ủy ban nhân dân tỉnh đã chỉ đạo Chi cục Kiểm lâm tỉnh (chủ đầu tư) báo cáo, làm rõ trách nhiệm trong việc rà soát, đánh giá hiện trạng và đề xuất quy mô đầu tư dự án,... chưa kỹ càng, chưa sát với thực tế dẫn đến phải trình cấp thẩm quyền điều chỉnh chủ trương đầu tư dự án</w:t>
      </w:r>
      <w:r w:rsidR="00DA0997">
        <w:rPr>
          <w:rStyle w:val="FootnoteReference"/>
          <w:rFonts w:eastAsia="Times New Roman"/>
          <w:iCs/>
          <w:noProof/>
          <w:color w:val="000000" w:themeColor="text1"/>
          <w:sz w:val="28"/>
          <w:szCs w:val="28"/>
        </w:rPr>
        <w:footnoteReference w:id="1"/>
      </w:r>
      <w:r w:rsidR="0088725B" w:rsidRPr="006B5B85">
        <w:rPr>
          <w:rFonts w:eastAsia="Times New Roman"/>
          <w:iCs/>
          <w:noProof/>
          <w:color w:val="000000" w:themeColor="text1"/>
          <w:sz w:val="28"/>
          <w:szCs w:val="28"/>
          <w:lang w:val="nl-NL"/>
        </w:rPr>
        <w:t xml:space="preserve">. Đồng thời, qua xem xét Báo cáo kiểm điểm của Chi cục Kiểm lâm tỉnh số 126/BC-CCKL ngày 25 tháng 3 năm 2022, Ủy ban nhân dân tỉnh tiếp tục có Văn bản số 953/UBND-KTTH ngày 05 tháng 4 năm 2022 yêu cầu Chi cục Kiểm lâm tỉnh nghiêm túc kiểm điểm, làm rõ trách nhiệm của tổ chức, cá nhân có liên quan, </w:t>
      </w:r>
      <w:r w:rsidR="0088725B" w:rsidRPr="006B5B85">
        <w:rPr>
          <w:rFonts w:eastAsia="Times New Roman"/>
          <w:b/>
          <w:iCs/>
          <w:noProof/>
          <w:color w:val="000000" w:themeColor="text1"/>
          <w:sz w:val="28"/>
          <w:szCs w:val="28"/>
          <w:lang w:val="nl-NL"/>
        </w:rPr>
        <w:t>nhất là trách nhiệm của người đứng đầu</w:t>
      </w:r>
      <w:r w:rsidR="0088725B" w:rsidRPr="006B5B85">
        <w:rPr>
          <w:rFonts w:eastAsia="Times New Roman"/>
          <w:iCs/>
          <w:noProof/>
          <w:color w:val="000000" w:themeColor="text1"/>
          <w:sz w:val="28"/>
          <w:szCs w:val="28"/>
          <w:lang w:val="nl-NL"/>
        </w:rPr>
        <w:t xml:space="preserve"> </w:t>
      </w:r>
      <w:r w:rsidR="0088725B" w:rsidRPr="006B5B85">
        <w:rPr>
          <w:rFonts w:eastAsia="Times New Roman"/>
          <w:b/>
          <w:iCs/>
          <w:noProof/>
          <w:color w:val="000000" w:themeColor="text1"/>
          <w:sz w:val="28"/>
          <w:szCs w:val="28"/>
          <w:lang w:val="nl-NL"/>
        </w:rPr>
        <w:t>đơn vị</w:t>
      </w:r>
      <w:r w:rsidR="0088725B" w:rsidRPr="006B5B85">
        <w:rPr>
          <w:rFonts w:eastAsia="Times New Roman"/>
          <w:iCs/>
          <w:noProof/>
          <w:color w:val="000000" w:themeColor="text1"/>
          <w:sz w:val="28"/>
          <w:szCs w:val="28"/>
          <w:lang w:val="nl-NL"/>
        </w:rPr>
        <w:t xml:space="preserve"> đã chưa sâu sát khi </w:t>
      </w:r>
      <w:r w:rsidR="0088725B" w:rsidRPr="00974F5D">
        <w:rPr>
          <w:rFonts w:eastAsia="Batang"/>
          <w:color w:val="000000" w:themeColor="text1"/>
          <w:sz w:val="28"/>
          <w:szCs w:val="28"/>
          <w:lang w:val="nl-NL" w:eastAsia="fr-FR"/>
        </w:rPr>
        <w:t>xây dựng đề xuất chủ trương đầu tư dự án ban đầu dẫn đến phải trình cấp thẩm quyền điều chỉnh chủ trương đầu tư dự án.</w:t>
      </w:r>
    </w:p>
    <w:p w14:paraId="75905402" w14:textId="7FF70886" w:rsidR="0088725B" w:rsidRPr="006B5B85" w:rsidRDefault="0088725B" w:rsidP="0088725B">
      <w:pPr>
        <w:spacing w:before="120" w:after="120" w:line="240" w:lineRule="auto"/>
        <w:ind w:firstLine="567"/>
        <w:jc w:val="both"/>
        <w:rPr>
          <w:rFonts w:eastAsia="Times New Roman"/>
          <w:iCs/>
          <w:noProof/>
          <w:color w:val="000000" w:themeColor="text1"/>
          <w:sz w:val="28"/>
          <w:szCs w:val="28"/>
          <w:lang w:val="nl-NL"/>
        </w:rPr>
      </w:pPr>
      <w:r w:rsidRPr="006B5B85">
        <w:rPr>
          <w:rFonts w:eastAsia="Times New Roman"/>
          <w:iCs/>
          <w:noProof/>
          <w:color w:val="000000" w:themeColor="text1"/>
          <w:sz w:val="28"/>
          <w:szCs w:val="28"/>
          <w:lang w:val="nl-NL"/>
        </w:rPr>
        <w:t>Bên cạnh việc kiểm điểm chủ đầu tư nêu trên, để chấn chỉnh tình trạng điều chỉnh chủ trương, làm phát sinh thủ tục và kéo dài thời gian đầu tư thực hiện các dự án trên địa bàn tỉnh, Ủy ban nhân dân tỉnh đã có nhiều Văn bản</w:t>
      </w:r>
      <w:r w:rsidR="00DA0997">
        <w:rPr>
          <w:rStyle w:val="FootnoteReference"/>
          <w:rFonts w:eastAsia="Times New Roman"/>
          <w:iCs/>
          <w:noProof/>
          <w:color w:val="000000" w:themeColor="text1"/>
          <w:sz w:val="28"/>
          <w:szCs w:val="28"/>
        </w:rPr>
        <w:footnoteReference w:id="2"/>
      </w:r>
      <w:r w:rsidRPr="006B5B85">
        <w:rPr>
          <w:rFonts w:eastAsia="Times New Roman"/>
          <w:iCs/>
          <w:noProof/>
          <w:color w:val="000000" w:themeColor="text1"/>
          <w:sz w:val="28"/>
          <w:szCs w:val="28"/>
          <w:lang w:val="nl-NL"/>
        </w:rPr>
        <w:t xml:space="preserve"> yêu cầu các chủ đầu tư khắc phục tình việc trình cấp thẩm quyền điều chỉnh chủ trương đầu tư dự án nhiều lần; các cơ quan chuyên môn thuộc Ủy ban nhân dân tỉnh chấn chỉnh trong công tác thẩm định chủ trương đầu tư các dự án.</w:t>
      </w:r>
    </w:p>
    <w:p w14:paraId="3CF3BF79" w14:textId="379BD296" w:rsidR="0088725B" w:rsidRPr="00974F5D" w:rsidRDefault="00DA0997" w:rsidP="0088725B">
      <w:pPr>
        <w:spacing w:before="120" w:after="120" w:line="240" w:lineRule="auto"/>
        <w:ind w:firstLine="567"/>
        <w:jc w:val="both"/>
        <w:rPr>
          <w:rFonts w:eastAsia="Batang"/>
          <w:color w:val="000000" w:themeColor="text1"/>
          <w:sz w:val="28"/>
          <w:szCs w:val="28"/>
          <w:lang w:val="nl-NL" w:eastAsia="fr-FR"/>
        </w:rPr>
      </w:pPr>
      <w:r w:rsidRPr="006B5B85">
        <w:rPr>
          <w:rFonts w:eastAsia="Times New Roman"/>
          <w:iCs/>
          <w:noProof/>
          <w:color w:val="000000" w:themeColor="text1"/>
          <w:sz w:val="28"/>
          <w:szCs w:val="28"/>
          <w:lang w:val="nl-NL"/>
        </w:rPr>
        <w:t>T</w:t>
      </w:r>
      <w:r w:rsidR="0088725B" w:rsidRPr="006B5B85">
        <w:rPr>
          <w:rFonts w:eastAsia="Times New Roman"/>
          <w:iCs/>
          <w:noProof/>
          <w:color w:val="000000" w:themeColor="text1"/>
          <w:sz w:val="28"/>
          <w:szCs w:val="28"/>
          <w:lang w:val="nl-NL"/>
        </w:rPr>
        <w:t xml:space="preserve">iếp thu ý kiến của Ban Kinh tế - Ngân sách, trong thời gian tới, Ủy ban nhân dân tỉnh tiếp tục theo dõi, chỉ đạo các cơ quan chuyên môn  đánh giá kết quả kiểm điểm trách nhiệm của Chi cục Kiểm lâm tỉnh để xử lý theo quy định. Đồng thời, tiếp tục </w:t>
      </w:r>
      <w:r w:rsidR="0088725B" w:rsidRPr="00974F5D">
        <w:rPr>
          <w:rFonts w:eastAsia="Batang"/>
          <w:color w:val="000000" w:themeColor="text1"/>
          <w:sz w:val="28"/>
          <w:szCs w:val="28"/>
          <w:lang w:val="nl-NL" w:eastAsia="fr-FR"/>
        </w:rPr>
        <w:t xml:space="preserve">chỉ đạo các chủ đầu tư và cơ quan, đơn vị liên quan rút kinh nghiệm trong quá trình tham mưu, hạn chế thấp nhất việc phải trình cấp thẩm quyền điều chỉnh chủ trương các dự án; kịp thời hoàn thiện hồ sơ và trình cấp thẩm quyền phê duyệt dự án theo quy định. </w:t>
      </w:r>
    </w:p>
    <w:p w14:paraId="620DC54F" w14:textId="77777777" w:rsidR="002D57AC" w:rsidRPr="006B5B85" w:rsidRDefault="002D57AC" w:rsidP="002D57AC">
      <w:pPr>
        <w:spacing w:before="120" w:after="120" w:line="240" w:lineRule="auto"/>
        <w:ind w:firstLine="567"/>
        <w:jc w:val="both"/>
        <w:rPr>
          <w:b/>
          <w:color w:val="000000" w:themeColor="text1"/>
          <w:sz w:val="28"/>
          <w:szCs w:val="28"/>
          <w:lang w:val="nl-NL"/>
        </w:rPr>
      </w:pPr>
      <w:r w:rsidRPr="006B5B85">
        <w:rPr>
          <w:b/>
          <w:color w:val="000000" w:themeColor="text1"/>
          <w:sz w:val="28"/>
          <w:szCs w:val="28"/>
          <w:lang w:val="nl-NL"/>
        </w:rPr>
        <w:lastRenderedPageBreak/>
        <w:t>2.2. Về Dự thảo Nghị quyết về điều chỉnh chủ trương đầu tư dự án Sửa chữa nâng cấp Đập Đăk Cấm, thành phố Kon Tum</w:t>
      </w:r>
    </w:p>
    <w:p w14:paraId="4557480F" w14:textId="77777777" w:rsidR="002D57AC" w:rsidRPr="00974F5D" w:rsidRDefault="002D57AC" w:rsidP="002D57AC">
      <w:pPr>
        <w:pStyle w:val="Befor-After"/>
        <w:ind w:firstLine="567"/>
        <w:rPr>
          <w:color w:val="000000" w:themeColor="text1"/>
          <w:lang w:val="nl-NL"/>
        </w:rPr>
      </w:pPr>
      <w:r w:rsidRPr="00974F5D">
        <w:rPr>
          <w:rFonts w:eastAsia="Batang"/>
          <w:b/>
          <w:color w:val="000000" w:themeColor="text1"/>
          <w:lang w:val="nl-NL" w:eastAsia="fr-FR"/>
        </w:rPr>
        <w:t xml:space="preserve">* Ý kiến của Ban Kinh tế - Ngân sách: </w:t>
      </w:r>
      <w:r w:rsidRPr="00974F5D">
        <w:rPr>
          <w:color w:val="000000" w:themeColor="text1"/>
          <w:lang w:val="nl-NL"/>
        </w:rPr>
        <w:t xml:space="preserve">Đề nghị báo cáo làm rõ trách nhiệm của chủ đầu tư và cơ quan có liên quan khi xây dựng đề xuất chủ trương đầu tư dự án ban đầu. </w:t>
      </w:r>
    </w:p>
    <w:p w14:paraId="4074318E" w14:textId="24A14F74" w:rsidR="002D57AC" w:rsidRPr="006B5B85" w:rsidRDefault="002D57AC" w:rsidP="002D57AC">
      <w:pPr>
        <w:pStyle w:val="Befor-After"/>
        <w:ind w:firstLine="567"/>
        <w:rPr>
          <w:iCs/>
          <w:color w:val="000000" w:themeColor="text1"/>
          <w:lang w:val="nl-NL"/>
        </w:rPr>
      </w:pPr>
      <w:r w:rsidRPr="00974F5D">
        <w:rPr>
          <w:rFonts w:eastAsia="Batang"/>
          <w:b/>
          <w:color w:val="000000" w:themeColor="text1"/>
          <w:lang w:val="nl-NL" w:eastAsia="fr-FR"/>
        </w:rPr>
        <w:t xml:space="preserve">* Ủy ban nhân dân </w:t>
      </w:r>
      <w:r w:rsidRPr="00974F5D">
        <w:rPr>
          <w:b/>
          <w:iCs/>
          <w:color w:val="000000" w:themeColor="text1"/>
        </w:rPr>
        <w:t>báo cáo như sau:</w:t>
      </w:r>
      <w:r w:rsidRPr="006B5B85">
        <w:rPr>
          <w:b/>
          <w:iCs/>
          <w:color w:val="000000" w:themeColor="text1"/>
          <w:lang w:val="nl-NL"/>
        </w:rPr>
        <w:t xml:space="preserve"> </w:t>
      </w:r>
      <w:r w:rsidRPr="006B5B85">
        <w:rPr>
          <w:iCs/>
          <w:color w:val="000000" w:themeColor="text1"/>
          <w:lang w:val="nl-NL"/>
        </w:rPr>
        <w:t>Trước khi trình Hội đồng nhân dân tỉnh điều chỉnh chủ trương đầu tư dự án, Ủy ban nhân dân tỉnh đã có Văn bản</w:t>
      </w:r>
      <w:r w:rsidR="008D5E84">
        <w:rPr>
          <w:rStyle w:val="FootnoteReference"/>
          <w:iCs/>
          <w:color w:val="000000" w:themeColor="text1"/>
          <w:lang w:val="en-US"/>
        </w:rPr>
        <w:footnoteReference w:id="3"/>
      </w:r>
      <w:r w:rsidRPr="006B5B85">
        <w:rPr>
          <w:iCs/>
          <w:color w:val="000000" w:themeColor="text1"/>
          <w:lang w:val="nl-NL"/>
        </w:rPr>
        <w:t xml:space="preserve"> y</w:t>
      </w:r>
      <w:r w:rsidRPr="00974F5D">
        <w:rPr>
          <w:color w:val="000000" w:themeColor="text1"/>
        </w:rPr>
        <w:t>êu cầu Ban Quản lý dự án đầu tư xây dựng các công trình nông nghiệp và Phát triển nông tỉnh (</w:t>
      </w:r>
      <w:r w:rsidRPr="00974F5D">
        <w:rPr>
          <w:i/>
          <w:color w:val="000000" w:themeColor="text1"/>
        </w:rPr>
        <w:t>Chủ đầu tư</w:t>
      </w:r>
      <w:r w:rsidRPr="00974F5D">
        <w:rPr>
          <w:color w:val="000000" w:themeColor="text1"/>
        </w:rPr>
        <w:t>) kiểm điểm, làm rõ trách nhiệm của tập thể, cá nhân có liên quan trong việc rà soát, đánh giá hiện trạng và đề xuất quy mô đầu tư dự án Sửa chữa nâng cấp Đập Đăk Cấm, thành phố Kon Tum chưa kỹ càng, chưa sát với thực tế dẫn đến phải trình cấp thẩm quyền điều chỉnh chủ trương đầu tư, làm phát sinh thủ tục và kéo dài thời gian đầu tư thực hiện dự án</w:t>
      </w:r>
      <w:r w:rsidRPr="006B5B85">
        <w:rPr>
          <w:iCs/>
          <w:color w:val="000000" w:themeColor="text1"/>
          <w:lang w:val="nl-NL"/>
        </w:rPr>
        <w:t>. Hiện nay, Ban Quản lý các công trình nông nghiệp và phát triển nông thôn đã có Báo cáo kết quả kiểm điểm tại Văn bản số 52/BC-BQL ngày 08 tháng 4 năm 2022.</w:t>
      </w:r>
    </w:p>
    <w:p w14:paraId="449DE0B7" w14:textId="77777777" w:rsidR="002D57AC" w:rsidRPr="00974F5D" w:rsidRDefault="002D57AC" w:rsidP="002D57AC">
      <w:pPr>
        <w:pStyle w:val="Befor-After"/>
        <w:ind w:firstLine="567"/>
        <w:rPr>
          <w:color w:val="000000" w:themeColor="text1"/>
          <w:lang w:val="nl-NL"/>
        </w:rPr>
      </w:pPr>
      <w:r w:rsidRPr="006B5B85">
        <w:rPr>
          <w:iCs/>
          <w:color w:val="000000" w:themeColor="text1"/>
          <w:lang w:val="nl-NL"/>
        </w:rPr>
        <w:t>Tiếp thu ý kiến của Ban Kinh tế - Ngân sách, Ủy ban nhân dân tỉnh sẽ tiếp tục chỉ đạo các đơn vị có liên quan (</w:t>
      </w:r>
      <w:r w:rsidRPr="006B5B85">
        <w:rPr>
          <w:i/>
          <w:iCs/>
          <w:color w:val="000000" w:themeColor="text1"/>
          <w:lang w:val="nl-NL"/>
        </w:rPr>
        <w:t>Sở Kế hoạch và Đầu tư, Sở Nội vụ</w:t>
      </w:r>
      <w:r w:rsidRPr="006B5B85">
        <w:rPr>
          <w:iCs/>
          <w:color w:val="000000" w:themeColor="text1"/>
          <w:lang w:val="nl-NL"/>
        </w:rPr>
        <w:t>,…) đánh giá kết quả kiểm điểm của Ban Quản lý các công trình nông nghiệp và phát triển nông thôn</w:t>
      </w:r>
      <w:r w:rsidRPr="00974F5D">
        <w:rPr>
          <w:color w:val="000000" w:themeColor="text1"/>
          <w:lang w:val="nl-NL"/>
        </w:rPr>
        <w:t xml:space="preserve"> nói riêng và các chủ đầu tư khác nói chung trong việc đề xuất, điều chỉnh chủ trương đầu tư các dự án. Trên cơ sở đó xem xét hoặc trình cấp thẩm quyền xem xét xử lý trách nhiệm, đánh giá công tác thi đua,... của các đơn vị, chủ đầu tư theo đúng quy định.</w:t>
      </w:r>
    </w:p>
    <w:p w14:paraId="7ED88776" w14:textId="77777777" w:rsidR="002D57AC" w:rsidRPr="00974F5D" w:rsidRDefault="002D57AC" w:rsidP="002D57AC">
      <w:pPr>
        <w:pStyle w:val="Befor-After"/>
        <w:ind w:firstLine="567"/>
        <w:rPr>
          <w:color w:val="000000" w:themeColor="text1"/>
          <w:lang w:val="nl-NL"/>
        </w:rPr>
      </w:pPr>
      <w:r w:rsidRPr="00974F5D">
        <w:rPr>
          <w:rFonts w:eastAsia="Batang"/>
          <w:b/>
          <w:color w:val="000000" w:themeColor="text1"/>
          <w:lang w:val="nl-NL" w:eastAsia="fr-FR"/>
        </w:rPr>
        <w:t xml:space="preserve">* Ý kiến của Ban Kinh tế - Ngân sách: </w:t>
      </w:r>
      <w:r w:rsidRPr="00974F5D">
        <w:rPr>
          <w:color w:val="000000" w:themeColor="text1"/>
          <w:lang w:val="nl-NL"/>
        </w:rPr>
        <w:t>Đối với các nội dung điều chỉnh, bổ sung, đề nghị Ủy ban nhân dân tỉnh báo cáo làm rõ cụ thể diện tích tưới của công trình để điều chỉnh mục tiêu, nhiệm vụ của dự án và quy mô công trình cho phù hợp. Đánh giá hiệu quả đầu tư khi điều chỉnh quy mô đầu tư dự án so với chủ trương đầu tư đã được cấp thẩm quyền quyết định.</w:t>
      </w:r>
    </w:p>
    <w:p w14:paraId="53D1B69F" w14:textId="77777777" w:rsidR="002D57AC" w:rsidRPr="00974F5D" w:rsidRDefault="002D57AC" w:rsidP="002D57AC">
      <w:pPr>
        <w:spacing w:before="120" w:after="120" w:line="240" w:lineRule="auto"/>
        <w:ind w:firstLine="567"/>
        <w:jc w:val="both"/>
        <w:rPr>
          <w:rFonts w:eastAsiaTheme="minorHAnsi"/>
          <w:i/>
          <w:color w:val="000000" w:themeColor="text1"/>
          <w:spacing w:val="-2"/>
          <w:sz w:val="28"/>
          <w:szCs w:val="28"/>
          <w:lang w:val="nl-NL"/>
        </w:rPr>
      </w:pPr>
      <w:r w:rsidRPr="00974F5D">
        <w:rPr>
          <w:rFonts w:eastAsia="Batang"/>
          <w:b/>
          <w:color w:val="000000" w:themeColor="text1"/>
          <w:sz w:val="28"/>
          <w:szCs w:val="28"/>
          <w:lang w:val="nl-NL" w:eastAsia="fr-FR"/>
        </w:rPr>
        <w:t xml:space="preserve">* Ủy ban nhân dân </w:t>
      </w:r>
      <w:r w:rsidRPr="006B5B85">
        <w:rPr>
          <w:b/>
          <w:iCs/>
          <w:color w:val="000000" w:themeColor="text1"/>
          <w:sz w:val="28"/>
          <w:szCs w:val="28"/>
          <w:lang w:val="nl-NL"/>
        </w:rPr>
        <w:t>báo cáo như sau:</w:t>
      </w:r>
      <w:r w:rsidRPr="00974F5D">
        <w:rPr>
          <w:bCs/>
          <w:color w:val="000000" w:themeColor="text1"/>
          <w:spacing w:val="-2"/>
          <w:sz w:val="28"/>
          <w:szCs w:val="28"/>
          <w:lang w:val="nl-NL"/>
        </w:rPr>
        <w:t xml:space="preserve"> Ngày 25 tháng 02 năm 2022, chủ đầu tư dự án đã phối hợp với các đơn vị liên quan đi kiểm tra rà soát diện tích tưới của công trình (</w:t>
      </w:r>
      <w:r w:rsidRPr="00974F5D">
        <w:rPr>
          <w:bCs/>
          <w:i/>
          <w:color w:val="000000" w:themeColor="text1"/>
          <w:spacing w:val="-2"/>
          <w:sz w:val="28"/>
          <w:szCs w:val="28"/>
          <w:lang w:val="nl-NL"/>
        </w:rPr>
        <w:t>có Biên bản rà soát xác định diện tích tưới kèm theo</w:t>
      </w:r>
      <w:r w:rsidRPr="00974F5D">
        <w:rPr>
          <w:bCs/>
          <w:color w:val="000000" w:themeColor="text1"/>
          <w:spacing w:val="-2"/>
          <w:sz w:val="28"/>
          <w:szCs w:val="28"/>
          <w:lang w:val="nl-NL"/>
        </w:rPr>
        <w:t>). Qua rà soát, diện tích tưới sau khi công trình được sửa chữa nâng cấp là 250ha, gồm: 118,70 ha lúa 2 vụ, 131,30 ha cây công nghiệp, không thay đổi so với mục tiêu, nhiệm vụ của chủ trương đầu tư đã được phê duyệt. Vì vậy, chủ đầu tư không đề xuất điều chỉnh mục tiêu, nhiệm vụ của dự án</w:t>
      </w:r>
      <w:r w:rsidRPr="00974F5D">
        <w:rPr>
          <w:rFonts w:eastAsiaTheme="minorHAnsi"/>
          <w:i/>
          <w:color w:val="000000" w:themeColor="text1"/>
          <w:spacing w:val="-2"/>
          <w:sz w:val="28"/>
          <w:szCs w:val="28"/>
          <w:lang w:val="nl-NL"/>
        </w:rPr>
        <w:t xml:space="preserve">.  </w:t>
      </w:r>
    </w:p>
    <w:p w14:paraId="2F57DC3C" w14:textId="77777777" w:rsidR="002D57AC" w:rsidRPr="00974F5D" w:rsidRDefault="002D57AC" w:rsidP="002D57AC">
      <w:pPr>
        <w:pStyle w:val="Befor-After"/>
        <w:ind w:firstLine="567"/>
        <w:rPr>
          <w:color w:val="000000" w:themeColor="text1"/>
          <w:lang w:val="nl-NL"/>
        </w:rPr>
      </w:pPr>
      <w:r w:rsidRPr="00974F5D">
        <w:rPr>
          <w:color w:val="000000" w:themeColor="text1"/>
          <w:lang w:val="nl-NL"/>
        </w:rPr>
        <w:t xml:space="preserve">Việc điều chỉnh chủ trương đầu tư không làm thay đổi mục tiêu, nhiệm vụ, không làm tăng tổng mức đầu tư đã được phê duyệt. Do vậy, hiệu quả đầu tư cơ bản không thay đổi so với chủ trương đầu tư đã được phê duyệt. Mặt khác, việc điều chỉnh, bổ sung tạo điều kiện để triển khai dự án phù hợp với tình hình thực tế địa hình, địa chất của công trình, tạo điều kiện thuận lợi trong quá trình thi công. </w:t>
      </w:r>
    </w:p>
    <w:p w14:paraId="58A8C7E8" w14:textId="77777777" w:rsidR="002D57AC" w:rsidRPr="00974F5D" w:rsidRDefault="002D57AC" w:rsidP="002D57AC">
      <w:pPr>
        <w:pStyle w:val="Befor-After"/>
        <w:ind w:firstLine="567"/>
        <w:rPr>
          <w:color w:val="000000" w:themeColor="text1"/>
        </w:rPr>
      </w:pPr>
      <w:r w:rsidRPr="00974F5D">
        <w:rPr>
          <w:rFonts w:eastAsia="Batang"/>
          <w:b/>
          <w:color w:val="000000" w:themeColor="text1"/>
          <w:lang w:val="nl-NL" w:eastAsia="fr-FR"/>
        </w:rPr>
        <w:lastRenderedPageBreak/>
        <w:t>* Ý kiến của Ban Kinh tế - Ngân sách:</w:t>
      </w:r>
      <w:r w:rsidRPr="00974F5D">
        <w:rPr>
          <w:color w:val="000000" w:themeColor="text1"/>
          <w:lang w:val="nl-NL"/>
        </w:rPr>
        <w:t xml:space="preserve"> </w:t>
      </w:r>
      <w:r w:rsidRPr="006B5B85">
        <w:rPr>
          <w:rFonts w:eastAsia="Arial"/>
          <w:noProof w:val="0"/>
          <w:color w:val="000000" w:themeColor="text1"/>
          <w:lang w:val="nl-NL"/>
        </w:rPr>
        <w:t>B</w:t>
      </w:r>
      <w:r w:rsidRPr="00974F5D">
        <w:rPr>
          <w:color w:val="000000" w:themeColor="text1"/>
          <w:lang w:val="nl-NL"/>
        </w:rPr>
        <w:t>áo cáo rõ thêm về sự phù hợp của dự án khi được điều chỉnh, bổ sung quy mô đầu tư với quy hoạch được duyệt.</w:t>
      </w:r>
      <w:r w:rsidRPr="00974F5D">
        <w:rPr>
          <w:color w:val="000000" w:themeColor="text1"/>
        </w:rPr>
        <w:t xml:space="preserve"> </w:t>
      </w:r>
    </w:p>
    <w:p w14:paraId="5E09EE83" w14:textId="77777777" w:rsidR="002D57AC" w:rsidRPr="00974F5D" w:rsidRDefault="002D57AC" w:rsidP="002D57AC">
      <w:pPr>
        <w:pStyle w:val="Befor-After"/>
        <w:ind w:firstLine="567"/>
        <w:rPr>
          <w:color w:val="000000" w:themeColor="text1"/>
          <w:lang w:val="nl-NL"/>
        </w:rPr>
      </w:pPr>
      <w:r w:rsidRPr="00974F5D">
        <w:rPr>
          <w:rFonts w:eastAsia="Batang"/>
          <w:b/>
          <w:color w:val="000000" w:themeColor="text1"/>
          <w:lang w:val="nl-NL" w:eastAsia="fr-FR"/>
        </w:rPr>
        <w:t xml:space="preserve">* Ủy ban nhân dân </w:t>
      </w:r>
      <w:r w:rsidRPr="00974F5D">
        <w:rPr>
          <w:b/>
          <w:iCs/>
          <w:color w:val="000000" w:themeColor="text1"/>
        </w:rPr>
        <w:t>báo cáo như sau:</w:t>
      </w:r>
      <w:r w:rsidRPr="00974F5D">
        <w:rPr>
          <w:bCs/>
          <w:color w:val="000000" w:themeColor="text1"/>
          <w:spacing w:val="-2"/>
          <w:lang w:val="nl-NL"/>
        </w:rPr>
        <w:t xml:space="preserve"> Trong quá trình thẩm định đề xuất điều chỉnh chủ trương đầu tư dự án, Sở Kế hoạch và Đầu tư đã lấy ý kiến của Sở Xây dựng. Theo đó, s</w:t>
      </w:r>
      <w:r w:rsidRPr="00974F5D">
        <w:rPr>
          <w:color w:val="000000" w:themeColor="text1"/>
          <w:lang w:val="nl-NL"/>
        </w:rPr>
        <w:t>au khi được cấp có thẩm quyền điều chỉnh chủ trương đầu tư dự án, chủ đầu tư sẽ làm việc với cơ quan chức năng để cập nhật vị trí dự án phù hợp với các đồ án quy hoạch đã được phê duyệt</w:t>
      </w:r>
      <w:r w:rsidRPr="00974F5D">
        <w:rPr>
          <w:bCs/>
          <w:color w:val="000000" w:themeColor="text1"/>
          <w:spacing w:val="-2"/>
          <w:lang w:val="nl-NL"/>
        </w:rPr>
        <w:t>.</w:t>
      </w:r>
    </w:p>
    <w:p w14:paraId="3E10129F" w14:textId="77777777" w:rsidR="002D57AC" w:rsidRPr="00974F5D" w:rsidRDefault="002D57AC" w:rsidP="002D57AC">
      <w:pPr>
        <w:autoSpaceDE w:val="0"/>
        <w:autoSpaceDN w:val="0"/>
        <w:adjustRightInd w:val="0"/>
        <w:spacing w:line="240" w:lineRule="auto"/>
        <w:ind w:firstLine="567"/>
        <w:jc w:val="both"/>
        <w:rPr>
          <w:color w:val="000000" w:themeColor="text1"/>
          <w:sz w:val="28"/>
          <w:szCs w:val="28"/>
          <w:highlight w:val="white"/>
          <w:lang w:val="nl-NL"/>
        </w:rPr>
      </w:pPr>
      <w:r w:rsidRPr="00974F5D">
        <w:rPr>
          <w:color w:val="000000" w:themeColor="text1"/>
          <w:sz w:val="28"/>
          <w:szCs w:val="28"/>
          <w:highlight w:val="white"/>
          <w:lang w:val="nl-NL"/>
        </w:rPr>
        <w:t>Ủy ban nhân dân tỉnh báo cáo Hội đồng nhân dân tỉnh khóa XII, kỳ họp thứ chuyên đề tháng 4 năm 2022 xem xét./.</w:t>
      </w:r>
    </w:p>
    <w:tbl>
      <w:tblPr>
        <w:tblW w:w="0" w:type="auto"/>
        <w:tblInd w:w="108" w:type="dxa"/>
        <w:tblLook w:val="04A0" w:firstRow="1" w:lastRow="0" w:firstColumn="1" w:lastColumn="0" w:noHBand="0" w:noVBand="1"/>
      </w:tblPr>
      <w:tblGrid>
        <w:gridCol w:w="4428"/>
        <w:gridCol w:w="4644"/>
      </w:tblGrid>
      <w:tr w:rsidR="00974F5D" w:rsidRPr="006B5B85" w14:paraId="01D734EE" w14:textId="77777777" w:rsidTr="000E3D96">
        <w:tc>
          <w:tcPr>
            <w:tcW w:w="4428" w:type="dxa"/>
          </w:tcPr>
          <w:p w14:paraId="09A74158" w14:textId="77777777" w:rsidR="002D57AC" w:rsidRPr="00974F5D" w:rsidRDefault="002D57AC" w:rsidP="000E3D96">
            <w:pPr>
              <w:spacing w:before="0" w:after="0" w:line="240" w:lineRule="auto"/>
              <w:ind w:left="-108"/>
              <w:rPr>
                <w:b/>
                <w:i/>
                <w:color w:val="000000" w:themeColor="text1"/>
                <w:sz w:val="24"/>
                <w:szCs w:val="28"/>
                <w:highlight w:val="white"/>
                <w:lang w:val="nl-NL"/>
              </w:rPr>
            </w:pPr>
            <w:r w:rsidRPr="00974F5D">
              <w:rPr>
                <w:b/>
                <w:i/>
                <w:color w:val="000000" w:themeColor="text1"/>
                <w:sz w:val="24"/>
                <w:szCs w:val="28"/>
                <w:highlight w:val="white"/>
                <w:u w:color="FF0000"/>
                <w:lang w:val="nl-NL"/>
              </w:rPr>
              <w:t>Nơi nhận</w:t>
            </w:r>
            <w:r w:rsidRPr="00974F5D">
              <w:rPr>
                <w:b/>
                <w:i/>
                <w:color w:val="000000" w:themeColor="text1"/>
                <w:sz w:val="24"/>
                <w:szCs w:val="28"/>
                <w:highlight w:val="white"/>
                <w:lang w:val="nl-NL"/>
              </w:rPr>
              <w:t>:</w:t>
            </w:r>
          </w:p>
          <w:p w14:paraId="70828FCD" w14:textId="77777777" w:rsidR="002D57AC" w:rsidRPr="00974F5D" w:rsidRDefault="002D57AC" w:rsidP="000E3D96">
            <w:pPr>
              <w:spacing w:before="0" w:after="0" w:line="240" w:lineRule="auto"/>
              <w:ind w:left="-108"/>
              <w:rPr>
                <w:color w:val="000000" w:themeColor="text1"/>
                <w:sz w:val="22"/>
                <w:szCs w:val="28"/>
                <w:highlight w:val="white"/>
                <w:lang w:val="nl-NL"/>
              </w:rPr>
            </w:pPr>
            <w:r w:rsidRPr="00974F5D">
              <w:rPr>
                <w:color w:val="000000" w:themeColor="text1"/>
                <w:sz w:val="22"/>
                <w:szCs w:val="28"/>
                <w:highlight w:val="white"/>
                <w:lang w:val="nl-NL"/>
              </w:rPr>
              <w:t>- Thường trực HĐND tỉnh;</w:t>
            </w:r>
          </w:p>
          <w:p w14:paraId="5BD3AC93" w14:textId="77777777" w:rsidR="002D57AC" w:rsidRPr="00974F5D" w:rsidRDefault="002D57AC" w:rsidP="000E3D96">
            <w:pPr>
              <w:spacing w:before="0" w:after="0" w:line="240" w:lineRule="auto"/>
              <w:ind w:left="-108"/>
              <w:rPr>
                <w:color w:val="000000" w:themeColor="text1"/>
                <w:sz w:val="22"/>
                <w:szCs w:val="28"/>
                <w:highlight w:val="white"/>
                <w:lang w:val="nl-NL"/>
              </w:rPr>
            </w:pPr>
            <w:r w:rsidRPr="00974F5D">
              <w:rPr>
                <w:color w:val="000000" w:themeColor="text1"/>
                <w:sz w:val="22"/>
                <w:szCs w:val="28"/>
                <w:highlight w:val="white"/>
                <w:lang w:val="nl-NL"/>
              </w:rPr>
              <w:t>- Chủ tịch, các PCT UBND tỉnh;</w:t>
            </w:r>
          </w:p>
          <w:p w14:paraId="62905C0A" w14:textId="77777777" w:rsidR="002D57AC" w:rsidRPr="00974F5D" w:rsidRDefault="002D57AC" w:rsidP="000E3D96">
            <w:pPr>
              <w:spacing w:before="0" w:after="0" w:line="240" w:lineRule="auto"/>
              <w:ind w:left="-108"/>
              <w:rPr>
                <w:color w:val="000000" w:themeColor="text1"/>
                <w:sz w:val="22"/>
                <w:szCs w:val="28"/>
                <w:highlight w:val="white"/>
                <w:lang w:val="nl-NL"/>
              </w:rPr>
            </w:pPr>
            <w:r w:rsidRPr="00974F5D">
              <w:rPr>
                <w:color w:val="000000" w:themeColor="text1"/>
                <w:sz w:val="22"/>
                <w:szCs w:val="28"/>
                <w:highlight w:val="white"/>
                <w:lang w:val="nl-NL"/>
              </w:rPr>
              <w:t>- Các Ban - HĐND tỉnh;</w:t>
            </w:r>
          </w:p>
          <w:p w14:paraId="5727E743" w14:textId="77777777" w:rsidR="002D57AC" w:rsidRPr="00974F5D" w:rsidRDefault="002D57AC" w:rsidP="000E3D96">
            <w:pPr>
              <w:spacing w:before="0" w:after="0" w:line="240" w:lineRule="auto"/>
              <w:ind w:left="-108"/>
              <w:rPr>
                <w:color w:val="000000" w:themeColor="text1"/>
                <w:sz w:val="22"/>
                <w:szCs w:val="28"/>
                <w:highlight w:val="white"/>
                <w:lang w:val="nl-NL"/>
              </w:rPr>
            </w:pPr>
            <w:r w:rsidRPr="00974F5D">
              <w:rPr>
                <w:color w:val="000000" w:themeColor="text1"/>
                <w:sz w:val="22"/>
                <w:szCs w:val="28"/>
                <w:highlight w:val="white"/>
                <w:lang w:val="nl-NL"/>
              </w:rPr>
              <w:t>- Đại biểu HĐND tỉnh;</w:t>
            </w:r>
          </w:p>
          <w:p w14:paraId="30DFEA4E" w14:textId="77777777" w:rsidR="002D57AC" w:rsidRPr="00974F5D" w:rsidRDefault="002D57AC" w:rsidP="000E3D96">
            <w:pPr>
              <w:spacing w:before="0" w:after="0" w:line="240" w:lineRule="auto"/>
              <w:ind w:left="-108"/>
              <w:jc w:val="both"/>
              <w:rPr>
                <w:color w:val="000000" w:themeColor="text1"/>
                <w:sz w:val="22"/>
                <w:szCs w:val="28"/>
                <w:highlight w:val="white"/>
                <w:lang w:val="nl-NL"/>
              </w:rPr>
            </w:pPr>
            <w:r w:rsidRPr="00974F5D">
              <w:rPr>
                <w:color w:val="000000" w:themeColor="text1"/>
                <w:sz w:val="22"/>
                <w:szCs w:val="28"/>
                <w:highlight w:val="white"/>
                <w:lang w:val="nl-NL"/>
              </w:rPr>
              <w:t>- Văn phòng Đoàn ĐBQH&amp;HĐND tỉnh;</w:t>
            </w:r>
          </w:p>
          <w:p w14:paraId="192C7A92" w14:textId="77777777" w:rsidR="002D57AC" w:rsidRPr="00974F5D" w:rsidRDefault="002D57AC" w:rsidP="000E3D96">
            <w:pPr>
              <w:spacing w:before="0" w:after="0" w:line="240" w:lineRule="auto"/>
              <w:ind w:left="-108"/>
              <w:jc w:val="both"/>
              <w:rPr>
                <w:color w:val="000000" w:themeColor="text1"/>
                <w:sz w:val="22"/>
                <w:szCs w:val="28"/>
                <w:highlight w:val="white"/>
                <w:lang w:val="nl-NL"/>
              </w:rPr>
            </w:pPr>
            <w:r w:rsidRPr="00974F5D">
              <w:rPr>
                <w:color w:val="000000" w:themeColor="text1"/>
                <w:sz w:val="22"/>
                <w:szCs w:val="28"/>
                <w:highlight w:val="white"/>
                <w:lang w:val="nl-NL"/>
              </w:rPr>
              <w:t>- Văn phòng UBND tỉnh;</w:t>
            </w:r>
          </w:p>
          <w:p w14:paraId="5A66EA69" w14:textId="77777777" w:rsidR="002D57AC" w:rsidRPr="006B5B85" w:rsidRDefault="002D57AC" w:rsidP="000E3D96">
            <w:pPr>
              <w:spacing w:before="0" w:after="0" w:line="240" w:lineRule="auto"/>
              <w:ind w:left="-108"/>
              <w:rPr>
                <w:color w:val="000000" w:themeColor="text1"/>
                <w:sz w:val="28"/>
                <w:szCs w:val="28"/>
                <w:highlight w:val="white"/>
                <w:lang w:val="nl-NL"/>
              </w:rPr>
            </w:pPr>
            <w:r w:rsidRPr="006B5B85">
              <w:rPr>
                <w:color w:val="000000" w:themeColor="text1"/>
                <w:sz w:val="22"/>
                <w:szCs w:val="28"/>
                <w:highlight w:val="white"/>
                <w:lang w:val="nl-NL"/>
              </w:rPr>
              <w:t>- Lưu: VT, KTTH</w:t>
            </w:r>
            <w:r w:rsidRPr="006B5B85">
              <w:rPr>
                <w:color w:val="000000" w:themeColor="text1"/>
                <w:sz w:val="20"/>
                <w:szCs w:val="20"/>
                <w:highlight w:val="white"/>
                <w:lang w:val="nl-NL"/>
              </w:rPr>
              <w:t>-TTT.</w:t>
            </w:r>
          </w:p>
        </w:tc>
        <w:tc>
          <w:tcPr>
            <w:tcW w:w="4644" w:type="dxa"/>
          </w:tcPr>
          <w:p w14:paraId="393BA0E7" w14:textId="77777777" w:rsidR="002D57AC" w:rsidRPr="006B5B85" w:rsidRDefault="002D57AC" w:rsidP="000E3D96">
            <w:pPr>
              <w:spacing w:before="0" w:after="0" w:line="240" w:lineRule="auto"/>
              <w:jc w:val="center"/>
              <w:rPr>
                <w:b/>
                <w:color w:val="000000" w:themeColor="text1"/>
                <w:sz w:val="28"/>
                <w:szCs w:val="28"/>
                <w:highlight w:val="white"/>
                <w:lang w:val="nl-NL"/>
              </w:rPr>
            </w:pPr>
            <w:r w:rsidRPr="006B5B85">
              <w:rPr>
                <w:b/>
                <w:color w:val="000000" w:themeColor="text1"/>
                <w:sz w:val="28"/>
                <w:szCs w:val="28"/>
                <w:highlight w:val="white"/>
                <w:lang w:val="nl-NL"/>
              </w:rPr>
              <w:t>TM. ỦY BAN NHÂN DÂN</w:t>
            </w:r>
          </w:p>
          <w:p w14:paraId="3F9880D4" w14:textId="77777777" w:rsidR="002D57AC" w:rsidRPr="006B5B85" w:rsidRDefault="002D57AC" w:rsidP="000E3D96">
            <w:pPr>
              <w:spacing w:before="0" w:after="0" w:line="240" w:lineRule="auto"/>
              <w:jc w:val="center"/>
              <w:rPr>
                <w:b/>
                <w:color w:val="000000" w:themeColor="text1"/>
                <w:sz w:val="28"/>
                <w:szCs w:val="28"/>
                <w:highlight w:val="white"/>
                <w:lang w:val="nl-NL"/>
              </w:rPr>
            </w:pPr>
            <w:r w:rsidRPr="006B5B85">
              <w:rPr>
                <w:b/>
                <w:color w:val="000000" w:themeColor="text1"/>
                <w:sz w:val="28"/>
                <w:szCs w:val="28"/>
                <w:highlight w:val="white"/>
                <w:lang w:val="nl-NL"/>
              </w:rPr>
              <w:t>KT. CHỦ TỊCH</w:t>
            </w:r>
          </w:p>
          <w:p w14:paraId="589326B9" w14:textId="77777777" w:rsidR="002D57AC" w:rsidRPr="006B5B85" w:rsidRDefault="002D57AC" w:rsidP="000E3D96">
            <w:pPr>
              <w:spacing w:before="0" w:after="0" w:line="240" w:lineRule="auto"/>
              <w:jc w:val="center"/>
              <w:rPr>
                <w:b/>
                <w:color w:val="000000" w:themeColor="text1"/>
                <w:sz w:val="28"/>
                <w:szCs w:val="28"/>
                <w:highlight w:val="white"/>
                <w:lang w:val="nl-NL"/>
              </w:rPr>
            </w:pPr>
            <w:r w:rsidRPr="006B5B85">
              <w:rPr>
                <w:b/>
                <w:color w:val="000000" w:themeColor="text1"/>
                <w:sz w:val="28"/>
                <w:szCs w:val="28"/>
                <w:highlight w:val="white"/>
                <w:lang w:val="nl-NL"/>
              </w:rPr>
              <w:t>PHÓ CHỦ TỊCH</w:t>
            </w:r>
          </w:p>
          <w:p w14:paraId="2E03CAEE" w14:textId="11C41879" w:rsidR="002D57AC" w:rsidRPr="006B5B85" w:rsidRDefault="006B5B85" w:rsidP="000E3D96">
            <w:pPr>
              <w:spacing w:before="0" w:after="0" w:line="240" w:lineRule="auto"/>
              <w:jc w:val="center"/>
              <w:rPr>
                <w:b/>
                <w:color w:val="000000" w:themeColor="text1"/>
                <w:sz w:val="28"/>
                <w:szCs w:val="28"/>
                <w:highlight w:val="white"/>
                <w:lang w:val="nl-NL"/>
              </w:rPr>
            </w:pPr>
            <w:r>
              <w:rPr>
                <w:color w:val="000000" w:themeColor="text1"/>
                <w:sz w:val="28"/>
                <w:szCs w:val="28"/>
                <w:highlight w:val="white"/>
                <w:lang w:val="nl-NL"/>
              </w:rPr>
              <w:t xml:space="preserve">Đã </w:t>
            </w:r>
            <w:bookmarkStart w:id="0" w:name="_GoBack"/>
            <w:bookmarkEnd w:id="0"/>
            <w:r>
              <w:rPr>
                <w:color w:val="000000" w:themeColor="text1"/>
                <w:sz w:val="28"/>
                <w:szCs w:val="28"/>
                <w:highlight w:val="white"/>
                <w:lang w:val="nl-NL"/>
              </w:rPr>
              <w:t>ký</w:t>
            </w:r>
          </w:p>
          <w:p w14:paraId="628CCBD9" w14:textId="77777777" w:rsidR="002D57AC" w:rsidRPr="006B5B85" w:rsidRDefault="002D57AC" w:rsidP="000E3D96">
            <w:pPr>
              <w:spacing w:before="0" w:after="0" w:line="240" w:lineRule="auto"/>
              <w:rPr>
                <w:b/>
                <w:color w:val="000000" w:themeColor="text1"/>
                <w:sz w:val="18"/>
                <w:szCs w:val="28"/>
                <w:highlight w:val="white"/>
                <w:lang w:val="nl-NL"/>
              </w:rPr>
            </w:pPr>
          </w:p>
          <w:p w14:paraId="4E75374C" w14:textId="77777777" w:rsidR="002D57AC" w:rsidRPr="006B5B85" w:rsidRDefault="002D57AC" w:rsidP="000E3D96">
            <w:pPr>
              <w:spacing w:before="0" w:after="0" w:line="240" w:lineRule="auto"/>
              <w:jc w:val="center"/>
              <w:rPr>
                <w:b/>
                <w:color w:val="000000" w:themeColor="text1"/>
                <w:sz w:val="28"/>
                <w:szCs w:val="28"/>
                <w:highlight w:val="white"/>
                <w:lang w:val="nl-NL"/>
              </w:rPr>
            </w:pPr>
            <w:r w:rsidRPr="006B5B85">
              <w:rPr>
                <w:b/>
                <w:color w:val="000000" w:themeColor="text1"/>
                <w:sz w:val="28"/>
                <w:szCs w:val="28"/>
                <w:highlight w:val="white"/>
                <w:lang w:val="nl-NL"/>
              </w:rPr>
              <w:t>Nguyễn Ngọc Sâm</w:t>
            </w:r>
          </w:p>
        </w:tc>
      </w:tr>
    </w:tbl>
    <w:p w14:paraId="38164B87" w14:textId="77777777" w:rsidR="002D57AC" w:rsidRPr="00974F5D" w:rsidRDefault="002D57AC" w:rsidP="002D57AC">
      <w:pPr>
        <w:spacing w:before="0" w:after="0" w:line="240" w:lineRule="auto"/>
        <w:rPr>
          <w:color w:val="000000" w:themeColor="text1"/>
          <w:sz w:val="2"/>
          <w:szCs w:val="28"/>
          <w:highlight w:val="white"/>
          <w:lang w:val="af-ZA"/>
        </w:rPr>
      </w:pPr>
      <w:r w:rsidRPr="006B5B85">
        <w:rPr>
          <w:color w:val="000000" w:themeColor="text1"/>
          <w:sz w:val="2"/>
          <w:szCs w:val="28"/>
          <w:lang w:val="nl-NL"/>
        </w:rPr>
        <w:t xml:space="preserve"> </w:t>
      </w:r>
    </w:p>
    <w:p w14:paraId="40264B0E" w14:textId="335937C7" w:rsidR="00167407" w:rsidRPr="006B5B85" w:rsidRDefault="00241846" w:rsidP="002D57AC">
      <w:pPr>
        <w:rPr>
          <w:color w:val="000000" w:themeColor="text1"/>
          <w:lang w:val="nl-NL"/>
        </w:rPr>
      </w:pPr>
      <w:r w:rsidRPr="006B5B85">
        <w:rPr>
          <w:color w:val="000000" w:themeColor="text1"/>
          <w:lang w:val="nl-NL"/>
        </w:rPr>
        <w:t xml:space="preserve"> </w:t>
      </w:r>
    </w:p>
    <w:sectPr w:rsidR="00167407" w:rsidRPr="006B5B85" w:rsidSect="00383556">
      <w:headerReference w:type="default" r:id="rId9"/>
      <w:footerReference w:type="default" r:id="rId10"/>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5C623" w14:textId="77777777" w:rsidR="00D17744" w:rsidRDefault="00D17744" w:rsidP="00742083">
      <w:pPr>
        <w:spacing w:before="0" w:after="0" w:line="240" w:lineRule="auto"/>
      </w:pPr>
      <w:r>
        <w:separator/>
      </w:r>
    </w:p>
  </w:endnote>
  <w:endnote w:type="continuationSeparator" w:id="0">
    <w:p w14:paraId="39C5DCA3" w14:textId="77777777" w:rsidR="00D17744" w:rsidRDefault="00D17744" w:rsidP="007420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64B19" w14:textId="63084D28" w:rsidR="00877501" w:rsidRDefault="00877501">
    <w:pPr>
      <w:pStyle w:val="Footer"/>
      <w:jc w:val="right"/>
    </w:pPr>
  </w:p>
  <w:p w14:paraId="40264B1A" w14:textId="77777777" w:rsidR="00877501" w:rsidRDefault="00877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61B63" w14:textId="77777777" w:rsidR="00D17744" w:rsidRDefault="00D17744" w:rsidP="00742083">
      <w:pPr>
        <w:spacing w:before="0" w:after="0" w:line="240" w:lineRule="auto"/>
      </w:pPr>
      <w:r>
        <w:separator/>
      </w:r>
    </w:p>
  </w:footnote>
  <w:footnote w:type="continuationSeparator" w:id="0">
    <w:p w14:paraId="71AA61D0" w14:textId="77777777" w:rsidR="00D17744" w:rsidRDefault="00D17744" w:rsidP="00742083">
      <w:pPr>
        <w:spacing w:before="0" w:after="0" w:line="240" w:lineRule="auto"/>
      </w:pPr>
      <w:r>
        <w:continuationSeparator/>
      </w:r>
    </w:p>
  </w:footnote>
  <w:footnote w:id="1">
    <w:p w14:paraId="75714DA9" w14:textId="2E157D55" w:rsidR="00DA0997" w:rsidRPr="00DA0997" w:rsidRDefault="00DA0997">
      <w:pPr>
        <w:pStyle w:val="FootnoteText"/>
        <w:rPr>
          <w:sz w:val="18"/>
          <w:szCs w:val="18"/>
        </w:rPr>
      </w:pPr>
      <w:r w:rsidRPr="00DA0997">
        <w:rPr>
          <w:rStyle w:val="FootnoteReference"/>
          <w:sz w:val="18"/>
          <w:szCs w:val="18"/>
        </w:rPr>
        <w:footnoteRef/>
      </w:r>
      <w:r w:rsidRPr="00DA0997">
        <w:rPr>
          <w:sz w:val="18"/>
          <w:szCs w:val="18"/>
        </w:rPr>
        <w:t xml:space="preserve"> </w:t>
      </w:r>
      <w:proofErr w:type="gramStart"/>
      <w:r w:rsidRPr="00DA0997">
        <w:rPr>
          <w:sz w:val="18"/>
          <w:szCs w:val="18"/>
        </w:rPr>
        <w:t>Tại Văn bản số 867/VP-KTTH ngày 15 tháng 3 năm 2022.</w:t>
      </w:r>
      <w:proofErr w:type="gramEnd"/>
    </w:p>
  </w:footnote>
  <w:footnote w:id="2">
    <w:p w14:paraId="0AC116FB" w14:textId="0EF7ADF9" w:rsidR="00DA0997" w:rsidRPr="00DA0997" w:rsidRDefault="00DA0997" w:rsidP="00DA0997">
      <w:pPr>
        <w:pStyle w:val="FootnoteText"/>
        <w:jc w:val="both"/>
        <w:rPr>
          <w:sz w:val="18"/>
          <w:szCs w:val="18"/>
        </w:rPr>
      </w:pPr>
      <w:r w:rsidRPr="00DA0997">
        <w:rPr>
          <w:rStyle w:val="FootnoteReference"/>
          <w:sz w:val="18"/>
          <w:szCs w:val="18"/>
        </w:rPr>
        <w:footnoteRef/>
      </w:r>
      <w:r w:rsidRPr="00DA0997">
        <w:rPr>
          <w:sz w:val="18"/>
          <w:szCs w:val="18"/>
        </w:rPr>
        <w:t xml:space="preserve"> Như: Văn bản số 2440/UBND-HTKT ngày 16 tháng 7 năm 2021, Văn bản số 938/UBND-KTTH ngày 05 tháng 4 năm 2022</w:t>
      </w:r>
      <w:proofErr w:type="gramStart"/>
      <w:r w:rsidRPr="00DA0997">
        <w:rPr>
          <w:sz w:val="18"/>
          <w:szCs w:val="18"/>
        </w:rPr>
        <w:t>;…</w:t>
      </w:r>
      <w:proofErr w:type="gramEnd"/>
    </w:p>
  </w:footnote>
  <w:footnote w:id="3">
    <w:p w14:paraId="33DC5C2F" w14:textId="68411A78" w:rsidR="008D5E84" w:rsidRDefault="008D5E84">
      <w:pPr>
        <w:pStyle w:val="FootnoteText"/>
      </w:pPr>
      <w:r>
        <w:rPr>
          <w:rStyle w:val="FootnoteReference"/>
        </w:rPr>
        <w:footnoteRef/>
      </w:r>
      <w:r>
        <w:t xml:space="preserve"> </w:t>
      </w:r>
      <w:proofErr w:type="gramStart"/>
      <w:r w:rsidRPr="00974F5D">
        <w:rPr>
          <w:iCs/>
          <w:color w:val="000000" w:themeColor="text1"/>
        </w:rPr>
        <w:t>Văn bản số 938/UBND-KTTH ngày 05 tháng 4 năm 2022</w:t>
      </w:r>
      <w:r w:rsidR="00292AB0">
        <w:rPr>
          <w:iCs/>
          <w:color w:val="000000" w:themeColor="text1"/>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026416"/>
      <w:docPartObj>
        <w:docPartGallery w:val="Page Numbers (Top of Page)"/>
        <w:docPartUnique/>
      </w:docPartObj>
    </w:sdtPr>
    <w:sdtEndPr>
      <w:rPr>
        <w:noProof/>
      </w:rPr>
    </w:sdtEndPr>
    <w:sdtContent>
      <w:p w14:paraId="3A15D815" w14:textId="58D41354" w:rsidR="00A81E18" w:rsidRDefault="00A81E18">
        <w:pPr>
          <w:pStyle w:val="Header"/>
          <w:jc w:val="center"/>
        </w:pPr>
        <w:r>
          <w:fldChar w:fldCharType="begin"/>
        </w:r>
        <w:r>
          <w:instrText xml:space="preserve"> PAGE   \* MERGEFORMAT </w:instrText>
        </w:r>
        <w:r>
          <w:fldChar w:fldCharType="separate"/>
        </w:r>
        <w:r w:rsidR="006B5B85">
          <w:rPr>
            <w:noProof/>
          </w:rPr>
          <w:t>4</w:t>
        </w:r>
        <w:r>
          <w:rPr>
            <w:noProof/>
          </w:rPr>
          <w:fldChar w:fldCharType="end"/>
        </w:r>
      </w:p>
    </w:sdtContent>
  </w:sdt>
  <w:p w14:paraId="1CE07072" w14:textId="77777777" w:rsidR="00A81E18" w:rsidRDefault="00A81E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876B4"/>
    <w:multiLevelType w:val="hybridMultilevel"/>
    <w:tmpl w:val="2D3CDD32"/>
    <w:lvl w:ilvl="0" w:tplc="83086230">
      <w:start w:val="1"/>
      <w:numFmt w:val="bullet"/>
      <w:lvlText w:val="-"/>
      <w:lvlJc w:val="left"/>
      <w:pPr>
        <w:ind w:left="927" w:hanging="360"/>
      </w:pPr>
      <w:rPr>
        <w:rFonts w:ascii="Times New Roman" w:eastAsia="Batang"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34252B02"/>
    <w:multiLevelType w:val="hybridMultilevel"/>
    <w:tmpl w:val="1FF08F02"/>
    <w:lvl w:ilvl="0" w:tplc="0DA498AA">
      <w:start w:val="1"/>
      <w:numFmt w:val="bullet"/>
      <w:lvlText w:val=""/>
      <w:lvlJc w:val="left"/>
      <w:pPr>
        <w:ind w:left="927" w:hanging="360"/>
      </w:pPr>
      <w:rPr>
        <w:rFonts w:ascii="Symbol" w:eastAsia="Times New Roman" w:hAnsi="Symbol"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45B03298"/>
    <w:multiLevelType w:val="hybridMultilevel"/>
    <w:tmpl w:val="D8746C94"/>
    <w:lvl w:ilvl="0" w:tplc="A9E68286">
      <w:start w:val="2"/>
      <w:numFmt w:val="bullet"/>
      <w:lvlText w:val=""/>
      <w:lvlJc w:val="left"/>
      <w:pPr>
        <w:ind w:left="927" w:hanging="360"/>
      </w:pPr>
      <w:rPr>
        <w:rFonts w:ascii="Symbol" w:eastAsia="Times New Roman" w:hAnsi="Symbol" w:cs="Times New Roman" w:hint="default"/>
        <w:b/>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62B91E35"/>
    <w:multiLevelType w:val="hybridMultilevel"/>
    <w:tmpl w:val="68529C88"/>
    <w:lvl w:ilvl="0" w:tplc="1D5495BA">
      <w:start w:val="1"/>
      <w:numFmt w:val="bullet"/>
      <w:lvlText w:val=""/>
      <w:lvlJc w:val="left"/>
      <w:pPr>
        <w:ind w:left="927" w:hanging="360"/>
      </w:pPr>
      <w:rPr>
        <w:rFonts w:ascii="Symbol" w:eastAsia="Times New Roman" w:hAnsi="Symbol" w:cs="Times New Roman" w:hint="default"/>
        <w:b/>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85"/>
    <w:rsid w:val="00000534"/>
    <w:rsid w:val="000012E0"/>
    <w:rsid w:val="000017C7"/>
    <w:rsid w:val="00002B06"/>
    <w:rsid w:val="0000327D"/>
    <w:rsid w:val="00003A4D"/>
    <w:rsid w:val="000047E8"/>
    <w:rsid w:val="000071D0"/>
    <w:rsid w:val="00010F8E"/>
    <w:rsid w:val="000145DE"/>
    <w:rsid w:val="00016389"/>
    <w:rsid w:val="00016FC8"/>
    <w:rsid w:val="0002080D"/>
    <w:rsid w:val="00022886"/>
    <w:rsid w:val="00022FF1"/>
    <w:rsid w:val="00024717"/>
    <w:rsid w:val="000247C6"/>
    <w:rsid w:val="00027076"/>
    <w:rsid w:val="00031478"/>
    <w:rsid w:val="00032229"/>
    <w:rsid w:val="000328E0"/>
    <w:rsid w:val="00033B22"/>
    <w:rsid w:val="00034C1B"/>
    <w:rsid w:val="000355C2"/>
    <w:rsid w:val="000375AA"/>
    <w:rsid w:val="00037E78"/>
    <w:rsid w:val="00040224"/>
    <w:rsid w:val="00040E12"/>
    <w:rsid w:val="00041129"/>
    <w:rsid w:val="00041230"/>
    <w:rsid w:val="00041CB0"/>
    <w:rsid w:val="00046ADB"/>
    <w:rsid w:val="0005196B"/>
    <w:rsid w:val="000534A7"/>
    <w:rsid w:val="0005497C"/>
    <w:rsid w:val="00055C99"/>
    <w:rsid w:val="00057608"/>
    <w:rsid w:val="0005764B"/>
    <w:rsid w:val="000579DB"/>
    <w:rsid w:val="000627C3"/>
    <w:rsid w:val="00064E2F"/>
    <w:rsid w:val="00064E76"/>
    <w:rsid w:val="00066393"/>
    <w:rsid w:val="0006733E"/>
    <w:rsid w:val="00067D20"/>
    <w:rsid w:val="00071727"/>
    <w:rsid w:val="000717BC"/>
    <w:rsid w:val="00072192"/>
    <w:rsid w:val="000730A9"/>
    <w:rsid w:val="00076325"/>
    <w:rsid w:val="00077C43"/>
    <w:rsid w:val="00081871"/>
    <w:rsid w:val="00085211"/>
    <w:rsid w:val="0009133C"/>
    <w:rsid w:val="00094C7E"/>
    <w:rsid w:val="00095954"/>
    <w:rsid w:val="00096666"/>
    <w:rsid w:val="000968B4"/>
    <w:rsid w:val="00096AFE"/>
    <w:rsid w:val="00097B3C"/>
    <w:rsid w:val="000A1098"/>
    <w:rsid w:val="000A42C9"/>
    <w:rsid w:val="000A5263"/>
    <w:rsid w:val="000B12FB"/>
    <w:rsid w:val="000B7315"/>
    <w:rsid w:val="000C2C5C"/>
    <w:rsid w:val="000C4196"/>
    <w:rsid w:val="000C4742"/>
    <w:rsid w:val="000C4C42"/>
    <w:rsid w:val="000C60C4"/>
    <w:rsid w:val="000D1417"/>
    <w:rsid w:val="000D3D60"/>
    <w:rsid w:val="000D50FB"/>
    <w:rsid w:val="000D733D"/>
    <w:rsid w:val="000D77B3"/>
    <w:rsid w:val="000E0C4C"/>
    <w:rsid w:val="000E2F55"/>
    <w:rsid w:val="000E3DC1"/>
    <w:rsid w:val="000E62BA"/>
    <w:rsid w:val="000F09FF"/>
    <w:rsid w:val="000F147C"/>
    <w:rsid w:val="000F197B"/>
    <w:rsid w:val="000F352A"/>
    <w:rsid w:val="000F3614"/>
    <w:rsid w:val="000F5F8A"/>
    <w:rsid w:val="000F6276"/>
    <w:rsid w:val="00101E3B"/>
    <w:rsid w:val="0010232D"/>
    <w:rsid w:val="00103329"/>
    <w:rsid w:val="00104BD2"/>
    <w:rsid w:val="00106492"/>
    <w:rsid w:val="001076D9"/>
    <w:rsid w:val="00112E71"/>
    <w:rsid w:val="0011602B"/>
    <w:rsid w:val="0011785D"/>
    <w:rsid w:val="00117B43"/>
    <w:rsid w:val="001203CF"/>
    <w:rsid w:val="001204ED"/>
    <w:rsid w:val="00120710"/>
    <w:rsid w:val="00123A29"/>
    <w:rsid w:val="00123DA9"/>
    <w:rsid w:val="00124341"/>
    <w:rsid w:val="00125EB2"/>
    <w:rsid w:val="00126250"/>
    <w:rsid w:val="0012625A"/>
    <w:rsid w:val="001276A7"/>
    <w:rsid w:val="001332CA"/>
    <w:rsid w:val="00137CF8"/>
    <w:rsid w:val="0014201D"/>
    <w:rsid w:val="00144CA8"/>
    <w:rsid w:val="0014504F"/>
    <w:rsid w:val="00147408"/>
    <w:rsid w:val="00150DC6"/>
    <w:rsid w:val="00153361"/>
    <w:rsid w:val="00157DB4"/>
    <w:rsid w:val="00161AEA"/>
    <w:rsid w:val="0016468D"/>
    <w:rsid w:val="00164846"/>
    <w:rsid w:val="00165513"/>
    <w:rsid w:val="00167407"/>
    <w:rsid w:val="001702F0"/>
    <w:rsid w:val="00172324"/>
    <w:rsid w:val="00172543"/>
    <w:rsid w:val="00174942"/>
    <w:rsid w:val="00175669"/>
    <w:rsid w:val="00182EB0"/>
    <w:rsid w:val="001844B5"/>
    <w:rsid w:val="001872FA"/>
    <w:rsid w:val="001900A3"/>
    <w:rsid w:val="00190F10"/>
    <w:rsid w:val="001914DF"/>
    <w:rsid w:val="00193012"/>
    <w:rsid w:val="001933F8"/>
    <w:rsid w:val="00193EA1"/>
    <w:rsid w:val="00194152"/>
    <w:rsid w:val="001A0F50"/>
    <w:rsid w:val="001A28D5"/>
    <w:rsid w:val="001A2A45"/>
    <w:rsid w:val="001A53DE"/>
    <w:rsid w:val="001A5934"/>
    <w:rsid w:val="001A6441"/>
    <w:rsid w:val="001A6724"/>
    <w:rsid w:val="001B0296"/>
    <w:rsid w:val="001B3745"/>
    <w:rsid w:val="001B3753"/>
    <w:rsid w:val="001B3B9F"/>
    <w:rsid w:val="001C1AB8"/>
    <w:rsid w:val="001C2AF9"/>
    <w:rsid w:val="001C31BD"/>
    <w:rsid w:val="001C3A6B"/>
    <w:rsid w:val="001C5CD1"/>
    <w:rsid w:val="001D195F"/>
    <w:rsid w:val="001D2ACD"/>
    <w:rsid w:val="001D2B81"/>
    <w:rsid w:val="001D335A"/>
    <w:rsid w:val="001D44B1"/>
    <w:rsid w:val="001D645B"/>
    <w:rsid w:val="001D77FC"/>
    <w:rsid w:val="001E1417"/>
    <w:rsid w:val="001E2867"/>
    <w:rsid w:val="001E3D4A"/>
    <w:rsid w:val="001E3F01"/>
    <w:rsid w:val="001E5F4C"/>
    <w:rsid w:val="001F0D72"/>
    <w:rsid w:val="001F187C"/>
    <w:rsid w:val="001F3D87"/>
    <w:rsid w:val="001F5D57"/>
    <w:rsid w:val="001F5EFD"/>
    <w:rsid w:val="00203007"/>
    <w:rsid w:val="0020472C"/>
    <w:rsid w:val="00205059"/>
    <w:rsid w:val="00206942"/>
    <w:rsid w:val="00207067"/>
    <w:rsid w:val="002103F1"/>
    <w:rsid w:val="0021153D"/>
    <w:rsid w:val="00212817"/>
    <w:rsid w:val="00213B98"/>
    <w:rsid w:val="00216CB0"/>
    <w:rsid w:val="00216F98"/>
    <w:rsid w:val="0021791B"/>
    <w:rsid w:val="002209BA"/>
    <w:rsid w:val="00224CD4"/>
    <w:rsid w:val="002253CD"/>
    <w:rsid w:val="002276B3"/>
    <w:rsid w:val="00227BD6"/>
    <w:rsid w:val="00227C5B"/>
    <w:rsid w:val="00231231"/>
    <w:rsid w:val="002362AD"/>
    <w:rsid w:val="00241846"/>
    <w:rsid w:val="0024310D"/>
    <w:rsid w:val="00253938"/>
    <w:rsid w:val="00255198"/>
    <w:rsid w:val="00256920"/>
    <w:rsid w:val="00257704"/>
    <w:rsid w:val="00264276"/>
    <w:rsid w:val="00265301"/>
    <w:rsid w:val="00270A44"/>
    <w:rsid w:val="0027234A"/>
    <w:rsid w:val="00272469"/>
    <w:rsid w:val="002724E1"/>
    <w:rsid w:val="0027478A"/>
    <w:rsid w:val="00275AD4"/>
    <w:rsid w:val="00277973"/>
    <w:rsid w:val="00280CFE"/>
    <w:rsid w:val="00281EEE"/>
    <w:rsid w:val="00282BBC"/>
    <w:rsid w:val="00283F6C"/>
    <w:rsid w:val="00284F1C"/>
    <w:rsid w:val="0028592B"/>
    <w:rsid w:val="00286957"/>
    <w:rsid w:val="002876BB"/>
    <w:rsid w:val="00287C75"/>
    <w:rsid w:val="00290455"/>
    <w:rsid w:val="00290714"/>
    <w:rsid w:val="00291527"/>
    <w:rsid w:val="00292AB0"/>
    <w:rsid w:val="0029301F"/>
    <w:rsid w:val="002934B4"/>
    <w:rsid w:val="00293BBD"/>
    <w:rsid w:val="0029447C"/>
    <w:rsid w:val="002945F1"/>
    <w:rsid w:val="00295A65"/>
    <w:rsid w:val="002968E7"/>
    <w:rsid w:val="00297860"/>
    <w:rsid w:val="002A011A"/>
    <w:rsid w:val="002A1EC0"/>
    <w:rsid w:val="002A2217"/>
    <w:rsid w:val="002A3B5D"/>
    <w:rsid w:val="002A4344"/>
    <w:rsid w:val="002A47EA"/>
    <w:rsid w:val="002A6C6D"/>
    <w:rsid w:val="002B402D"/>
    <w:rsid w:val="002B441C"/>
    <w:rsid w:val="002B4DA4"/>
    <w:rsid w:val="002B5EF8"/>
    <w:rsid w:val="002B6474"/>
    <w:rsid w:val="002B7679"/>
    <w:rsid w:val="002B7F55"/>
    <w:rsid w:val="002C13A9"/>
    <w:rsid w:val="002C1DC4"/>
    <w:rsid w:val="002C2080"/>
    <w:rsid w:val="002C29E6"/>
    <w:rsid w:val="002C3190"/>
    <w:rsid w:val="002C3558"/>
    <w:rsid w:val="002C35E9"/>
    <w:rsid w:val="002C4F35"/>
    <w:rsid w:val="002C5A12"/>
    <w:rsid w:val="002C5C08"/>
    <w:rsid w:val="002C63F9"/>
    <w:rsid w:val="002C667E"/>
    <w:rsid w:val="002C6F21"/>
    <w:rsid w:val="002D203A"/>
    <w:rsid w:val="002D57AC"/>
    <w:rsid w:val="002D6C15"/>
    <w:rsid w:val="002D7D18"/>
    <w:rsid w:val="002E1404"/>
    <w:rsid w:val="002E2BF5"/>
    <w:rsid w:val="002E54B0"/>
    <w:rsid w:val="002E5746"/>
    <w:rsid w:val="002E799C"/>
    <w:rsid w:val="002F0758"/>
    <w:rsid w:val="002F2AED"/>
    <w:rsid w:val="002F2DE9"/>
    <w:rsid w:val="002F516F"/>
    <w:rsid w:val="002F6737"/>
    <w:rsid w:val="002F7338"/>
    <w:rsid w:val="002F759C"/>
    <w:rsid w:val="00300C6B"/>
    <w:rsid w:val="00304952"/>
    <w:rsid w:val="00306F9D"/>
    <w:rsid w:val="00307C24"/>
    <w:rsid w:val="0031384E"/>
    <w:rsid w:val="00313E8C"/>
    <w:rsid w:val="00314478"/>
    <w:rsid w:val="00315C06"/>
    <w:rsid w:val="00315E48"/>
    <w:rsid w:val="00316DDD"/>
    <w:rsid w:val="00317EFF"/>
    <w:rsid w:val="00321992"/>
    <w:rsid w:val="00323855"/>
    <w:rsid w:val="00323C23"/>
    <w:rsid w:val="00324DA5"/>
    <w:rsid w:val="00325714"/>
    <w:rsid w:val="003257CC"/>
    <w:rsid w:val="00325DC4"/>
    <w:rsid w:val="00331089"/>
    <w:rsid w:val="00333A70"/>
    <w:rsid w:val="00333F8F"/>
    <w:rsid w:val="003345D4"/>
    <w:rsid w:val="003446CB"/>
    <w:rsid w:val="00346D10"/>
    <w:rsid w:val="00347041"/>
    <w:rsid w:val="003516A0"/>
    <w:rsid w:val="00351B3F"/>
    <w:rsid w:val="00351D9B"/>
    <w:rsid w:val="00353ADC"/>
    <w:rsid w:val="00354687"/>
    <w:rsid w:val="003551E5"/>
    <w:rsid w:val="00357CC1"/>
    <w:rsid w:val="00360A1C"/>
    <w:rsid w:val="00360B72"/>
    <w:rsid w:val="00361164"/>
    <w:rsid w:val="00361A21"/>
    <w:rsid w:val="00361AF1"/>
    <w:rsid w:val="003622E7"/>
    <w:rsid w:val="0036256C"/>
    <w:rsid w:val="003627F0"/>
    <w:rsid w:val="00362E07"/>
    <w:rsid w:val="0036417A"/>
    <w:rsid w:val="00364309"/>
    <w:rsid w:val="00364739"/>
    <w:rsid w:val="00364A14"/>
    <w:rsid w:val="0037055A"/>
    <w:rsid w:val="00373999"/>
    <w:rsid w:val="0037434D"/>
    <w:rsid w:val="00374D6B"/>
    <w:rsid w:val="00375686"/>
    <w:rsid w:val="00375B38"/>
    <w:rsid w:val="00376842"/>
    <w:rsid w:val="003806C7"/>
    <w:rsid w:val="003816C7"/>
    <w:rsid w:val="00383556"/>
    <w:rsid w:val="003841D0"/>
    <w:rsid w:val="00385DF4"/>
    <w:rsid w:val="00385FB2"/>
    <w:rsid w:val="00385FCB"/>
    <w:rsid w:val="00387EA8"/>
    <w:rsid w:val="00390293"/>
    <w:rsid w:val="0039294B"/>
    <w:rsid w:val="00393132"/>
    <w:rsid w:val="0039316E"/>
    <w:rsid w:val="00395694"/>
    <w:rsid w:val="003971B3"/>
    <w:rsid w:val="003A1960"/>
    <w:rsid w:val="003A359E"/>
    <w:rsid w:val="003A778C"/>
    <w:rsid w:val="003B273C"/>
    <w:rsid w:val="003B67BF"/>
    <w:rsid w:val="003B68E6"/>
    <w:rsid w:val="003C0244"/>
    <w:rsid w:val="003C0F21"/>
    <w:rsid w:val="003C1B24"/>
    <w:rsid w:val="003C1C9A"/>
    <w:rsid w:val="003C45A2"/>
    <w:rsid w:val="003C5FB8"/>
    <w:rsid w:val="003D06E5"/>
    <w:rsid w:val="003D16B0"/>
    <w:rsid w:val="003D3024"/>
    <w:rsid w:val="003D5ACB"/>
    <w:rsid w:val="003D74A2"/>
    <w:rsid w:val="003D7B5B"/>
    <w:rsid w:val="003D7D87"/>
    <w:rsid w:val="003D7FE5"/>
    <w:rsid w:val="003E1BA5"/>
    <w:rsid w:val="003E2D2C"/>
    <w:rsid w:val="003E3BAF"/>
    <w:rsid w:val="003E4FCB"/>
    <w:rsid w:val="003E5F24"/>
    <w:rsid w:val="003E6112"/>
    <w:rsid w:val="003E6A34"/>
    <w:rsid w:val="003F22BE"/>
    <w:rsid w:val="003F30D2"/>
    <w:rsid w:val="003F4800"/>
    <w:rsid w:val="003F4E07"/>
    <w:rsid w:val="00413283"/>
    <w:rsid w:val="00415017"/>
    <w:rsid w:val="004160C7"/>
    <w:rsid w:val="004171EF"/>
    <w:rsid w:val="004201CA"/>
    <w:rsid w:val="0042412A"/>
    <w:rsid w:val="00424902"/>
    <w:rsid w:val="0042526C"/>
    <w:rsid w:val="00425F15"/>
    <w:rsid w:val="00431741"/>
    <w:rsid w:val="00434199"/>
    <w:rsid w:val="004346F3"/>
    <w:rsid w:val="00436709"/>
    <w:rsid w:val="00437DB8"/>
    <w:rsid w:val="004406DE"/>
    <w:rsid w:val="00443511"/>
    <w:rsid w:val="00443A58"/>
    <w:rsid w:val="004475C2"/>
    <w:rsid w:val="0044771D"/>
    <w:rsid w:val="00450AFF"/>
    <w:rsid w:val="00451758"/>
    <w:rsid w:val="004532AA"/>
    <w:rsid w:val="00453E59"/>
    <w:rsid w:val="004542EB"/>
    <w:rsid w:val="004552C4"/>
    <w:rsid w:val="004618AE"/>
    <w:rsid w:val="004626F7"/>
    <w:rsid w:val="00466FF7"/>
    <w:rsid w:val="004679A7"/>
    <w:rsid w:val="0047207A"/>
    <w:rsid w:val="0047291E"/>
    <w:rsid w:val="00472AE5"/>
    <w:rsid w:val="00472F15"/>
    <w:rsid w:val="004752CD"/>
    <w:rsid w:val="0047530F"/>
    <w:rsid w:val="0047649C"/>
    <w:rsid w:val="004776F1"/>
    <w:rsid w:val="00480137"/>
    <w:rsid w:val="004807E6"/>
    <w:rsid w:val="004822A4"/>
    <w:rsid w:val="004830E4"/>
    <w:rsid w:val="0048572E"/>
    <w:rsid w:val="004909F6"/>
    <w:rsid w:val="00494D3C"/>
    <w:rsid w:val="004967A9"/>
    <w:rsid w:val="004971DB"/>
    <w:rsid w:val="004A04B4"/>
    <w:rsid w:val="004A0DCE"/>
    <w:rsid w:val="004A1D86"/>
    <w:rsid w:val="004A3C61"/>
    <w:rsid w:val="004A5110"/>
    <w:rsid w:val="004A5F2D"/>
    <w:rsid w:val="004A6A5D"/>
    <w:rsid w:val="004A7E86"/>
    <w:rsid w:val="004A7ECB"/>
    <w:rsid w:val="004B0922"/>
    <w:rsid w:val="004B4BD5"/>
    <w:rsid w:val="004B7877"/>
    <w:rsid w:val="004C0796"/>
    <w:rsid w:val="004C1A30"/>
    <w:rsid w:val="004C1EC8"/>
    <w:rsid w:val="004C30C6"/>
    <w:rsid w:val="004C4CD7"/>
    <w:rsid w:val="004C60B2"/>
    <w:rsid w:val="004C78FF"/>
    <w:rsid w:val="004D314C"/>
    <w:rsid w:val="004D31C8"/>
    <w:rsid w:val="004D65AE"/>
    <w:rsid w:val="004E0774"/>
    <w:rsid w:val="004E1279"/>
    <w:rsid w:val="004E2A37"/>
    <w:rsid w:val="004E3520"/>
    <w:rsid w:val="004E36DE"/>
    <w:rsid w:val="004E77AE"/>
    <w:rsid w:val="004F1D57"/>
    <w:rsid w:val="004F2875"/>
    <w:rsid w:val="004F2EEF"/>
    <w:rsid w:val="004F45FD"/>
    <w:rsid w:val="004F4EDF"/>
    <w:rsid w:val="004F5BC1"/>
    <w:rsid w:val="004F6429"/>
    <w:rsid w:val="004F66FA"/>
    <w:rsid w:val="004F7BBE"/>
    <w:rsid w:val="00500887"/>
    <w:rsid w:val="00502CEE"/>
    <w:rsid w:val="005050AE"/>
    <w:rsid w:val="005073E9"/>
    <w:rsid w:val="00507740"/>
    <w:rsid w:val="00511B09"/>
    <w:rsid w:val="00513630"/>
    <w:rsid w:val="0051654B"/>
    <w:rsid w:val="00517C17"/>
    <w:rsid w:val="005216F4"/>
    <w:rsid w:val="00522906"/>
    <w:rsid w:val="005235E4"/>
    <w:rsid w:val="0052405F"/>
    <w:rsid w:val="0052580D"/>
    <w:rsid w:val="00525947"/>
    <w:rsid w:val="0052650F"/>
    <w:rsid w:val="00530E16"/>
    <w:rsid w:val="00530E28"/>
    <w:rsid w:val="005329A2"/>
    <w:rsid w:val="00534663"/>
    <w:rsid w:val="00534EB3"/>
    <w:rsid w:val="005351CF"/>
    <w:rsid w:val="00535F24"/>
    <w:rsid w:val="005369B1"/>
    <w:rsid w:val="005403A3"/>
    <w:rsid w:val="005409B5"/>
    <w:rsid w:val="00541BE4"/>
    <w:rsid w:val="005474B6"/>
    <w:rsid w:val="0055218C"/>
    <w:rsid w:val="00552DF1"/>
    <w:rsid w:val="0055496D"/>
    <w:rsid w:val="00556C3A"/>
    <w:rsid w:val="00557463"/>
    <w:rsid w:val="0056321D"/>
    <w:rsid w:val="005652FF"/>
    <w:rsid w:val="0056585D"/>
    <w:rsid w:val="00565931"/>
    <w:rsid w:val="00576557"/>
    <w:rsid w:val="005779E7"/>
    <w:rsid w:val="0058059E"/>
    <w:rsid w:val="00580DEA"/>
    <w:rsid w:val="00582A0F"/>
    <w:rsid w:val="00583C9D"/>
    <w:rsid w:val="00584AC1"/>
    <w:rsid w:val="00584C17"/>
    <w:rsid w:val="00585935"/>
    <w:rsid w:val="00591E05"/>
    <w:rsid w:val="005924D7"/>
    <w:rsid w:val="005953FF"/>
    <w:rsid w:val="0059623D"/>
    <w:rsid w:val="005A3F66"/>
    <w:rsid w:val="005A4774"/>
    <w:rsid w:val="005A6B06"/>
    <w:rsid w:val="005B08FF"/>
    <w:rsid w:val="005B0B41"/>
    <w:rsid w:val="005B1427"/>
    <w:rsid w:val="005C032D"/>
    <w:rsid w:val="005C28EA"/>
    <w:rsid w:val="005C2EEE"/>
    <w:rsid w:val="005C356D"/>
    <w:rsid w:val="005C4712"/>
    <w:rsid w:val="005C5B90"/>
    <w:rsid w:val="005C6683"/>
    <w:rsid w:val="005D0E11"/>
    <w:rsid w:val="005D1CB4"/>
    <w:rsid w:val="005D2283"/>
    <w:rsid w:val="005D5C52"/>
    <w:rsid w:val="005D7445"/>
    <w:rsid w:val="005E04FA"/>
    <w:rsid w:val="005E7B00"/>
    <w:rsid w:val="005F130A"/>
    <w:rsid w:val="005F18F4"/>
    <w:rsid w:val="005F23A1"/>
    <w:rsid w:val="005F298B"/>
    <w:rsid w:val="005F3EA6"/>
    <w:rsid w:val="005F7D90"/>
    <w:rsid w:val="00604119"/>
    <w:rsid w:val="0060522B"/>
    <w:rsid w:val="00613EC8"/>
    <w:rsid w:val="00615E86"/>
    <w:rsid w:val="006212D2"/>
    <w:rsid w:val="00624055"/>
    <w:rsid w:val="00624C1B"/>
    <w:rsid w:val="006256A5"/>
    <w:rsid w:val="00630ADB"/>
    <w:rsid w:val="00631166"/>
    <w:rsid w:val="006317D7"/>
    <w:rsid w:val="00637CBF"/>
    <w:rsid w:val="006408F8"/>
    <w:rsid w:val="006417FA"/>
    <w:rsid w:val="00643D52"/>
    <w:rsid w:val="00645C30"/>
    <w:rsid w:val="00647CAF"/>
    <w:rsid w:val="006518C2"/>
    <w:rsid w:val="00653D52"/>
    <w:rsid w:val="00654BD3"/>
    <w:rsid w:val="00655595"/>
    <w:rsid w:val="00656448"/>
    <w:rsid w:val="00661036"/>
    <w:rsid w:val="00663657"/>
    <w:rsid w:val="006649B7"/>
    <w:rsid w:val="00665F91"/>
    <w:rsid w:val="00666E97"/>
    <w:rsid w:val="006679C3"/>
    <w:rsid w:val="006703BA"/>
    <w:rsid w:val="006730E0"/>
    <w:rsid w:val="0067450C"/>
    <w:rsid w:val="00674CBC"/>
    <w:rsid w:val="006779F3"/>
    <w:rsid w:val="0068154E"/>
    <w:rsid w:val="00681A93"/>
    <w:rsid w:val="00684511"/>
    <w:rsid w:val="00686624"/>
    <w:rsid w:val="0069434D"/>
    <w:rsid w:val="006A01EF"/>
    <w:rsid w:val="006A3A1A"/>
    <w:rsid w:val="006A3E68"/>
    <w:rsid w:val="006A3ECE"/>
    <w:rsid w:val="006A7D18"/>
    <w:rsid w:val="006B116E"/>
    <w:rsid w:val="006B1386"/>
    <w:rsid w:val="006B146D"/>
    <w:rsid w:val="006B56BE"/>
    <w:rsid w:val="006B5B85"/>
    <w:rsid w:val="006B61BB"/>
    <w:rsid w:val="006B7BF9"/>
    <w:rsid w:val="006C0319"/>
    <w:rsid w:val="006C1D5D"/>
    <w:rsid w:val="006C36EA"/>
    <w:rsid w:val="006C525F"/>
    <w:rsid w:val="006C6154"/>
    <w:rsid w:val="006C7281"/>
    <w:rsid w:val="006D32C8"/>
    <w:rsid w:val="006D59DF"/>
    <w:rsid w:val="006E33E3"/>
    <w:rsid w:val="006E419A"/>
    <w:rsid w:val="006E51A9"/>
    <w:rsid w:val="006E73B8"/>
    <w:rsid w:val="006F628F"/>
    <w:rsid w:val="00701397"/>
    <w:rsid w:val="00704191"/>
    <w:rsid w:val="00706641"/>
    <w:rsid w:val="00712D46"/>
    <w:rsid w:val="0071364F"/>
    <w:rsid w:val="00716704"/>
    <w:rsid w:val="00717132"/>
    <w:rsid w:val="00717BB8"/>
    <w:rsid w:val="00720860"/>
    <w:rsid w:val="00720905"/>
    <w:rsid w:val="00722FEA"/>
    <w:rsid w:val="007233BA"/>
    <w:rsid w:val="00724647"/>
    <w:rsid w:val="0072717D"/>
    <w:rsid w:val="00727803"/>
    <w:rsid w:val="00727A21"/>
    <w:rsid w:val="007325E5"/>
    <w:rsid w:val="007338F7"/>
    <w:rsid w:val="00733AA5"/>
    <w:rsid w:val="007341B1"/>
    <w:rsid w:val="00737EB0"/>
    <w:rsid w:val="00741C2C"/>
    <w:rsid w:val="00741F24"/>
    <w:rsid w:val="00742083"/>
    <w:rsid w:val="00744E1F"/>
    <w:rsid w:val="0074579B"/>
    <w:rsid w:val="00747A60"/>
    <w:rsid w:val="00747C59"/>
    <w:rsid w:val="0075064E"/>
    <w:rsid w:val="00750A90"/>
    <w:rsid w:val="007523A5"/>
    <w:rsid w:val="00752532"/>
    <w:rsid w:val="0075373D"/>
    <w:rsid w:val="0075438D"/>
    <w:rsid w:val="00754696"/>
    <w:rsid w:val="007560A4"/>
    <w:rsid w:val="00760590"/>
    <w:rsid w:val="007609E7"/>
    <w:rsid w:val="00761919"/>
    <w:rsid w:val="00762BF7"/>
    <w:rsid w:val="007652F8"/>
    <w:rsid w:val="00767314"/>
    <w:rsid w:val="007724EF"/>
    <w:rsid w:val="00772BD8"/>
    <w:rsid w:val="00774B20"/>
    <w:rsid w:val="00775CE4"/>
    <w:rsid w:val="00776B0A"/>
    <w:rsid w:val="0078129F"/>
    <w:rsid w:val="007824E5"/>
    <w:rsid w:val="00783BA1"/>
    <w:rsid w:val="00783D25"/>
    <w:rsid w:val="00784A89"/>
    <w:rsid w:val="00784C7B"/>
    <w:rsid w:val="00785B0D"/>
    <w:rsid w:val="007865DC"/>
    <w:rsid w:val="00786BDB"/>
    <w:rsid w:val="00786F66"/>
    <w:rsid w:val="00787BFA"/>
    <w:rsid w:val="00787C17"/>
    <w:rsid w:val="00787CF4"/>
    <w:rsid w:val="00790083"/>
    <w:rsid w:val="00790CC3"/>
    <w:rsid w:val="00791568"/>
    <w:rsid w:val="00793393"/>
    <w:rsid w:val="00796B21"/>
    <w:rsid w:val="007A0CA9"/>
    <w:rsid w:val="007A1766"/>
    <w:rsid w:val="007A1942"/>
    <w:rsid w:val="007A429C"/>
    <w:rsid w:val="007A646C"/>
    <w:rsid w:val="007A682E"/>
    <w:rsid w:val="007A6A7A"/>
    <w:rsid w:val="007A7E46"/>
    <w:rsid w:val="007B090A"/>
    <w:rsid w:val="007B0F90"/>
    <w:rsid w:val="007B436D"/>
    <w:rsid w:val="007B4B6C"/>
    <w:rsid w:val="007B782F"/>
    <w:rsid w:val="007C0E6A"/>
    <w:rsid w:val="007C2220"/>
    <w:rsid w:val="007C6276"/>
    <w:rsid w:val="007C66B5"/>
    <w:rsid w:val="007C6763"/>
    <w:rsid w:val="007C79A3"/>
    <w:rsid w:val="007D07AC"/>
    <w:rsid w:val="007D0CAD"/>
    <w:rsid w:val="007D125C"/>
    <w:rsid w:val="007D2A48"/>
    <w:rsid w:val="007E01FD"/>
    <w:rsid w:val="007E16E0"/>
    <w:rsid w:val="007E6F02"/>
    <w:rsid w:val="007F0A9B"/>
    <w:rsid w:val="007F1142"/>
    <w:rsid w:val="007F1974"/>
    <w:rsid w:val="007F2117"/>
    <w:rsid w:val="007F48AF"/>
    <w:rsid w:val="007F4908"/>
    <w:rsid w:val="007F6647"/>
    <w:rsid w:val="007F6AE4"/>
    <w:rsid w:val="007F6B73"/>
    <w:rsid w:val="007F72A2"/>
    <w:rsid w:val="008034A8"/>
    <w:rsid w:val="008045C1"/>
    <w:rsid w:val="00805B12"/>
    <w:rsid w:val="00807C68"/>
    <w:rsid w:val="00810998"/>
    <w:rsid w:val="00812202"/>
    <w:rsid w:val="00813278"/>
    <w:rsid w:val="0081533A"/>
    <w:rsid w:val="00817241"/>
    <w:rsid w:val="00817A15"/>
    <w:rsid w:val="00820348"/>
    <w:rsid w:val="008204BC"/>
    <w:rsid w:val="00820947"/>
    <w:rsid w:val="0082187B"/>
    <w:rsid w:val="008253A8"/>
    <w:rsid w:val="00825D7A"/>
    <w:rsid w:val="00826A95"/>
    <w:rsid w:val="00827126"/>
    <w:rsid w:val="00827E30"/>
    <w:rsid w:val="0083025C"/>
    <w:rsid w:val="0083076D"/>
    <w:rsid w:val="008328DE"/>
    <w:rsid w:val="00841B08"/>
    <w:rsid w:val="00841F8D"/>
    <w:rsid w:val="00842D85"/>
    <w:rsid w:val="00843116"/>
    <w:rsid w:val="008437DD"/>
    <w:rsid w:val="00846EF7"/>
    <w:rsid w:val="008503C9"/>
    <w:rsid w:val="00850465"/>
    <w:rsid w:val="00855B75"/>
    <w:rsid w:val="00857B90"/>
    <w:rsid w:val="00861D59"/>
    <w:rsid w:val="008637FF"/>
    <w:rsid w:val="00865265"/>
    <w:rsid w:val="008659B8"/>
    <w:rsid w:val="00867288"/>
    <w:rsid w:val="008701B3"/>
    <w:rsid w:val="00871539"/>
    <w:rsid w:val="008724C8"/>
    <w:rsid w:val="00872AE0"/>
    <w:rsid w:val="008746B5"/>
    <w:rsid w:val="00874EDE"/>
    <w:rsid w:val="00876C8B"/>
    <w:rsid w:val="00877501"/>
    <w:rsid w:val="00880F9E"/>
    <w:rsid w:val="008811C8"/>
    <w:rsid w:val="00883EF2"/>
    <w:rsid w:val="00885E9C"/>
    <w:rsid w:val="0088725B"/>
    <w:rsid w:val="008925A9"/>
    <w:rsid w:val="00892F5A"/>
    <w:rsid w:val="00893347"/>
    <w:rsid w:val="00893826"/>
    <w:rsid w:val="00893BD2"/>
    <w:rsid w:val="00893E9A"/>
    <w:rsid w:val="008940B6"/>
    <w:rsid w:val="008947AC"/>
    <w:rsid w:val="008966F7"/>
    <w:rsid w:val="008A0BF1"/>
    <w:rsid w:val="008A1B31"/>
    <w:rsid w:val="008A2F5B"/>
    <w:rsid w:val="008A4677"/>
    <w:rsid w:val="008A5995"/>
    <w:rsid w:val="008A6ED7"/>
    <w:rsid w:val="008B0431"/>
    <w:rsid w:val="008B1037"/>
    <w:rsid w:val="008B136A"/>
    <w:rsid w:val="008B2877"/>
    <w:rsid w:val="008B3191"/>
    <w:rsid w:val="008C131C"/>
    <w:rsid w:val="008C18F3"/>
    <w:rsid w:val="008C1C0A"/>
    <w:rsid w:val="008C30A5"/>
    <w:rsid w:val="008C742B"/>
    <w:rsid w:val="008C79A1"/>
    <w:rsid w:val="008D1071"/>
    <w:rsid w:val="008D231D"/>
    <w:rsid w:val="008D5E84"/>
    <w:rsid w:val="008D5E86"/>
    <w:rsid w:val="008D61F8"/>
    <w:rsid w:val="008E052D"/>
    <w:rsid w:val="008E0BFA"/>
    <w:rsid w:val="008E14A9"/>
    <w:rsid w:val="008E1778"/>
    <w:rsid w:val="008E2C48"/>
    <w:rsid w:val="008E33FC"/>
    <w:rsid w:val="008E6582"/>
    <w:rsid w:val="008E6A0D"/>
    <w:rsid w:val="008F18B2"/>
    <w:rsid w:val="008F1FF2"/>
    <w:rsid w:val="008F2A96"/>
    <w:rsid w:val="008F35BC"/>
    <w:rsid w:val="008F60BB"/>
    <w:rsid w:val="0090008F"/>
    <w:rsid w:val="0090173F"/>
    <w:rsid w:val="009035AA"/>
    <w:rsid w:val="009045A4"/>
    <w:rsid w:val="00905DB0"/>
    <w:rsid w:val="00914E24"/>
    <w:rsid w:val="009204BA"/>
    <w:rsid w:val="0092126E"/>
    <w:rsid w:val="00925998"/>
    <w:rsid w:val="00926612"/>
    <w:rsid w:val="00930701"/>
    <w:rsid w:val="00930975"/>
    <w:rsid w:val="009318D1"/>
    <w:rsid w:val="00943754"/>
    <w:rsid w:val="009461A8"/>
    <w:rsid w:val="0095056C"/>
    <w:rsid w:val="00951DAA"/>
    <w:rsid w:val="00954E71"/>
    <w:rsid w:val="009553F4"/>
    <w:rsid w:val="0095687D"/>
    <w:rsid w:val="00961CE6"/>
    <w:rsid w:val="0096640D"/>
    <w:rsid w:val="00966D29"/>
    <w:rsid w:val="00974F5D"/>
    <w:rsid w:val="00975114"/>
    <w:rsid w:val="0097747E"/>
    <w:rsid w:val="009817D1"/>
    <w:rsid w:val="0098306A"/>
    <w:rsid w:val="009830C2"/>
    <w:rsid w:val="00983835"/>
    <w:rsid w:val="009838B3"/>
    <w:rsid w:val="00984EC2"/>
    <w:rsid w:val="00987DC1"/>
    <w:rsid w:val="00990E9B"/>
    <w:rsid w:val="0099205B"/>
    <w:rsid w:val="00992B70"/>
    <w:rsid w:val="00993A72"/>
    <w:rsid w:val="00994145"/>
    <w:rsid w:val="0099496C"/>
    <w:rsid w:val="0099515D"/>
    <w:rsid w:val="00995957"/>
    <w:rsid w:val="00996AF4"/>
    <w:rsid w:val="00997270"/>
    <w:rsid w:val="00997D14"/>
    <w:rsid w:val="009A5CED"/>
    <w:rsid w:val="009A611F"/>
    <w:rsid w:val="009A7358"/>
    <w:rsid w:val="009A7546"/>
    <w:rsid w:val="009B0A4C"/>
    <w:rsid w:val="009B15E3"/>
    <w:rsid w:val="009B22DA"/>
    <w:rsid w:val="009B31FA"/>
    <w:rsid w:val="009B4341"/>
    <w:rsid w:val="009B5A98"/>
    <w:rsid w:val="009B6F0E"/>
    <w:rsid w:val="009C0C1A"/>
    <w:rsid w:val="009C1F3B"/>
    <w:rsid w:val="009C7308"/>
    <w:rsid w:val="009D00F3"/>
    <w:rsid w:val="009D0598"/>
    <w:rsid w:val="009D07C8"/>
    <w:rsid w:val="009D3613"/>
    <w:rsid w:val="009D7D73"/>
    <w:rsid w:val="009E0D9E"/>
    <w:rsid w:val="009E4ACF"/>
    <w:rsid w:val="009E6813"/>
    <w:rsid w:val="009E717A"/>
    <w:rsid w:val="009F14D2"/>
    <w:rsid w:val="009F1895"/>
    <w:rsid w:val="009F1A44"/>
    <w:rsid w:val="009F4DA4"/>
    <w:rsid w:val="009F5DF4"/>
    <w:rsid w:val="009F74D6"/>
    <w:rsid w:val="00A005B7"/>
    <w:rsid w:val="00A014AE"/>
    <w:rsid w:val="00A02C41"/>
    <w:rsid w:val="00A02E4A"/>
    <w:rsid w:val="00A0355A"/>
    <w:rsid w:val="00A03E26"/>
    <w:rsid w:val="00A04033"/>
    <w:rsid w:val="00A045AD"/>
    <w:rsid w:val="00A0490F"/>
    <w:rsid w:val="00A06F5C"/>
    <w:rsid w:val="00A11F4E"/>
    <w:rsid w:val="00A131F1"/>
    <w:rsid w:val="00A1449C"/>
    <w:rsid w:val="00A14CEA"/>
    <w:rsid w:val="00A15541"/>
    <w:rsid w:val="00A15DA6"/>
    <w:rsid w:val="00A1681D"/>
    <w:rsid w:val="00A1700A"/>
    <w:rsid w:val="00A17096"/>
    <w:rsid w:val="00A179A2"/>
    <w:rsid w:val="00A216E2"/>
    <w:rsid w:val="00A21EA6"/>
    <w:rsid w:val="00A2355D"/>
    <w:rsid w:val="00A26228"/>
    <w:rsid w:val="00A279A8"/>
    <w:rsid w:val="00A31326"/>
    <w:rsid w:val="00A32221"/>
    <w:rsid w:val="00A335B4"/>
    <w:rsid w:val="00A41384"/>
    <w:rsid w:val="00A41DBD"/>
    <w:rsid w:val="00A4454F"/>
    <w:rsid w:val="00A445EC"/>
    <w:rsid w:val="00A46298"/>
    <w:rsid w:val="00A474A8"/>
    <w:rsid w:val="00A50D3B"/>
    <w:rsid w:val="00A52FFE"/>
    <w:rsid w:val="00A60096"/>
    <w:rsid w:val="00A6196B"/>
    <w:rsid w:val="00A63396"/>
    <w:rsid w:val="00A700AA"/>
    <w:rsid w:val="00A70880"/>
    <w:rsid w:val="00A76FEA"/>
    <w:rsid w:val="00A8141D"/>
    <w:rsid w:val="00A81C7B"/>
    <w:rsid w:val="00A81E18"/>
    <w:rsid w:val="00A83AB9"/>
    <w:rsid w:val="00A85F7C"/>
    <w:rsid w:val="00A8730A"/>
    <w:rsid w:val="00AA181D"/>
    <w:rsid w:val="00AA1CBD"/>
    <w:rsid w:val="00AA1DEA"/>
    <w:rsid w:val="00AA20A3"/>
    <w:rsid w:val="00AA2D99"/>
    <w:rsid w:val="00AA304E"/>
    <w:rsid w:val="00AA31B6"/>
    <w:rsid w:val="00AA374B"/>
    <w:rsid w:val="00AA6FF9"/>
    <w:rsid w:val="00AA720A"/>
    <w:rsid w:val="00AB0D67"/>
    <w:rsid w:val="00AB71B0"/>
    <w:rsid w:val="00AB71B2"/>
    <w:rsid w:val="00AC071B"/>
    <w:rsid w:val="00AC1A35"/>
    <w:rsid w:val="00AC2C18"/>
    <w:rsid w:val="00AC3F2E"/>
    <w:rsid w:val="00AC7FC1"/>
    <w:rsid w:val="00AD1542"/>
    <w:rsid w:val="00AD26F6"/>
    <w:rsid w:val="00AD6FA4"/>
    <w:rsid w:val="00AD7745"/>
    <w:rsid w:val="00AE10F4"/>
    <w:rsid w:val="00AE144B"/>
    <w:rsid w:val="00AE30C9"/>
    <w:rsid w:val="00AE35E7"/>
    <w:rsid w:val="00AE615C"/>
    <w:rsid w:val="00AE739D"/>
    <w:rsid w:val="00AE79E2"/>
    <w:rsid w:val="00AF0BA5"/>
    <w:rsid w:val="00AF11E9"/>
    <w:rsid w:val="00AF1FB9"/>
    <w:rsid w:val="00AF22B1"/>
    <w:rsid w:val="00AF3020"/>
    <w:rsid w:val="00AF397A"/>
    <w:rsid w:val="00AF5FB6"/>
    <w:rsid w:val="00AF67F6"/>
    <w:rsid w:val="00AF7650"/>
    <w:rsid w:val="00AF7799"/>
    <w:rsid w:val="00B02DE6"/>
    <w:rsid w:val="00B035B6"/>
    <w:rsid w:val="00B0374D"/>
    <w:rsid w:val="00B048AD"/>
    <w:rsid w:val="00B06DD2"/>
    <w:rsid w:val="00B135F8"/>
    <w:rsid w:val="00B178A3"/>
    <w:rsid w:val="00B21C0A"/>
    <w:rsid w:val="00B23704"/>
    <w:rsid w:val="00B23EBB"/>
    <w:rsid w:val="00B266F6"/>
    <w:rsid w:val="00B30273"/>
    <w:rsid w:val="00B3084D"/>
    <w:rsid w:val="00B360EC"/>
    <w:rsid w:val="00B37CAB"/>
    <w:rsid w:val="00B37D1F"/>
    <w:rsid w:val="00B42ED8"/>
    <w:rsid w:val="00B44F9B"/>
    <w:rsid w:val="00B462D0"/>
    <w:rsid w:val="00B50736"/>
    <w:rsid w:val="00B50BEA"/>
    <w:rsid w:val="00B5316D"/>
    <w:rsid w:val="00B53D69"/>
    <w:rsid w:val="00B54E06"/>
    <w:rsid w:val="00B5544D"/>
    <w:rsid w:val="00B55B16"/>
    <w:rsid w:val="00B60185"/>
    <w:rsid w:val="00B634A9"/>
    <w:rsid w:val="00B64E69"/>
    <w:rsid w:val="00B65D79"/>
    <w:rsid w:val="00B67B4A"/>
    <w:rsid w:val="00B70E7A"/>
    <w:rsid w:val="00B73B4F"/>
    <w:rsid w:val="00B76266"/>
    <w:rsid w:val="00B773F0"/>
    <w:rsid w:val="00B80D96"/>
    <w:rsid w:val="00B83E8B"/>
    <w:rsid w:val="00B8485D"/>
    <w:rsid w:val="00B91AC2"/>
    <w:rsid w:val="00B9320E"/>
    <w:rsid w:val="00B94D40"/>
    <w:rsid w:val="00B9651C"/>
    <w:rsid w:val="00B96C85"/>
    <w:rsid w:val="00BA1A2D"/>
    <w:rsid w:val="00BA26DC"/>
    <w:rsid w:val="00BA3952"/>
    <w:rsid w:val="00BA5824"/>
    <w:rsid w:val="00BA618A"/>
    <w:rsid w:val="00BA71E6"/>
    <w:rsid w:val="00BB006B"/>
    <w:rsid w:val="00BB0AF1"/>
    <w:rsid w:val="00BB1C09"/>
    <w:rsid w:val="00BB23BC"/>
    <w:rsid w:val="00BB2528"/>
    <w:rsid w:val="00BB298B"/>
    <w:rsid w:val="00BB2A9D"/>
    <w:rsid w:val="00BB42F9"/>
    <w:rsid w:val="00BB5A4D"/>
    <w:rsid w:val="00BB6214"/>
    <w:rsid w:val="00BB7B45"/>
    <w:rsid w:val="00BB7BCF"/>
    <w:rsid w:val="00BC2287"/>
    <w:rsid w:val="00BC344E"/>
    <w:rsid w:val="00BC4A33"/>
    <w:rsid w:val="00BC7B84"/>
    <w:rsid w:val="00BC7DFB"/>
    <w:rsid w:val="00BD01E4"/>
    <w:rsid w:val="00BD064A"/>
    <w:rsid w:val="00BD158F"/>
    <w:rsid w:val="00BD2D36"/>
    <w:rsid w:val="00BD5424"/>
    <w:rsid w:val="00BE0804"/>
    <w:rsid w:val="00BE2116"/>
    <w:rsid w:val="00BE2F80"/>
    <w:rsid w:val="00BE39B0"/>
    <w:rsid w:val="00BE695D"/>
    <w:rsid w:val="00BE6AA2"/>
    <w:rsid w:val="00BE7CE7"/>
    <w:rsid w:val="00BE7FC7"/>
    <w:rsid w:val="00BF0D14"/>
    <w:rsid w:val="00BF0F29"/>
    <w:rsid w:val="00BF13B8"/>
    <w:rsid w:val="00BF716C"/>
    <w:rsid w:val="00BF761A"/>
    <w:rsid w:val="00C00869"/>
    <w:rsid w:val="00C01969"/>
    <w:rsid w:val="00C03134"/>
    <w:rsid w:val="00C04451"/>
    <w:rsid w:val="00C047E1"/>
    <w:rsid w:val="00C05BB3"/>
    <w:rsid w:val="00C05BE0"/>
    <w:rsid w:val="00C068C2"/>
    <w:rsid w:val="00C11256"/>
    <w:rsid w:val="00C11698"/>
    <w:rsid w:val="00C13770"/>
    <w:rsid w:val="00C13D0E"/>
    <w:rsid w:val="00C1769D"/>
    <w:rsid w:val="00C17DE4"/>
    <w:rsid w:val="00C20E29"/>
    <w:rsid w:val="00C2160B"/>
    <w:rsid w:val="00C27016"/>
    <w:rsid w:val="00C310C9"/>
    <w:rsid w:val="00C31800"/>
    <w:rsid w:val="00C33345"/>
    <w:rsid w:val="00C3383A"/>
    <w:rsid w:val="00C37415"/>
    <w:rsid w:val="00C379D4"/>
    <w:rsid w:val="00C37DE3"/>
    <w:rsid w:val="00C42F2C"/>
    <w:rsid w:val="00C44D04"/>
    <w:rsid w:val="00C508D3"/>
    <w:rsid w:val="00C52840"/>
    <w:rsid w:val="00C53A97"/>
    <w:rsid w:val="00C53C68"/>
    <w:rsid w:val="00C53F09"/>
    <w:rsid w:val="00C578E7"/>
    <w:rsid w:val="00C60059"/>
    <w:rsid w:val="00C60F64"/>
    <w:rsid w:val="00C622C1"/>
    <w:rsid w:val="00C63022"/>
    <w:rsid w:val="00C6515A"/>
    <w:rsid w:val="00C671E5"/>
    <w:rsid w:val="00C71483"/>
    <w:rsid w:val="00C71CD5"/>
    <w:rsid w:val="00C71CD7"/>
    <w:rsid w:val="00C725C6"/>
    <w:rsid w:val="00C73FFC"/>
    <w:rsid w:val="00C7498B"/>
    <w:rsid w:val="00C75EDB"/>
    <w:rsid w:val="00C817A9"/>
    <w:rsid w:val="00C817BF"/>
    <w:rsid w:val="00C82130"/>
    <w:rsid w:val="00C867ED"/>
    <w:rsid w:val="00C872AC"/>
    <w:rsid w:val="00C9094C"/>
    <w:rsid w:val="00C97F42"/>
    <w:rsid w:val="00CA073E"/>
    <w:rsid w:val="00CB1D56"/>
    <w:rsid w:val="00CB21A3"/>
    <w:rsid w:val="00CB38C5"/>
    <w:rsid w:val="00CB3915"/>
    <w:rsid w:val="00CB42D7"/>
    <w:rsid w:val="00CB430E"/>
    <w:rsid w:val="00CB5C14"/>
    <w:rsid w:val="00CB62A4"/>
    <w:rsid w:val="00CB74B9"/>
    <w:rsid w:val="00CC0482"/>
    <w:rsid w:val="00CC17BC"/>
    <w:rsid w:val="00CC4FE7"/>
    <w:rsid w:val="00CC5BDE"/>
    <w:rsid w:val="00CC688C"/>
    <w:rsid w:val="00CD057A"/>
    <w:rsid w:val="00CD0AD3"/>
    <w:rsid w:val="00CD2964"/>
    <w:rsid w:val="00CD2D61"/>
    <w:rsid w:val="00CD3FA2"/>
    <w:rsid w:val="00CD4D27"/>
    <w:rsid w:val="00CE0E41"/>
    <w:rsid w:val="00CE2162"/>
    <w:rsid w:val="00CE37C2"/>
    <w:rsid w:val="00CE5DEB"/>
    <w:rsid w:val="00CE6FD4"/>
    <w:rsid w:val="00CF0448"/>
    <w:rsid w:val="00CF0EEB"/>
    <w:rsid w:val="00CF3987"/>
    <w:rsid w:val="00CF6B90"/>
    <w:rsid w:val="00D00427"/>
    <w:rsid w:val="00D00922"/>
    <w:rsid w:val="00D00A36"/>
    <w:rsid w:val="00D00F6D"/>
    <w:rsid w:val="00D03A10"/>
    <w:rsid w:val="00D04A89"/>
    <w:rsid w:val="00D136EB"/>
    <w:rsid w:val="00D13832"/>
    <w:rsid w:val="00D146D5"/>
    <w:rsid w:val="00D17744"/>
    <w:rsid w:val="00D21B03"/>
    <w:rsid w:val="00D31001"/>
    <w:rsid w:val="00D3179F"/>
    <w:rsid w:val="00D3455B"/>
    <w:rsid w:val="00D34CBA"/>
    <w:rsid w:val="00D379FD"/>
    <w:rsid w:val="00D4101A"/>
    <w:rsid w:val="00D433AE"/>
    <w:rsid w:val="00D43419"/>
    <w:rsid w:val="00D43DB4"/>
    <w:rsid w:val="00D46D83"/>
    <w:rsid w:val="00D47A0B"/>
    <w:rsid w:val="00D50017"/>
    <w:rsid w:val="00D51A5D"/>
    <w:rsid w:val="00D54190"/>
    <w:rsid w:val="00D5424E"/>
    <w:rsid w:val="00D5473C"/>
    <w:rsid w:val="00D5544F"/>
    <w:rsid w:val="00D5741A"/>
    <w:rsid w:val="00D5793E"/>
    <w:rsid w:val="00D62781"/>
    <w:rsid w:val="00D65215"/>
    <w:rsid w:val="00D655D8"/>
    <w:rsid w:val="00D65D77"/>
    <w:rsid w:val="00D67CB1"/>
    <w:rsid w:val="00D711DB"/>
    <w:rsid w:val="00D71810"/>
    <w:rsid w:val="00D720A9"/>
    <w:rsid w:val="00D72766"/>
    <w:rsid w:val="00D7476B"/>
    <w:rsid w:val="00D7728D"/>
    <w:rsid w:val="00D80922"/>
    <w:rsid w:val="00D80E76"/>
    <w:rsid w:val="00D83B3D"/>
    <w:rsid w:val="00D843BC"/>
    <w:rsid w:val="00D8579A"/>
    <w:rsid w:val="00D86F8B"/>
    <w:rsid w:val="00D91606"/>
    <w:rsid w:val="00D9262F"/>
    <w:rsid w:val="00D93F40"/>
    <w:rsid w:val="00D974E7"/>
    <w:rsid w:val="00D975A7"/>
    <w:rsid w:val="00DA0997"/>
    <w:rsid w:val="00DA0C77"/>
    <w:rsid w:val="00DA1EEF"/>
    <w:rsid w:val="00DA34CD"/>
    <w:rsid w:val="00DA377F"/>
    <w:rsid w:val="00DB02C3"/>
    <w:rsid w:val="00DB1FF9"/>
    <w:rsid w:val="00DB578F"/>
    <w:rsid w:val="00DB6217"/>
    <w:rsid w:val="00DC036F"/>
    <w:rsid w:val="00DC0BCB"/>
    <w:rsid w:val="00DC1746"/>
    <w:rsid w:val="00DC3AA0"/>
    <w:rsid w:val="00DC3EB2"/>
    <w:rsid w:val="00DC46A2"/>
    <w:rsid w:val="00DD0F3F"/>
    <w:rsid w:val="00DD1339"/>
    <w:rsid w:val="00DD3F09"/>
    <w:rsid w:val="00DD4D71"/>
    <w:rsid w:val="00DD4ECE"/>
    <w:rsid w:val="00DE257C"/>
    <w:rsid w:val="00DE4C8A"/>
    <w:rsid w:val="00DF1F74"/>
    <w:rsid w:val="00DF2D19"/>
    <w:rsid w:val="00DF3AF1"/>
    <w:rsid w:val="00DF4484"/>
    <w:rsid w:val="00DF7332"/>
    <w:rsid w:val="00E006CB"/>
    <w:rsid w:val="00E0148D"/>
    <w:rsid w:val="00E018E1"/>
    <w:rsid w:val="00E029FE"/>
    <w:rsid w:val="00E05932"/>
    <w:rsid w:val="00E06D26"/>
    <w:rsid w:val="00E12CAB"/>
    <w:rsid w:val="00E157BD"/>
    <w:rsid w:val="00E15D67"/>
    <w:rsid w:val="00E164FF"/>
    <w:rsid w:val="00E2122B"/>
    <w:rsid w:val="00E250B9"/>
    <w:rsid w:val="00E30EE8"/>
    <w:rsid w:val="00E31AF8"/>
    <w:rsid w:val="00E325F4"/>
    <w:rsid w:val="00E329BC"/>
    <w:rsid w:val="00E3307D"/>
    <w:rsid w:val="00E33A36"/>
    <w:rsid w:val="00E3609B"/>
    <w:rsid w:val="00E36490"/>
    <w:rsid w:val="00E36964"/>
    <w:rsid w:val="00E4063F"/>
    <w:rsid w:val="00E41D35"/>
    <w:rsid w:val="00E439AD"/>
    <w:rsid w:val="00E4707D"/>
    <w:rsid w:val="00E4760E"/>
    <w:rsid w:val="00E514CC"/>
    <w:rsid w:val="00E52AB3"/>
    <w:rsid w:val="00E56851"/>
    <w:rsid w:val="00E57CF9"/>
    <w:rsid w:val="00E679F1"/>
    <w:rsid w:val="00E7027F"/>
    <w:rsid w:val="00E71A72"/>
    <w:rsid w:val="00E71CDC"/>
    <w:rsid w:val="00E726F9"/>
    <w:rsid w:val="00E7509C"/>
    <w:rsid w:val="00E765EE"/>
    <w:rsid w:val="00E76F5C"/>
    <w:rsid w:val="00E8257E"/>
    <w:rsid w:val="00E8316E"/>
    <w:rsid w:val="00E849F9"/>
    <w:rsid w:val="00E90242"/>
    <w:rsid w:val="00E90D4D"/>
    <w:rsid w:val="00E90E2A"/>
    <w:rsid w:val="00E93D02"/>
    <w:rsid w:val="00E96783"/>
    <w:rsid w:val="00E96CBE"/>
    <w:rsid w:val="00EA0A82"/>
    <w:rsid w:val="00EA26E8"/>
    <w:rsid w:val="00EA5709"/>
    <w:rsid w:val="00EB4608"/>
    <w:rsid w:val="00EB63AD"/>
    <w:rsid w:val="00EC1C8F"/>
    <w:rsid w:val="00EC316C"/>
    <w:rsid w:val="00EC50D5"/>
    <w:rsid w:val="00EC5423"/>
    <w:rsid w:val="00EC55CE"/>
    <w:rsid w:val="00EC71FC"/>
    <w:rsid w:val="00ED4949"/>
    <w:rsid w:val="00ED5533"/>
    <w:rsid w:val="00ED6671"/>
    <w:rsid w:val="00ED6A5F"/>
    <w:rsid w:val="00EE0816"/>
    <w:rsid w:val="00EE0EB0"/>
    <w:rsid w:val="00EE12FF"/>
    <w:rsid w:val="00EE2023"/>
    <w:rsid w:val="00EE2785"/>
    <w:rsid w:val="00EE4C7D"/>
    <w:rsid w:val="00EE7440"/>
    <w:rsid w:val="00EF103C"/>
    <w:rsid w:val="00EF1100"/>
    <w:rsid w:val="00EF1AC9"/>
    <w:rsid w:val="00EF2A16"/>
    <w:rsid w:val="00EF7F9A"/>
    <w:rsid w:val="00F00388"/>
    <w:rsid w:val="00F01761"/>
    <w:rsid w:val="00F01B6D"/>
    <w:rsid w:val="00F028E9"/>
    <w:rsid w:val="00F03788"/>
    <w:rsid w:val="00F03CEA"/>
    <w:rsid w:val="00F060D6"/>
    <w:rsid w:val="00F06A37"/>
    <w:rsid w:val="00F079D3"/>
    <w:rsid w:val="00F10FA0"/>
    <w:rsid w:val="00F127A7"/>
    <w:rsid w:val="00F138C1"/>
    <w:rsid w:val="00F13BEB"/>
    <w:rsid w:val="00F1423D"/>
    <w:rsid w:val="00F15CA1"/>
    <w:rsid w:val="00F15FD6"/>
    <w:rsid w:val="00F169F4"/>
    <w:rsid w:val="00F2151D"/>
    <w:rsid w:val="00F21BBF"/>
    <w:rsid w:val="00F2309B"/>
    <w:rsid w:val="00F23342"/>
    <w:rsid w:val="00F2711F"/>
    <w:rsid w:val="00F32DAF"/>
    <w:rsid w:val="00F3356A"/>
    <w:rsid w:val="00F409F4"/>
    <w:rsid w:val="00F40D46"/>
    <w:rsid w:val="00F41595"/>
    <w:rsid w:val="00F46BD9"/>
    <w:rsid w:val="00F47FD6"/>
    <w:rsid w:val="00F54396"/>
    <w:rsid w:val="00F60469"/>
    <w:rsid w:val="00F60765"/>
    <w:rsid w:val="00F64208"/>
    <w:rsid w:val="00F64536"/>
    <w:rsid w:val="00F657BB"/>
    <w:rsid w:val="00F73D2B"/>
    <w:rsid w:val="00F74456"/>
    <w:rsid w:val="00F74653"/>
    <w:rsid w:val="00F74BB5"/>
    <w:rsid w:val="00F74D30"/>
    <w:rsid w:val="00F76ABD"/>
    <w:rsid w:val="00F77DE9"/>
    <w:rsid w:val="00F815E6"/>
    <w:rsid w:val="00F818AF"/>
    <w:rsid w:val="00F84CF3"/>
    <w:rsid w:val="00F85E7F"/>
    <w:rsid w:val="00F94350"/>
    <w:rsid w:val="00F96E83"/>
    <w:rsid w:val="00FA2478"/>
    <w:rsid w:val="00FA5203"/>
    <w:rsid w:val="00FA5347"/>
    <w:rsid w:val="00FA5954"/>
    <w:rsid w:val="00FA64E5"/>
    <w:rsid w:val="00FB012D"/>
    <w:rsid w:val="00FB06A6"/>
    <w:rsid w:val="00FB16AA"/>
    <w:rsid w:val="00FB3233"/>
    <w:rsid w:val="00FB4825"/>
    <w:rsid w:val="00FB7116"/>
    <w:rsid w:val="00FC30ED"/>
    <w:rsid w:val="00FC4DF5"/>
    <w:rsid w:val="00FC66CA"/>
    <w:rsid w:val="00FD291C"/>
    <w:rsid w:val="00FD308D"/>
    <w:rsid w:val="00FD4D37"/>
    <w:rsid w:val="00FD4DF1"/>
    <w:rsid w:val="00FD509F"/>
    <w:rsid w:val="00FD67EB"/>
    <w:rsid w:val="00FD6A8F"/>
    <w:rsid w:val="00FE164B"/>
    <w:rsid w:val="00FE2577"/>
    <w:rsid w:val="00FE32AA"/>
    <w:rsid w:val="00FE4B87"/>
    <w:rsid w:val="00FE4EB7"/>
    <w:rsid w:val="00FE4F4A"/>
    <w:rsid w:val="00FE5877"/>
    <w:rsid w:val="00FE6085"/>
    <w:rsid w:val="00FF01C6"/>
    <w:rsid w:val="00FF3F95"/>
    <w:rsid w:val="00FF6391"/>
    <w:rsid w:val="00FF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6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085"/>
    <w:pPr>
      <w:spacing w:before="60" w:after="60" w:line="312" w:lineRule="auto"/>
    </w:pPr>
    <w:rPr>
      <w:rFonts w:eastAsia="Calibri"/>
      <w:sz w:val="26"/>
      <w:szCs w:val="22"/>
    </w:rPr>
  </w:style>
  <w:style w:type="paragraph" w:styleId="Heading1">
    <w:name w:val="heading 1"/>
    <w:basedOn w:val="Normal"/>
    <w:link w:val="Heading1Char"/>
    <w:uiPriority w:val="9"/>
    <w:qFormat/>
    <w:rsid w:val="005A4774"/>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9">
    <w:name w:val="Char Char9"/>
    <w:basedOn w:val="Normal"/>
    <w:next w:val="Normal"/>
    <w:autoRedefine/>
    <w:semiHidden/>
    <w:rsid w:val="00FE6085"/>
    <w:pPr>
      <w:spacing w:before="120" w:after="120"/>
    </w:pPr>
    <w:rPr>
      <w:rFonts w:eastAsia="Times New Roman"/>
      <w:sz w:val="28"/>
    </w:rPr>
  </w:style>
  <w:style w:type="character" w:customStyle="1" w:styleId="PlainTextChar">
    <w:name w:val="Plain Text Char"/>
    <w:link w:val="PlainText"/>
    <w:locked/>
    <w:rsid w:val="00FE6085"/>
    <w:rPr>
      <w:rFonts w:ascii="Courier New" w:hAnsi="Courier New"/>
      <w:color w:val="0000FF"/>
    </w:rPr>
  </w:style>
  <w:style w:type="paragraph" w:styleId="PlainText">
    <w:name w:val="Plain Text"/>
    <w:basedOn w:val="Normal"/>
    <w:link w:val="PlainTextChar"/>
    <w:rsid w:val="00FE6085"/>
    <w:pPr>
      <w:spacing w:before="0" w:after="0" w:line="240" w:lineRule="auto"/>
      <w:jc w:val="both"/>
    </w:pPr>
    <w:rPr>
      <w:rFonts w:ascii="Courier New" w:eastAsia="Times New Roman" w:hAnsi="Courier New"/>
      <w:color w:val="0000FF"/>
      <w:sz w:val="28"/>
      <w:szCs w:val="24"/>
    </w:rPr>
  </w:style>
  <w:style w:type="character" w:customStyle="1" w:styleId="PlainTextChar1">
    <w:name w:val="Plain Text Char1"/>
    <w:basedOn w:val="DefaultParagraphFont"/>
    <w:rsid w:val="00FE6085"/>
    <w:rPr>
      <w:rFonts w:ascii="Consolas" w:eastAsia="Calibri" w:hAnsi="Consolas"/>
      <w:sz w:val="21"/>
      <w:szCs w:val="21"/>
    </w:rPr>
  </w:style>
  <w:style w:type="paragraph" w:styleId="BodyTextIndent2">
    <w:name w:val="Body Text Indent 2"/>
    <w:basedOn w:val="Normal"/>
    <w:link w:val="BodyTextIndent2Char1"/>
    <w:unhideWhenUsed/>
    <w:rsid w:val="009A7358"/>
    <w:pPr>
      <w:spacing w:after="120" w:line="480" w:lineRule="auto"/>
      <w:ind w:left="360"/>
    </w:pPr>
  </w:style>
  <w:style w:type="character" w:customStyle="1" w:styleId="BodyTextIndent2Char">
    <w:name w:val="Body Text Indent 2 Char"/>
    <w:basedOn w:val="DefaultParagraphFont"/>
    <w:rsid w:val="009A7358"/>
    <w:rPr>
      <w:rFonts w:eastAsia="Calibri"/>
      <w:sz w:val="26"/>
      <w:szCs w:val="22"/>
    </w:rPr>
  </w:style>
  <w:style w:type="character" w:customStyle="1" w:styleId="BodyTextIndent2Char1">
    <w:name w:val="Body Text Indent 2 Char1"/>
    <w:link w:val="BodyTextIndent2"/>
    <w:rsid w:val="009A7358"/>
    <w:rPr>
      <w:rFonts w:eastAsia="Calibri"/>
      <w:sz w:val="26"/>
      <w:szCs w:val="22"/>
    </w:rPr>
  </w:style>
  <w:style w:type="paragraph" w:styleId="ListParagraph">
    <w:name w:val="List Paragraph"/>
    <w:basedOn w:val="Normal"/>
    <w:uiPriority w:val="34"/>
    <w:qFormat/>
    <w:rsid w:val="009A7358"/>
    <w:pPr>
      <w:ind w:left="720"/>
      <w:contextualSpacing/>
    </w:p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qFormat/>
    <w:rsid w:val="00742083"/>
    <w:pPr>
      <w:spacing w:before="0"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qFormat/>
    <w:rsid w:val="00742083"/>
    <w:rPr>
      <w:rFonts w:eastAsia="Calibri"/>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basedOn w:val="DefaultParagraphFont"/>
    <w:link w:val="ftrefCharCharChar1Char"/>
    <w:uiPriority w:val="99"/>
    <w:qFormat/>
    <w:rsid w:val="00742083"/>
    <w:rPr>
      <w:vertAlign w:val="superscript"/>
    </w:rPr>
  </w:style>
  <w:style w:type="character" w:customStyle="1" w:styleId="apple-converted-space">
    <w:name w:val="apple-converted-space"/>
    <w:basedOn w:val="DefaultParagraphFont"/>
    <w:rsid w:val="006417FA"/>
  </w:style>
  <w:style w:type="character" w:customStyle="1" w:styleId="text1">
    <w:name w:val="text1"/>
    <w:basedOn w:val="DefaultParagraphFont"/>
    <w:rsid w:val="006417FA"/>
  </w:style>
  <w:style w:type="paragraph" w:styleId="Header">
    <w:name w:val="header"/>
    <w:basedOn w:val="Normal"/>
    <w:link w:val="HeaderChar"/>
    <w:uiPriority w:val="99"/>
    <w:rsid w:val="0087750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77501"/>
    <w:rPr>
      <w:rFonts w:eastAsia="Calibri"/>
      <w:sz w:val="26"/>
      <w:szCs w:val="22"/>
    </w:rPr>
  </w:style>
  <w:style w:type="paragraph" w:styleId="Footer">
    <w:name w:val="footer"/>
    <w:basedOn w:val="Normal"/>
    <w:link w:val="FooterChar"/>
    <w:uiPriority w:val="99"/>
    <w:rsid w:val="0087750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77501"/>
    <w:rPr>
      <w:rFonts w:eastAsia="Calibri"/>
      <w:sz w:val="26"/>
      <w:szCs w:val="22"/>
    </w:rPr>
  </w:style>
  <w:style w:type="character" w:styleId="Emphasis">
    <w:name w:val="Emphasis"/>
    <w:basedOn w:val="DefaultParagraphFont"/>
    <w:qFormat/>
    <w:rsid w:val="00665F91"/>
    <w:rPr>
      <w:i/>
      <w:iCs/>
    </w:rPr>
  </w:style>
  <w:style w:type="paragraph" w:styleId="BalloonText">
    <w:name w:val="Balloon Text"/>
    <w:basedOn w:val="Normal"/>
    <w:link w:val="BalloonTextChar"/>
    <w:rsid w:val="00C6515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C6515A"/>
    <w:rPr>
      <w:rFonts w:ascii="Tahoma" w:eastAsia="Calibri" w:hAnsi="Tahoma" w:cs="Tahoma"/>
      <w:sz w:val="16"/>
      <w:szCs w:val="16"/>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1E2867"/>
    <w:pPr>
      <w:spacing w:before="0" w:after="160" w:line="240" w:lineRule="exact"/>
    </w:pPr>
    <w:rPr>
      <w:rFonts w:eastAsia="Times New Roman"/>
      <w:sz w:val="28"/>
      <w:szCs w:val="24"/>
      <w:vertAlign w:val="superscript"/>
    </w:rPr>
  </w:style>
  <w:style w:type="paragraph" w:styleId="NormalWeb">
    <w:name w:val="Normal (Web)"/>
    <w:basedOn w:val="Normal"/>
    <w:link w:val="NormalWebChar"/>
    <w:uiPriority w:val="99"/>
    <w:rsid w:val="00E52AB3"/>
    <w:pPr>
      <w:spacing w:before="100" w:beforeAutospacing="1" w:after="100" w:afterAutospacing="1" w:line="240" w:lineRule="auto"/>
    </w:pPr>
    <w:rPr>
      <w:rFonts w:eastAsia="Times New Roman"/>
      <w:sz w:val="24"/>
      <w:szCs w:val="24"/>
    </w:rPr>
  </w:style>
  <w:style w:type="character" w:customStyle="1" w:styleId="fontstyle01">
    <w:name w:val="fontstyle01"/>
    <w:rsid w:val="007D2A48"/>
    <w:rPr>
      <w:rFonts w:ascii="Times New Roman" w:hAnsi="Times New Roman" w:cs="Times New Roman" w:hint="default"/>
      <w:b w:val="0"/>
      <w:bCs w:val="0"/>
      <w:i w:val="0"/>
      <w:iCs w:val="0"/>
      <w:color w:val="000000"/>
      <w:sz w:val="28"/>
      <w:szCs w:val="28"/>
    </w:rPr>
  </w:style>
  <w:style w:type="paragraph" w:styleId="List">
    <w:name w:val="List"/>
    <w:basedOn w:val="Normal"/>
    <w:rsid w:val="00BE2116"/>
    <w:pPr>
      <w:spacing w:before="0" w:after="0" w:line="240" w:lineRule="auto"/>
      <w:ind w:left="360" w:hanging="360"/>
    </w:pPr>
    <w:rPr>
      <w:rFonts w:ascii=".VnTime" w:eastAsia="Times New Roman" w:hAnsi=".VnTime"/>
      <w:color w:val="0000FF"/>
      <w:szCs w:val="20"/>
    </w:rPr>
  </w:style>
  <w:style w:type="paragraph" w:styleId="BodyText2">
    <w:name w:val="Body Text 2"/>
    <w:basedOn w:val="Normal"/>
    <w:link w:val="BodyText2Char"/>
    <w:rsid w:val="001203CF"/>
    <w:pPr>
      <w:spacing w:after="120" w:line="480" w:lineRule="auto"/>
    </w:pPr>
  </w:style>
  <w:style w:type="character" w:customStyle="1" w:styleId="BodyText2Char">
    <w:name w:val="Body Text 2 Char"/>
    <w:basedOn w:val="DefaultParagraphFont"/>
    <w:link w:val="BodyText2"/>
    <w:rsid w:val="001203CF"/>
    <w:rPr>
      <w:rFonts w:eastAsia="Calibri"/>
      <w:sz w:val="26"/>
      <w:szCs w:val="22"/>
    </w:rPr>
  </w:style>
  <w:style w:type="character" w:customStyle="1" w:styleId="NormalWebChar">
    <w:name w:val="Normal (Web) Char"/>
    <w:link w:val="NormalWeb"/>
    <w:uiPriority w:val="99"/>
    <w:rsid w:val="001203CF"/>
    <w:rPr>
      <w:sz w:val="24"/>
    </w:rPr>
  </w:style>
  <w:style w:type="character" w:customStyle="1" w:styleId="Bodytext">
    <w:name w:val="Body text_"/>
    <w:link w:val="BodyText1"/>
    <w:rsid w:val="00AB71B0"/>
    <w:rPr>
      <w:spacing w:val="6"/>
      <w:sz w:val="23"/>
      <w:szCs w:val="23"/>
      <w:shd w:val="clear" w:color="auto" w:fill="FFFFFF"/>
    </w:rPr>
  </w:style>
  <w:style w:type="paragraph" w:customStyle="1" w:styleId="BodyText1">
    <w:name w:val="Body Text1"/>
    <w:basedOn w:val="Normal"/>
    <w:link w:val="Bodytext"/>
    <w:rsid w:val="00AB71B0"/>
    <w:pPr>
      <w:widowControl w:val="0"/>
      <w:shd w:val="clear" w:color="auto" w:fill="FFFFFF"/>
      <w:spacing w:before="480" w:line="302" w:lineRule="exact"/>
      <w:jc w:val="both"/>
    </w:pPr>
    <w:rPr>
      <w:rFonts w:eastAsia="Times New Roman"/>
      <w:spacing w:val="6"/>
      <w:sz w:val="23"/>
      <w:szCs w:val="23"/>
    </w:rPr>
  </w:style>
  <w:style w:type="paragraph" w:customStyle="1" w:styleId="CharCharCharCharCharChar">
    <w:name w:val="Char Char Char Char Char Char"/>
    <w:basedOn w:val="Normal"/>
    <w:semiHidden/>
    <w:rsid w:val="00323855"/>
    <w:pPr>
      <w:spacing w:before="0" w:after="160" w:line="240" w:lineRule="exact"/>
    </w:pPr>
    <w:rPr>
      <w:rFonts w:ascii="Arial" w:eastAsia="Times New Roman" w:hAnsi="Arial"/>
      <w:sz w:val="22"/>
    </w:rPr>
  </w:style>
  <w:style w:type="paragraph" w:customStyle="1" w:styleId="CharCharCharCharCharChar0">
    <w:name w:val="Char Char Char Char Char Char"/>
    <w:basedOn w:val="Normal"/>
    <w:semiHidden/>
    <w:rsid w:val="00FA5347"/>
    <w:pPr>
      <w:spacing w:before="0" w:after="160" w:line="240" w:lineRule="exact"/>
    </w:pPr>
    <w:rPr>
      <w:rFonts w:ascii="Arial" w:eastAsia="Times New Roman" w:hAnsi="Arial"/>
      <w:sz w:val="22"/>
    </w:rPr>
  </w:style>
  <w:style w:type="paragraph" w:styleId="Revision">
    <w:name w:val="Revision"/>
    <w:hidden/>
    <w:uiPriority w:val="99"/>
    <w:semiHidden/>
    <w:rsid w:val="002E54B0"/>
    <w:rPr>
      <w:rFonts w:eastAsia="Calibri"/>
      <w:sz w:val="26"/>
      <w:szCs w:val="22"/>
    </w:rPr>
  </w:style>
  <w:style w:type="table" w:styleId="TableGrid">
    <w:name w:val="Table Grid"/>
    <w:basedOn w:val="TableNormal"/>
    <w:uiPriority w:val="59"/>
    <w:rsid w:val="00EF1AC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A4774"/>
    <w:rPr>
      <w:b/>
      <w:bCs/>
      <w:kern w:val="36"/>
      <w:sz w:val="48"/>
      <w:szCs w:val="48"/>
    </w:rPr>
  </w:style>
  <w:style w:type="character" w:styleId="CommentReference">
    <w:name w:val="annotation reference"/>
    <w:basedOn w:val="DefaultParagraphFont"/>
    <w:semiHidden/>
    <w:unhideWhenUsed/>
    <w:rsid w:val="00A21EA6"/>
    <w:rPr>
      <w:sz w:val="16"/>
      <w:szCs w:val="16"/>
    </w:rPr>
  </w:style>
  <w:style w:type="paragraph" w:styleId="CommentText">
    <w:name w:val="annotation text"/>
    <w:basedOn w:val="Normal"/>
    <w:link w:val="CommentTextChar"/>
    <w:semiHidden/>
    <w:unhideWhenUsed/>
    <w:rsid w:val="00A21EA6"/>
    <w:pPr>
      <w:spacing w:line="240" w:lineRule="auto"/>
    </w:pPr>
    <w:rPr>
      <w:sz w:val="20"/>
      <w:szCs w:val="20"/>
    </w:rPr>
  </w:style>
  <w:style w:type="character" w:customStyle="1" w:styleId="CommentTextChar">
    <w:name w:val="Comment Text Char"/>
    <w:basedOn w:val="DefaultParagraphFont"/>
    <w:link w:val="CommentText"/>
    <w:semiHidden/>
    <w:rsid w:val="00A21EA6"/>
    <w:rPr>
      <w:rFonts w:eastAsia="Calibri"/>
      <w:sz w:val="20"/>
      <w:szCs w:val="20"/>
    </w:rPr>
  </w:style>
  <w:style w:type="paragraph" w:styleId="CommentSubject">
    <w:name w:val="annotation subject"/>
    <w:basedOn w:val="CommentText"/>
    <w:next w:val="CommentText"/>
    <w:link w:val="CommentSubjectChar"/>
    <w:semiHidden/>
    <w:unhideWhenUsed/>
    <w:rsid w:val="00A21EA6"/>
    <w:rPr>
      <w:b/>
      <w:bCs/>
    </w:rPr>
  </w:style>
  <w:style w:type="character" w:customStyle="1" w:styleId="CommentSubjectChar">
    <w:name w:val="Comment Subject Char"/>
    <w:basedOn w:val="CommentTextChar"/>
    <w:link w:val="CommentSubject"/>
    <w:semiHidden/>
    <w:rsid w:val="00A21EA6"/>
    <w:rPr>
      <w:rFonts w:eastAsia="Calibri"/>
      <w:b/>
      <w:bCs/>
      <w:sz w:val="20"/>
      <w:szCs w:val="20"/>
    </w:rPr>
  </w:style>
  <w:style w:type="character" w:styleId="Hyperlink">
    <w:name w:val="Hyperlink"/>
    <w:basedOn w:val="DefaultParagraphFont"/>
    <w:uiPriority w:val="99"/>
    <w:semiHidden/>
    <w:unhideWhenUsed/>
    <w:rsid w:val="00F03788"/>
    <w:rPr>
      <w:color w:val="0000FF"/>
      <w:u w:val="single"/>
    </w:rPr>
  </w:style>
  <w:style w:type="paragraph" w:customStyle="1" w:styleId="Befor-After">
    <w:name w:val="Befor-After"/>
    <w:basedOn w:val="Normal"/>
    <w:qFormat/>
    <w:rsid w:val="00EC50D5"/>
    <w:pPr>
      <w:spacing w:before="120" w:after="120" w:line="240" w:lineRule="auto"/>
      <w:jc w:val="both"/>
    </w:pPr>
    <w:rPr>
      <w:rFonts w:eastAsia="Times New Roman"/>
      <w:noProof/>
      <w:color w:val="002060"/>
      <w:sz w:val="28"/>
      <w:szCs w:val="28"/>
      <w:lang w:val="vi-VN"/>
    </w:rPr>
  </w:style>
  <w:style w:type="paragraph" w:customStyle="1" w:styleId="2">
    <w:name w:val="2"/>
    <w:basedOn w:val="Normal"/>
    <w:link w:val="2Char"/>
    <w:qFormat/>
    <w:rsid w:val="00DD0F3F"/>
    <w:pPr>
      <w:spacing w:before="120" w:after="0" w:line="240" w:lineRule="auto"/>
      <w:ind w:firstLine="720"/>
      <w:jc w:val="both"/>
    </w:pPr>
    <w:rPr>
      <w:rFonts w:eastAsia="Times New Roman"/>
      <w:b/>
      <w:sz w:val="28"/>
      <w:szCs w:val="28"/>
    </w:rPr>
  </w:style>
  <w:style w:type="paragraph" w:customStyle="1" w:styleId="3">
    <w:name w:val="3"/>
    <w:basedOn w:val="Normal"/>
    <w:link w:val="3Char"/>
    <w:qFormat/>
    <w:rsid w:val="00DD0F3F"/>
    <w:pPr>
      <w:spacing w:before="120" w:after="0" w:line="240" w:lineRule="auto"/>
      <w:ind w:firstLine="720"/>
      <w:jc w:val="both"/>
    </w:pPr>
    <w:rPr>
      <w:rFonts w:eastAsia="Times New Roman"/>
      <w:b/>
      <w:sz w:val="28"/>
      <w:szCs w:val="28"/>
    </w:rPr>
  </w:style>
  <w:style w:type="character" w:customStyle="1" w:styleId="2Char">
    <w:name w:val="2 Char"/>
    <w:link w:val="2"/>
    <w:rsid w:val="00DD0F3F"/>
    <w:rPr>
      <w:b/>
      <w:szCs w:val="28"/>
    </w:rPr>
  </w:style>
  <w:style w:type="character" w:customStyle="1" w:styleId="3Char">
    <w:name w:val="3 Char"/>
    <w:link w:val="3"/>
    <w:rsid w:val="00DD0F3F"/>
    <w:rPr>
      <w:b/>
      <w:szCs w:val="28"/>
    </w:rPr>
  </w:style>
  <w:style w:type="character" w:styleId="Strong">
    <w:name w:val="Strong"/>
    <w:uiPriority w:val="22"/>
    <w:qFormat/>
    <w:rsid w:val="00AE615C"/>
    <w:rPr>
      <w:b/>
      <w:bCs/>
    </w:rPr>
  </w:style>
  <w:style w:type="paragraph" w:customStyle="1" w:styleId="xl67">
    <w:name w:val="xl67"/>
    <w:basedOn w:val="Normal"/>
    <w:rsid w:val="00AE615C"/>
    <w:pPr>
      <w:spacing w:before="100" w:beforeAutospacing="1" w:after="100" w:afterAutospacing="1" w:line="240" w:lineRule="auto"/>
    </w:pPr>
    <w:rPr>
      <w:rFonts w:eastAsia="Times New Roman"/>
      <w:b/>
      <w:bCs/>
      <w:szCs w:val="26"/>
    </w:rPr>
  </w:style>
  <w:style w:type="paragraph" w:customStyle="1" w:styleId="Default">
    <w:name w:val="Default"/>
    <w:rsid w:val="00AA6FF9"/>
    <w:pPr>
      <w:autoSpaceDE w:val="0"/>
      <w:autoSpaceDN w:val="0"/>
      <w:adjustRightInd w:val="0"/>
    </w:pPr>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085"/>
    <w:pPr>
      <w:spacing w:before="60" w:after="60" w:line="312" w:lineRule="auto"/>
    </w:pPr>
    <w:rPr>
      <w:rFonts w:eastAsia="Calibri"/>
      <w:sz w:val="26"/>
      <w:szCs w:val="22"/>
    </w:rPr>
  </w:style>
  <w:style w:type="paragraph" w:styleId="Heading1">
    <w:name w:val="heading 1"/>
    <w:basedOn w:val="Normal"/>
    <w:link w:val="Heading1Char"/>
    <w:uiPriority w:val="9"/>
    <w:qFormat/>
    <w:rsid w:val="005A4774"/>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9">
    <w:name w:val="Char Char9"/>
    <w:basedOn w:val="Normal"/>
    <w:next w:val="Normal"/>
    <w:autoRedefine/>
    <w:semiHidden/>
    <w:rsid w:val="00FE6085"/>
    <w:pPr>
      <w:spacing w:before="120" w:after="120"/>
    </w:pPr>
    <w:rPr>
      <w:rFonts w:eastAsia="Times New Roman"/>
      <w:sz w:val="28"/>
    </w:rPr>
  </w:style>
  <w:style w:type="character" w:customStyle="1" w:styleId="PlainTextChar">
    <w:name w:val="Plain Text Char"/>
    <w:link w:val="PlainText"/>
    <w:locked/>
    <w:rsid w:val="00FE6085"/>
    <w:rPr>
      <w:rFonts w:ascii="Courier New" w:hAnsi="Courier New"/>
      <w:color w:val="0000FF"/>
    </w:rPr>
  </w:style>
  <w:style w:type="paragraph" w:styleId="PlainText">
    <w:name w:val="Plain Text"/>
    <w:basedOn w:val="Normal"/>
    <w:link w:val="PlainTextChar"/>
    <w:rsid w:val="00FE6085"/>
    <w:pPr>
      <w:spacing w:before="0" w:after="0" w:line="240" w:lineRule="auto"/>
      <w:jc w:val="both"/>
    </w:pPr>
    <w:rPr>
      <w:rFonts w:ascii="Courier New" w:eastAsia="Times New Roman" w:hAnsi="Courier New"/>
      <w:color w:val="0000FF"/>
      <w:sz w:val="28"/>
      <w:szCs w:val="24"/>
    </w:rPr>
  </w:style>
  <w:style w:type="character" w:customStyle="1" w:styleId="PlainTextChar1">
    <w:name w:val="Plain Text Char1"/>
    <w:basedOn w:val="DefaultParagraphFont"/>
    <w:rsid w:val="00FE6085"/>
    <w:rPr>
      <w:rFonts w:ascii="Consolas" w:eastAsia="Calibri" w:hAnsi="Consolas"/>
      <w:sz w:val="21"/>
      <w:szCs w:val="21"/>
    </w:rPr>
  </w:style>
  <w:style w:type="paragraph" w:styleId="BodyTextIndent2">
    <w:name w:val="Body Text Indent 2"/>
    <w:basedOn w:val="Normal"/>
    <w:link w:val="BodyTextIndent2Char1"/>
    <w:unhideWhenUsed/>
    <w:rsid w:val="009A7358"/>
    <w:pPr>
      <w:spacing w:after="120" w:line="480" w:lineRule="auto"/>
      <w:ind w:left="360"/>
    </w:pPr>
  </w:style>
  <w:style w:type="character" w:customStyle="1" w:styleId="BodyTextIndent2Char">
    <w:name w:val="Body Text Indent 2 Char"/>
    <w:basedOn w:val="DefaultParagraphFont"/>
    <w:rsid w:val="009A7358"/>
    <w:rPr>
      <w:rFonts w:eastAsia="Calibri"/>
      <w:sz w:val="26"/>
      <w:szCs w:val="22"/>
    </w:rPr>
  </w:style>
  <w:style w:type="character" w:customStyle="1" w:styleId="BodyTextIndent2Char1">
    <w:name w:val="Body Text Indent 2 Char1"/>
    <w:link w:val="BodyTextIndent2"/>
    <w:rsid w:val="009A7358"/>
    <w:rPr>
      <w:rFonts w:eastAsia="Calibri"/>
      <w:sz w:val="26"/>
      <w:szCs w:val="22"/>
    </w:rPr>
  </w:style>
  <w:style w:type="paragraph" w:styleId="ListParagraph">
    <w:name w:val="List Paragraph"/>
    <w:basedOn w:val="Normal"/>
    <w:uiPriority w:val="34"/>
    <w:qFormat/>
    <w:rsid w:val="009A7358"/>
    <w:pPr>
      <w:ind w:left="720"/>
      <w:contextualSpacing/>
    </w:p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qFormat/>
    <w:rsid w:val="00742083"/>
    <w:pPr>
      <w:spacing w:before="0"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qFormat/>
    <w:rsid w:val="00742083"/>
    <w:rPr>
      <w:rFonts w:eastAsia="Calibri"/>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basedOn w:val="DefaultParagraphFont"/>
    <w:link w:val="ftrefCharCharChar1Char"/>
    <w:uiPriority w:val="99"/>
    <w:qFormat/>
    <w:rsid w:val="00742083"/>
    <w:rPr>
      <w:vertAlign w:val="superscript"/>
    </w:rPr>
  </w:style>
  <w:style w:type="character" w:customStyle="1" w:styleId="apple-converted-space">
    <w:name w:val="apple-converted-space"/>
    <w:basedOn w:val="DefaultParagraphFont"/>
    <w:rsid w:val="006417FA"/>
  </w:style>
  <w:style w:type="character" w:customStyle="1" w:styleId="text1">
    <w:name w:val="text1"/>
    <w:basedOn w:val="DefaultParagraphFont"/>
    <w:rsid w:val="006417FA"/>
  </w:style>
  <w:style w:type="paragraph" w:styleId="Header">
    <w:name w:val="header"/>
    <w:basedOn w:val="Normal"/>
    <w:link w:val="HeaderChar"/>
    <w:uiPriority w:val="99"/>
    <w:rsid w:val="0087750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77501"/>
    <w:rPr>
      <w:rFonts w:eastAsia="Calibri"/>
      <w:sz w:val="26"/>
      <w:szCs w:val="22"/>
    </w:rPr>
  </w:style>
  <w:style w:type="paragraph" w:styleId="Footer">
    <w:name w:val="footer"/>
    <w:basedOn w:val="Normal"/>
    <w:link w:val="FooterChar"/>
    <w:uiPriority w:val="99"/>
    <w:rsid w:val="0087750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77501"/>
    <w:rPr>
      <w:rFonts w:eastAsia="Calibri"/>
      <w:sz w:val="26"/>
      <w:szCs w:val="22"/>
    </w:rPr>
  </w:style>
  <w:style w:type="character" w:styleId="Emphasis">
    <w:name w:val="Emphasis"/>
    <w:basedOn w:val="DefaultParagraphFont"/>
    <w:qFormat/>
    <w:rsid w:val="00665F91"/>
    <w:rPr>
      <w:i/>
      <w:iCs/>
    </w:rPr>
  </w:style>
  <w:style w:type="paragraph" w:styleId="BalloonText">
    <w:name w:val="Balloon Text"/>
    <w:basedOn w:val="Normal"/>
    <w:link w:val="BalloonTextChar"/>
    <w:rsid w:val="00C6515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C6515A"/>
    <w:rPr>
      <w:rFonts w:ascii="Tahoma" w:eastAsia="Calibri" w:hAnsi="Tahoma" w:cs="Tahoma"/>
      <w:sz w:val="16"/>
      <w:szCs w:val="16"/>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1E2867"/>
    <w:pPr>
      <w:spacing w:before="0" w:after="160" w:line="240" w:lineRule="exact"/>
    </w:pPr>
    <w:rPr>
      <w:rFonts w:eastAsia="Times New Roman"/>
      <w:sz w:val="28"/>
      <w:szCs w:val="24"/>
      <w:vertAlign w:val="superscript"/>
    </w:rPr>
  </w:style>
  <w:style w:type="paragraph" w:styleId="NormalWeb">
    <w:name w:val="Normal (Web)"/>
    <w:basedOn w:val="Normal"/>
    <w:link w:val="NormalWebChar"/>
    <w:uiPriority w:val="99"/>
    <w:rsid w:val="00E52AB3"/>
    <w:pPr>
      <w:spacing w:before="100" w:beforeAutospacing="1" w:after="100" w:afterAutospacing="1" w:line="240" w:lineRule="auto"/>
    </w:pPr>
    <w:rPr>
      <w:rFonts w:eastAsia="Times New Roman"/>
      <w:sz w:val="24"/>
      <w:szCs w:val="24"/>
    </w:rPr>
  </w:style>
  <w:style w:type="character" w:customStyle="1" w:styleId="fontstyle01">
    <w:name w:val="fontstyle01"/>
    <w:rsid w:val="007D2A48"/>
    <w:rPr>
      <w:rFonts w:ascii="Times New Roman" w:hAnsi="Times New Roman" w:cs="Times New Roman" w:hint="default"/>
      <w:b w:val="0"/>
      <w:bCs w:val="0"/>
      <w:i w:val="0"/>
      <w:iCs w:val="0"/>
      <w:color w:val="000000"/>
      <w:sz w:val="28"/>
      <w:szCs w:val="28"/>
    </w:rPr>
  </w:style>
  <w:style w:type="paragraph" w:styleId="List">
    <w:name w:val="List"/>
    <w:basedOn w:val="Normal"/>
    <w:rsid w:val="00BE2116"/>
    <w:pPr>
      <w:spacing w:before="0" w:after="0" w:line="240" w:lineRule="auto"/>
      <w:ind w:left="360" w:hanging="360"/>
    </w:pPr>
    <w:rPr>
      <w:rFonts w:ascii=".VnTime" w:eastAsia="Times New Roman" w:hAnsi=".VnTime"/>
      <w:color w:val="0000FF"/>
      <w:szCs w:val="20"/>
    </w:rPr>
  </w:style>
  <w:style w:type="paragraph" w:styleId="BodyText2">
    <w:name w:val="Body Text 2"/>
    <w:basedOn w:val="Normal"/>
    <w:link w:val="BodyText2Char"/>
    <w:rsid w:val="001203CF"/>
    <w:pPr>
      <w:spacing w:after="120" w:line="480" w:lineRule="auto"/>
    </w:pPr>
  </w:style>
  <w:style w:type="character" w:customStyle="1" w:styleId="BodyText2Char">
    <w:name w:val="Body Text 2 Char"/>
    <w:basedOn w:val="DefaultParagraphFont"/>
    <w:link w:val="BodyText2"/>
    <w:rsid w:val="001203CF"/>
    <w:rPr>
      <w:rFonts w:eastAsia="Calibri"/>
      <w:sz w:val="26"/>
      <w:szCs w:val="22"/>
    </w:rPr>
  </w:style>
  <w:style w:type="character" w:customStyle="1" w:styleId="NormalWebChar">
    <w:name w:val="Normal (Web) Char"/>
    <w:link w:val="NormalWeb"/>
    <w:uiPriority w:val="99"/>
    <w:rsid w:val="001203CF"/>
    <w:rPr>
      <w:sz w:val="24"/>
    </w:rPr>
  </w:style>
  <w:style w:type="character" w:customStyle="1" w:styleId="Bodytext">
    <w:name w:val="Body text_"/>
    <w:link w:val="BodyText1"/>
    <w:rsid w:val="00AB71B0"/>
    <w:rPr>
      <w:spacing w:val="6"/>
      <w:sz w:val="23"/>
      <w:szCs w:val="23"/>
      <w:shd w:val="clear" w:color="auto" w:fill="FFFFFF"/>
    </w:rPr>
  </w:style>
  <w:style w:type="paragraph" w:customStyle="1" w:styleId="BodyText1">
    <w:name w:val="Body Text1"/>
    <w:basedOn w:val="Normal"/>
    <w:link w:val="Bodytext"/>
    <w:rsid w:val="00AB71B0"/>
    <w:pPr>
      <w:widowControl w:val="0"/>
      <w:shd w:val="clear" w:color="auto" w:fill="FFFFFF"/>
      <w:spacing w:before="480" w:line="302" w:lineRule="exact"/>
      <w:jc w:val="both"/>
    </w:pPr>
    <w:rPr>
      <w:rFonts w:eastAsia="Times New Roman"/>
      <w:spacing w:val="6"/>
      <w:sz w:val="23"/>
      <w:szCs w:val="23"/>
    </w:rPr>
  </w:style>
  <w:style w:type="paragraph" w:customStyle="1" w:styleId="CharCharCharCharCharChar">
    <w:name w:val="Char Char Char Char Char Char"/>
    <w:basedOn w:val="Normal"/>
    <w:semiHidden/>
    <w:rsid w:val="00323855"/>
    <w:pPr>
      <w:spacing w:before="0" w:after="160" w:line="240" w:lineRule="exact"/>
    </w:pPr>
    <w:rPr>
      <w:rFonts w:ascii="Arial" w:eastAsia="Times New Roman" w:hAnsi="Arial"/>
      <w:sz w:val="22"/>
    </w:rPr>
  </w:style>
  <w:style w:type="paragraph" w:customStyle="1" w:styleId="CharCharCharCharCharChar0">
    <w:name w:val="Char Char Char Char Char Char"/>
    <w:basedOn w:val="Normal"/>
    <w:semiHidden/>
    <w:rsid w:val="00FA5347"/>
    <w:pPr>
      <w:spacing w:before="0" w:after="160" w:line="240" w:lineRule="exact"/>
    </w:pPr>
    <w:rPr>
      <w:rFonts w:ascii="Arial" w:eastAsia="Times New Roman" w:hAnsi="Arial"/>
      <w:sz w:val="22"/>
    </w:rPr>
  </w:style>
  <w:style w:type="paragraph" w:styleId="Revision">
    <w:name w:val="Revision"/>
    <w:hidden/>
    <w:uiPriority w:val="99"/>
    <w:semiHidden/>
    <w:rsid w:val="002E54B0"/>
    <w:rPr>
      <w:rFonts w:eastAsia="Calibri"/>
      <w:sz w:val="26"/>
      <w:szCs w:val="22"/>
    </w:rPr>
  </w:style>
  <w:style w:type="table" w:styleId="TableGrid">
    <w:name w:val="Table Grid"/>
    <w:basedOn w:val="TableNormal"/>
    <w:uiPriority w:val="59"/>
    <w:rsid w:val="00EF1AC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A4774"/>
    <w:rPr>
      <w:b/>
      <w:bCs/>
      <w:kern w:val="36"/>
      <w:sz w:val="48"/>
      <w:szCs w:val="48"/>
    </w:rPr>
  </w:style>
  <w:style w:type="character" w:styleId="CommentReference">
    <w:name w:val="annotation reference"/>
    <w:basedOn w:val="DefaultParagraphFont"/>
    <w:semiHidden/>
    <w:unhideWhenUsed/>
    <w:rsid w:val="00A21EA6"/>
    <w:rPr>
      <w:sz w:val="16"/>
      <w:szCs w:val="16"/>
    </w:rPr>
  </w:style>
  <w:style w:type="paragraph" w:styleId="CommentText">
    <w:name w:val="annotation text"/>
    <w:basedOn w:val="Normal"/>
    <w:link w:val="CommentTextChar"/>
    <w:semiHidden/>
    <w:unhideWhenUsed/>
    <w:rsid w:val="00A21EA6"/>
    <w:pPr>
      <w:spacing w:line="240" w:lineRule="auto"/>
    </w:pPr>
    <w:rPr>
      <w:sz w:val="20"/>
      <w:szCs w:val="20"/>
    </w:rPr>
  </w:style>
  <w:style w:type="character" w:customStyle="1" w:styleId="CommentTextChar">
    <w:name w:val="Comment Text Char"/>
    <w:basedOn w:val="DefaultParagraphFont"/>
    <w:link w:val="CommentText"/>
    <w:semiHidden/>
    <w:rsid w:val="00A21EA6"/>
    <w:rPr>
      <w:rFonts w:eastAsia="Calibri"/>
      <w:sz w:val="20"/>
      <w:szCs w:val="20"/>
    </w:rPr>
  </w:style>
  <w:style w:type="paragraph" w:styleId="CommentSubject">
    <w:name w:val="annotation subject"/>
    <w:basedOn w:val="CommentText"/>
    <w:next w:val="CommentText"/>
    <w:link w:val="CommentSubjectChar"/>
    <w:semiHidden/>
    <w:unhideWhenUsed/>
    <w:rsid w:val="00A21EA6"/>
    <w:rPr>
      <w:b/>
      <w:bCs/>
    </w:rPr>
  </w:style>
  <w:style w:type="character" w:customStyle="1" w:styleId="CommentSubjectChar">
    <w:name w:val="Comment Subject Char"/>
    <w:basedOn w:val="CommentTextChar"/>
    <w:link w:val="CommentSubject"/>
    <w:semiHidden/>
    <w:rsid w:val="00A21EA6"/>
    <w:rPr>
      <w:rFonts w:eastAsia="Calibri"/>
      <w:b/>
      <w:bCs/>
      <w:sz w:val="20"/>
      <w:szCs w:val="20"/>
    </w:rPr>
  </w:style>
  <w:style w:type="character" w:styleId="Hyperlink">
    <w:name w:val="Hyperlink"/>
    <w:basedOn w:val="DefaultParagraphFont"/>
    <w:uiPriority w:val="99"/>
    <w:semiHidden/>
    <w:unhideWhenUsed/>
    <w:rsid w:val="00F03788"/>
    <w:rPr>
      <w:color w:val="0000FF"/>
      <w:u w:val="single"/>
    </w:rPr>
  </w:style>
  <w:style w:type="paragraph" w:customStyle="1" w:styleId="Befor-After">
    <w:name w:val="Befor-After"/>
    <w:basedOn w:val="Normal"/>
    <w:qFormat/>
    <w:rsid w:val="00EC50D5"/>
    <w:pPr>
      <w:spacing w:before="120" w:after="120" w:line="240" w:lineRule="auto"/>
      <w:jc w:val="both"/>
    </w:pPr>
    <w:rPr>
      <w:rFonts w:eastAsia="Times New Roman"/>
      <w:noProof/>
      <w:color w:val="002060"/>
      <w:sz w:val="28"/>
      <w:szCs w:val="28"/>
      <w:lang w:val="vi-VN"/>
    </w:rPr>
  </w:style>
  <w:style w:type="paragraph" w:customStyle="1" w:styleId="2">
    <w:name w:val="2"/>
    <w:basedOn w:val="Normal"/>
    <w:link w:val="2Char"/>
    <w:qFormat/>
    <w:rsid w:val="00DD0F3F"/>
    <w:pPr>
      <w:spacing w:before="120" w:after="0" w:line="240" w:lineRule="auto"/>
      <w:ind w:firstLine="720"/>
      <w:jc w:val="both"/>
    </w:pPr>
    <w:rPr>
      <w:rFonts w:eastAsia="Times New Roman"/>
      <w:b/>
      <w:sz w:val="28"/>
      <w:szCs w:val="28"/>
    </w:rPr>
  </w:style>
  <w:style w:type="paragraph" w:customStyle="1" w:styleId="3">
    <w:name w:val="3"/>
    <w:basedOn w:val="Normal"/>
    <w:link w:val="3Char"/>
    <w:qFormat/>
    <w:rsid w:val="00DD0F3F"/>
    <w:pPr>
      <w:spacing w:before="120" w:after="0" w:line="240" w:lineRule="auto"/>
      <w:ind w:firstLine="720"/>
      <w:jc w:val="both"/>
    </w:pPr>
    <w:rPr>
      <w:rFonts w:eastAsia="Times New Roman"/>
      <w:b/>
      <w:sz w:val="28"/>
      <w:szCs w:val="28"/>
    </w:rPr>
  </w:style>
  <w:style w:type="character" w:customStyle="1" w:styleId="2Char">
    <w:name w:val="2 Char"/>
    <w:link w:val="2"/>
    <w:rsid w:val="00DD0F3F"/>
    <w:rPr>
      <w:b/>
      <w:szCs w:val="28"/>
    </w:rPr>
  </w:style>
  <w:style w:type="character" w:customStyle="1" w:styleId="3Char">
    <w:name w:val="3 Char"/>
    <w:link w:val="3"/>
    <w:rsid w:val="00DD0F3F"/>
    <w:rPr>
      <w:b/>
      <w:szCs w:val="28"/>
    </w:rPr>
  </w:style>
  <w:style w:type="character" w:styleId="Strong">
    <w:name w:val="Strong"/>
    <w:uiPriority w:val="22"/>
    <w:qFormat/>
    <w:rsid w:val="00AE615C"/>
    <w:rPr>
      <w:b/>
      <w:bCs/>
    </w:rPr>
  </w:style>
  <w:style w:type="paragraph" w:customStyle="1" w:styleId="xl67">
    <w:name w:val="xl67"/>
    <w:basedOn w:val="Normal"/>
    <w:rsid w:val="00AE615C"/>
    <w:pPr>
      <w:spacing w:before="100" w:beforeAutospacing="1" w:after="100" w:afterAutospacing="1" w:line="240" w:lineRule="auto"/>
    </w:pPr>
    <w:rPr>
      <w:rFonts w:eastAsia="Times New Roman"/>
      <w:b/>
      <w:bCs/>
      <w:szCs w:val="26"/>
    </w:rPr>
  </w:style>
  <w:style w:type="paragraph" w:customStyle="1" w:styleId="Default">
    <w:name w:val="Default"/>
    <w:rsid w:val="00AA6FF9"/>
    <w:pPr>
      <w:autoSpaceDE w:val="0"/>
      <w:autoSpaceDN w:val="0"/>
      <w:adjustRightInd w:val="0"/>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65">
      <w:bodyDiv w:val="1"/>
      <w:marLeft w:val="0"/>
      <w:marRight w:val="0"/>
      <w:marTop w:val="0"/>
      <w:marBottom w:val="0"/>
      <w:divBdr>
        <w:top w:val="none" w:sz="0" w:space="0" w:color="auto"/>
        <w:left w:val="none" w:sz="0" w:space="0" w:color="auto"/>
        <w:bottom w:val="none" w:sz="0" w:space="0" w:color="auto"/>
        <w:right w:val="none" w:sz="0" w:space="0" w:color="auto"/>
      </w:divBdr>
    </w:div>
    <w:div w:id="65499380">
      <w:bodyDiv w:val="1"/>
      <w:marLeft w:val="0"/>
      <w:marRight w:val="0"/>
      <w:marTop w:val="0"/>
      <w:marBottom w:val="0"/>
      <w:divBdr>
        <w:top w:val="none" w:sz="0" w:space="0" w:color="auto"/>
        <w:left w:val="none" w:sz="0" w:space="0" w:color="auto"/>
        <w:bottom w:val="none" w:sz="0" w:space="0" w:color="auto"/>
        <w:right w:val="none" w:sz="0" w:space="0" w:color="auto"/>
      </w:divBdr>
    </w:div>
    <w:div w:id="94252573">
      <w:bodyDiv w:val="1"/>
      <w:marLeft w:val="0"/>
      <w:marRight w:val="0"/>
      <w:marTop w:val="0"/>
      <w:marBottom w:val="0"/>
      <w:divBdr>
        <w:top w:val="none" w:sz="0" w:space="0" w:color="auto"/>
        <w:left w:val="none" w:sz="0" w:space="0" w:color="auto"/>
        <w:bottom w:val="none" w:sz="0" w:space="0" w:color="auto"/>
        <w:right w:val="none" w:sz="0" w:space="0" w:color="auto"/>
      </w:divBdr>
    </w:div>
    <w:div w:id="261957500">
      <w:bodyDiv w:val="1"/>
      <w:marLeft w:val="0"/>
      <w:marRight w:val="0"/>
      <w:marTop w:val="0"/>
      <w:marBottom w:val="0"/>
      <w:divBdr>
        <w:top w:val="none" w:sz="0" w:space="0" w:color="auto"/>
        <w:left w:val="none" w:sz="0" w:space="0" w:color="auto"/>
        <w:bottom w:val="none" w:sz="0" w:space="0" w:color="auto"/>
        <w:right w:val="none" w:sz="0" w:space="0" w:color="auto"/>
      </w:divBdr>
    </w:div>
    <w:div w:id="529076451">
      <w:bodyDiv w:val="1"/>
      <w:marLeft w:val="0"/>
      <w:marRight w:val="0"/>
      <w:marTop w:val="0"/>
      <w:marBottom w:val="0"/>
      <w:divBdr>
        <w:top w:val="none" w:sz="0" w:space="0" w:color="auto"/>
        <w:left w:val="none" w:sz="0" w:space="0" w:color="auto"/>
        <w:bottom w:val="none" w:sz="0" w:space="0" w:color="auto"/>
        <w:right w:val="none" w:sz="0" w:space="0" w:color="auto"/>
      </w:divBdr>
    </w:div>
    <w:div w:id="542402404">
      <w:bodyDiv w:val="1"/>
      <w:marLeft w:val="0"/>
      <w:marRight w:val="0"/>
      <w:marTop w:val="0"/>
      <w:marBottom w:val="0"/>
      <w:divBdr>
        <w:top w:val="none" w:sz="0" w:space="0" w:color="auto"/>
        <w:left w:val="none" w:sz="0" w:space="0" w:color="auto"/>
        <w:bottom w:val="none" w:sz="0" w:space="0" w:color="auto"/>
        <w:right w:val="none" w:sz="0" w:space="0" w:color="auto"/>
      </w:divBdr>
    </w:div>
    <w:div w:id="569004428">
      <w:bodyDiv w:val="1"/>
      <w:marLeft w:val="0"/>
      <w:marRight w:val="0"/>
      <w:marTop w:val="0"/>
      <w:marBottom w:val="0"/>
      <w:divBdr>
        <w:top w:val="none" w:sz="0" w:space="0" w:color="auto"/>
        <w:left w:val="none" w:sz="0" w:space="0" w:color="auto"/>
        <w:bottom w:val="none" w:sz="0" w:space="0" w:color="auto"/>
        <w:right w:val="none" w:sz="0" w:space="0" w:color="auto"/>
      </w:divBdr>
    </w:div>
    <w:div w:id="578641195">
      <w:bodyDiv w:val="1"/>
      <w:marLeft w:val="0"/>
      <w:marRight w:val="0"/>
      <w:marTop w:val="0"/>
      <w:marBottom w:val="0"/>
      <w:divBdr>
        <w:top w:val="none" w:sz="0" w:space="0" w:color="auto"/>
        <w:left w:val="none" w:sz="0" w:space="0" w:color="auto"/>
        <w:bottom w:val="none" w:sz="0" w:space="0" w:color="auto"/>
        <w:right w:val="none" w:sz="0" w:space="0" w:color="auto"/>
      </w:divBdr>
    </w:div>
    <w:div w:id="603928451">
      <w:bodyDiv w:val="1"/>
      <w:marLeft w:val="0"/>
      <w:marRight w:val="0"/>
      <w:marTop w:val="0"/>
      <w:marBottom w:val="0"/>
      <w:divBdr>
        <w:top w:val="none" w:sz="0" w:space="0" w:color="auto"/>
        <w:left w:val="none" w:sz="0" w:space="0" w:color="auto"/>
        <w:bottom w:val="none" w:sz="0" w:space="0" w:color="auto"/>
        <w:right w:val="none" w:sz="0" w:space="0" w:color="auto"/>
      </w:divBdr>
    </w:div>
    <w:div w:id="627051498">
      <w:bodyDiv w:val="1"/>
      <w:marLeft w:val="0"/>
      <w:marRight w:val="0"/>
      <w:marTop w:val="0"/>
      <w:marBottom w:val="0"/>
      <w:divBdr>
        <w:top w:val="none" w:sz="0" w:space="0" w:color="auto"/>
        <w:left w:val="none" w:sz="0" w:space="0" w:color="auto"/>
        <w:bottom w:val="none" w:sz="0" w:space="0" w:color="auto"/>
        <w:right w:val="none" w:sz="0" w:space="0" w:color="auto"/>
      </w:divBdr>
    </w:div>
    <w:div w:id="725955014">
      <w:bodyDiv w:val="1"/>
      <w:marLeft w:val="0"/>
      <w:marRight w:val="0"/>
      <w:marTop w:val="0"/>
      <w:marBottom w:val="0"/>
      <w:divBdr>
        <w:top w:val="none" w:sz="0" w:space="0" w:color="auto"/>
        <w:left w:val="none" w:sz="0" w:space="0" w:color="auto"/>
        <w:bottom w:val="none" w:sz="0" w:space="0" w:color="auto"/>
        <w:right w:val="none" w:sz="0" w:space="0" w:color="auto"/>
      </w:divBdr>
    </w:div>
    <w:div w:id="754398653">
      <w:bodyDiv w:val="1"/>
      <w:marLeft w:val="0"/>
      <w:marRight w:val="0"/>
      <w:marTop w:val="0"/>
      <w:marBottom w:val="0"/>
      <w:divBdr>
        <w:top w:val="none" w:sz="0" w:space="0" w:color="auto"/>
        <w:left w:val="none" w:sz="0" w:space="0" w:color="auto"/>
        <w:bottom w:val="none" w:sz="0" w:space="0" w:color="auto"/>
        <w:right w:val="none" w:sz="0" w:space="0" w:color="auto"/>
      </w:divBdr>
    </w:div>
    <w:div w:id="786044694">
      <w:bodyDiv w:val="1"/>
      <w:marLeft w:val="0"/>
      <w:marRight w:val="0"/>
      <w:marTop w:val="0"/>
      <w:marBottom w:val="0"/>
      <w:divBdr>
        <w:top w:val="none" w:sz="0" w:space="0" w:color="auto"/>
        <w:left w:val="none" w:sz="0" w:space="0" w:color="auto"/>
        <w:bottom w:val="none" w:sz="0" w:space="0" w:color="auto"/>
        <w:right w:val="none" w:sz="0" w:space="0" w:color="auto"/>
      </w:divBdr>
    </w:div>
    <w:div w:id="987128670">
      <w:bodyDiv w:val="1"/>
      <w:marLeft w:val="0"/>
      <w:marRight w:val="0"/>
      <w:marTop w:val="0"/>
      <w:marBottom w:val="0"/>
      <w:divBdr>
        <w:top w:val="none" w:sz="0" w:space="0" w:color="auto"/>
        <w:left w:val="none" w:sz="0" w:space="0" w:color="auto"/>
        <w:bottom w:val="none" w:sz="0" w:space="0" w:color="auto"/>
        <w:right w:val="none" w:sz="0" w:space="0" w:color="auto"/>
      </w:divBdr>
    </w:div>
    <w:div w:id="1638796092">
      <w:bodyDiv w:val="1"/>
      <w:marLeft w:val="0"/>
      <w:marRight w:val="0"/>
      <w:marTop w:val="0"/>
      <w:marBottom w:val="0"/>
      <w:divBdr>
        <w:top w:val="none" w:sz="0" w:space="0" w:color="auto"/>
        <w:left w:val="none" w:sz="0" w:space="0" w:color="auto"/>
        <w:bottom w:val="none" w:sz="0" w:space="0" w:color="auto"/>
        <w:right w:val="none" w:sz="0" w:space="0" w:color="auto"/>
      </w:divBdr>
    </w:div>
    <w:div w:id="1783188095">
      <w:bodyDiv w:val="1"/>
      <w:marLeft w:val="0"/>
      <w:marRight w:val="0"/>
      <w:marTop w:val="0"/>
      <w:marBottom w:val="0"/>
      <w:divBdr>
        <w:top w:val="none" w:sz="0" w:space="0" w:color="auto"/>
        <w:left w:val="none" w:sz="0" w:space="0" w:color="auto"/>
        <w:bottom w:val="none" w:sz="0" w:space="0" w:color="auto"/>
        <w:right w:val="none" w:sz="0" w:space="0" w:color="auto"/>
      </w:divBdr>
    </w:div>
    <w:div w:id="1824422701">
      <w:bodyDiv w:val="1"/>
      <w:marLeft w:val="0"/>
      <w:marRight w:val="0"/>
      <w:marTop w:val="0"/>
      <w:marBottom w:val="0"/>
      <w:divBdr>
        <w:top w:val="none" w:sz="0" w:space="0" w:color="auto"/>
        <w:left w:val="none" w:sz="0" w:space="0" w:color="auto"/>
        <w:bottom w:val="none" w:sz="0" w:space="0" w:color="auto"/>
        <w:right w:val="none" w:sz="0" w:space="0" w:color="auto"/>
      </w:divBdr>
    </w:div>
    <w:div w:id="1935819869">
      <w:bodyDiv w:val="1"/>
      <w:marLeft w:val="0"/>
      <w:marRight w:val="0"/>
      <w:marTop w:val="0"/>
      <w:marBottom w:val="0"/>
      <w:divBdr>
        <w:top w:val="none" w:sz="0" w:space="0" w:color="auto"/>
        <w:left w:val="none" w:sz="0" w:space="0" w:color="auto"/>
        <w:bottom w:val="none" w:sz="0" w:space="0" w:color="auto"/>
        <w:right w:val="none" w:sz="0" w:space="0" w:color="auto"/>
      </w:divBdr>
    </w:div>
    <w:div w:id="196322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D614E-8EB8-42C5-8895-D6C28D448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 Tri</dc:creator>
  <cp:lastModifiedBy>Admin</cp:lastModifiedBy>
  <cp:revision>30</cp:revision>
  <cp:lastPrinted>2020-12-06T09:44:00Z</cp:lastPrinted>
  <dcterms:created xsi:type="dcterms:W3CDTF">2021-10-15T07:25:00Z</dcterms:created>
  <dcterms:modified xsi:type="dcterms:W3CDTF">2022-04-25T02:32:00Z</dcterms:modified>
</cp:coreProperties>
</file>