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D6" w:rsidRPr="0033364F" w:rsidRDefault="00DF31D6" w:rsidP="00DF31D6">
      <w:pPr>
        <w:jc w:val="center"/>
        <w:rPr>
          <w:b/>
          <w:sz w:val="26"/>
          <w:szCs w:val="26"/>
          <w:lang w:val="es-ES"/>
        </w:rPr>
      </w:pPr>
      <w:r w:rsidRPr="0033364F">
        <w:rPr>
          <w:b/>
          <w:sz w:val="26"/>
          <w:szCs w:val="26"/>
          <w:lang w:val="es-ES"/>
        </w:rPr>
        <w:t>P</w:t>
      </w:r>
      <w:r>
        <w:rPr>
          <w:b/>
          <w:sz w:val="26"/>
          <w:szCs w:val="26"/>
          <w:lang w:val="es-ES"/>
        </w:rPr>
        <w:t>hụ lục</w:t>
      </w:r>
    </w:p>
    <w:p w:rsidR="00DF31D6" w:rsidRPr="00DD2A10" w:rsidRDefault="00DF31D6" w:rsidP="00DF31D6">
      <w:pPr>
        <w:jc w:val="center"/>
        <w:rPr>
          <w:b/>
          <w:sz w:val="26"/>
          <w:szCs w:val="26"/>
          <w:lang w:val="es-ES"/>
        </w:rPr>
      </w:pPr>
      <w:r w:rsidRPr="00DD2A10">
        <w:rPr>
          <w:b/>
          <w:sz w:val="26"/>
          <w:szCs w:val="26"/>
          <w:lang w:val="es-ES"/>
        </w:rPr>
        <w:t xml:space="preserve">Các ý kiến, kiến nghị không đưa vào Báo cáo tổng hợp ý kiến, kiến nghị của cử tri </w:t>
      </w:r>
      <w:r w:rsidR="00DF2E8A" w:rsidRPr="00DD2A10">
        <w:rPr>
          <w:b/>
          <w:sz w:val="26"/>
          <w:szCs w:val="26"/>
          <w:lang w:val="es-ES"/>
        </w:rPr>
        <w:t xml:space="preserve">trước </w:t>
      </w:r>
      <w:r w:rsidRPr="00DD2A10">
        <w:rPr>
          <w:b/>
          <w:sz w:val="26"/>
          <w:szCs w:val="26"/>
          <w:lang w:val="es-ES"/>
        </w:rPr>
        <w:t>Kỳ họp thứ 1</w:t>
      </w:r>
      <w:r w:rsidR="00DF2E8A" w:rsidRPr="00DD2A10">
        <w:rPr>
          <w:b/>
          <w:sz w:val="26"/>
          <w:szCs w:val="26"/>
          <w:lang w:val="es-ES"/>
        </w:rPr>
        <w:t>1</w:t>
      </w:r>
      <w:r w:rsidRPr="00DD2A10">
        <w:rPr>
          <w:b/>
          <w:sz w:val="26"/>
          <w:szCs w:val="26"/>
          <w:lang w:val="es-ES"/>
        </w:rPr>
        <w:t xml:space="preserve"> HĐND tỉnh Khóa XI</w:t>
      </w:r>
    </w:p>
    <w:p w:rsidR="00DF31D6" w:rsidRDefault="00DF31D6" w:rsidP="00DF31D6">
      <w:pPr>
        <w:jc w:val="center"/>
        <w:rPr>
          <w:b/>
          <w:sz w:val="26"/>
          <w:szCs w:val="26"/>
          <w:lang w:val="es-ES"/>
        </w:rPr>
      </w:pPr>
      <w:r>
        <w:rPr>
          <w:i/>
          <w:sz w:val="26"/>
          <w:szCs w:val="26"/>
          <w:lang w:val="es-ES"/>
        </w:rPr>
        <w:t>(Ban hành kèm theo Báo cáo số</w:t>
      </w:r>
      <w:r w:rsidR="008466B4">
        <w:rPr>
          <w:i/>
          <w:sz w:val="26"/>
          <w:szCs w:val="26"/>
          <w:lang w:val="es-ES"/>
        </w:rPr>
        <w:t>33</w:t>
      </w:r>
      <w:r>
        <w:rPr>
          <w:i/>
          <w:sz w:val="26"/>
          <w:szCs w:val="26"/>
          <w:lang w:val="es-ES"/>
        </w:rPr>
        <w:t xml:space="preserve">  /BC-HĐND </w:t>
      </w:r>
      <w:r w:rsidRPr="00555103">
        <w:rPr>
          <w:i/>
          <w:sz w:val="26"/>
          <w:szCs w:val="26"/>
          <w:lang w:val="es-ES"/>
        </w:rPr>
        <w:t>ngày</w:t>
      </w:r>
      <w:r>
        <w:rPr>
          <w:i/>
          <w:sz w:val="26"/>
          <w:szCs w:val="26"/>
          <w:lang w:val="es-ES"/>
        </w:rPr>
        <w:t xml:space="preserve"> </w:t>
      </w:r>
      <w:r w:rsidR="008466B4">
        <w:rPr>
          <w:i/>
          <w:sz w:val="26"/>
          <w:szCs w:val="26"/>
          <w:lang w:val="es-ES"/>
        </w:rPr>
        <w:t>02</w:t>
      </w:r>
      <w:bookmarkStart w:id="0" w:name="_GoBack"/>
      <w:bookmarkEnd w:id="0"/>
      <w:r>
        <w:rPr>
          <w:i/>
          <w:sz w:val="26"/>
          <w:szCs w:val="26"/>
          <w:lang w:val="es-ES"/>
        </w:rPr>
        <w:t xml:space="preserve">  /</w:t>
      </w:r>
      <w:r w:rsidR="00DF2E8A">
        <w:rPr>
          <w:i/>
          <w:sz w:val="26"/>
          <w:szCs w:val="26"/>
          <w:lang w:val="es-ES"/>
        </w:rPr>
        <w:t>1</w:t>
      </w:r>
      <w:r w:rsidR="00DD2A10">
        <w:rPr>
          <w:i/>
          <w:sz w:val="26"/>
          <w:szCs w:val="26"/>
          <w:lang w:val="es-ES"/>
        </w:rPr>
        <w:t>2</w:t>
      </w:r>
      <w:r>
        <w:rPr>
          <w:i/>
          <w:sz w:val="26"/>
          <w:szCs w:val="26"/>
          <w:lang w:val="es-ES"/>
        </w:rPr>
        <w:t>/2020</w:t>
      </w:r>
      <w:r w:rsidR="001B3617">
        <w:rPr>
          <w:i/>
          <w:sz w:val="26"/>
          <w:szCs w:val="26"/>
          <w:lang w:val="es-ES"/>
        </w:rPr>
        <w:t xml:space="preserve"> </w:t>
      </w:r>
      <w:r w:rsidRPr="00555103">
        <w:rPr>
          <w:i/>
          <w:sz w:val="26"/>
          <w:szCs w:val="26"/>
          <w:lang w:val="es-ES"/>
        </w:rPr>
        <w:t>của Thường trực HĐND tỉnh)</w:t>
      </w:r>
    </w:p>
    <w:p w:rsidR="00DF31D6" w:rsidRPr="00691B84" w:rsidRDefault="00DF31D6" w:rsidP="00DF31D6">
      <w:pPr>
        <w:spacing w:before="120"/>
        <w:ind w:firstLine="720"/>
        <w:jc w:val="both"/>
        <w:rPr>
          <w:b/>
          <w:lang w:val="es-ES"/>
        </w:rPr>
      </w:pPr>
      <w:r>
        <w:rPr>
          <w:b/>
          <w:noProof/>
        </w:rPr>
        <mc:AlternateContent>
          <mc:Choice Requires="wps">
            <w:drawing>
              <wp:anchor distT="0" distB="0" distL="114300" distR="114300" simplePos="0" relativeHeight="251663360" behindDoc="0" locked="0" layoutInCell="1" allowOverlap="1" wp14:anchorId="2F9FD84F" wp14:editId="223A150F">
                <wp:simplePos x="0" y="0"/>
                <wp:positionH relativeFrom="column">
                  <wp:posOffset>3413760</wp:posOffset>
                </wp:positionH>
                <wp:positionV relativeFrom="paragraph">
                  <wp:posOffset>43815</wp:posOffset>
                </wp:positionV>
                <wp:extent cx="24955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68.8pt;margin-top:3.45pt;width:19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tL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"/>
            </w:pict>
          </mc:Fallback>
        </mc:AlternateContent>
      </w:r>
      <w:r w:rsidR="00AF4A2B">
        <w:rPr>
          <w:b/>
          <w:lang w:val="es-ES"/>
        </w:rPr>
        <w:t xml:space="preserve"> </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8"/>
        <w:gridCol w:w="7371"/>
        <w:gridCol w:w="2693"/>
        <w:gridCol w:w="1134"/>
        <w:gridCol w:w="1134"/>
        <w:gridCol w:w="850"/>
      </w:tblGrid>
      <w:tr w:rsidR="00DF31D6" w:rsidRPr="00E349E5" w:rsidTr="001B3617">
        <w:tc>
          <w:tcPr>
            <w:tcW w:w="568" w:type="dxa"/>
            <w:shd w:val="clear" w:color="auto" w:fill="auto"/>
            <w:vAlign w:val="center"/>
          </w:tcPr>
          <w:p w:rsidR="00DF31D6" w:rsidRPr="00C443F7" w:rsidRDefault="00DF31D6" w:rsidP="00DF2E8A">
            <w:pPr>
              <w:spacing w:before="120"/>
              <w:jc w:val="center"/>
              <w:rPr>
                <w:b/>
                <w:sz w:val="24"/>
                <w:szCs w:val="24"/>
              </w:rPr>
            </w:pPr>
            <w:r w:rsidRPr="00C443F7">
              <w:rPr>
                <w:b/>
                <w:sz w:val="24"/>
                <w:szCs w:val="24"/>
              </w:rPr>
              <w:t>Số TT</w:t>
            </w:r>
          </w:p>
        </w:tc>
        <w:tc>
          <w:tcPr>
            <w:tcW w:w="1418" w:type="dxa"/>
            <w:shd w:val="clear" w:color="auto" w:fill="auto"/>
            <w:vAlign w:val="center"/>
          </w:tcPr>
          <w:p w:rsidR="00DF31D6" w:rsidRPr="00C443F7" w:rsidRDefault="00DF31D6" w:rsidP="00DF2E8A">
            <w:pPr>
              <w:spacing w:before="120"/>
              <w:jc w:val="center"/>
              <w:rPr>
                <w:b/>
                <w:sz w:val="24"/>
                <w:szCs w:val="24"/>
              </w:rPr>
            </w:pPr>
            <w:r w:rsidRPr="00C443F7">
              <w:rPr>
                <w:b/>
                <w:sz w:val="24"/>
                <w:szCs w:val="24"/>
              </w:rPr>
              <w:t>Địa phương</w:t>
            </w:r>
          </w:p>
        </w:tc>
        <w:tc>
          <w:tcPr>
            <w:tcW w:w="7371" w:type="dxa"/>
            <w:shd w:val="clear" w:color="auto" w:fill="auto"/>
            <w:vAlign w:val="center"/>
          </w:tcPr>
          <w:p w:rsidR="00DF31D6" w:rsidRPr="00C443F7" w:rsidRDefault="00DF31D6" w:rsidP="00DF2E8A">
            <w:pPr>
              <w:spacing w:before="120"/>
              <w:jc w:val="center"/>
              <w:rPr>
                <w:b/>
                <w:sz w:val="24"/>
                <w:szCs w:val="24"/>
              </w:rPr>
            </w:pPr>
            <w:r w:rsidRPr="00C443F7">
              <w:rPr>
                <w:b/>
                <w:sz w:val="24"/>
                <w:szCs w:val="24"/>
              </w:rPr>
              <w:t>Nội dung kiến nghị</w:t>
            </w:r>
          </w:p>
        </w:tc>
        <w:tc>
          <w:tcPr>
            <w:tcW w:w="2693" w:type="dxa"/>
            <w:shd w:val="clear" w:color="auto" w:fill="auto"/>
            <w:vAlign w:val="center"/>
          </w:tcPr>
          <w:p w:rsidR="00DF31D6" w:rsidRPr="00C443F7" w:rsidRDefault="00DF31D6" w:rsidP="00DF2E8A">
            <w:pPr>
              <w:spacing w:before="120"/>
              <w:jc w:val="center"/>
              <w:rPr>
                <w:b/>
                <w:sz w:val="22"/>
                <w:szCs w:val="22"/>
              </w:rPr>
            </w:pPr>
            <w:r w:rsidRPr="00C443F7">
              <w:rPr>
                <w:b/>
                <w:sz w:val="22"/>
                <w:szCs w:val="22"/>
              </w:rPr>
              <w:t>Ý kiến lãnh đạo Văn phòng HĐND tỉnh</w:t>
            </w:r>
          </w:p>
        </w:tc>
        <w:tc>
          <w:tcPr>
            <w:tcW w:w="1134" w:type="dxa"/>
            <w:shd w:val="clear" w:color="auto" w:fill="auto"/>
            <w:vAlign w:val="center"/>
          </w:tcPr>
          <w:p w:rsidR="00DF31D6" w:rsidRPr="00C443F7" w:rsidRDefault="00DF31D6" w:rsidP="00DF2E8A">
            <w:pPr>
              <w:spacing w:before="120"/>
              <w:jc w:val="center"/>
              <w:rPr>
                <w:b/>
                <w:sz w:val="22"/>
                <w:szCs w:val="22"/>
              </w:rPr>
            </w:pPr>
            <w:r w:rsidRPr="00C443F7">
              <w:rPr>
                <w:b/>
                <w:sz w:val="22"/>
                <w:szCs w:val="22"/>
              </w:rPr>
              <w:t>Ý kiến của Ban Thường trực Ủy ban MTTQVN tỉnh</w:t>
            </w:r>
          </w:p>
        </w:tc>
        <w:tc>
          <w:tcPr>
            <w:tcW w:w="1134" w:type="dxa"/>
            <w:shd w:val="clear" w:color="auto" w:fill="auto"/>
            <w:vAlign w:val="center"/>
          </w:tcPr>
          <w:p w:rsidR="00DF31D6" w:rsidRPr="00C443F7" w:rsidRDefault="00DF31D6" w:rsidP="00DF2E8A">
            <w:pPr>
              <w:spacing w:before="120"/>
              <w:jc w:val="center"/>
              <w:rPr>
                <w:b/>
                <w:sz w:val="22"/>
                <w:szCs w:val="22"/>
              </w:rPr>
            </w:pPr>
            <w:r w:rsidRPr="00C443F7">
              <w:rPr>
                <w:b/>
                <w:sz w:val="22"/>
                <w:szCs w:val="22"/>
              </w:rPr>
              <w:t>Ý kiến của Thường trực HĐND tỉnh</w:t>
            </w:r>
          </w:p>
        </w:tc>
        <w:tc>
          <w:tcPr>
            <w:tcW w:w="850" w:type="dxa"/>
            <w:shd w:val="clear" w:color="auto" w:fill="auto"/>
            <w:vAlign w:val="center"/>
          </w:tcPr>
          <w:p w:rsidR="00DF31D6" w:rsidRPr="001B3617" w:rsidRDefault="00DF31D6" w:rsidP="00DF2E8A">
            <w:pPr>
              <w:spacing w:before="120"/>
              <w:jc w:val="center"/>
              <w:rPr>
                <w:b/>
                <w:sz w:val="24"/>
                <w:szCs w:val="24"/>
              </w:rPr>
            </w:pPr>
            <w:r w:rsidRPr="001B3617">
              <w:rPr>
                <w:b/>
                <w:sz w:val="24"/>
                <w:szCs w:val="24"/>
              </w:rPr>
              <w:t>Ghi chú</w:t>
            </w:r>
          </w:p>
        </w:tc>
      </w:tr>
      <w:tr w:rsidR="001B3617" w:rsidRPr="00DD2A10" w:rsidTr="001B3617">
        <w:tc>
          <w:tcPr>
            <w:tcW w:w="568" w:type="dxa"/>
            <w:shd w:val="clear" w:color="auto" w:fill="auto"/>
          </w:tcPr>
          <w:p w:rsidR="00DF31D6" w:rsidRPr="00F9238D" w:rsidRDefault="00DF31D6" w:rsidP="00230136">
            <w:pPr>
              <w:spacing w:before="120"/>
              <w:jc w:val="both"/>
              <w:rPr>
                <w:rFonts w:asciiTheme="majorHAnsi" w:hAnsiTheme="majorHAnsi" w:cstheme="majorHAnsi"/>
                <w:sz w:val="26"/>
                <w:szCs w:val="26"/>
              </w:rPr>
            </w:pPr>
            <w:r w:rsidRPr="00F9238D">
              <w:rPr>
                <w:rFonts w:asciiTheme="majorHAnsi" w:hAnsiTheme="majorHAnsi" w:cstheme="majorHAnsi"/>
                <w:sz w:val="26"/>
                <w:szCs w:val="26"/>
              </w:rPr>
              <w:t>01</w:t>
            </w:r>
          </w:p>
        </w:tc>
        <w:tc>
          <w:tcPr>
            <w:tcW w:w="1418" w:type="dxa"/>
            <w:shd w:val="clear" w:color="auto" w:fill="auto"/>
          </w:tcPr>
          <w:p w:rsidR="00A742BA" w:rsidRPr="00F9238D" w:rsidRDefault="00A742BA" w:rsidP="00A742BA">
            <w:pPr>
              <w:spacing w:before="120"/>
              <w:jc w:val="both"/>
              <w:rPr>
                <w:rFonts w:asciiTheme="majorHAnsi" w:hAnsiTheme="majorHAnsi" w:cstheme="majorHAnsi"/>
                <w:sz w:val="26"/>
                <w:szCs w:val="26"/>
                <w:lang w:val="de-DE"/>
              </w:rPr>
            </w:pPr>
            <w:r w:rsidRPr="00F9238D">
              <w:rPr>
                <w:rFonts w:asciiTheme="majorHAnsi" w:hAnsiTheme="majorHAnsi" w:cstheme="majorHAnsi"/>
                <w:sz w:val="26"/>
                <w:szCs w:val="26"/>
                <w:lang w:val="de-DE"/>
              </w:rPr>
              <w:t xml:space="preserve">Cử tri huyện Kon Rẫy </w:t>
            </w:r>
          </w:p>
          <w:p w:rsidR="00A742BA" w:rsidRPr="00F9238D" w:rsidRDefault="00A742BA" w:rsidP="00A742BA">
            <w:pPr>
              <w:spacing w:before="120"/>
              <w:jc w:val="both"/>
              <w:rPr>
                <w:rFonts w:asciiTheme="majorHAnsi" w:hAnsiTheme="majorHAnsi" w:cstheme="majorHAnsi"/>
                <w:sz w:val="26"/>
                <w:szCs w:val="26"/>
                <w:lang w:val="de-DE"/>
              </w:rPr>
            </w:pPr>
            <w:r w:rsidRPr="00F9238D">
              <w:rPr>
                <w:rFonts w:asciiTheme="majorHAnsi" w:hAnsiTheme="majorHAnsi" w:cstheme="majorHAnsi"/>
                <w:sz w:val="26"/>
                <w:szCs w:val="26"/>
                <w:lang w:val="de-DE"/>
              </w:rPr>
              <w:t xml:space="preserve">kiến nghị </w:t>
            </w:r>
          </w:p>
          <w:p w:rsidR="00DF31D6" w:rsidRPr="00F9238D" w:rsidRDefault="00DF31D6" w:rsidP="00230136">
            <w:pPr>
              <w:spacing w:before="120"/>
              <w:jc w:val="both"/>
              <w:rPr>
                <w:rStyle w:val="VnbnnidungInnghing"/>
                <w:rFonts w:asciiTheme="majorHAnsi" w:hAnsiTheme="majorHAnsi" w:cstheme="majorHAnsi"/>
                <w:i w:val="0"/>
                <w:color w:val="auto"/>
                <w:sz w:val="26"/>
                <w:szCs w:val="26"/>
                <w:lang w:val="de-DE"/>
              </w:rPr>
            </w:pPr>
          </w:p>
        </w:tc>
        <w:tc>
          <w:tcPr>
            <w:tcW w:w="7371" w:type="dxa"/>
            <w:shd w:val="clear" w:color="auto" w:fill="auto"/>
          </w:tcPr>
          <w:p w:rsidR="00A742BA" w:rsidRPr="00F9238D" w:rsidRDefault="00A742BA" w:rsidP="00A742BA">
            <w:pPr>
              <w:spacing w:before="120"/>
              <w:jc w:val="both"/>
              <w:rPr>
                <w:rFonts w:asciiTheme="majorHAnsi" w:hAnsiTheme="majorHAnsi" w:cstheme="majorHAnsi"/>
                <w:sz w:val="26"/>
                <w:szCs w:val="26"/>
                <w:lang w:val="de-DE"/>
              </w:rPr>
            </w:pPr>
            <w:r w:rsidRPr="00F9238D">
              <w:rPr>
                <w:rFonts w:asciiTheme="majorHAnsi" w:hAnsiTheme="majorHAnsi" w:cstheme="majorHAnsi"/>
                <w:sz w:val="26"/>
                <w:szCs w:val="26"/>
                <w:lang w:val="de-DE"/>
              </w:rPr>
              <w:t xml:space="preserve">- Bổ sung 02 chức danh: Phó Bí thư Đoàn Thanh niên cộng sản Hồ Chí Minh; Phó Chủ tịch Hội Liên hiệp Phụ nữ vào cán bộ hoạt động không chuyên trách đối với xã loại 2 (trên cơ sở điều chỉnh giảm 02 chức danh </w:t>
            </w:r>
            <w:r w:rsidRPr="00F9238D">
              <w:rPr>
                <w:rFonts w:asciiTheme="majorHAnsi" w:hAnsiTheme="majorHAnsi" w:cstheme="majorHAnsi"/>
                <w:sz w:val="26"/>
                <w:szCs w:val="26"/>
                <w:lang w:val="nl-NL"/>
              </w:rPr>
              <w:t xml:space="preserve">Địa chính - XD - Đô thị và Môi trường </w:t>
            </w:r>
            <w:r w:rsidRPr="00F9238D">
              <w:rPr>
                <w:rFonts w:asciiTheme="majorHAnsi" w:hAnsiTheme="majorHAnsi" w:cstheme="majorHAnsi"/>
                <w:i/>
                <w:sz w:val="26"/>
                <w:szCs w:val="26"/>
                <w:lang w:val="nl-NL"/>
              </w:rPr>
              <w:t>(đối với thị trấn)</w:t>
            </w:r>
            <w:r w:rsidRPr="00F9238D">
              <w:rPr>
                <w:rFonts w:asciiTheme="majorHAnsi" w:hAnsiTheme="majorHAnsi" w:cstheme="majorHAnsi"/>
                <w:sz w:val="26"/>
                <w:szCs w:val="26"/>
                <w:lang w:val="nl-NL"/>
              </w:rPr>
              <w:t xml:space="preserve"> hoặc Địa chính - NN - XD và Môi trường </w:t>
            </w:r>
            <w:r w:rsidRPr="00F9238D">
              <w:rPr>
                <w:rFonts w:asciiTheme="majorHAnsi" w:hAnsiTheme="majorHAnsi" w:cstheme="majorHAnsi"/>
                <w:i/>
                <w:sz w:val="26"/>
                <w:szCs w:val="26"/>
                <w:lang w:val="nl-NL"/>
              </w:rPr>
              <w:t>(đối với xã)</w:t>
            </w:r>
            <w:r w:rsidRPr="00F9238D">
              <w:rPr>
                <w:rFonts w:asciiTheme="majorHAnsi" w:hAnsiTheme="majorHAnsi" w:cstheme="majorHAnsi"/>
                <w:sz w:val="26"/>
                <w:szCs w:val="26"/>
                <w:lang w:val="nl-NL"/>
              </w:rPr>
              <w:t xml:space="preserve"> và Văn hóa - Thông tin</w:t>
            </w:r>
            <w:r w:rsidRPr="00F9238D">
              <w:rPr>
                <w:rFonts w:asciiTheme="majorHAnsi" w:hAnsiTheme="majorHAnsi" w:cstheme="majorHAnsi"/>
                <w:sz w:val="26"/>
                <w:szCs w:val="26"/>
                <w:lang w:val="de-DE"/>
              </w:rPr>
              <w:t>).</w:t>
            </w:r>
          </w:p>
          <w:p w:rsidR="00A742BA" w:rsidRPr="00F9238D" w:rsidRDefault="00A742BA" w:rsidP="00A742BA">
            <w:pPr>
              <w:spacing w:before="120"/>
              <w:jc w:val="both"/>
              <w:rPr>
                <w:rFonts w:asciiTheme="majorHAnsi" w:hAnsiTheme="majorHAnsi" w:cstheme="majorHAnsi"/>
                <w:sz w:val="26"/>
                <w:szCs w:val="26"/>
                <w:lang w:val="de-DE"/>
              </w:rPr>
            </w:pPr>
            <w:r w:rsidRPr="00F9238D">
              <w:rPr>
                <w:rFonts w:asciiTheme="majorHAnsi" w:hAnsiTheme="majorHAnsi" w:cstheme="majorHAnsi"/>
                <w:sz w:val="26"/>
                <w:szCs w:val="26"/>
                <w:lang w:val="de-DE"/>
              </w:rPr>
              <w:t>- Nâng mức phụ cấp đối với chức danh Phó Chủ tịch Ủy ban MTTQ kiêm công tác Dân vận trên cơ sở điều chỉnh giảm phụ cấp các chức danh khác.</w:t>
            </w:r>
          </w:p>
          <w:p w:rsidR="00DF31D6" w:rsidRPr="00F9238D" w:rsidRDefault="00A742BA" w:rsidP="00A742BA">
            <w:pPr>
              <w:spacing w:before="120"/>
              <w:jc w:val="both"/>
              <w:rPr>
                <w:rFonts w:asciiTheme="majorHAnsi" w:hAnsiTheme="majorHAnsi" w:cstheme="majorHAnsi"/>
                <w:sz w:val="26"/>
                <w:szCs w:val="26"/>
                <w:lang w:val="de-DE"/>
              </w:rPr>
            </w:pPr>
            <w:r w:rsidRPr="00F9238D">
              <w:rPr>
                <w:rFonts w:asciiTheme="majorHAnsi" w:hAnsiTheme="majorHAnsi" w:cstheme="majorHAnsi"/>
                <w:sz w:val="26"/>
                <w:szCs w:val="26"/>
                <w:lang w:val="de-DE"/>
              </w:rPr>
              <w:t xml:space="preserve">- Đối với hình thức </w:t>
            </w:r>
            <w:r w:rsidRPr="00F9238D">
              <w:rPr>
                <w:rFonts w:asciiTheme="majorHAnsi" w:hAnsiTheme="majorHAnsi" w:cstheme="majorHAnsi"/>
                <w:spacing w:val="4"/>
                <w:sz w:val="26"/>
                <w:szCs w:val="26"/>
                <w:lang w:val="de-DE"/>
              </w:rPr>
              <w:t xml:space="preserve">chi trực tiếp tham gia công việc </w:t>
            </w:r>
            <w:r w:rsidRPr="00F9238D">
              <w:rPr>
                <w:rFonts w:asciiTheme="majorHAnsi" w:hAnsiTheme="majorHAnsi" w:cstheme="majorHAnsi"/>
                <w:sz w:val="26"/>
                <w:szCs w:val="26"/>
                <w:lang w:val="de-DE"/>
              </w:rPr>
              <w:t>100.000</w:t>
            </w:r>
            <w:r w:rsidRPr="00F9238D">
              <w:rPr>
                <w:rFonts w:asciiTheme="majorHAnsi" w:hAnsiTheme="majorHAnsi" w:cstheme="majorHAnsi"/>
                <w:sz w:val="26"/>
                <w:szCs w:val="26"/>
                <w:vertAlign w:val="superscript"/>
                <w:lang w:val="de-DE"/>
              </w:rPr>
              <w:t>đ</w:t>
            </w:r>
            <w:r w:rsidRPr="00F9238D">
              <w:rPr>
                <w:rFonts w:asciiTheme="majorHAnsi" w:hAnsiTheme="majorHAnsi" w:cstheme="majorHAnsi"/>
                <w:sz w:val="26"/>
                <w:szCs w:val="26"/>
                <w:lang w:val="de-DE"/>
              </w:rPr>
              <w:t>/người/ngày</w:t>
            </w:r>
            <w:r w:rsidRPr="00F9238D">
              <w:rPr>
                <w:rFonts w:asciiTheme="majorHAnsi" w:hAnsiTheme="majorHAnsi" w:cstheme="majorHAnsi"/>
                <w:spacing w:val="4"/>
                <w:sz w:val="26"/>
                <w:szCs w:val="26"/>
                <w:lang w:val="de-DE"/>
              </w:rPr>
              <w:t xml:space="preserve"> sang hình thức khoán cho hoạt động của Nhân viên y tế và các Chi hội ở thôn, làng, trên cở sở yêu cầu nhiệm vụ của từng xã từ nguồn kinh phí 20.000.000</w:t>
            </w:r>
            <w:r w:rsidRPr="00F9238D">
              <w:rPr>
                <w:rFonts w:asciiTheme="majorHAnsi" w:hAnsiTheme="majorHAnsi" w:cstheme="majorHAnsi"/>
                <w:spacing w:val="4"/>
                <w:sz w:val="26"/>
                <w:szCs w:val="26"/>
                <w:vertAlign w:val="superscript"/>
                <w:lang w:val="de-DE"/>
              </w:rPr>
              <w:t>đ</w:t>
            </w:r>
            <w:r w:rsidRPr="00F9238D">
              <w:rPr>
                <w:rFonts w:asciiTheme="majorHAnsi" w:hAnsiTheme="majorHAnsi" w:cstheme="majorHAnsi"/>
                <w:spacing w:val="4"/>
                <w:sz w:val="26"/>
                <w:szCs w:val="26"/>
                <w:lang w:val="de-DE"/>
              </w:rPr>
              <w:t>/thôn, làng/năm.</w:t>
            </w:r>
          </w:p>
        </w:tc>
        <w:tc>
          <w:tcPr>
            <w:tcW w:w="2693" w:type="dxa"/>
            <w:shd w:val="clear" w:color="auto" w:fill="auto"/>
          </w:tcPr>
          <w:p w:rsidR="00DF31D6" w:rsidRPr="00F9238D" w:rsidRDefault="00670E3E" w:rsidP="00973A01">
            <w:pPr>
              <w:spacing w:before="120"/>
              <w:jc w:val="both"/>
              <w:rPr>
                <w:rFonts w:asciiTheme="majorHAnsi" w:hAnsiTheme="majorHAnsi" w:cstheme="majorHAnsi"/>
                <w:sz w:val="26"/>
                <w:szCs w:val="26"/>
                <w:lang w:val="nl-NL"/>
              </w:rPr>
            </w:pPr>
            <w:r w:rsidRPr="00F9238D">
              <w:rPr>
                <w:rFonts w:asciiTheme="majorHAnsi" w:hAnsiTheme="majorHAnsi" w:cstheme="majorHAnsi"/>
                <w:sz w:val="26"/>
                <w:szCs w:val="26"/>
                <w:lang w:val="nl-NL"/>
              </w:rPr>
              <w:t xml:space="preserve">Không đưa vào báo cáo, vì </w:t>
            </w:r>
            <w:r w:rsidR="00A742BA" w:rsidRPr="00F9238D">
              <w:rPr>
                <w:rFonts w:asciiTheme="majorHAnsi" w:hAnsiTheme="majorHAnsi" w:cstheme="majorHAnsi"/>
                <w:sz w:val="26"/>
                <w:szCs w:val="26"/>
                <w:lang w:val="nl-NL"/>
              </w:rPr>
              <w:t>UBND tỉnh đã trả lời tại Phụ lục ban hành kèm theo Báo cáo số 328/BC-UBND ngày 30/10/2020</w:t>
            </w:r>
            <w:r w:rsidR="000805D5" w:rsidRPr="00F9238D">
              <w:rPr>
                <w:rFonts w:asciiTheme="majorHAnsi" w:hAnsiTheme="majorHAnsi" w:cstheme="majorHAnsi"/>
                <w:sz w:val="26"/>
                <w:szCs w:val="26"/>
                <w:lang w:val="nl-NL"/>
              </w:rPr>
              <w:t xml:space="preserve"> về </w:t>
            </w:r>
            <w:r w:rsidR="00973A01" w:rsidRPr="00F9238D">
              <w:rPr>
                <w:rFonts w:asciiTheme="majorHAnsi" w:hAnsiTheme="majorHAnsi" w:cstheme="majorHAnsi"/>
                <w:sz w:val="26"/>
                <w:szCs w:val="26"/>
                <w:lang w:val="nl-NL"/>
              </w:rPr>
              <w:t xml:space="preserve">kết quả giải quyết, </w:t>
            </w:r>
            <w:r w:rsidR="00973A01" w:rsidRPr="00F9238D">
              <w:rPr>
                <w:rFonts w:asciiTheme="majorHAnsi" w:hAnsiTheme="majorHAnsi" w:cstheme="majorHAnsi"/>
                <w:sz w:val="26"/>
                <w:szCs w:val="26"/>
                <w:lang w:val="vi-VN"/>
              </w:rPr>
              <w:t xml:space="preserve">trả lời ý kiến, kiến nghị của cử tri trước </w:t>
            </w:r>
            <w:r w:rsidR="00973A01" w:rsidRPr="00F9238D">
              <w:rPr>
                <w:rFonts w:asciiTheme="majorHAnsi" w:hAnsiTheme="majorHAnsi" w:cstheme="majorHAnsi"/>
                <w:sz w:val="26"/>
                <w:szCs w:val="26"/>
                <w:lang w:val="nl-NL"/>
              </w:rPr>
              <w:t>và sau K</w:t>
            </w:r>
            <w:r w:rsidR="00973A01" w:rsidRPr="00F9238D">
              <w:rPr>
                <w:rFonts w:asciiTheme="majorHAnsi" w:hAnsiTheme="majorHAnsi" w:cstheme="majorHAnsi"/>
                <w:sz w:val="26"/>
                <w:szCs w:val="26"/>
                <w:lang w:val="vi-VN"/>
              </w:rPr>
              <w:t xml:space="preserve">ỳ họp thứ </w:t>
            </w:r>
            <w:r w:rsidR="00973A01" w:rsidRPr="00F9238D">
              <w:rPr>
                <w:rFonts w:asciiTheme="majorHAnsi" w:hAnsiTheme="majorHAnsi" w:cstheme="majorHAnsi"/>
                <w:sz w:val="26"/>
                <w:szCs w:val="26"/>
                <w:lang w:val="de-DE"/>
              </w:rPr>
              <w:t>10</w:t>
            </w:r>
            <w:r w:rsidR="00973A01" w:rsidRPr="00F9238D">
              <w:rPr>
                <w:rFonts w:asciiTheme="majorHAnsi" w:hAnsiTheme="majorHAnsi" w:cstheme="majorHAnsi"/>
                <w:sz w:val="26"/>
                <w:szCs w:val="26"/>
                <w:lang w:val="vi-VN"/>
              </w:rPr>
              <w:t xml:space="preserve"> Hội đồng nhân dân tỉnh</w:t>
            </w:r>
            <w:r w:rsidR="00973A01" w:rsidRPr="00F9238D">
              <w:rPr>
                <w:rFonts w:asciiTheme="majorHAnsi" w:hAnsiTheme="majorHAnsi" w:cstheme="majorHAnsi"/>
                <w:sz w:val="26"/>
                <w:szCs w:val="26"/>
                <w:lang w:val="nl-NL"/>
              </w:rPr>
              <w:t xml:space="preserve"> Khóa XI</w:t>
            </w:r>
            <w:r w:rsidR="00A742BA" w:rsidRPr="00F9238D">
              <w:rPr>
                <w:rFonts w:asciiTheme="majorHAnsi" w:hAnsiTheme="majorHAnsi" w:cstheme="majorHAnsi"/>
                <w:sz w:val="26"/>
                <w:szCs w:val="26"/>
                <w:lang w:val="nl-NL"/>
              </w:rPr>
              <w:t>. Đề nghị Tổ đại biểu giải thích để cử tri</w:t>
            </w:r>
            <w:r w:rsidR="00F9238D">
              <w:rPr>
                <w:rFonts w:asciiTheme="majorHAnsi" w:hAnsiTheme="majorHAnsi" w:cstheme="majorHAnsi"/>
                <w:sz w:val="26"/>
                <w:szCs w:val="26"/>
                <w:lang w:val="nl-NL"/>
              </w:rPr>
              <w:t xml:space="preserve"> rõ</w:t>
            </w:r>
            <w:r w:rsidR="00973A01" w:rsidRPr="00F9238D">
              <w:rPr>
                <w:rFonts w:asciiTheme="majorHAnsi" w:hAnsiTheme="majorHAnsi" w:cstheme="majorHAnsi"/>
                <w:sz w:val="26"/>
                <w:szCs w:val="26"/>
                <w:lang w:val="nl-NL"/>
              </w:rPr>
              <w:t>.</w:t>
            </w:r>
          </w:p>
        </w:tc>
        <w:tc>
          <w:tcPr>
            <w:tcW w:w="1134" w:type="dxa"/>
            <w:shd w:val="clear" w:color="auto" w:fill="auto"/>
          </w:tcPr>
          <w:p w:rsidR="00DF31D6" w:rsidRPr="00F9238D" w:rsidRDefault="00DD2A10" w:rsidP="00230136">
            <w:pPr>
              <w:spacing w:before="120"/>
              <w:jc w:val="both"/>
              <w:rPr>
                <w:rFonts w:asciiTheme="majorHAnsi" w:hAnsiTheme="majorHAnsi" w:cstheme="majorHAnsi"/>
                <w:b/>
                <w:sz w:val="26"/>
                <w:szCs w:val="26"/>
                <w:lang w:val="nl-NL"/>
              </w:rPr>
            </w:pPr>
            <w:r>
              <w:rPr>
                <w:rFonts w:asciiTheme="majorHAnsi" w:hAnsiTheme="majorHAnsi" w:cstheme="majorHAnsi"/>
                <w:b/>
                <w:sz w:val="26"/>
                <w:szCs w:val="26"/>
                <w:lang w:val="nl-NL"/>
              </w:rPr>
              <w:t>Thống nhất</w:t>
            </w:r>
          </w:p>
        </w:tc>
        <w:tc>
          <w:tcPr>
            <w:tcW w:w="1134" w:type="dxa"/>
            <w:shd w:val="clear" w:color="auto" w:fill="auto"/>
          </w:tcPr>
          <w:p w:rsidR="00DF31D6" w:rsidRPr="00F9238D" w:rsidRDefault="00DD2A10" w:rsidP="00230136">
            <w:pPr>
              <w:spacing w:before="120"/>
              <w:jc w:val="both"/>
              <w:rPr>
                <w:rFonts w:asciiTheme="majorHAnsi" w:hAnsiTheme="majorHAnsi" w:cstheme="majorHAnsi"/>
                <w:sz w:val="26"/>
                <w:szCs w:val="26"/>
                <w:lang w:val="nl-NL"/>
              </w:rPr>
            </w:pPr>
            <w:r>
              <w:rPr>
                <w:rFonts w:asciiTheme="majorHAnsi" w:hAnsiTheme="majorHAnsi" w:cstheme="majorHAnsi"/>
                <w:b/>
                <w:sz w:val="26"/>
                <w:szCs w:val="26"/>
                <w:lang w:val="nl-NL"/>
              </w:rPr>
              <w:t>Thống nhất</w:t>
            </w:r>
          </w:p>
        </w:tc>
        <w:tc>
          <w:tcPr>
            <w:tcW w:w="850" w:type="dxa"/>
            <w:shd w:val="clear" w:color="auto" w:fill="auto"/>
          </w:tcPr>
          <w:p w:rsidR="00DF31D6" w:rsidRPr="00F9238D" w:rsidRDefault="00DF31D6" w:rsidP="00230136">
            <w:pPr>
              <w:spacing w:before="120"/>
              <w:jc w:val="both"/>
              <w:rPr>
                <w:rFonts w:asciiTheme="majorHAnsi" w:hAnsiTheme="majorHAnsi" w:cstheme="majorHAnsi"/>
                <w:sz w:val="26"/>
                <w:szCs w:val="26"/>
                <w:lang w:val="nl-NL"/>
              </w:rPr>
            </w:pPr>
          </w:p>
        </w:tc>
      </w:tr>
      <w:tr w:rsidR="001B3617" w:rsidRPr="00DD2A10" w:rsidTr="001B3617">
        <w:tc>
          <w:tcPr>
            <w:tcW w:w="568" w:type="dxa"/>
            <w:shd w:val="clear" w:color="auto" w:fill="auto"/>
          </w:tcPr>
          <w:p w:rsidR="00DD2A10" w:rsidRPr="00F9238D" w:rsidRDefault="00DD2A10" w:rsidP="00230136">
            <w:pPr>
              <w:spacing w:before="120"/>
              <w:jc w:val="both"/>
              <w:rPr>
                <w:rFonts w:asciiTheme="majorHAnsi" w:hAnsiTheme="majorHAnsi" w:cstheme="majorHAnsi"/>
                <w:sz w:val="26"/>
                <w:szCs w:val="26"/>
                <w:lang w:val="es-ES"/>
              </w:rPr>
            </w:pPr>
            <w:r w:rsidRPr="00F9238D">
              <w:rPr>
                <w:rFonts w:asciiTheme="majorHAnsi" w:hAnsiTheme="majorHAnsi" w:cstheme="majorHAnsi"/>
                <w:sz w:val="26"/>
                <w:szCs w:val="26"/>
                <w:lang w:val="es-ES"/>
              </w:rPr>
              <w:t>02</w:t>
            </w:r>
          </w:p>
        </w:tc>
        <w:tc>
          <w:tcPr>
            <w:tcW w:w="1418" w:type="dxa"/>
            <w:shd w:val="clear" w:color="auto" w:fill="auto"/>
          </w:tcPr>
          <w:p w:rsidR="00DD2A10" w:rsidRPr="00F9238D" w:rsidRDefault="00DD2A10" w:rsidP="00F9238D">
            <w:pPr>
              <w:spacing w:before="120"/>
              <w:jc w:val="both"/>
              <w:rPr>
                <w:rFonts w:asciiTheme="majorHAnsi" w:hAnsiTheme="majorHAnsi" w:cstheme="majorHAnsi"/>
                <w:sz w:val="26"/>
                <w:szCs w:val="26"/>
                <w:lang w:val="nl-NL"/>
              </w:rPr>
            </w:pPr>
            <w:r w:rsidRPr="00F9238D">
              <w:rPr>
                <w:rFonts w:asciiTheme="majorHAnsi" w:hAnsiTheme="majorHAnsi" w:cstheme="majorHAnsi"/>
                <w:sz w:val="26"/>
                <w:szCs w:val="26"/>
                <w:lang w:val="es-ES"/>
              </w:rPr>
              <w:t>Cử tri</w:t>
            </w:r>
            <w:r w:rsidRPr="00F9238D">
              <w:rPr>
                <w:rFonts w:asciiTheme="majorHAnsi" w:hAnsiTheme="majorHAnsi" w:cstheme="majorHAnsi"/>
                <w:sz w:val="26"/>
                <w:szCs w:val="26"/>
                <w:lang w:val="nl-NL"/>
              </w:rPr>
              <w:t xml:space="preserve"> </w:t>
            </w:r>
            <w:r>
              <w:rPr>
                <w:rFonts w:asciiTheme="majorHAnsi" w:hAnsiTheme="majorHAnsi" w:cstheme="majorHAnsi"/>
                <w:sz w:val="26"/>
                <w:szCs w:val="26"/>
                <w:lang w:val="nl-NL"/>
              </w:rPr>
              <w:t xml:space="preserve">Phạm Văn Tình, </w:t>
            </w:r>
            <w:r w:rsidRPr="00F9238D">
              <w:rPr>
                <w:rFonts w:asciiTheme="majorHAnsi" w:hAnsiTheme="majorHAnsi" w:cstheme="majorHAnsi"/>
                <w:sz w:val="26"/>
                <w:szCs w:val="26"/>
                <w:lang w:val="nl-NL"/>
              </w:rPr>
              <w:t xml:space="preserve">tổ 1 </w:t>
            </w:r>
            <w:r w:rsidRPr="00F9238D">
              <w:rPr>
                <w:rFonts w:asciiTheme="majorHAnsi" w:hAnsiTheme="majorHAnsi" w:cstheme="majorHAnsi"/>
                <w:sz w:val="26"/>
                <w:szCs w:val="26"/>
                <w:lang w:val="nl-NL"/>
              </w:rPr>
              <w:lastRenderedPageBreak/>
              <w:t>phường Ngô Mây kiến nghị:</w:t>
            </w:r>
          </w:p>
        </w:tc>
        <w:tc>
          <w:tcPr>
            <w:tcW w:w="7371" w:type="dxa"/>
            <w:shd w:val="clear" w:color="auto" w:fill="auto"/>
          </w:tcPr>
          <w:p w:rsidR="00DD2A10" w:rsidRPr="00F9238D" w:rsidRDefault="00DD2A10" w:rsidP="00670E3E">
            <w:pPr>
              <w:spacing w:before="120"/>
              <w:jc w:val="both"/>
              <w:rPr>
                <w:rFonts w:asciiTheme="majorHAnsi" w:hAnsiTheme="majorHAnsi" w:cstheme="majorHAnsi"/>
                <w:sz w:val="26"/>
                <w:szCs w:val="26"/>
                <w:lang w:val="nl-NL"/>
              </w:rPr>
            </w:pPr>
            <w:r w:rsidRPr="00F9238D">
              <w:rPr>
                <w:rFonts w:asciiTheme="majorHAnsi" w:hAnsiTheme="majorHAnsi" w:cstheme="majorHAnsi"/>
                <w:sz w:val="26"/>
                <w:szCs w:val="26"/>
                <w:lang w:val="nl-NL"/>
              </w:rPr>
              <w:lastRenderedPageBreak/>
              <w:t xml:space="preserve">Tại vị trí trước Hội trường Tổ dân phố 1, phường Ngô Mây có đường đi vào khu sản xuất của người dân, chiều rộng khoảng 7m. Cứ mỗi khi có mưa, dù mưa lớn hay mưa nhỏ nước tràn ra Tỉnh lộ </w:t>
            </w:r>
            <w:r w:rsidRPr="00F9238D">
              <w:rPr>
                <w:rFonts w:asciiTheme="majorHAnsi" w:hAnsiTheme="majorHAnsi" w:cstheme="majorHAnsi"/>
                <w:sz w:val="26"/>
                <w:szCs w:val="26"/>
                <w:lang w:val="nl-NL"/>
              </w:rPr>
              <w:lastRenderedPageBreak/>
              <w:t>675 kéo theo bùn, đất đá, ảnh hưởng đến người tham gia giao thông, đã nhiều lần xảy ra tai nạn tại vị trí này. Sau Kỳ họp thứ 10 HĐND tỉnh, cử tri đã kiến nghị nhưng đến nay chưa được giải quyết. Đề nghị UBND tỉnh chỉ đạo các cơ quan chức năng quan tâm có giải pháp khắc phục</w:t>
            </w:r>
            <w:r w:rsidRPr="00F9238D">
              <w:rPr>
                <w:rFonts w:asciiTheme="majorHAnsi" w:hAnsiTheme="majorHAnsi" w:cstheme="majorHAnsi"/>
                <w:sz w:val="26"/>
                <w:szCs w:val="26"/>
                <w:vertAlign w:val="superscript"/>
                <w:lang w:val="nl-NL"/>
              </w:rPr>
              <w:t>(</w:t>
            </w:r>
            <w:r w:rsidRPr="00F9238D">
              <w:rPr>
                <w:rStyle w:val="FootnoteReference"/>
                <w:rFonts w:asciiTheme="majorHAnsi" w:hAnsiTheme="majorHAnsi" w:cstheme="majorHAnsi"/>
                <w:sz w:val="26"/>
                <w:szCs w:val="26"/>
                <w:lang w:val="nl-NL"/>
              </w:rPr>
              <w:footnoteReference w:id="1"/>
            </w:r>
            <w:r w:rsidRPr="00F9238D">
              <w:rPr>
                <w:rFonts w:asciiTheme="majorHAnsi" w:hAnsiTheme="majorHAnsi" w:cstheme="majorHAnsi"/>
                <w:sz w:val="26"/>
                <w:szCs w:val="26"/>
                <w:vertAlign w:val="superscript"/>
                <w:lang w:val="nl-NL"/>
              </w:rPr>
              <w:t>)</w:t>
            </w:r>
            <w:r w:rsidRPr="00F9238D">
              <w:rPr>
                <w:rFonts w:asciiTheme="majorHAnsi" w:hAnsiTheme="majorHAnsi" w:cstheme="majorHAnsi"/>
                <w:sz w:val="26"/>
                <w:szCs w:val="26"/>
                <w:lang w:val="nl-NL"/>
              </w:rPr>
              <w:t>.</w:t>
            </w:r>
          </w:p>
        </w:tc>
        <w:tc>
          <w:tcPr>
            <w:tcW w:w="2693" w:type="dxa"/>
            <w:shd w:val="clear" w:color="auto" w:fill="auto"/>
          </w:tcPr>
          <w:p w:rsidR="00DD2A10" w:rsidRPr="00F9238D" w:rsidRDefault="00DD2A10" w:rsidP="00670E3E">
            <w:pPr>
              <w:spacing w:before="120"/>
              <w:jc w:val="both"/>
              <w:rPr>
                <w:rFonts w:asciiTheme="majorHAnsi" w:hAnsiTheme="majorHAnsi" w:cstheme="majorHAnsi"/>
                <w:sz w:val="26"/>
                <w:szCs w:val="26"/>
                <w:lang w:val="nl-NL"/>
              </w:rPr>
            </w:pPr>
            <w:r w:rsidRPr="00F9238D">
              <w:rPr>
                <w:rFonts w:asciiTheme="majorHAnsi" w:hAnsiTheme="majorHAnsi" w:cstheme="majorHAnsi"/>
                <w:sz w:val="26"/>
                <w:szCs w:val="26"/>
                <w:lang w:val="nl-NL"/>
              </w:rPr>
              <w:lastRenderedPageBreak/>
              <w:t xml:space="preserve">Không đưa vào báo cáo, vì UBND tỉnh đã trả lời tại tại Báo cáo số </w:t>
            </w:r>
            <w:r w:rsidRPr="00F9238D">
              <w:rPr>
                <w:rFonts w:asciiTheme="majorHAnsi" w:hAnsiTheme="majorHAnsi" w:cstheme="majorHAnsi"/>
                <w:sz w:val="26"/>
                <w:szCs w:val="26"/>
                <w:lang w:val="nl-NL"/>
              </w:rPr>
              <w:lastRenderedPageBreak/>
              <w:t>328/BC-UBND ngày 30/10/2020. Đề nghị Tổ đại biểu thông tin lại cử tri biết.</w:t>
            </w:r>
          </w:p>
        </w:tc>
        <w:tc>
          <w:tcPr>
            <w:tcW w:w="1134" w:type="dxa"/>
            <w:shd w:val="clear" w:color="auto" w:fill="auto"/>
          </w:tcPr>
          <w:p w:rsidR="00DD2A10" w:rsidRPr="00F9238D" w:rsidRDefault="00DD2A10" w:rsidP="00BE6E26">
            <w:pPr>
              <w:spacing w:before="120"/>
              <w:jc w:val="both"/>
              <w:rPr>
                <w:rFonts w:asciiTheme="majorHAnsi" w:hAnsiTheme="majorHAnsi" w:cstheme="majorHAnsi"/>
                <w:b/>
                <w:sz w:val="26"/>
                <w:szCs w:val="26"/>
                <w:lang w:val="nl-NL"/>
              </w:rPr>
            </w:pPr>
            <w:r>
              <w:rPr>
                <w:rFonts w:asciiTheme="majorHAnsi" w:hAnsiTheme="majorHAnsi" w:cstheme="majorHAnsi"/>
                <w:b/>
                <w:sz w:val="26"/>
                <w:szCs w:val="26"/>
                <w:lang w:val="nl-NL"/>
              </w:rPr>
              <w:lastRenderedPageBreak/>
              <w:t>Thống nhất</w:t>
            </w:r>
          </w:p>
        </w:tc>
        <w:tc>
          <w:tcPr>
            <w:tcW w:w="1134" w:type="dxa"/>
            <w:shd w:val="clear" w:color="auto" w:fill="auto"/>
          </w:tcPr>
          <w:p w:rsidR="00DD2A10" w:rsidRPr="00F9238D" w:rsidRDefault="00DD2A10" w:rsidP="00BE6E26">
            <w:pPr>
              <w:spacing w:before="120"/>
              <w:jc w:val="both"/>
              <w:rPr>
                <w:rFonts w:asciiTheme="majorHAnsi" w:hAnsiTheme="majorHAnsi" w:cstheme="majorHAnsi"/>
                <w:sz w:val="26"/>
                <w:szCs w:val="26"/>
                <w:lang w:val="nl-NL"/>
              </w:rPr>
            </w:pPr>
            <w:r>
              <w:rPr>
                <w:rFonts w:asciiTheme="majorHAnsi" w:hAnsiTheme="majorHAnsi" w:cstheme="majorHAnsi"/>
                <w:b/>
                <w:sz w:val="26"/>
                <w:szCs w:val="26"/>
                <w:lang w:val="nl-NL"/>
              </w:rPr>
              <w:t>Thống nhất</w:t>
            </w:r>
          </w:p>
        </w:tc>
        <w:tc>
          <w:tcPr>
            <w:tcW w:w="850" w:type="dxa"/>
            <w:shd w:val="clear" w:color="auto" w:fill="auto"/>
          </w:tcPr>
          <w:p w:rsidR="00DD2A10" w:rsidRPr="00F9238D" w:rsidRDefault="00DD2A10" w:rsidP="00230136">
            <w:pPr>
              <w:spacing w:before="120"/>
              <w:jc w:val="both"/>
              <w:rPr>
                <w:rFonts w:asciiTheme="majorHAnsi" w:hAnsiTheme="majorHAnsi" w:cstheme="majorHAnsi"/>
                <w:sz w:val="26"/>
                <w:szCs w:val="26"/>
                <w:lang w:val="nl-NL"/>
              </w:rPr>
            </w:pPr>
          </w:p>
        </w:tc>
      </w:tr>
      <w:tr w:rsidR="001B3617" w:rsidRPr="00DD2A10" w:rsidTr="001B3617">
        <w:tc>
          <w:tcPr>
            <w:tcW w:w="568" w:type="dxa"/>
            <w:shd w:val="clear" w:color="auto" w:fill="auto"/>
          </w:tcPr>
          <w:p w:rsidR="00DD2A10" w:rsidRPr="00F9238D" w:rsidRDefault="00DD2A10" w:rsidP="00230136">
            <w:pPr>
              <w:spacing w:before="120"/>
              <w:jc w:val="both"/>
              <w:rPr>
                <w:rFonts w:asciiTheme="majorHAnsi" w:hAnsiTheme="majorHAnsi" w:cstheme="majorHAnsi"/>
                <w:sz w:val="26"/>
                <w:szCs w:val="26"/>
                <w:lang w:val="nl-NL"/>
              </w:rPr>
            </w:pPr>
            <w:r w:rsidRPr="00F9238D">
              <w:rPr>
                <w:rFonts w:asciiTheme="majorHAnsi" w:hAnsiTheme="majorHAnsi" w:cstheme="majorHAnsi"/>
                <w:sz w:val="26"/>
                <w:szCs w:val="26"/>
                <w:lang w:val="nl-NL"/>
              </w:rPr>
              <w:lastRenderedPageBreak/>
              <w:t>03</w:t>
            </w:r>
          </w:p>
        </w:tc>
        <w:tc>
          <w:tcPr>
            <w:tcW w:w="1418" w:type="dxa"/>
            <w:shd w:val="clear" w:color="auto" w:fill="auto"/>
          </w:tcPr>
          <w:p w:rsidR="00DD2A10" w:rsidRPr="00F9238D" w:rsidRDefault="00DD2A10" w:rsidP="00230136">
            <w:pPr>
              <w:spacing w:before="120"/>
              <w:jc w:val="both"/>
              <w:rPr>
                <w:rFonts w:asciiTheme="majorHAnsi" w:hAnsiTheme="majorHAnsi" w:cstheme="majorHAnsi"/>
                <w:sz w:val="26"/>
                <w:szCs w:val="26"/>
                <w:lang w:val="nl-NL"/>
              </w:rPr>
            </w:pPr>
            <w:r w:rsidRPr="00F9238D">
              <w:rPr>
                <w:rFonts w:asciiTheme="majorHAnsi" w:hAnsiTheme="majorHAnsi" w:cstheme="majorHAnsi"/>
                <w:b/>
                <w:bCs/>
                <w:sz w:val="26"/>
                <w:szCs w:val="26"/>
                <w:lang w:val="nl-NL"/>
              </w:rPr>
              <w:t xml:space="preserve"> </w:t>
            </w:r>
            <w:r w:rsidRPr="00F9238D">
              <w:rPr>
                <w:rFonts w:asciiTheme="majorHAnsi" w:hAnsiTheme="majorHAnsi" w:cstheme="majorHAnsi"/>
                <w:bCs/>
                <w:sz w:val="26"/>
                <w:szCs w:val="26"/>
                <w:lang w:val="nl-NL"/>
              </w:rPr>
              <w:t>Cử tri A Yá, thôn Plei Weh, xã Ia Chim</w:t>
            </w:r>
            <w:r w:rsidRPr="00F9238D">
              <w:rPr>
                <w:rFonts w:asciiTheme="majorHAnsi" w:hAnsiTheme="majorHAnsi" w:cstheme="majorHAnsi"/>
                <w:bCs/>
                <w:i/>
                <w:sz w:val="26"/>
                <w:szCs w:val="26"/>
                <w:lang w:val="nl-NL"/>
              </w:rPr>
              <w:t xml:space="preserve"> </w:t>
            </w:r>
            <w:r w:rsidRPr="00F9238D">
              <w:rPr>
                <w:rFonts w:asciiTheme="majorHAnsi" w:hAnsiTheme="majorHAnsi" w:cstheme="majorHAnsi"/>
                <w:bCs/>
                <w:iCs/>
                <w:sz w:val="26"/>
                <w:szCs w:val="26"/>
                <w:lang w:val="nl-NL"/>
              </w:rPr>
              <w:t>kiến nghị:</w:t>
            </w:r>
          </w:p>
        </w:tc>
        <w:tc>
          <w:tcPr>
            <w:tcW w:w="7371" w:type="dxa"/>
            <w:shd w:val="clear" w:color="auto" w:fill="auto"/>
          </w:tcPr>
          <w:p w:rsidR="00DD2A10" w:rsidRPr="00F9238D" w:rsidRDefault="00DD2A10" w:rsidP="00F9238D">
            <w:pPr>
              <w:spacing w:before="120"/>
              <w:jc w:val="both"/>
              <w:rPr>
                <w:rFonts w:asciiTheme="majorHAnsi" w:hAnsiTheme="majorHAnsi" w:cstheme="majorHAnsi"/>
                <w:bCs/>
                <w:sz w:val="26"/>
                <w:szCs w:val="26"/>
                <w:lang w:val="nl-NL"/>
              </w:rPr>
            </w:pPr>
            <w:r w:rsidRPr="00F9238D">
              <w:rPr>
                <w:rFonts w:asciiTheme="majorHAnsi" w:hAnsiTheme="majorHAnsi" w:cstheme="majorHAnsi"/>
                <w:bCs/>
                <w:sz w:val="26"/>
                <w:szCs w:val="26"/>
                <w:lang w:val="nl-NL"/>
              </w:rPr>
              <w:t xml:space="preserve">Thôn Plei Bur và thôn Plei Wẽh, xã Ia Chim có trồng cao su liên kết với Nông trường cao su Tân Hưng. Hiện nay, đã đến thời kỳ khai thác mủ nhưng cây cao su còn nhỏ không khai thác được. Đề nghị UBND tỉnh xem xét, yêu cầu Công ty TNHH MTV Cao su Kon Tum thanh lý hợp đồng, trả đất lại cho nhân dân trồng cây hoa màu khác thích hợp hơn để đem lại thu nhập kinh tế gia đình của người dân. </w:t>
            </w:r>
          </w:p>
        </w:tc>
        <w:tc>
          <w:tcPr>
            <w:tcW w:w="2693" w:type="dxa"/>
            <w:shd w:val="clear" w:color="auto" w:fill="auto"/>
          </w:tcPr>
          <w:p w:rsidR="00DD2A10" w:rsidRPr="00F9238D" w:rsidRDefault="00DD2A10" w:rsidP="00230136">
            <w:pPr>
              <w:spacing w:before="120"/>
              <w:jc w:val="both"/>
              <w:rPr>
                <w:rFonts w:asciiTheme="majorHAnsi" w:hAnsiTheme="majorHAnsi" w:cstheme="majorHAnsi"/>
                <w:sz w:val="26"/>
                <w:szCs w:val="26"/>
                <w:lang w:val="nl-NL"/>
              </w:rPr>
            </w:pPr>
            <w:r w:rsidRPr="00F9238D">
              <w:rPr>
                <w:rFonts w:asciiTheme="majorHAnsi" w:hAnsiTheme="majorHAnsi" w:cstheme="majorHAnsi"/>
                <w:sz w:val="26"/>
                <w:szCs w:val="26"/>
                <w:lang w:val="nl-NL"/>
              </w:rPr>
              <w:t>Không đưa vào báo cáo, vì UBND tỉnh đã trả lời tại</w:t>
            </w:r>
            <w:r w:rsidRPr="00F9238D">
              <w:rPr>
                <w:rFonts w:asciiTheme="majorHAnsi" w:hAnsiTheme="majorHAnsi" w:cstheme="majorHAnsi"/>
                <w:bCs/>
                <w:sz w:val="26"/>
                <w:szCs w:val="26"/>
                <w:lang w:val="nl-NL"/>
              </w:rPr>
              <w:t xml:space="preserve"> Công văn số 2801/NNTN-UBND, ngày 21/7/2020</w:t>
            </w:r>
            <w:r w:rsidRPr="00F9238D">
              <w:rPr>
                <w:rFonts w:asciiTheme="majorHAnsi" w:hAnsiTheme="majorHAnsi" w:cstheme="majorHAnsi"/>
                <w:bCs/>
                <w:sz w:val="26"/>
                <w:szCs w:val="26"/>
                <w:vertAlign w:val="superscript"/>
                <w:lang w:val="nl-NL"/>
              </w:rPr>
              <w:t>(</w:t>
            </w:r>
            <w:r w:rsidRPr="00F9238D">
              <w:rPr>
                <w:rStyle w:val="FootnoteReference"/>
                <w:rFonts w:asciiTheme="majorHAnsi" w:hAnsiTheme="majorHAnsi" w:cstheme="majorHAnsi"/>
                <w:bCs/>
                <w:sz w:val="26"/>
                <w:szCs w:val="26"/>
              </w:rPr>
              <w:footnoteReference w:id="2"/>
            </w:r>
            <w:r w:rsidRPr="00F9238D">
              <w:rPr>
                <w:rFonts w:asciiTheme="majorHAnsi" w:hAnsiTheme="majorHAnsi" w:cstheme="majorHAnsi"/>
                <w:bCs/>
                <w:sz w:val="26"/>
                <w:szCs w:val="26"/>
                <w:vertAlign w:val="superscript"/>
                <w:lang w:val="nl-NL"/>
              </w:rPr>
              <w:t>)</w:t>
            </w:r>
          </w:p>
        </w:tc>
        <w:tc>
          <w:tcPr>
            <w:tcW w:w="1134" w:type="dxa"/>
            <w:shd w:val="clear" w:color="auto" w:fill="auto"/>
          </w:tcPr>
          <w:p w:rsidR="00DD2A10" w:rsidRPr="00F9238D" w:rsidRDefault="00DD2A10" w:rsidP="00BE6E26">
            <w:pPr>
              <w:spacing w:before="120"/>
              <w:jc w:val="both"/>
              <w:rPr>
                <w:rFonts w:asciiTheme="majorHAnsi" w:hAnsiTheme="majorHAnsi" w:cstheme="majorHAnsi"/>
                <w:b/>
                <w:sz w:val="26"/>
                <w:szCs w:val="26"/>
                <w:lang w:val="nl-NL"/>
              </w:rPr>
            </w:pPr>
            <w:r>
              <w:rPr>
                <w:rFonts w:asciiTheme="majorHAnsi" w:hAnsiTheme="majorHAnsi" w:cstheme="majorHAnsi"/>
                <w:b/>
                <w:sz w:val="26"/>
                <w:szCs w:val="26"/>
                <w:lang w:val="nl-NL"/>
              </w:rPr>
              <w:t>Thống nhất</w:t>
            </w:r>
          </w:p>
        </w:tc>
        <w:tc>
          <w:tcPr>
            <w:tcW w:w="1134" w:type="dxa"/>
            <w:shd w:val="clear" w:color="auto" w:fill="auto"/>
          </w:tcPr>
          <w:p w:rsidR="00DD2A10" w:rsidRPr="00F9238D" w:rsidRDefault="00DD2A10" w:rsidP="00BE6E26">
            <w:pPr>
              <w:spacing w:before="120"/>
              <w:jc w:val="both"/>
              <w:rPr>
                <w:rFonts w:asciiTheme="majorHAnsi" w:hAnsiTheme="majorHAnsi" w:cstheme="majorHAnsi"/>
                <w:sz w:val="26"/>
                <w:szCs w:val="26"/>
                <w:lang w:val="nl-NL"/>
              </w:rPr>
            </w:pPr>
            <w:r>
              <w:rPr>
                <w:rFonts w:asciiTheme="majorHAnsi" w:hAnsiTheme="majorHAnsi" w:cstheme="majorHAnsi"/>
                <w:b/>
                <w:sz w:val="26"/>
                <w:szCs w:val="26"/>
                <w:lang w:val="nl-NL"/>
              </w:rPr>
              <w:t>Thống nhất</w:t>
            </w:r>
          </w:p>
        </w:tc>
        <w:tc>
          <w:tcPr>
            <w:tcW w:w="850" w:type="dxa"/>
            <w:shd w:val="clear" w:color="auto" w:fill="auto"/>
          </w:tcPr>
          <w:p w:rsidR="00DD2A10" w:rsidRPr="00F9238D" w:rsidRDefault="00DD2A10" w:rsidP="00230136">
            <w:pPr>
              <w:spacing w:before="120"/>
              <w:jc w:val="both"/>
              <w:rPr>
                <w:rFonts w:asciiTheme="majorHAnsi" w:hAnsiTheme="majorHAnsi" w:cstheme="majorHAnsi"/>
                <w:sz w:val="26"/>
                <w:szCs w:val="26"/>
                <w:lang w:val="nl-NL"/>
              </w:rPr>
            </w:pPr>
          </w:p>
        </w:tc>
      </w:tr>
      <w:tr w:rsidR="001B3617" w:rsidRPr="00DD2A10" w:rsidTr="001B3617">
        <w:tc>
          <w:tcPr>
            <w:tcW w:w="568" w:type="dxa"/>
            <w:shd w:val="clear" w:color="auto" w:fill="auto"/>
          </w:tcPr>
          <w:p w:rsidR="00DD2A10" w:rsidRPr="00F9238D" w:rsidRDefault="00DD2A10" w:rsidP="00230136">
            <w:pPr>
              <w:spacing w:before="120"/>
              <w:jc w:val="both"/>
              <w:rPr>
                <w:rFonts w:asciiTheme="majorHAnsi" w:hAnsiTheme="majorHAnsi" w:cstheme="majorHAnsi"/>
                <w:sz w:val="26"/>
                <w:szCs w:val="26"/>
                <w:lang w:val="nl-NL"/>
              </w:rPr>
            </w:pPr>
            <w:r w:rsidRPr="00F9238D">
              <w:rPr>
                <w:rFonts w:asciiTheme="majorHAnsi" w:hAnsiTheme="majorHAnsi" w:cstheme="majorHAnsi"/>
                <w:sz w:val="26"/>
                <w:szCs w:val="26"/>
                <w:lang w:val="nl-NL"/>
              </w:rPr>
              <w:t>04</w:t>
            </w:r>
          </w:p>
        </w:tc>
        <w:tc>
          <w:tcPr>
            <w:tcW w:w="1418" w:type="dxa"/>
            <w:shd w:val="clear" w:color="auto" w:fill="auto"/>
          </w:tcPr>
          <w:p w:rsidR="00DD2A10" w:rsidRPr="00F9238D" w:rsidRDefault="00DD2A10" w:rsidP="00230136">
            <w:pPr>
              <w:spacing w:before="120"/>
              <w:jc w:val="both"/>
              <w:rPr>
                <w:rFonts w:asciiTheme="majorHAnsi" w:hAnsiTheme="majorHAnsi" w:cstheme="majorHAnsi"/>
                <w:sz w:val="26"/>
                <w:szCs w:val="26"/>
                <w:lang w:val="de-DE"/>
              </w:rPr>
            </w:pPr>
            <w:r w:rsidRPr="00F9238D">
              <w:rPr>
                <w:rFonts w:asciiTheme="majorHAnsi" w:hAnsiTheme="majorHAnsi" w:cstheme="majorHAnsi"/>
                <w:spacing w:val="-4"/>
                <w:sz w:val="26"/>
                <w:szCs w:val="26"/>
                <w:lang w:val="nl-NL"/>
              </w:rPr>
              <w:t>Cử tri phường Thống Nhất kiến nghị:</w:t>
            </w:r>
          </w:p>
        </w:tc>
        <w:tc>
          <w:tcPr>
            <w:tcW w:w="7371" w:type="dxa"/>
            <w:shd w:val="clear" w:color="auto" w:fill="auto"/>
          </w:tcPr>
          <w:p w:rsidR="00DD2A10" w:rsidRPr="00F9238D" w:rsidRDefault="00DD2A10" w:rsidP="00A06161">
            <w:pPr>
              <w:spacing w:before="120"/>
              <w:jc w:val="both"/>
              <w:rPr>
                <w:rFonts w:asciiTheme="majorHAnsi" w:hAnsiTheme="majorHAnsi" w:cstheme="majorHAnsi"/>
                <w:sz w:val="26"/>
                <w:szCs w:val="26"/>
                <w:lang w:val="nl-NL"/>
              </w:rPr>
            </w:pPr>
            <w:r w:rsidRPr="00F9238D">
              <w:rPr>
                <w:rFonts w:asciiTheme="majorHAnsi" w:hAnsiTheme="majorHAnsi" w:cstheme="majorHAnsi"/>
                <w:spacing w:val="-4"/>
                <w:sz w:val="26"/>
                <w:szCs w:val="26"/>
                <w:lang w:val="nl-NL"/>
              </w:rPr>
              <w:t xml:space="preserve">Trong quá trình thi công đường Hồ Chí Minh </w:t>
            </w:r>
            <w:r w:rsidRPr="00F9238D">
              <w:rPr>
                <w:rFonts w:asciiTheme="majorHAnsi" w:hAnsiTheme="majorHAnsi" w:cstheme="majorHAnsi"/>
                <w:i/>
                <w:spacing w:val="-4"/>
                <w:sz w:val="26"/>
                <w:szCs w:val="26"/>
                <w:lang w:val="nl-NL"/>
              </w:rPr>
              <w:t>(giai đoạn 2)</w:t>
            </w:r>
            <w:r w:rsidRPr="00F9238D">
              <w:rPr>
                <w:rFonts w:asciiTheme="majorHAnsi" w:hAnsiTheme="majorHAnsi" w:cstheme="majorHAnsi"/>
                <w:spacing w:val="-4"/>
                <w:sz w:val="26"/>
                <w:szCs w:val="26"/>
                <w:lang w:val="nl-NL"/>
              </w:rPr>
              <w:t xml:space="preserve"> đã làm </w:t>
            </w:r>
            <w:r w:rsidRPr="00F9238D">
              <w:rPr>
                <w:rFonts w:asciiTheme="majorHAnsi" w:hAnsiTheme="majorHAnsi" w:cstheme="majorHAnsi"/>
                <w:sz w:val="26"/>
                <w:szCs w:val="26"/>
                <w:lang w:val="nl-NL"/>
              </w:rPr>
              <w:t xml:space="preserve">rạn nứt nhà của một số hộ dân ở phường Ngô Mây </w:t>
            </w:r>
            <w:r w:rsidRPr="00C70BD6">
              <w:rPr>
                <w:rFonts w:asciiTheme="majorHAnsi" w:hAnsiTheme="majorHAnsi" w:cstheme="majorHAnsi"/>
                <w:i/>
                <w:sz w:val="26"/>
                <w:szCs w:val="26"/>
                <w:lang w:val="nl-NL"/>
              </w:rPr>
              <w:t>(hộ dân có nhà ở sát đường)</w:t>
            </w:r>
            <w:r w:rsidRPr="00F9238D">
              <w:rPr>
                <w:rFonts w:asciiTheme="majorHAnsi" w:hAnsiTheme="majorHAnsi" w:cstheme="majorHAnsi"/>
                <w:sz w:val="26"/>
                <w:szCs w:val="26"/>
                <w:lang w:val="nl-NL"/>
              </w:rPr>
              <w:t xml:space="preserve">. Sở Giao thông vận tải đã kiểm tra, lập biên bản thẩm định. Việc này, cử tri đã kiến nghị nhiều lần, đến nay đã hơn 5 năm vẫn chưa được nhận hỗ trợ. Đề nghị UBND tỉnh cho cử tri </w:t>
            </w:r>
            <w:r>
              <w:rPr>
                <w:rFonts w:asciiTheme="majorHAnsi" w:hAnsiTheme="majorHAnsi" w:cstheme="majorHAnsi"/>
                <w:sz w:val="26"/>
                <w:szCs w:val="26"/>
                <w:lang w:val="nl-NL"/>
              </w:rPr>
              <w:t xml:space="preserve">biết </w:t>
            </w:r>
            <w:r w:rsidRPr="00F9238D">
              <w:rPr>
                <w:rFonts w:asciiTheme="majorHAnsi" w:hAnsiTheme="majorHAnsi" w:cstheme="majorHAnsi"/>
                <w:sz w:val="26"/>
                <w:szCs w:val="26"/>
                <w:lang w:val="nl-NL"/>
              </w:rPr>
              <w:t>là có chủ trương hỗ trợ chưa? nếu có thì khi nào người dân nhận được hỗ trợ.</w:t>
            </w:r>
          </w:p>
        </w:tc>
        <w:tc>
          <w:tcPr>
            <w:tcW w:w="2693" w:type="dxa"/>
            <w:shd w:val="clear" w:color="auto" w:fill="auto"/>
          </w:tcPr>
          <w:p w:rsidR="00DD2A10" w:rsidRPr="00F9238D" w:rsidRDefault="00DD2A10" w:rsidP="00230136">
            <w:pPr>
              <w:spacing w:before="120"/>
              <w:jc w:val="both"/>
              <w:rPr>
                <w:rFonts w:asciiTheme="majorHAnsi" w:hAnsiTheme="majorHAnsi" w:cstheme="majorHAnsi"/>
                <w:sz w:val="26"/>
                <w:szCs w:val="26"/>
                <w:lang w:val="nl-NL"/>
              </w:rPr>
            </w:pPr>
            <w:r w:rsidRPr="00F9238D">
              <w:rPr>
                <w:rFonts w:asciiTheme="majorHAnsi" w:hAnsiTheme="majorHAnsi" w:cstheme="majorHAnsi"/>
                <w:sz w:val="26"/>
                <w:szCs w:val="26"/>
                <w:lang w:val="nl-NL"/>
              </w:rPr>
              <w:t>Không đưa vào báo cáo, vì UBND tỉnh đã trả lời tại</w:t>
            </w:r>
            <w:r w:rsidRPr="00F9238D">
              <w:rPr>
                <w:rFonts w:asciiTheme="majorHAnsi" w:hAnsiTheme="majorHAnsi" w:cstheme="majorHAnsi"/>
                <w:bCs/>
                <w:sz w:val="26"/>
                <w:szCs w:val="26"/>
                <w:lang w:val="nl-NL"/>
              </w:rPr>
              <w:t xml:space="preserve"> Công văn số 2801/NNTN-UBND, ngày 21/7/2020</w:t>
            </w:r>
            <w:r w:rsidRPr="00F9238D">
              <w:rPr>
                <w:rFonts w:asciiTheme="majorHAnsi" w:hAnsiTheme="majorHAnsi" w:cstheme="majorHAnsi"/>
                <w:bCs/>
                <w:sz w:val="26"/>
                <w:szCs w:val="26"/>
                <w:vertAlign w:val="superscript"/>
                <w:lang w:val="nl-NL"/>
              </w:rPr>
              <w:t>(</w:t>
            </w:r>
            <w:r w:rsidRPr="00F9238D">
              <w:rPr>
                <w:rStyle w:val="FootnoteReference"/>
                <w:rFonts w:asciiTheme="majorHAnsi" w:hAnsiTheme="majorHAnsi" w:cstheme="majorHAnsi"/>
                <w:bCs/>
                <w:sz w:val="26"/>
                <w:szCs w:val="26"/>
              </w:rPr>
              <w:footnoteReference w:id="3"/>
            </w:r>
            <w:r w:rsidRPr="00F9238D">
              <w:rPr>
                <w:rFonts w:asciiTheme="majorHAnsi" w:hAnsiTheme="majorHAnsi" w:cstheme="majorHAnsi"/>
                <w:bCs/>
                <w:sz w:val="26"/>
                <w:szCs w:val="26"/>
                <w:vertAlign w:val="superscript"/>
                <w:lang w:val="nl-NL"/>
              </w:rPr>
              <w:t>)</w:t>
            </w:r>
          </w:p>
        </w:tc>
        <w:tc>
          <w:tcPr>
            <w:tcW w:w="1134" w:type="dxa"/>
            <w:shd w:val="clear" w:color="auto" w:fill="auto"/>
          </w:tcPr>
          <w:p w:rsidR="00DD2A10" w:rsidRPr="00F9238D" w:rsidRDefault="00DD2A10" w:rsidP="00BE6E26">
            <w:pPr>
              <w:spacing w:before="120"/>
              <w:jc w:val="both"/>
              <w:rPr>
                <w:rFonts w:asciiTheme="majorHAnsi" w:hAnsiTheme="majorHAnsi" w:cstheme="majorHAnsi"/>
                <w:b/>
                <w:sz w:val="26"/>
                <w:szCs w:val="26"/>
                <w:lang w:val="nl-NL"/>
              </w:rPr>
            </w:pPr>
            <w:r>
              <w:rPr>
                <w:rFonts w:asciiTheme="majorHAnsi" w:hAnsiTheme="majorHAnsi" w:cstheme="majorHAnsi"/>
                <w:b/>
                <w:sz w:val="26"/>
                <w:szCs w:val="26"/>
                <w:lang w:val="nl-NL"/>
              </w:rPr>
              <w:t>Thống nhất</w:t>
            </w:r>
          </w:p>
        </w:tc>
        <w:tc>
          <w:tcPr>
            <w:tcW w:w="1134" w:type="dxa"/>
            <w:shd w:val="clear" w:color="auto" w:fill="auto"/>
          </w:tcPr>
          <w:p w:rsidR="00DD2A10" w:rsidRPr="00F9238D" w:rsidRDefault="00DD2A10" w:rsidP="00BE6E26">
            <w:pPr>
              <w:spacing w:before="120"/>
              <w:jc w:val="both"/>
              <w:rPr>
                <w:rFonts w:asciiTheme="majorHAnsi" w:hAnsiTheme="majorHAnsi" w:cstheme="majorHAnsi"/>
                <w:sz w:val="26"/>
                <w:szCs w:val="26"/>
                <w:lang w:val="nl-NL"/>
              </w:rPr>
            </w:pPr>
            <w:r>
              <w:rPr>
                <w:rFonts w:asciiTheme="majorHAnsi" w:hAnsiTheme="majorHAnsi" w:cstheme="majorHAnsi"/>
                <w:b/>
                <w:sz w:val="26"/>
                <w:szCs w:val="26"/>
                <w:lang w:val="nl-NL"/>
              </w:rPr>
              <w:t>Thống nhất</w:t>
            </w:r>
          </w:p>
        </w:tc>
        <w:tc>
          <w:tcPr>
            <w:tcW w:w="850" w:type="dxa"/>
            <w:shd w:val="clear" w:color="auto" w:fill="auto"/>
          </w:tcPr>
          <w:p w:rsidR="00DD2A10" w:rsidRPr="00F9238D" w:rsidRDefault="00DD2A10" w:rsidP="00230136">
            <w:pPr>
              <w:spacing w:before="120"/>
              <w:jc w:val="both"/>
              <w:rPr>
                <w:rFonts w:asciiTheme="majorHAnsi" w:hAnsiTheme="majorHAnsi" w:cstheme="majorHAnsi"/>
                <w:sz w:val="26"/>
                <w:szCs w:val="26"/>
                <w:lang w:val="nl-NL"/>
              </w:rPr>
            </w:pPr>
          </w:p>
        </w:tc>
      </w:tr>
      <w:tr w:rsidR="001B3617" w:rsidRPr="00DD2A10" w:rsidTr="001B3617">
        <w:tc>
          <w:tcPr>
            <w:tcW w:w="568" w:type="dxa"/>
            <w:shd w:val="clear" w:color="auto" w:fill="auto"/>
          </w:tcPr>
          <w:p w:rsidR="00DD2A10" w:rsidRPr="00F9238D" w:rsidRDefault="00DD2A10" w:rsidP="00230136">
            <w:pPr>
              <w:spacing w:before="120"/>
              <w:jc w:val="both"/>
              <w:rPr>
                <w:rFonts w:asciiTheme="majorHAnsi" w:hAnsiTheme="majorHAnsi" w:cstheme="majorHAnsi"/>
                <w:sz w:val="26"/>
                <w:szCs w:val="26"/>
                <w:lang w:val="nl-NL"/>
              </w:rPr>
            </w:pPr>
            <w:r w:rsidRPr="00F9238D">
              <w:rPr>
                <w:rFonts w:asciiTheme="majorHAnsi" w:hAnsiTheme="majorHAnsi" w:cstheme="majorHAnsi"/>
                <w:sz w:val="26"/>
                <w:szCs w:val="26"/>
                <w:lang w:val="nl-NL"/>
              </w:rPr>
              <w:t>05</w:t>
            </w:r>
          </w:p>
        </w:tc>
        <w:tc>
          <w:tcPr>
            <w:tcW w:w="1418" w:type="dxa"/>
            <w:shd w:val="clear" w:color="auto" w:fill="auto"/>
          </w:tcPr>
          <w:p w:rsidR="00DD2A10" w:rsidRPr="00F9238D" w:rsidRDefault="00DD2A10" w:rsidP="00230136">
            <w:pPr>
              <w:spacing w:before="120"/>
              <w:jc w:val="both"/>
              <w:rPr>
                <w:rFonts w:asciiTheme="majorHAnsi" w:hAnsiTheme="majorHAnsi" w:cstheme="majorHAnsi"/>
                <w:sz w:val="26"/>
                <w:szCs w:val="26"/>
                <w:lang w:val="vi-VN"/>
              </w:rPr>
            </w:pPr>
            <w:r w:rsidRPr="00F9238D">
              <w:rPr>
                <w:rFonts w:asciiTheme="majorHAnsi" w:hAnsiTheme="majorHAnsi" w:cstheme="majorHAnsi"/>
                <w:bCs/>
                <w:sz w:val="26"/>
                <w:szCs w:val="26"/>
                <w:lang w:val="nl-NL"/>
              </w:rPr>
              <w:t xml:space="preserve">Cử tri các </w:t>
            </w:r>
            <w:r w:rsidRPr="00F9238D">
              <w:rPr>
                <w:rFonts w:asciiTheme="majorHAnsi" w:hAnsiTheme="majorHAnsi" w:cstheme="majorHAnsi"/>
                <w:bCs/>
                <w:sz w:val="26"/>
                <w:szCs w:val="26"/>
                <w:lang w:val="nl-NL"/>
              </w:rPr>
              <w:lastRenderedPageBreak/>
              <w:t>xã,</w:t>
            </w:r>
            <w:r w:rsidRPr="00F9238D">
              <w:rPr>
                <w:rFonts w:asciiTheme="majorHAnsi" w:hAnsiTheme="majorHAnsi" w:cstheme="majorHAnsi"/>
                <w:b/>
                <w:bCs/>
                <w:sz w:val="26"/>
                <w:szCs w:val="26"/>
                <w:lang w:val="nl-NL"/>
              </w:rPr>
              <w:t xml:space="preserve"> </w:t>
            </w:r>
            <w:r w:rsidRPr="00F9238D">
              <w:rPr>
                <w:rFonts w:asciiTheme="majorHAnsi" w:hAnsiTheme="majorHAnsi" w:cstheme="majorHAnsi"/>
                <w:bCs/>
                <w:sz w:val="26"/>
                <w:szCs w:val="26"/>
                <w:lang w:val="nl-NL"/>
              </w:rPr>
              <w:t>phường</w:t>
            </w:r>
            <w:r w:rsidRPr="00F9238D">
              <w:rPr>
                <w:rStyle w:val="FootnoteReference"/>
                <w:rFonts w:asciiTheme="majorHAnsi" w:hAnsiTheme="majorHAnsi" w:cstheme="majorHAnsi"/>
                <w:bCs/>
                <w:sz w:val="26"/>
                <w:szCs w:val="26"/>
              </w:rPr>
              <w:footnoteReference w:id="4"/>
            </w:r>
            <w:r w:rsidRPr="00F9238D">
              <w:rPr>
                <w:rFonts w:asciiTheme="majorHAnsi" w:hAnsiTheme="majorHAnsi" w:cstheme="majorHAnsi"/>
                <w:bCs/>
                <w:sz w:val="26"/>
                <w:szCs w:val="26"/>
                <w:lang w:val="nl-NL"/>
              </w:rPr>
              <w:t xml:space="preserve"> trên địa bàn thành phố tiếp tục kiến nghị:</w:t>
            </w:r>
          </w:p>
        </w:tc>
        <w:tc>
          <w:tcPr>
            <w:tcW w:w="7371" w:type="dxa"/>
            <w:shd w:val="clear" w:color="auto" w:fill="auto"/>
          </w:tcPr>
          <w:p w:rsidR="00DD2A10" w:rsidRPr="00F9238D" w:rsidRDefault="00DD2A10" w:rsidP="00D6206B">
            <w:pPr>
              <w:spacing w:before="120"/>
              <w:jc w:val="both"/>
              <w:rPr>
                <w:rFonts w:asciiTheme="majorHAnsi" w:hAnsiTheme="majorHAnsi" w:cstheme="majorHAnsi"/>
                <w:sz w:val="26"/>
                <w:szCs w:val="26"/>
                <w:lang w:val="nl-NL"/>
              </w:rPr>
            </w:pPr>
            <w:r w:rsidRPr="00F9238D">
              <w:rPr>
                <w:rFonts w:asciiTheme="majorHAnsi" w:hAnsiTheme="majorHAnsi" w:cstheme="majorHAnsi"/>
                <w:sz w:val="26"/>
                <w:szCs w:val="26"/>
                <w:lang w:val="nl-NL"/>
              </w:rPr>
              <w:lastRenderedPageBreak/>
              <w:t xml:space="preserve">Hội đồng nhân dân tỉnh quan tâm, xem xét điều chỉnh một số nội </w:t>
            </w:r>
            <w:r w:rsidRPr="00F9238D">
              <w:rPr>
                <w:rFonts w:asciiTheme="majorHAnsi" w:hAnsiTheme="majorHAnsi" w:cstheme="majorHAnsi"/>
                <w:sz w:val="26"/>
                <w:szCs w:val="26"/>
                <w:lang w:val="nl-NL"/>
              </w:rPr>
              <w:lastRenderedPageBreak/>
              <w:t>dung chưa phù hợp với thực tế của Nghị quyết số 36/2020/NQ-HĐND, ngày 16/7/2020 của Hội đồng nhân dân tỉnh về 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 Cụ thể:</w:t>
            </w:r>
          </w:p>
          <w:p w:rsidR="00DD2A10" w:rsidRPr="00F9238D" w:rsidRDefault="00DD2A10" w:rsidP="009246B3">
            <w:pPr>
              <w:spacing w:before="120"/>
              <w:jc w:val="both"/>
              <w:rPr>
                <w:rFonts w:asciiTheme="majorHAnsi" w:hAnsiTheme="majorHAnsi" w:cstheme="majorHAnsi"/>
                <w:bCs/>
                <w:sz w:val="26"/>
                <w:szCs w:val="26"/>
                <w:lang w:val="nl-NL"/>
              </w:rPr>
            </w:pPr>
            <w:r>
              <w:rPr>
                <w:rFonts w:asciiTheme="majorHAnsi" w:hAnsiTheme="majorHAnsi" w:cstheme="majorHAnsi"/>
                <w:b/>
                <w:bCs/>
                <w:sz w:val="26"/>
                <w:szCs w:val="26"/>
                <w:lang w:val="nl-NL"/>
              </w:rPr>
              <w:t>-</w:t>
            </w:r>
            <w:r w:rsidRPr="00F9238D">
              <w:rPr>
                <w:rFonts w:asciiTheme="majorHAnsi" w:hAnsiTheme="majorHAnsi" w:cstheme="majorHAnsi"/>
                <w:b/>
                <w:bCs/>
                <w:sz w:val="26"/>
                <w:szCs w:val="26"/>
                <w:lang w:val="nl-NL"/>
              </w:rPr>
              <w:t xml:space="preserve"> Cử tri xã Đăk Cấm và</w:t>
            </w:r>
            <w:r w:rsidRPr="00F9238D">
              <w:rPr>
                <w:rFonts w:asciiTheme="majorHAnsi" w:hAnsiTheme="majorHAnsi" w:cstheme="majorHAnsi"/>
                <w:b/>
                <w:sz w:val="26"/>
                <w:szCs w:val="26"/>
                <w:lang w:val="nl-NL"/>
              </w:rPr>
              <w:t xml:space="preserve"> phường Quang Trung</w:t>
            </w:r>
            <w:r w:rsidRPr="00F9238D">
              <w:rPr>
                <w:rStyle w:val="FootnoteReference"/>
                <w:rFonts w:asciiTheme="majorHAnsi" w:hAnsiTheme="majorHAnsi" w:cstheme="majorHAnsi"/>
                <w:b/>
                <w:sz w:val="26"/>
                <w:szCs w:val="26"/>
              </w:rPr>
              <w:footnoteReference w:id="5"/>
            </w:r>
            <w:r w:rsidRPr="00F9238D">
              <w:rPr>
                <w:rFonts w:asciiTheme="majorHAnsi" w:hAnsiTheme="majorHAnsi" w:cstheme="majorHAnsi"/>
                <w:b/>
                <w:sz w:val="26"/>
                <w:szCs w:val="26"/>
                <w:lang w:val="nl-NL"/>
              </w:rPr>
              <w:t xml:space="preserve"> kiến nghị: </w:t>
            </w:r>
            <w:r w:rsidRPr="00F9238D">
              <w:rPr>
                <w:rFonts w:asciiTheme="majorHAnsi" w:hAnsiTheme="majorHAnsi" w:cstheme="majorHAnsi"/>
                <w:b/>
                <w:bCs/>
                <w:sz w:val="26"/>
                <w:szCs w:val="26"/>
                <w:lang w:val="nl-NL"/>
              </w:rPr>
              <w:t xml:space="preserve"> </w:t>
            </w:r>
            <w:r w:rsidRPr="00F9238D">
              <w:rPr>
                <w:rFonts w:asciiTheme="majorHAnsi" w:hAnsiTheme="majorHAnsi" w:cstheme="majorHAnsi"/>
                <w:bCs/>
                <w:sz w:val="26"/>
                <w:szCs w:val="26"/>
                <w:lang w:val="nl-NL"/>
              </w:rPr>
              <w:t xml:space="preserve">Hiện nay phụ cấp của cán bộ khu dân cư thực hiện theo Nghị quyết 36 của HĐND tỉnh là chưa phù hợp với thực tế công việc </w:t>
            </w:r>
            <w:r w:rsidRPr="00F9238D">
              <w:rPr>
                <w:rFonts w:asciiTheme="majorHAnsi" w:hAnsiTheme="majorHAnsi" w:cstheme="majorHAnsi"/>
                <w:bCs/>
                <w:i/>
                <w:sz w:val="26"/>
                <w:szCs w:val="26"/>
                <w:lang w:val="nl-NL"/>
              </w:rPr>
              <w:t xml:space="preserve">(còn thấp). </w:t>
            </w:r>
            <w:r w:rsidRPr="00F9238D">
              <w:rPr>
                <w:rFonts w:asciiTheme="majorHAnsi" w:hAnsiTheme="majorHAnsi" w:cstheme="majorHAnsi"/>
                <w:bCs/>
                <w:sz w:val="26"/>
                <w:szCs w:val="26"/>
                <w:lang w:val="nl-NL"/>
              </w:rPr>
              <w:t>Đề nghị HĐND tỉnh cần kiểm tra và sớm có điều chỉnh cho phù hợp và kịp thời đảm bảo cho hoạt động của cán bộ cấp cơ sở thôn, tổ.</w:t>
            </w:r>
          </w:p>
          <w:p w:rsidR="00DD2A10" w:rsidRPr="00F9238D" w:rsidRDefault="00DD2A10" w:rsidP="009246B3">
            <w:pPr>
              <w:spacing w:before="120"/>
              <w:jc w:val="both"/>
              <w:rPr>
                <w:rFonts w:asciiTheme="majorHAnsi" w:hAnsiTheme="majorHAnsi" w:cstheme="majorHAnsi"/>
                <w:b/>
                <w:sz w:val="26"/>
                <w:szCs w:val="26"/>
                <w:lang w:val="nl-NL"/>
              </w:rPr>
            </w:pPr>
            <w:r>
              <w:rPr>
                <w:rFonts w:asciiTheme="majorHAnsi" w:eastAsia="Calibri" w:hAnsiTheme="majorHAnsi" w:cstheme="majorHAnsi"/>
                <w:b/>
                <w:sz w:val="26"/>
                <w:szCs w:val="26"/>
                <w:lang w:val="nl-NL"/>
              </w:rPr>
              <w:t>-</w:t>
            </w:r>
            <w:r w:rsidRPr="00F9238D">
              <w:rPr>
                <w:rFonts w:asciiTheme="majorHAnsi" w:eastAsia="Calibri" w:hAnsiTheme="majorHAnsi" w:cstheme="majorHAnsi"/>
                <w:b/>
                <w:sz w:val="26"/>
                <w:szCs w:val="26"/>
                <w:lang w:val="nl-NL"/>
              </w:rPr>
              <w:t xml:space="preserve"> </w:t>
            </w:r>
            <w:bookmarkStart w:id="2" w:name="_Hlk56349690"/>
            <w:r w:rsidRPr="00F9238D">
              <w:rPr>
                <w:rFonts w:asciiTheme="majorHAnsi" w:eastAsia="Calibri" w:hAnsiTheme="majorHAnsi" w:cstheme="majorHAnsi"/>
                <w:b/>
                <w:sz w:val="26"/>
                <w:szCs w:val="26"/>
                <w:lang w:val="nl-NL"/>
              </w:rPr>
              <w:t>Cử tri phường Trường Chinh</w:t>
            </w:r>
            <w:bookmarkEnd w:id="2"/>
            <w:r w:rsidRPr="00F9238D">
              <w:rPr>
                <w:rStyle w:val="FootnoteReference"/>
                <w:rFonts w:asciiTheme="majorHAnsi" w:eastAsia="Calibri" w:hAnsiTheme="majorHAnsi" w:cstheme="majorHAnsi"/>
                <w:b/>
                <w:sz w:val="26"/>
                <w:szCs w:val="26"/>
              </w:rPr>
              <w:footnoteReference w:id="6"/>
            </w:r>
            <w:bookmarkStart w:id="3" w:name="_Hlk56349715"/>
            <w:r w:rsidRPr="00F9238D">
              <w:rPr>
                <w:rFonts w:asciiTheme="majorHAnsi" w:eastAsia="Calibri" w:hAnsiTheme="majorHAnsi" w:cstheme="majorHAnsi"/>
                <w:b/>
                <w:sz w:val="26"/>
                <w:szCs w:val="26"/>
                <w:lang w:val="nl-NL"/>
              </w:rPr>
              <w:t xml:space="preserve">, </w:t>
            </w:r>
            <w:r w:rsidRPr="00F9238D">
              <w:rPr>
                <w:rFonts w:asciiTheme="majorHAnsi" w:hAnsiTheme="majorHAnsi" w:cstheme="majorHAnsi"/>
                <w:b/>
                <w:sz w:val="26"/>
                <w:szCs w:val="26"/>
                <w:lang w:val="nl-NL"/>
              </w:rPr>
              <w:t>phường Ngô Mây</w:t>
            </w:r>
            <w:bookmarkEnd w:id="3"/>
            <w:r w:rsidRPr="00F9238D">
              <w:rPr>
                <w:rStyle w:val="FootnoteReference"/>
                <w:rFonts w:asciiTheme="majorHAnsi" w:hAnsiTheme="majorHAnsi" w:cstheme="majorHAnsi"/>
                <w:b/>
                <w:sz w:val="26"/>
                <w:szCs w:val="26"/>
              </w:rPr>
              <w:footnoteReference w:id="7"/>
            </w:r>
            <w:r w:rsidRPr="00F9238D">
              <w:rPr>
                <w:rFonts w:asciiTheme="majorHAnsi" w:hAnsiTheme="majorHAnsi" w:cstheme="majorHAnsi"/>
                <w:b/>
                <w:sz w:val="26"/>
                <w:szCs w:val="26"/>
                <w:lang w:val="nl-NL"/>
              </w:rPr>
              <w:t xml:space="preserve"> và Nguyễn Trãi</w:t>
            </w:r>
            <w:r w:rsidRPr="00F9238D">
              <w:rPr>
                <w:rStyle w:val="FootnoteReference"/>
                <w:rFonts w:asciiTheme="majorHAnsi" w:hAnsiTheme="majorHAnsi" w:cstheme="majorHAnsi"/>
                <w:b/>
                <w:sz w:val="26"/>
                <w:szCs w:val="26"/>
              </w:rPr>
              <w:footnoteReference w:id="8"/>
            </w:r>
            <w:r w:rsidRPr="00F9238D">
              <w:rPr>
                <w:rFonts w:asciiTheme="majorHAnsi" w:hAnsiTheme="majorHAnsi" w:cstheme="majorHAnsi"/>
                <w:b/>
                <w:sz w:val="26"/>
                <w:szCs w:val="26"/>
                <w:lang w:val="nl-NL"/>
              </w:rPr>
              <w:t>, Quang Trung</w:t>
            </w:r>
            <w:r w:rsidRPr="00F9238D">
              <w:rPr>
                <w:rStyle w:val="FootnoteReference"/>
                <w:rFonts w:asciiTheme="majorHAnsi" w:hAnsiTheme="majorHAnsi" w:cstheme="majorHAnsi"/>
                <w:b/>
                <w:sz w:val="26"/>
                <w:szCs w:val="26"/>
              </w:rPr>
              <w:footnoteReference w:id="9"/>
            </w:r>
            <w:r w:rsidRPr="00F9238D">
              <w:rPr>
                <w:rFonts w:asciiTheme="majorHAnsi" w:hAnsiTheme="majorHAnsi" w:cstheme="majorHAnsi"/>
                <w:b/>
                <w:sz w:val="26"/>
                <w:szCs w:val="26"/>
                <w:lang w:val="nl-NL"/>
              </w:rPr>
              <w:t>, xã Hòa Bình</w:t>
            </w:r>
            <w:r w:rsidRPr="00F9238D">
              <w:rPr>
                <w:rStyle w:val="FootnoteReference"/>
                <w:rFonts w:asciiTheme="majorHAnsi" w:hAnsiTheme="majorHAnsi" w:cstheme="majorHAnsi"/>
                <w:b/>
                <w:sz w:val="26"/>
                <w:szCs w:val="26"/>
              </w:rPr>
              <w:footnoteReference w:id="10"/>
            </w:r>
            <w:r w:rsidRPr="00F9238D">
              <w:rPr>
                <w:rFonts w:asciiTheme="majorHAnsi" w:hAnsiTheme="majorHAnsi" w:cstheme="majorHAnsi"/>
                <w:b/>
                <w:sz w:val="26"/>
                <w:szCs w:val="26"/>
                <w:lang w:val="nl-NL"/>
              </w:rPr>
              <w:t xml:space="preserve"> kiến nghị hướng dẫn các nội dung thực hiện Nghị quyết 36/NQ-2020/NQ-HĐND:</w:t>
            </w:r>
          </w:p>
          <w:p w:rsidR="00DD2A10" w:rsidRPr="00F9238D" w:rsidRDefault="00DD2A10" w:rsidP="009246B3">
            <w:pPr>
              <w:spacing w:before="120"/>
              <w:jc w:val="both"/>
              <w:rPr>
                <w:rFonts w:asciiTheme="majorHAnsi" w:hAnsiTheme="majorHAnsi" w:cstheme="majorHAnsi"/>
                <w:sz w:val="26"/>
                <w:szCs w:val="26"/>
                <w:lang w:val="nl-NL"/>
              </w:rPr>
            </w:pPr>
            <w:r>
              <w:rPr>
                <w:rFonts w:asciiTheme="majorHAnsi" w:hAnsiTheme="majorHAnsi" w:cstheme="majorHAnsi"/>
                <w:sz w:val="26"/>
                <w:szCs w:val="26"/>
                <w:lang w:val="nl-NL"/>
              </w:rPr>
              <w:t>+</w:t>
            </w:r>
            <w:r w:rsidRPr="00F9238D">
              <w:rPr>
                <w:rFonts w:asciiTheme="majorHAnsi" w:hAnsiTheme="majorHAnsi" w:cstheme="majorHAnsi"/>
                <w:sz w:val="26"/>
                <w:szCs w:val="26"/>
                <w:lang w:val="nl-NL"/>
              </w:rPr>
              <w:t xml:space="preserve"> Tại Khoản 2 điều 6 của Nghị quyết số 36/2020/NQ-HĐND, ngày 16 tháng 7 năm 2020 của HĐND tỉnh có nói rõ là k</w:t>
            </w:r>
            <w:r w:rsidRPr="00F9238D">
              <w:rPr>
                <w:rFonts w:asciiTheme="majorHAnsi" w:hAnsiTheme="majorHAnsi" w:cstheme="majorHAnsi"/>
                <w:sz w:val="26"/>
                <w:szCs w:val="26"/>
                <w:shd w:val="clear" w:color="auto" w:fill="FFFFFF"/>
                <w:lang w:val="nl-NL"/>
              </w:rPr>
              <w:t xml:space="preserve">hoán kinh phí hỗ trợ hoạt động cho mỗi thôn, tổ dân phố là 20.000.000 đồng/thôn, tổ dân phố/năm nhưng không hướng dẫn chi cụ thể. </w:t>
            </w:r>
            <w:r w:rsidRPr="00F9238D">
              <w:rPr>
                <w:rFonts w:asciiTheme="majorHAnsi" w:hAnsiTheme="majorHAnsi" w:cstheme="majorHAnsi"/>
                <w:bCs/>
                <w:sz w:val="26"/>
                <w:szCs w:val="26"/>
                <w:lang w:val="nl-NL"/>
              </w:rPr>
              <w:t>Việc</w:t>
            </w:r>
            <w:r w:rsidRPr="00F9238D">
              <w:rPr>
                <w:rFonts w:asciiTheme="majorHAnsi" w:hAnsiTheme="majorHAnsi" w:cstheme="majorHAnsi"/>
                <w:sz w:val="26"/>
                <w:szCs w:val="26"/>
                <w:lang w:val="nl-NL"/>
              </w:rPr>
              <w:t xml:space="preserve"> các chi hội ở KDC hoạt động tính theo ngày công là không phù hợp. </w:t>
            </w:r>
            <w:r w:rsidRPr="00F9238D">
              <w:rPr>
                <w:rFonts w:asciiTheme="majorHAnsi" w:eastAsia="Calibri" w:hAnsiTheme="majorHAnsi" w:cstheme="majorHAnsi"/>
                <w:sz w:val="26"/>
                <w:szCs w:val="26"/>
                <w:lang w:val="nl-NL"/>
              </w:rPr>
              <w:t xml:space="preserve">Đề nghị cấp trên hướng dẫn cụ thể, đơn giản cách chi trả chế độ cho các chi hội và các thành viên, để thôn được hoạt động có hiệu quả hơn </w:t>
            </w:r>
            <w:r w:rsidRPr="00F9238D">
              <w:rPr>
                <w:rFonts w:asciiTheme="majorHAnsi" w:hAnsiTheme="majorHAnsi" w:cstheme="majorHAnsi"/>
                <w:sz w:val="26"/>
                <w:szCs w:val="26"/>
                <w:lang w:val="nl-NL"/>
              </w:rPr>
              <w:t xml:space="preserve">nhằm </w:t>
            </w:r>
            <w:r w:rsidRPr="00F9238D">
              <w:rPr>
                <w:rFonts w:asciiTheme="majorHAnsi" w:hAnsiTheme="majorHAnsi" w:cstheme="majorHAnsi"/>
                <w:sz w:val="26"/>
                <w:szCs w:val="26"/>
                <w:lang w:val="nl-NL"/>
              </w:rPr>
              <w:lastRenderedPageBreak/>
              <w:t>động viên các chi hội hoạt động tốt.</w:t>
            </w:r>
          </w:p>
          <w:p w:rsidR="00DD2A10" w:rsidRPr="00F9238D" w:rsidRDefault="00DD2A10" w:rsidP="009246B3">
            <w:pPr>
              <w:spacing w:before="120"/>
              <w:ind w:firstLine="34"/>
              <w:jc w:val="both"/>
              <w:rPr>
                <w:rFonts w:asciiTheme="majorHAnsi" w:hAnsiTheme="majorHAnsi" w:cstheme="majorHAnsi"/>
                <w:sz w:val="26"/>
                <w:szCs w:val="26"/>
                <w:lang w:val="nl-NL"/>
              </w:rPr>
            </w:pPr>
            <w:r>
              <w:rPr>
                <w:rFonts w:asciiTheme="majorHAnsi" w:hAnsiTheme="majorHAnsi" w:cstheme="majorHAnsi"/>
                <w:sz w:val="26"/>
                <w:szCs w:val="26"/>
                <w:lang w:val="nl-NL"/>
              </w:rPr>
              <w:t>+</w:t>
            </w:r>
            <w:r w:rsidRPr="00F9238D">
              <w:rPr>
                <w:rFonts w:asciiTheme="majorHAnsi" w:hAnsiTheme="majorHAnsi" w:cstheme="majorHAnsi"/>
                <w:sz w:val="26"/>
                <w:szCs w:val="26"/>
                <w:lang w:val="nl-NL"/>
              </w:rPr>
              <w:t xml:space="preserve"> Theo Điều 05 Nghị qu</w:t>
            </w:r>
            <w:r>
              <w:rPr>
                <w:rFonts w:asciiTheme="majorHAnsi" w:hAnsiTheme="majorHAnsi" w:cstheme="majorHAnsi"/>
                <w:sz w:val="26"/>
                <w:szCs w:val="26"/>
                <w:lang w:val="nl-NL"/>
              </w:rPr>
              <w:t>yết số 36/2020/NQ-HĐND ngày 16/7/</w:t>
            </w:r>
            <w:r w:rsidRPr="00F9238D">
              <w:rPr>
                <w:rFonts w:asciiTheme="majorHAnsi" w:hAnsiTheme="majorHAnsi" w:cstheme="majorHAnsi"/>
                <w:sz w:val="26"/>
                <w:szCs w:val="26"/>
                <w:lang w:val="nl-NL"/>
              </w:rPr>
              <w:t xml:space="preserve">2020 của Hội đồng nhân dân tỉnh. Riêng đối với Thôn đội trưởng </w:t>
            </w:r>
            <w:r w:rsidRPr="00F9238D">
              <w:rPr>
                <w:rFonts w:asciiTheme="majorHAnsi" w:hAnsiTheme="majorHAnsi" w:cstheme="majorHAnsi"/>
                <w:i/>
                <w:iCs/>
                <w:sz w:val="26"/>
                <w:szCs w:val="26"/>
                <w:lang w:val="nl-NL"/>
              </w:rPr>
              <w:t>(người trực tiếp tham gia vào công việc của thôn, tổ dân phố)</w:t>
            </w:r>
            <w:r w:rsidRPr="00F9238D">
              <w:rPr>
                <w:rFonts w:asciiTheme="majorHAnsi" w:hAnsiTheme="majorHAnsi" w:cstheme="majorHAnsi"/>
                <w:sz w:val="26"/>
                <w:szCs w:val="26"/>
                <w:lang w:val="nl-NL"/>
              </w:rPr>
              <w:t xml:space="preserve"> được hưởng mức phụ cấp hàng thán</w:t>
            </w:r>
            <w:r>
              <w:rPr>
                <w:rFonts w:asciiTheme="majorHAnsi" w:hAnsiTheme="majorHAnsi" w:cstheme="majorHAnsi"/>
                <w:sz w:val="26"/>
                <w:szCs w:val="26"/>
                <w:lang w:val="nl-NL"/>
              </w:rPr>
              <w:t>g là 750.000 đồng có nằm trong k</w:t>
            </w:r>
            <w:r w:rsidRPr="00F9238D">
              <w:rPr>
                <w:rFonts w:asciiTheme="majorHAnsi" w:hAnsiTheme="majorHAnsi" w:cstheme="majorHAnsi"/>
                <w:sz w:val="26"/>
                <w:szCs w:val="26"/>
                <w:lang w:val="nl-NL"/>
              </w:rPr>
              <w:t>hoán kinh phí hỗ trợ hoạt động cho mỗi thôn, tổ dân phố là 20.000.000 đồng/thôn, tổ dân phố/năm hay không. Đề nghị các cấp có hướng dẫn cụ thể.</w:t>
            </w:r>
          </w:p>
          <w:p w:rsidR="00DD2A10" w:rsidRPr="00F9238D" w:rsidRDefault="00DD2A10" w:rsidP="009246B3">
            <w:pPr>
              <w:spacing w:before="120"/>
              <w:ind w:firstLine="34"/>
              <w:jc w:val="both"/>
              <w:rPr>
                <w:rFonts w:asciiTheme="majorHAnsi" w:hAnsiTheme="majorHAnsi" w:cstheme="majorHAnsi"/>
                <w:sz w:val="26"/>
                <w:szCs w:val="26"/>
                <w:lang w:val="nl-NL"/>
              </w:rPr>
            </w:pPr>
            <w:r>
              <w:rPr>
                <w:rFonts w:asciiTheme="majorHAnsi" w:hAnsiTheme="majorHAnsi" w:cstheme="majorHAnsi"/>
                <w:sz w:val="26"/>
                <w:szCs w:val="26"/>
                <w:lang w:val="nl-NL"/>
              </w:rPr>
              <w:t>+</w:t>
            </w:r>
            <w:r w:rsidRPr="00F9238D">
              <w:rPr>
                <w:rFonts w:asciiTheme="majorHAnsi" w:hAnsiTheme="majorHAnsi" w:cstheme="majorHAnsi"/>
                <w:sz w:val="26"/>
                <w:szCs w:val="26"/>
                <w:lang w:val="nl-NL"/>
              </w:rPr>
              <w:t xml:space="preserve"> Đề nghị các cấp có thẩm quyền có văn bản cụ thể hướng dẫn việc thực hiện Nghị quyết 36/2020/NQ-HĐND, ngày 16/7/2020 của HĐND Tỉnh, cụ thể về chế độ phụ cấp của khu dân cư thuộc xã trọng điểm phức tạp về an ninh trật tự theo Thông tư 13/2019/TT-BNV, ngày 06/11/2019 của Bộ Nội vụ; vì xã Hòa Bình thuộc xã trọng điểm phức tạp về ANTT nhưng chưa nhận được phụ cấp theo Nghị định 34/2019/NĐ-CP và Thông tư 13/2019/TT-BNV </w:t>
            </w:r>
            <w:r w:rsidRPr="00F9238D">
              <w:rPr>
                <w:rFonts w:asciiTheme="majorHAnsi" w:hAnsiTheme="majorHAnsi" w:cstheme="majorHAnsi"/>
                <w:i/>
                <w:sz w:val="26"/>
                <w:szCs w:val="26"/>
                <w:lang w:val="nl-NL"/>
              </w:rPr>
              <w:t>(phụ cấp bằng 5 lần mức lương tối thiểu cho 3 chức danh: Bí thư chi bộ, Trưởng thôn và Trưởng BCTMT thôn).</w:t>
            </w:r>
          </w:p>
          <w:p w:rsidR="00DD2A10" w:rsidRPr="00F9238D" w:rsidRDefault="00DD2A10" w:rsidP="009246B3">
            <w:pPr>
              <w:spacing w:before="120"/>
              <w:jc w:val="both"/>
              <w:rPr>
                <w:rFonts w:asciiTheme="majorHAnsi" w:hAnsiTheme="majorHAnsi" w:cstheme="majorHAnsi"/>
                <w:sz w:val="26"/>
                <w:szCs w:val="26"/>
                <w:lang w:val="nl-NL"/>
              </w:rPr>
            </w:pPr>
            <w:r>
              <w:rPr>
                <w:rFonts w:asciiTheme="majorHAnsi" w:hAnsiTheme="majorHAnsi" w:cstheme="majorHAnsi"/>
                <w:b/>
                <w:bCs/>
                <w:sz w:val="26"/>
                <w:szCs w:val="26"/>
                <w:lang w:val="nl-NL"/>
              </w:rPr>
              <w:t>-</w:t>
            </w:r>
            <w:r w:rsidRPr="00F9238D">
              <w:rPr>
                <w:rFonts w:asciiTheme="majorHAnsi" w:hAnsiTheme="majorHAnsi" w:cstheme="majorHAnsi"/>
                <w:b/>
                <w:sz w:val="26"/>
                <w:szCs w:val="26"/>
                <w:lang w:val="nl-NL"/>
              </w:rPr>
              <w:t xml:space="preserve"> Cử tri phường Trần Hưng Đạo, Thắng lợi</w:t>
            </w:r>
            <w:r w:rsidRPr="00F9238D">
              <w:rPr>
                <w:rStyle w:val="FootnoteReference"/>
                <w:rFonts w:asciiTheme="majorHAnsi" w:hAnsiTheme="majorHAnsi" w:cstheme="majorHAnsi"/>
                <w:b/>
                <w:sz w:val="26"/>
                <w:szCs w:val="26"/>
              </w:rPr>
              <w:footnoteReference w:id="11"/>
            </w:r>
            <w:r w:rsidRPr="00F9238D">
              <w:rPr>
                <w:rFonts w:asciiTheme="majorHAnsi" w:hAnsiTheme="majorHAnsi" w:cstheme="majorHAnsi"/>
                <w:b/>
                <w:sz w:val="26"/>
                <w:szCs w:val="26"/>
                <w:lang w:val="nl-NL"/>
              </w:rPr>
              <w:t xml:space="preserve"> kiến nghị:</w:t>
            </w:r>
            <w:r>
              <w:rPr>
                <w:rFonts w:asciiTheme="majorHAnsi" w:hAnsiTheme="majorHAnsi" w:cstheme="majorHAnsi"/>
                <w:sz w:val="26"/>
                <w:szCs w:val="26"/>
                <w:lang w:val="nl-NL"/>
              </w:rPr>
              <w:t xml:space="preserve"> Việc giảm cấp phó của Hội L</w:t>
            </w:r>
            <w:r w:rsidRPr="00F9238D">
              <w:rPr>
                <w:rFonts w:asciiTheme="majorHAnsi" w:hAnsiTheme="majorHAnsi" w:cstheme="majorHAnsi"/>
                <w:sz w:val="26"/>
                <w:szCs w:val="26"/>
                <w:lang w:val="nl-NL"/>
              </w:rPr>
              <w:t xml:space="preserve">iên hiệp phụ nữ, Đoàn thanh niên cấp xã, phường là rất khó khăn và chưa phù hợp vì các chức danh này thực hiện theo Điều lệ của Trung ương Hội và Đoàn Thanh niên do Đại hội bầu ra để cùng với tổ chức Đoàn, Hội và hệ thống chính trị ở cơ sở thực hiện nhiệm vụ tuyên truyền vận động đoàn viên, hội viên tham gia thực hiện các phong trào do các cấp phát động. Bên cạnh đó lại bổ sung chức danh cán bộ không chuyên trách như: Địa chính - Xây dụng - Đô thị; Văn hóa - Thông tin lại thừa vì hiện nay các phường đều bố trí công chức địa chính - xây dựng, văn hóa thông tin </w:t>
            </w:r>
            <w:r w:rsidRPr="00F9238D">
              <w:rPr>
                <w:rFonts w:asciiTheme="majorHAnsi" w:hAnsiTheme="majorHAnsi" w:cstheme="majorHAnsi"/>
                <w:sz w:val="26"/>
                <w:szCs w:val="26"/>
                <w:lang w:val="nl-NL"/>
              </w:rPr>
              <w:lastRenderedPageBreak/>
              <w:t>và thương binh xã hội. Mặt khác các chức danh này yêu cầu phải chuẩn về trình độ chuyên môn mà mức phụ cấp 0,94 quá thấp khó bố trí được người. Vậy đề nghị H</w:t>
            </w:r>
            <w:r>
              <w:rPr>
                <w:rFonts w:asciiTheme="majorHAnsi" w:hAnsiTheme="majorHAnsi" w:cstheme="majorHAnsi"/>
                <w:sz w:val="26"/>
                <w:szCs w:val="26"/>
                <w:lang w:val="nl-NL"/>
              </w:rPr>
              <w:t>ĐND</w:t>
            </w:r>
            <w:r w:rsidRPr="00F9238D">
              <w:rPr>
                <w:rFonts w:asciiTheme="majorHAnsi" w:hAnsiTheme="majorHAnsi" w:cstheme="majorHAnsi"/>
                <w:sz w:val="26"/>
                <w:szCs w:val="26"/>
                <w:lang w:val="nl-NL"/>
              </w:rPr>
              <w:t xml:space="preserve"> tỉnh quan tâm, xem xét điều chỉnh cho phù hợp.</w:t>
            </w:r>
          </w:p>
          <w:p w:rsidR="00DD2A10" w:rsidRPr="00F9238D" w:rsidRDefault="00DD2A10" w:rsidP="009246B3">
            <w:pPr>
              <w:spacing w:before="120"/>
              <w:jc w:val="both"/>
              <w:rPr>
                <w:rFonts w:asciiTheme="majorHAnsi" w:hAnsiTheme="majorHAnsi" w:cstheme="majorHAnsi"/>
                <w:b/>
                <w:bCs/>
                <w:sz w:val="26"/>
                <w:szCs w:val="26"/>
                <w:lang w:val="nl-NL"/>
              </w:rPr>
            </w:pPr>
            <w:r>
              <w:rPr>
                <w:rFonts w:asciiTheme="majorHAnsi" w:hAnsiTheme="majorHAnsi" w:cstheme="majorHAnsi"/>
                <w:b/>
                <w:sz w:val="26"/>
                <w:szCs w:val="26"/>
                <w:lang w:val="nl-NL"/>
              </w:rPr>
              <w:t>-</w:t>
            </w:r>
            <w:r w:rsidRPr="00F9238D">
              <w:rPr>
                <w:rFonts w:asciiTheme="majorHAnsi" w:hAnsiTheme="majorHAnsi" w:cstheme="majorHAnsi"/>
                <w:b/>
                <w:sz w:val="26"/>
                <w:szCs w:val="26"/>
                <w:lang w:val="nl-NL"/>
              </w:rPr>
              <w:t xml:space="preserve"> Cử tri phường Thắng Lợi</w:t>
            </w:r>
            <w:r w:rsidRPr="00F9238D">
              <w:rPr>
                <w:rStyle w:val="FootnoteReference"/>
                <w:rFonts w:asciiTheme="majorHAnsi" w:hAnsiTheme="majorHAnsi" w:cstheme="majorHAnsi"/>
                <w:b/>
                <w:sz w:val="26"/>
                <w:szCs w:val="26"/>
              </w:rPr>
              <w:footnoteReference w:id="12"/>
            </w:r>
            <w:r w:rsidRPr="00F9238D">
              <w:rPr>
                <w:rFonts w:asciiTheme="majorHAnsi" w:hAnsiTheme="majorHAnsi" w:cstheme="majorHAnsi"/>
                <w:b/>
                <w:sz w:val="26"/>
                <w:szCs w:val="26"/>
                <w:lang w:val="nl-NL"/>
              </w:rPr>
              <w:t xml:space="preserve"> kiến nghị: </w:t>
            </w:r>
            <w:r w:rsidRPr="00F9238D">
              <w:rPr>
                <w:rFonts w:asciiTheme="majorHAnsi" w:hAnsiTheme="majorHAnsi" w:cstheme="majorHAnsi"/>
                <w:sz w:val="26"/>
                <w:szCs w:val="26"/>
                <w:lang w:val="nl-NL"/>
              </w:rPr>
              <w:t xml:space="preserve">Vấn đề Hội người Cao tuổi ở khu dân cư hoạt động tốt, nhưng bây giờ không có chức danh, không có phụ cấp nên mọi hoạt động của chi hội người Cao tuổi ngưng trệ. Đề nghị xem xét. </w:t>
            </w:r>
          </w:p>
          <w:p w:rsidR="00DD2A10" w:rsidRPr="00F9238D" w:rsidRDefault="00DD2A10" w:rsidP="009246B3">
            <w:pPr>
              <w:spacing w:before="120"/>
              <w:jc w:val="both"/>
              <w:rPr>
                <w:rFonts w:asciiTheme="majorHAnsi" w:hAnsiTheme="majorHAnsi" w:cstheme="majorHAnsi"/>
                <w:sz w:val="26"/>
                <w:szCs w:val="26"/>
                <w:lang w:val="nl-NL"/>
              </w:rPr>
            </w:pPr>
            <w:r>
              <w:rPr>
                <w:rFonts w:asciiTheme="majorHAnsi" w:hAnsiTheme="majorHAnsi" w:cstheme="majorHAnsi"/>
                <w:b/>
                <w:sz w:val="26"/>
                <w:szCs w:val="26"/>
                <w:lang w:val="nl-NL"/>
              </w:rPr>
              <w:t>-</w:t>
            </w:r>
            <w:r w:rsidRPr="00F9238D">
              <w:rPr>
                <w:rFonts w:asciiTheme="majorHAnsi" w:hAnsiTheme="majorHAnsi" w:cstheme="majorHAnsi"/>
                <w:b/>
                <w:sz w:val="26"/>
                <w:szCs w:val="26"/>
                <w:lang w:val="nl-NL"/>
              </w:rPr>
              <w:t xml:space="preserve"> Ông Trần Huy Dương - Cử tri tổ 1, phường Thắng Lợi kiến nghị:</w:t>
            </w:r>
            <w:r w:rsidRPr="00F9238D">
              <w:rPr>
                <w:rFonts w:asciiTheme="majorHAnsi" w:hAnsiTheme="majorHAnsi" w:cstheme="majorHAnsi"/>
                <w:sz w:val="26"/>
                <w:szCs w:val="26"/>
                <w:lang w:val="nl-NL"/>
              </w:rPr>
              <w:t xml:space="preserve"> Đã thực hiện chủ trương Bí thư - Tổ trưởng được hưởng 100% phụ cấp cho chức danh thứ nhất và 50% phụ cấp chức danh kiêm nhiệm. Đề nghị UBND tỉnh xem xét hỗ trợ 50% phụ cấp còn lại cho tổ phó hỗ trợ Bí thư - Tổ trưởng thực hiện nhiệm vụ.</w:t>
            </w:r>
          </w:p>
          <w:p w:rsidR="00DD2A10" w:rsidRPr="00F9238D" w:rsidRDefault="00DD2A10" w:rsidP="009246B3">
            <w:pPr>
              <w:spacing w:before="120"/>
              <w:jc w:val="both"/>
              <w:rPr>
                <w:rFonts w:asciiTheme="majorHAnsi" w:hAnsiTheme="majorHAnsi" w:cstheme="majorHAnsi"/>
                <w:sz w:val="26"/>
                <w:szCs w:val="26"/>
                <w:lang w:val="nl-NL"/>
              </w:rPr>
            </w:pPr>
            <w:r>
              <w:rPr>
                <w:rFonts w:asciiTheme="majorHAnsi" w:hAnsiTheme="majorHAnsi" w:cstheme="majorHAnsi"/>
                <w:b/>
                <w:sz w:val="26"/>
                <w:szCs w:val="26"/>
                <w:lang w:val="nl-NL"/>
              </w:rPr>
              <w:t>-</w:t>
            </w:r>
            <w:r w:rsidRPr="00F9238D">
              <w:rPr>
                <w:rFonts w:asciiTheme="majorHAnsi" w:hAnsiTheme="majorHAnsi" w:cstheme="majorHAnsi"/>
                <w:b/>
                <w:sz w:val="26"/>
                <w:szCs w:val="26"/>
                <w:lang w:val="nl-NL"/>
              </w:rPr>
              <w:t xml:space="preserve"> Ông Phạm Văn Tiền, cử tri tổ dân phố 6, phường Duy Tân kiến nghị: </w:t>
            </w:r>
            <w:r w:rsidRPr="00F9238D">
              <w:rPr>
                <w:rFonts w:asciiTheme="majorHAnsi" w:hAnsiTheme="majorHAnsi" w:cstheme="majorHAnsi"/>
                <w:sz w:val="26"/>
                <w:szCs w:val="26"/>
                <w:lang w:val="nl-NL"/>
              </w:rPr>
              <w:t>Đề nghị bỏ nội dung chi từ khoản thu từ đoàn phí, hội phí trong Nghị quyết 36/2020/NQ-HĐND ngày 16/07/2020 của HĐND tỉnh Kon Tum vì việc chi do từng tổ chức Hội quy định từ Trung ương trở xuống.</w:t>
            </w:r>
          </w:p>
          <w:p w:rsidR="00DD2A10" w:rsidRPr="00F9238D" w:rsidRDefault="00DD2A10" w:rsidP="004A420E">
            <w:pPr>
              <w:spacing w:before="120"/>
              <w:jc w:val="both"/>
              <w:rPr>
                <w:rFonts w:asciiTheme="majorHAnsi" w:hAnsiTheme="majorHAnsi" w:cstheme="majorHAnsi"/>
                <w:sz w:val="26"/>
                <w:szCs w:val="26"/>
                <w:lang w:val="nl-NL"/>
              </w:rPr>
            </w:pPr>
            <w:r>
              <w:rPr>
                <w:rFonts w:asciiTheme="majorHAnsi" w:hAnsiTheme="majorHAnsi" w:cstheme="majorHAnsi"/>
                <w:b/>
                <w:sz w:val="26"/>
                <w:szCs w:val="26"/>
                <w:lang w:val="nl-NL"/>
              </w:rPr>
              <w:t xml:space="preserve">- </w:t>
            </w:r>
            <w:r w:rsidRPr="00F9238D">
              <w:rPr>
                <w:rFonts w:asciiTheme="majorHAnsi" w:hAnsiTheme="majorHAnsi" w:cstheme="majorHAnsi"/>
                <w:b/>
                <w:sz w:val="26"/>
                <w:szCs w:val="26"/>
                <w:lang w:val="nl-NL"/>
              </w:rPr>
              <w:t>Ông Phạm Văn Tình, cử tri tổ dân phố 1, phường Ngô Mây kiến nghị:</w:t>
            </w:r>
            <w:r w:rsidRPr="00F9238D">
              <w:rPr>
                <w:rFonts w:asciiTheme="majorHAnsi" w:hAnsiTheme="majorHAnsi" w:cstheme="majorHAnsi"/>
                <w:sz w:val="26"/>
                <w:szCs w:val="26"/>
                <w:lang w:val="nl-NL"/>
              </w:rPr>
              <w:t xml:space="preserve"> Thực hiện Nghị quyết của HĐND tỉnh về việc sắp xếp, sáp nhập và đổi tên các thôn tổ dân phố trên địa bàn tỉnh; thực hiện chủ trương nhất thể hóa bí thư chi bộ đồng thời là thôn trưởng tổ trưởng các thôn tổ dân phố; Địa bàn phường Ngô Mây tiến hành bầu cử thôn trưởng, tổ trưởng các thôn tổ dân phố vào ngày 19/7/2020 và thực hiện nhất thể hóa Bí thư chi bộ đồng thời là thôn trưởng, tổ trưởng các thôn tổ dân phố nên có một số ông bà thôn trưởng tổ </w:t>
            </w:r>
            <w:r w:rsidRPr="00F9238D">
              <w:rPr>
                <w:rFonts w:asciiTheme="majorHAnsi" w:hAnsiTheme="majorHAnsi" w:cstheme="majorHAnsi"/>
                <w:sz w:val="26"/>
                <w:szCs w:val="26"/>
                <w:lang w:val="nl-NL"/>
              </w:rPr>
              <w:lastRenderedPageBreak/>
              <w:t xml:space="preserve">trưởng các thôn tổ dân phố trên địa bàn phường không tham gia công tác nữa; Tại điều </w:t>
            </w:r>
            <w:r>
              <w:rPr>
                <w:rFonts w:asciiTheme="majorHAnsi" w:hAnsiTheme="majorHAnsi" w:cstheme="majorHAnsi"/>
                <w:sz w:val="26"/>
                <w:szCs w:val="26"/>
                <w:lang w:val="nl-NL"/>
              </w:rPr>
              <w:t>7 Nghị quyết số 36/2020/NQ-HĐND ngày 16/</w:t>
            </w:r>
            <w:r w:rsidRPr="00F9238D">
              <w:rPr>
                <w:rFonts w:asciiTheme="majorHAnsi" w:hAnsiTheme="majorHAnsi" w:cstheme="majorHAnsi"/>
                <w:sz w:val="26"/>
                <w:szCs w:val="26"/>
                <w:lang w:val="nl-NL"/>
              </w:rPr>
              <w:t>7</w:t>
            </w:r>
            <w:r>
              <w:rPr>
                <w:rFonts w:asciiTheme="majorHAnsi" w:hAnsiTheme="majorHAnsi" w:cstheme="majorHAnsi"/>
                <w:sz w:val="26"/>
                <w:szCs w:val="26"/>
                <w:lang w:val="nl-NL"/>
              </w:rPr>
              <w:t>/</w:t>
            </w:r>
            <w:r w:rsidRPr="00F9238D">
              <w:rPr>
                <w:rFonts w:asciiTheme="majorHAnsi" w:hAnsiTheme="majorHAnsi" w:cstheme="majorHAnsi"/>
                <w:sz w:val="26"/>
                <w:szCs w:val="26"/>
                <w:lang w:val="nl-NL"/>
              </w:rPr>
              <w:t xml:space="preserve"> 2020 của HĐND tỉnh quy định </w:t>
            </w:r>
            <w:bookmarkStart w:id="4" w:name="dieu_7"/>
            <w:r w:rsidRPr="00F9238D">
              <w:rPr>
                <w:rFonts w:asciiTheme="majorHAnsi" w:hAnsiTheme="majorHAnsi" w:cstheme="majorHAnsi"/>
                <w:sz w:val="26"/>
                <w:szCs w:val="26"/>
                <w:lang w:val="nl-NL"/>
              </w:rPr>
              <w:t>đ</w:t>
            </w:r>
            <w:r w:rsidRPr="00F9238D">
              <w:rPr>
                <w:rFonts w:asciiTheme="majorHAnsi" w:hAnsiTheme="majorHAnsi" w:cstheme="majorHAnsi"/>
                <w:bCs/>
                <w:sz w:val="26"/>
                <w:szCs w:val="26"/>
                <w:shd w:val="clear" w:color="auto" w:fill="FFFFFF"/>
                <w:lang w:val="vi-VN"/>
              </w:rPr>
              <w:t>ối tượng, chế độ hỗ trợ người hoạt động không chuyên trách cấp xã, ở thôn, tổ dân phố không tiếp tục bố trí công tác trên địa bàn tỉnh</w:t>
            </w:r>
            <w:bookmarkEnd w:id="4"/>
            <w:r w:rsidRPr="00F9238D">
              <w:rPr>
                <w:rFonts w:asciiTheme="majorHAnsi" w:hAnsiTheme="majorHAnsi" w:cstheme="majorHAnsi"/>
                <w:bCs/>
                <w:sz w:val="26"/>
                <w:szCs w:val="26"/>
                <w:shd w:val="clear" w:color="auto" w:fill="FFFFFF"/>
                <w:lang w:val="nl-NL"/>
              </w:rPr>
              <w:t xml:space="preserve">; như vậy các ông bà thôn trưởng, tổ trưởng các thôn tổ dân phố trên địa bàn phường Ngô Mây có được hưởng chế độ theo </w:t>
            </w:r>
            <w:r w:rsidRPr="00F9238D">
              <w:rPr>
                <w:rFonts w:asciiTheme="majorHAnsi" w:hAnsiTheme="majorHAnsi" w:cstheme="majorHAnsi"/>
                <w:sz w:val="26"/>
                <w:szCs w:val="26"/>
                <w:lang w:val="nl-NL"/>
              </w:rPr>
              <w:t>Nghị quyết số 36/2020/NQ-HĐND ngày 16</w:t>
            </w:r>
            <w:r>
              <w:rPr>
                <w:rFonts w:asciiTheme="majorHAnsi" w:hAnsiTheme="majorHAnsi" w:cstheme="majorHAnsi"/>
                <w:sz w:val="26"/>
                <w:szCs w:val="26"/>
                <w:lang w:val="nl-NL"/>
              </w:rPr>
              <w:t>/</w:t>
            </w:r>
            <w:r w:rsidRPr="00F9238D">
              <w:rPr>
                <w:rFonts w:asciiTheme="majorHAnsi" w:hAnsiTheme="majorHAnsi" w:cstheme="majorHAnsi"/>
                <w:sz w:val="26"/>
                <w:szCs w:val="26"/>
                <w:lang w:val="nl-NL"/>
              </w:rPr>
              <w:t>7</w:t>
            </w:r>
            <w:r>
              <w:rPr>
                <w:rFonts w:asciiTheme="majorHAnsi" w:hAnsiTheme="majorHAnsi" w:cstheme="majorHAnsi"/>
                <w:sz w:val="26"/>
                <w:szCs w:val="26"/>
                <w:lang w:val="nl-NL"/>
              </w:rPr>
              <w:t>/</w:t>
            </w:r>
            <w:r w:rsidRPr="00F9238D">
              <w:rPr>
                <w:rFonts w:asciiTheme="majorHAnsi" w:hAnsiTheme="majorHAnsi" w:cstheme="majorHAnsi"/>
                <w:sz w:val="26"/>
                <w:szCs w:val="26"/>
                <w:lang w:val="nl-NL"/>
              </w:rPr>
              <w:t>2020 của HĐND tỉnh hay không?</w:t>
            </w:r>
          </w:p>
        </w:tc>
        <w:tc>
          <w:tcPr>
            <w:tcW w:w="2693" w:type="dxa"/>
            <w:shd w:val="clear" w:color="auto" w:fill="auto"/>
          </w:tcPr>
          <w:p w:rsidR="00DD2A10" w:rsidRPr="00F9238D" w:rsidRDefault="00DD2A10" w:rsidP="009246B3">
            <w:pPr>
              <w:spacing w:before="120"/>
              <w:jc w:val="both"/>
              <w:rPr>
                <w:rFonts w:asciiTheme="majorHAnsi" w:hAnsiTheme="majorHAnsi" w:cstheme="majorHAnsi"/>
                <w:sz w:val="26"/>
                <w:szCs w:val="26"/>
                <w:lang w:val="de-DE"/>
              </w:rPr>
            </w:pPr>
            <w:r w:rsidRPr="00F9238D">
              <w:rPr>
                <w:rFonts w:asciiTheme="majorHAnsi" w:hAnsiTheme="majorHAnsi" w:cstheme="majorHAnsi"/>
                <w:sz w:val="26"/>
                <w:szCs w:val="26"/>
                <w:lang w:val="nl-NL"/>
              </w:rPr>
              <w:lastRenderedPageBreak/>
              <w:t xml:space="preserve">Không đưa vào báo </w:t>
            </w:r>
            <w:r w:rsidRPr="00F9238D">
              <w:rPr>
                <w:rFonts w:asciiTheme="majorHAnsi" w:hAnsiTheme="majorHAnsi" w:cstheme="majorHAnsi"/>
                <w:sz w:val="26"/>
                <w:szCs w:val="26"/>
                <w:lang w:val="nl-NL"/>
              </w:rPr>
              <w:lastRenderedPageBreak/>
              <w:t>cáo, vì UBND tỉnh đã trả lời tại Phụ lục ban hành kèm theo Báo cáo số 328/BC-UBND ngày 30/10/2020</w:t>
            </w:r>
            <w:r>
              <w:rPr>
                <w:rFonts w:asciiTheme="majorHAnsi" w:hAnsiTheme="majorHAnsi" w:cstheme="majorHAnsi"/>
                <w:sz w:val="26"/>
                <w:szCs w:val="26"/>
                <w:lang w:val="nl-NL"/>
              </w:rPr>
              <w:t>. Đề nghị Tổ đại biểu giải thích cử tri rõ.</w:t>
            </w:r>
          </w:p>
        </w:tc>
        <w:tc>
          <w:tcPr>
            <w:tcW w:w="1134" w:type="dxa"/>
            <w:shd w:val="clear" w:color="auto" w:fill="auto"/>
          </w:tcPr>
          <w:p w:rsidR="00DD2A10" w:rsidRPr="00F9238D" w:rsidRDefault="00DD2A10" w:rsidP="00BE6E26">
            <w:pPr>
              <w:spacing w:before="120"/>
              <w:jc w:val="both"/>
              <w:rPr>
                <w:rFonts w:asciiTheme="majorHAnsi" w:hAnsiTheme="majorHAnsi" w:cstheme="majorHAnsi"/>
                <w:b/>
                <w:sz w:val="26"/>
                <w:szCs w:val="26"/>
                <w:lang w:val="nl-NL"/>
              </w:rPr>
            </w:pPr>
            <w:r>
              <w:rPr>
                <w:rFonts w:asciiTheme="majorHAnsi" w:hAnsiTheme="majorHAnsi" w:cstheme="majorHAnsi"/>
                <w:b/>
                <w:sz w:val="26"/>
                <w:szCs w:val="26"/>
                <w:lang w:val="nl-NL"/>
              </w:rPr>
              <w:lastRenderedPageBreak/>
              <w:t xml:space="preserve">Thống </w:t>
            </w:r>
            <w:r>
              <w:rPr>
                <w:rFonts w:asciiTheme="majorHAnsi" w:hAnsiTheme="majorHAnsi" w:cstheme="majorHAnsi"/>
                <w:b/>
                <w:sz w:val="26"/>
                <w:szCs w:val="26"/>
                <w:lang w:val="nl-NL"/>
              </w:rPr>
              <w:lastRenderedPageBreak/>
              <w:t>nhất</w:t>
            </w:r>
          </w:p>
        </w:tc>
        <w:tc>
          <w:tcPr>
            <w:tcW w:w="1134" w:type="dxa"/>
            <w:shd w:val="clear" w:color="auto" w:fill="auto"/>
          </w:tcPr>
          <w:p w:rsidR="00DD2A10" w:rsidRPr="00F9238D" w:rsidRDefault="00DD2A10" w:rsidP="00BE6E26">
            <w:pPr>
              <w:spacing w:before="120"/>
              <w:jc w:val="both"/>
              <w:rPr>
                <w:rFonts w:asciiTheme="majorHAnsi" w:hAnsiTheme="majorHAnsi" w:cstheme="majorHAnsi"/>
                <w:sz w:val="26"/>
                <w:szCs w:val="26"/>
                <w:lang w:val="nl-NL"/>
              </w:rPr>
            </w:pPr>
            <w:r>
              <w:rPr>
                <w:rFonts w:asciiTheme="majorHAnsi" w:hAnsiTheme="majorHAnsi" w:cstheme="majorHAnsi"/>
                <w:b/>
                <w:sz w:val="26"/>
                <w:szCs w:val="26"/>
                <w:lang w:val="nl-NL"/>
              </w:rPr>
              <w:lastRenderedPageBreak/>
              <w:t xml:space="preserve">Thống </w:t>
            </w:r>
            <w:r>
              <w:rPr>
                <w:rFonts w:asciiTheme="majorHAnsi" w:hAnsiTheme="majorHAnsi" w:cstheme="majorHAnsi"/>
                <w:b/>
                <w:sz w:val="26"/>
                <w:szCs w:val="26"/>
                <w:lang w:val="nl-NL"/>
              </w:rPr>
              <w:lastRenderedPageBreak/>
              <w:t>nhất</w:t>
            </w:r>
          </w:p>
        </w:tc>
        <w:tc>
          <w:tcPr>
            <w:tcW w:w="850" w:type="dxa"/>
            <w:shd w:val="clear" w:color="auto" w:fill="auto"/>
          </w:tcPr>
          <w:p w:rsidR="00DD2A10" w:rsidRPr="00F9238D" w:rsidRDefault="00DD2A10" w:rsidP="00230136">
            <w:pPr>
              <w:spacing w:before="120"/>
              <w:jc w:val="both"/>
              <w:rPr>
                <w:rFonts w:asciiTheme="majorHAnsi" w:hAnsiTheme="majorHAnsi" w:cstheme="majorHAnsi"/>
                <w:sz w:val="26"/>
                <w:szCs w:val="26"/>
                <w:lang w:val="nl-NL"/>
              </w:rPr>
            </w:pPr>
          </w:p>
        </w:tc>
      </w:tr>
      <w:tr w:rsidR="001B3617" w:rsidRPr="00DD2A10" w:rsidTr="001B3617">
        <w:tc>
          <w:tcPr>
            <w:tcW w:w="568" w:type="dxa"/>
            <w:shd w:val="clear" w:color="auto" w:fill="auto"/>
          </w:tcPr>
          <w:p w:rsidR="00DD2A10" w:rsidRPr="00F9238D" w:rsidRDefault="00DD2A10" w:rsidP="00230136">
            <w:pPr>
              <w:spacing w:before="120"/>
              <w:jc w:val="both"/>
              <w:rPr>
                <w:rFonts w:asciiTheme="majorHAnsi" w:hAnsiTheme="majorHAnsi" w:cstheme="majorHAnsi"/>
                <w:sz w:val="26"/>
                <w:szCs w:val="26"/>
                <w:lang w:val="nl-NL"/>
              </w:rPr>
            </w:pPr>
            <w:r>
              <w:rPr>
                <w:rFonts w:asciiTheme="majorHAnsi" w:hAnsiTheme="majorHAnsi" w:cstheme="majorHAnsi"/>
                <w:sz w:val="26"/>
                <w:szCs w:val="26"/>
                <w:lang w:val="nl-NL"/>
              </w:rPr>
              <w:lastRenderedPageBreak/>
              <w:t>06</w:t>
            </w:r>
          </w:p>
        </w:tc>
        <w:tc>
          <w:tcPr>
            <w:tcW w:w="1418" w:type="dxa"/>
            <w:shd w:val="clear" w:color="auto" w:fill="auto"/>
          </w:tcPr>
          <w:p w:rsidR="00DD2A10" w:rsidRPr="00F9238D" w:rsidRDefault="00DD2A10" w:rsidP="00230136">
            <w:pPr>
              <w:spacing w:before="120"/>
              <w:jc w:val="both"/>
              <w:rPr>
                <w:rFonts w:asciiTheme="majorHAnsi" w:hAnsiTheme="majorHAnsi" w:cstheme="majorHAnsi"/>
                <w:bCs/>
                <w:sz w:val="26"/>
                <w:szCs w:val="26"/>
                <w:lang w:val="nl-NL"/>
              </w:rPr>
            </w:pPr>
            <w:r w:rsidRPr="00F9238D">
              <w:rPr>
                <w:rFonts w:asciiTheme="majorHAnsi" w:hAnsiTheme="majorHAnsi" w:cstheme="majorHAnsi"/>
                <w:color w:val="000000"/>
                <w:sz w:val="26"/>
                <w:szCs w:val="26"/>
                <w:lang w:val="nl-NL"/>
              </w:rPr>
              <w:t>Cử tri các xã: Mường Hoong, Ngọc Linh, Đăk Choong, Xốp, Đăk Man kiến nghị:</w:t>
            </w:r>
          </w:p>
        </w:tc>
        <w:tc>
          <w:tcPr>
            <w:tcW w:w="7371" w:type="dxa"/>
            <w:shd w:val="clear" w:color="auto" w:fill="auto"/>
          </w:tcPr>
          <w:p w:rsidR="00DD2A10" w:rsidRPr="00F9238D" w:rsidRDefault="00DD2A10" w:rsidP="009C1B90">
            <w:pPr>
              <w:spacing w:before="120"/>
              <w:jc w:val="both"/>
              <w:rPr>
                <w:rFonts w:asciiTheme="majorHAnsi" w:hAnsiTheme="majorHAnsi" w:cstheme="majorHAnsi"/>
                <w:color w:val="000000"/>
                <w:sz w:val="26"/>
                <w:szCs w:val="26"/>
                <w:lang w:val="it-IT"/>
              </w:rPr>
            </w:pPr>
            <w:r w:rsidRPr="00F9238D">
              <w:rPr>
                <w:rFonts w:asciiTheme="majorHAnsi" w:hAnsiTheme="majorHAnsi" w:cstheme="majorHAnsi"/>
                <w:color w:val="000000"/>
                <w:sz w:val="26"/>
                <w:szCs w:val="26"/>
                <w:lang w:val="it-IT"/>
              </w:rPr>
              <w:t>Đề nghị UBND tỉnh quan tâm bố trí kinh phí để xây dựng trụ sở các xã: Ngọc Linh, Đăk Man, Đăk Kroong, Đăk Choong.</w:t>
            </w:r>
          </w:p>
          <w:p w:rsidR="00DD2A10" w:rsidRPr="00F9238D" w:rsidRDefault="00DD2A10" w:rsidP="00D6206B">
            <w:pPr>
              <w:spacing w:before="120"/>
              <w:jc w:val="both"/>
              <w:rPr>
                <w:rFonts w:asciiTheme="majorHAnsi" w:hAnsiTheme="majorHAnsi" w:cstheme="majorHAnsi"/>
                <w:sz w:val="26"/>
                <w:szCs w:val="26"/>
                <w:lang w:val="it-IT"/>
              </w:rPr>
            </w:pPr>
          </w:p>
        </w:tc>
        <w:tc>
          <w:tcPr>
            <w:tcW w:w="2693" w:type="dxa"/>
            <w:shd w:val="clear" w:color="auto" w:fill="auto"/>
          </w:tcPr>
          <w:p w:rsidR="00DD2A10" w:rsidRPr="00F9238D" w:rsidRDefault="00DD2A10" w:rsidP="009246B3">
            <w:pPr>
              <w:spacing w:before="120"/>
              <w:jc w:val="both"/>
              <w:rPr>
                <w:rFonts w:asciiTheme="majorHAnsi" w:hAnsiTheme="majorHAnsi" w:cstheme="majorHAnsi"/>
                <w:sz w:val="26"/>
                <w:szCs w:val="26"/>
                <w:lang w:val="nl-NL"/>
              </w:rPr>
            </w:pPr>
            <w:r w:rsidRPr="00F9238D">
              <w:rPr>
                <w:rFonts w:asciiTheme="majorHAnsi" w:hAnsiTheme="majorHAnsi" w:cstheme="majorHAnsi"/>
                <w:sz w:val="26"/>
                <w:szCs w:val="26"/>
                <w:lang w:val="nl-NL"/>
              </w:rPr>
              <w:t>Không đưa vào báo cáo, vì không thuộc thẩm quyền của tỉnh. Đề nghị Tổ đại biểu chuyển kiến nghị này đến UBND huyện Đăk Glei</w:t>
            </w:r>
          </w:p>
        </w:tc>
        <w:tc>
          <w:tcPr>
            <w:tcW w:w="1134" w:type="dxa"/>
            <w:shd w:val="clear" w:color="auto" w:fill="auto"/>
          </w:tcPr>
          <w:p w:rsidR="00DD2A10" w:rsidRPr="00F9238D" w:rsidRDefault="00DD2A10" w:rsidP="00BE6E26">
            <w:pPr>
              <w:spacing w:before="120"/>
              <w:jc w:val="both"/>
              <w:rPr>
                <w:rFonts w:asciiTheme="majorHAnsi" w:hAnsiTheme="majorHAnsi" w:cstheme="majorHAnsi"/>
                <w:b/>
                <w:sz w:val="26"/>
                <w:szCs w:val="26"/>
                <w:lang w:val="nl-NL"/>
              </w:rPr>
            </w:pPr>
            <w:r>
              <w:rPr>
                <w:rFonts w:asciiTheme="majorHAnsi" w:hAnsiTheme="majorHAnsi" w:cstheme="majorHAnsi"/>
                <w:b/>
                <w:sz w:val="26"/>
                <w:szCs w:val="26"/>
                <w:lang w:val="nl-NL"/>
              </w:rPr>
              <w:t>Thống nhất</w:t>
            </w:r>
          </w:p>
        </w:tc>
        <w:tc>
          <w:tcPr>
            <w:tcW w:w="1134" w:type="dxa"/>
            <w:shd w:val="clear" w:color="auto" w:fill="auto"/>
          </w:tcPr>
          <w:p w:rsidR="00DD2A10" w:rsidRPr="00F9238D" w:rsidRDefault="00DD2A10" w:rsidP="00BE6E26">
            <w:pPr>
              <w:spacing w:before="120"/>
              <w:jc w:val="both"/>
              <w:rPr>
                <w:rFonts w:asciiTheme="majorHAnsi" w:hAnsiTheme="majorHAnsi" w:cstheme="majorHAnsi"/>
                <w:sz w:val="26"/>
                <w:szCs w:val="26"/>
                <w:lang w:val="nl-NL"/>
              </w:rPr>
            </w:pPr>
            <w:r>
              <w:rPr>
                <w:rFonts w:asciiTheme="majorHAnsi" w:hAnsiTheme="majorHAnsi" w:cstheme="majorHAnsi"/>
                <w:b/>
                <w:sz w:val="26"/>
                <w:szCs w:val="26"/>
                <w:lang w:val="nl-NL"/>
              </w:rPr>
              <w:t>Thống nhất</w:t>
            </w:r>
          </w:p>
        </w:tc>
        <w:tc>
          <w:tcPr>
            <w:tcW w:w="850" w:type="dxa"/>
            <w:shd w:val="clear" w:color="auto" w:fill="auto"/>
          </w:tcPr>
          <w:p w:rsidR="00DD2A10" w:rsidRPr="00F9238D" w:rsidRDefault="00DD2A10" w:rsidP="00230136">
            <w:pPr>
              <w:spacing w:before="120"/>
              <w:jc w:val="both"/>
              <w:rPr>
                <w:rFonts w:asciiTheme="majorHAnsi" w:hAnsiTheme="majorHAnsi" w:cstheme="majorHAnsi"/>
                <w:sz w:val="26"/>
                <w:szCs w:val="26"/>
                <w:lang w:val="nl-NL"/>
              </w:rPr>
            </w:pPr>
          </w:p>
        </w:tc>
      </w:tr>
      <w:tr w:rsidR="001B3617" w:rsidRPr="00DD2A10" w:rsidTr="001B3617">
        <w:tc>
          <w:tcPr>
            <w:tcW w:w="568" w:type="dxa"/>
            <w:shd w:val="clear" w:color="auto" w:fill="auto"/>
          </w:tcPr>
          <w:p w:rsidR="00DD2A10" w:rsidRPr="00F9238D" w:rsidRDefault="00DD2A10" w:rsidP="00230136">
            <w:pPr>
              <w:spacing w:before="120"/>
              <w:jc w:val="both"/>
              <w:rPr>
                <w:rFonts w:asciiTheme="majorHAnsi" w:hAnsiTheme="majorHAnsi" w:cstheme="majorHAnsi"/>
                <w:sz w:val="26"/>
                <w:szCs w:val="26"/>
                <w:lang w:val="nl-NL"/>
              </w:rPr>
            </w:pPr>
            <w:r>
              <w:rPr>
                <w:rFonts w:asciiTheme="majorHAnsi" w:hAnsiTheme="majorHAnsi" w:cstheme="majorHAnsi"/>
                <w:sz w:val="26"/>
                <w:szCs w:val="26"/>
                <w:lang w:val="nl-NL"/>
              </w:rPr>
              <w:t>07</w:t>
            </w:r>
          </w:p>
        </w:tc>
        <w:tc>
          <w:tcPr>
            <w:tcW w:w="1418" w:type="dxa"/>
            <w:shd w:val="clear" w:color="auto" w:fill="auto"/>
          </w:tcPr>
          <w:p w:rsidR="00DD2A10" w:rsidRPr="00F9238D" w:rsidRDefault="00DD2A10" w:rsidP="00230136">
            <w:pPr>
              <w:spacing w:before="120"/>
              <w:jc w:val="both"/>
              <w:rPr>
                <w:rFonts w:asciiTheme="majorHAnsi" w:hAnsiTheme="majorHAnsi" w:cstheme="majorHAnsi"/>
                <w:color w:val="000000"/>
                <w:sz w:val="26"/>
                <w:szCs w:val="26"/>
                <w:lang w:val="nl-NL"/>
              </w:rPr>
            </w:pPr>
            <w:r w:rsidRPr="00F9238D">
              <w:rPr>
                <w:rFonts w:asciiTheme="majorHAnsi" w:hAnsiTheme="majorHAnsi" w:cstheme="majorHAnsi"/>
                <w:sz w:val="26"/>
                <w:szCs w:val="26"/>
                <w:lang w:val="nl-NL"/>
              </w:rPr>
              <w:t>Cử tri Huyện Đăk Tô kiến nghị:</w:t>
            </w:r>
          </w:p>
        </w:tc>
        <w:tc>
          <w:tcPr>
            <w:tcW w:w="7371" w:type="dxa"/>
            <w:shd w:val="clear" w:color="auto" w:fill="auto"/>
          </w:tcPr>
          <w:p w:rsidR="00DD2A10" w:rsidRPr="00F9238D" w:rsidRDefault="00DD2A10" w:rsidP="002B5EBD">
            <w:pPr>
              <w:spacing w:before="120"/>
              <w:jc w:val="both"/>
              <w:rPr>
                <w:rFonts w:asciiTheme="majorHAnsi" w:hAnsiTheme="majorHAnsi" w:cstheme="majorHAnsi"/>
                <w:b/>
                <w:i/>
                <w:sz w:val="26"/>
                <w:szCs w:val="26"/>
                <w:lang w:val="nl-NL"/>
              </w:rPr>
            </w:pPr>
            <w:r w:rsidRPr="00F9238D">
              <w:rPr>
                <w:rFonts w:asciiTheme="majorHAnsi" w:hAnsiTheme="majorHAnsi" w:cstheme="majorHAnsi"/>
                <w:sz w:val="26"/>
                <w:szCs w:val="26"/>
                <w:lang w:val="nl-NL"/>
              </w:rPr>
              <w:t>Việc triển khai thực hiệ</w:t>
            </w:r>
            <w:r>
              <w:rPr>
                <w:rFonts w:asciiTheme="majorHAnsi" w:hAnsiTheme="majorHAnsi" w:cstheme="majorHAnsi"/>
                <w:sz w:val="26"/>
                <w:szCs w:val="26"/>
                <w:lang w:val="nl-NL"/>
              </w:rPr>
              <w:t>n Nghị quyết số 36/2020/NQ-HĐND</w:t>
            </w:r>
            <w:r w:rsidRPr="00F9238D">
              <w:rPr>
                <w:rFonts w:asciiTheme="majorHAnsi" w:hAnsiTheme="majorHAnsi" w:cstheme="majorHAnsi"/>
                <w:sz w:val="26"/>
                <w:szCs w:val="26"/>
                <w:lang w:val="nl-NL"/>
              </w:rPr>
              <w:t xml:space="preserve"> ngày 16/7/2020 của HĐND tỉnh Quy định chức danh, số lượng, một số chế độ, chính sách đối với những người hoạt động không chuyên trách ở cấp xã, ở thôn, tổ dân phố, người trực tiếp tham gia công việc của thôn, tổ dân phố trên địa bàn tỉnh hiện nay trên địa bàn huyện gặp khó khăn, vướng mắc cụ thể:</w:t>
            </w:r>
          </w:p>
          <w:p w:rsidR="00DD2A10" w:rsidRPr="00F9238D" w:rsidRDefault="00DD2A10" w:rsidP="002B5EBD">
            <w:pPr>
              <w:spacing w:before="120"/>
              <w:jc w:val="both"/>
              <w:rPr>
                <w:rFonts w:asciiTheme="majorHAnsi" w:hAnsiTheme="majorHAnsi" w:cstheme="majorHAnsi"/>
                <w:sz w:val="26"/>
                <w:szCs w:val="26"/>
                <w:lang w:val="nl-NL"/>
              </w:rPr>
            </w:pPr>
            <w:r w:rsidRPr="00F9238D">
              <w:rPr>
                <w:rFonts w:asciiTheme="majorHAnsi" w:hAnsiTheme="majorHAnsi" w:cstheme="majorHAnsi"/>
                <w:sz w:val="26"/>
                <w:szCs w:val="26"/>
                <w:lang w:val="nl-NL"/>
              </w:rPr>
              <w:t xml:space="preserve">Đối với xã loại 2, loại 3 không còn chức danh: Phó Bí thư Đoàn và Phó Chủ tịch Hội LHPN xã và ở thôn (làng), khối phố hiện nay không còn chức danh: Bí thư Chi đoàn, Chi hội trưởng Hội Nông dân, Phụ Nữ, Cựu Chiến binh được hưởng trợ cấp của Nhà nước hằng tháng như trước dẫn đến họ không còn trách nhiệm với công việc được giao. Do đó, đã ảnh hưởng không nhỏ đến việc thực hiện </w:t>
            </w:r>
            <w:r w:rsidRPr="00F9238D">
              <w:rPr>
                <w:rFonts w:asciiTheme="majorHAnsi" w:hAnsiTheme="majorHAnsi" w:cstheme="majorHAnsi"/>
                <w:sz w:val="26"/>
                <w:szCs w:val="26"/>
                <w:lang w:val="nl-NL"/>
              </w:rPr>
              <w:lastRenderedPageBreak/>
              <w:t xml:space="preserve">nhiệm vụ chính trị ở thôn (làng), khối phố của các cấp ủy Đảng, chính quyền, Mặt trận và đoàn thể ở cơ sở. Đề nghị tỉnh xem xét, điều chỉnh lại việc bố trí hoặc không bố trí các chức danh không chuyên trách ở cấp xã và thôn, tổ dân phố sao cho phù hợp với đặc thù của từng khu vực, địa phương cụ thể. </w:t>
            </w:r>
          </w:p>
          <w:p w:rsidR="00DD2A10" w:rsidRPr="00F9238D" w:rsidRDefault="00DD2A10" w:rsidP="002B5EBD">
            <w:pPr>
              <w:spacing w:before="120"/>
              <w:jc w:val="both"/>
              <w:rPr>
                <w:rFonts w:asciiTheme="majorHAnsi" w:hAnsiTheme="majorHAnsi" w:cstheme="majorHAnsi"/>
                <w:color w:val="000000"/>
                <w:sz w:val="26"/>
                <w:szCs w:val="26"/>
                <w:lang w:val="nl-NL"/>
              </w:rPr>
            </w:pPr>
            <w:r w:rsidRPr="00F9238D">
              <w:rPr>
                <w:rFonts w:asciiTheme="majorHAnsi" w:hAnsiTheme="majorHAnsi" w:cstheme="majorHAnsi"/>
                <w:sz w:val="26"/>
                <w:szCs w:val="26"/>
                <w:lang w:val="nl-NL"/>
              </w:rPr>
              <w:t xml:space="preserve">Hiện nay, tỉnh chưa có văn bản hướng dẫn cụ thể về thủ tục pháp lý chi trả nguồn kinh phí bồi dưỡng cho người tham gia trực tiếp công việc của thôn, tổ dân phố nên rất khó khăn cho việc thực hiện. Do đó, để tạo sự thống nhất, có cơ sở cho việc chi trả nguồn kinh phí trên đảm bảo theo quy định. Đề nghị UBND tỉnh có văn bản hướng dẫn cụ thể, như: (ai là người chấm công; làm những công việc gì của thôn, tổ dân phố thì được chi trả; trình tự thủ tục hồ sơ như thế nào để được chi trả…). </w:t>
            </w:r>
          </w:p>
        </w:tc>
        <w:tc>
          <w:tcPr>
            <w:tcW w:w="2693" w:type="dxa"/>
            <w:shd w:val="clear" w:color="auto" w:fill="auto"/>
          </w:tcPr>
          <w:p w:rsidR="00DD2A10" w:rsidRPr="00F9238D" w:rsidRDefault="00DD2A10" w:rsidP="004A420E">
            <w:pPr>
              <w:spacing w:before="120"/>
              <w:jc w:val="both"/>
              <w:rPr>
                <w:rFonts w:asciiTheme="majorHAnsi" w:hAnsiTheme="majorHAnsi" w:cstheme="majorHAnsi"/>
                <w:sz w:val="26"/>
                <w:szCs w:val="26"/>
                <w:lang w:val="nl-NL"/>
              </w:rPr>
            </w:pPr>
            <w:r w:rsidRPr="00F9238D">
              <w:rPr>
                <w:rFonts w:asciiTheme="majorHAnsi" w:hAnsiTheme="majorHAnsi" w:cstheme="majorHAnsi"/>
                <w:sz w:val="26"/>
                <w:szCs w:val="26"/>
                <w:lang w:val="nl-NL"/>
              </w:rPr>
              <w:lastRenderedPageBreak/>
              <w:t>Không đưa vào báo cáo, vì UBND tỉnh đã trả lời tại Phụ lục ban hành kèm theo Báo cáo số 328/BC-UBND ngày 30/10/2020</w:t>
            </w:r>
            <w:r>
              <w:rPr>
                <w:rFonts w:asciiTheme="majorHAnsi" w:hAnsiTheme="majorHAnsi" w:cstheme="majorHAnsi"/>
                <w:sz w:val="26"/>
                <w:szCs w:val="26"/>
                <w:lang w:val="nl-NL"/>
              </w:rPr>
              <w:t xml:space="preserve">. </w:t>
            </w:r>
            <w:r w:rsidRPr="00F9238D">
              <w:rPr>
                <w:rFonts w:asciiTheme="majorHAnsi" w:hAnsiTheme="majorHAnsi" w:cstheme="majorHAnsi"/>
                <w:sz w:val="26"/>
                <w:szCs w:val="26"/>
                <w:lang w:val="nl-NL"/>
              </w:rPr>
              <w:t xml:space="preserve">Đề nghị Tổ đại biểu </w:t>
            </w:r>
            <w:r>
              <w:rPr>
                <w:rFonts w:asciiTheme="majorHAnsi" w:hAnsiTheme="majorHAnsi" w:cstheme="majorHAnsi"/>
                <w:sz w:val="26"/>
                <w:szCs w:val="26"/>
                <w:lang w:val="nl-NL"/>
              </w:rPr>
              <w:t>giải thích cử tri rõ</w:t>
            </w:r>
          </w:p>
        </w:tc>
        <w:tc>
          <w:tcPr>
            <w:tcW w:w="1134" w:type="dxa"/>
            <w:shd w:val="clear" w:color="auto" w:fill="auto"/>
          </w:tcPr>
          <w:p w:rsidR="00DD2A10" w:rsidRPr="00F9238D" w:rsidRDefault="00DD2A10" w:rsidP="00BE6E26">
            <w:pPr>
              <w:spacing w:before="120"/>
              <w:jc w:val="both"/>
              <w:rPr>
                <w:rFonts w:asciiTheme="majorHAnsi" w:hAnsiTheme="majorHAnsi" w:cstheme="majorHAnsi"/>
                <w:b/>
                <w:sz w:val="26"/>
                <w:szCs w:val="26"/>
                <w:lang w:val="nl-NL"/>
              </w:rPr>
            </w:pPr>
            <w:r>
              <w:rPr>
                <w:rFonts w:asciiTheme="majorHAnsi" w:hAnsiTheme="majorHAnsi" w:cstheme="majorHAnsi"/>
                <w:b/>
                <w:sz w:val="26"/>
                <w:szCs w:val="26"/>
                <w:lang w:val="nl-NL"/>
              </w:rPr>
              <w:t>Thống nhất</w:t>
            </w:r>
          </w:p>
        </w:tc>
        <w:tc>
          <w:tcPr>
            <w:tcW w:w="1134" w:type="dxa"/>
            <w:shd w:val="clear" w:color="auto" w:fill="auto"/>
          </w:tcPr>
          <w:p w:rsidR="00DD2A10" w:rsidRPr="00F9238D" w:rsidRDefault="00DD2A10" w:rsidP="00BE6E26">
            <w:pPr>
              <w:spacing w:before="120"/>
              <w:jc w:val="both"/>
              <w:rPr>
                <w:rFonts w:asciiTheme="majorHAnsi" w:hAnsiTheme="majorHAnsi" w:cstheme="majorHAnsi"/>
                <w:sz w:val="26"/>
                <w:szCs w:val="26"/>
                <w:lang w:val="nl-NL"/>
              </w:rPr>
            </w:pPr>
            <w:r>
              <w:rPr>
                <w:rFonts w:asciiTheme="majorHAnsi" w:hAnsiTheme="majorHAnsi" w:cstheme="majorHAnsi"/>
                <w:b/>
                <w:sz w:val="26"/>
                <w:szCs w:val="26"/>
                <w:lang w:val="nl-NL"/>
              </w:rPr>
              <w:t>Thống nhất</w:t>
            </w:r>
          </w:p>
        </w:tc>
        <w:tc>
          <w:tcPr>
            <w:tcW w:w="850" w:type="dxa"/>
            <w:shd w:val="clear" w:color="auto" w:fill="auto"/>
          </w:tcPr>
          <w:p w:rsidR="00DD2A10" w:rsidRPr="00F9238D" w:rsidRDefault="00DD2A10" w:rsidP="00230136">
            <w:pPr>
              <w:spacing w:before="120"/>
              <w:jc w:val="both"/>
              <w:rPr>
                <w:rFonts w:asciiTheme="majorHAnsi" w:hAnsiTheme="majorHAnsi" w:cstheme="majorHAnsi"/>
                <w:sz w:val="26"/>
                <w:szCs w:val="26"/>
                <w:lang w:val="nl-NL"/>
              </w:rPr>
            </w:pPr>
          </w:p>
        </w:tc>
      </w:tr>
      <w:tr w:rsidR="001B3617" w:rsidRPr="00DD2A10" w:rsidTr="001B3617">
        <w:tc>
          <w:tcPr>
            <w:tcW w:w="568" w:type="dxa"/>
            <w:shd w:val="clear" w:color="auto" w:fill="auto"/>
          </w:tcPr>
          <w:p w:rsidR="00DD2A10" w:rsidRPr="00F9238D" w:rsidRDefault="00DD2A10" w:rsidP="00230136">
            <w:pPr>
              <w:spacing w:before="120"/>
              <w:jc w:val="both"/>
              <w:rPr>
                <w:rFonts w:asciiTheme="majorHAnsi" w:hAnsiTheme="majorHAnsi" w:cstheme="majorHAnsi"/>
                <w:sz w:val="26"/>
                <w:szCs w:val="26"/>
                <w:lang w:val="nl-NL"/>
              </w:rPr>
            </w:pPr>
            <w:r>
              <w:rPr>
                <w:rFonts w:asciiTheme="majorHAnsi" w:hAnsiTheme="majorHAnsi" w:cstheme="majorHAnsi"/>
                <w:sz w:val="26"/>
                <w:szCs w:val="26"/>
                <w:lang w:val="nl-NL"/>
              </w:rPr>
              <w:lastRenderedPageBreak/>
              <w:t>08</w:t>
            </w:r>
          </w:p>
        </w:tc>
        <w:tc>
          <w:tcPr>
            <w:tcW w:w="1418" w:type="dxa"/>
            <w:shd w:val="clear" w:color="auto" w:fill="auto"/>
          </w:tcPr>
          <w:p w:rsidR="00DD2A10" w:rsidRPr="00F9238D" w:rsidRDefault="00DD2A10" w:rsidP="0088364E">
            <w:pPr>
              <w:spacing w:before="120"/>
              <w:jc w:val="both"/>
              <w:rPr>
                <w:rFonts w:asciiTheme="majorHAnsi" w:hAnsiTheme="majorHAnsi" w:cstheme="majorHAnsi"/>
                <w:sz w:val="26"/>
                <w:szCs w:val="26"/>
                <w:lang w:val="nl-NL"/>
              </w:rPr>
            </w:pPr>
            <w:r w:rsidRPr="00F9238D">
              <w:rPr>
                <w:rFonts w:asciiTheme="majorHAnsi" w:hAnsiTheme="majorHAnsi" w:cstheme="majorHAnsi"/>
                <w:b/>
                <w:i/>
                <w:sz w:val="26"/>
                <w:szCs w:val="26"/>
                <w:lang w:val="nl-NL"/>
              </w:rPr>
              <w:t xml:space="preserve"> </w:t>
            </w:r>
            <w:r w:rsidRPr="00F9238D">
              <w:rPr>
                <w:rFonts w:asciiTheme="majorHAnsi" w:hAnsiTheme="majorHAnsi" w:cstheme="majorHAnsi"/>
                <w:sz w:val="26"/>
                <w:szCs w:val="26"/>
                <w:lang w:val="nl-NL"/>
              </w:rPr>
              <w:t xml:space="preserve">Cử tri A Chiến – Bí thư Đảng ủy xã Tân Cảnh: </w:t>
            </w:r>
          </w:p>
          <w:p w:rsidR="00DD2A10" w:rsidRPr="00F9238D" w:rsidRDefault="00DD2A10" w:rsidP="00230136">
            <w:pPr>
              <w:spacing w:before="120"/>
              <w:jc w:val="both"/>
              <w:rPr>
                <w:rFonts w:asciiTheme="majorHAnsi" w:hAnsiTheme="majorHAnsi" w:cstheme="majorHAnsi"/>
                <w:sz w:val="26"/>
                <w:szCs w:val="26"/>
                <w:lang w:val="nl-NL"/>
              </w:rPr>
            </w:pPr>
          </w:p>
        </w:tc>
        <w:tc>
          <w:tcPr>
            <w:tcW w:w="7371" w:type="dxa"/>
            <w:shd w:val="clear" w:color="auto" w:fill="auto"/>
          </w:tcPr>
          <w:p w:rsidR="00DD2A10" w:rsidRPr="00F9238D" w:rsidRDefault="00DD2A10" w:rsidP="004A420E">
            <w:pPr>
              <w:spacing w:before="120"/>
              <w:jc w:val="both"/>
              <w:rPr>
                <w:rFonts w:asciiTheme="majorHAnsi" w:hAnsiTheme="majorHAnsi" w:cstheme="majorHAnsi"/>
                <w:sz w:val="26"/>
                <w:szCs w:val="26"/>
                <w:lang w:val="nl-NL"/>
              </w:rPr>
            </w:pPr>
            <w:r w:rsidRPr="00F9238D">
              <w:rPr>
                <w:rFonts w:asciiTheme="majorHAnsi" w:hAnsiTheme="majorHAnsi" w:cstheme="majorHAnsi"/>
                <w:i/>
                <w:sz w:val="26"/>
                <w:szCs w:val="26"/>
                <w:lang w:val="nl-NL"/>
              </w:rPr>
              <w:t xml:space="preserve"> </w:t>
            </w:r>
            <w:r w:rsidRPr="00F9238D">
              <w:rPr>
                <w:rFonts w:asciiTheme="majorHAnsi" w:hAnsiTheme="majorHAnsi" w:cstheme="majorHAnsi"/>
                <w:sz w:val="26"/>
                <w:szCs w:val="26"/>
                <w:lang w:val="nl-NL"/>
              </w:rPr>
              <w:t>Đối với</w:t>
            </w:r>
            <w:r w:rsidRPr="00F9238D">
              <w:rPr>
                <w:rFonts w:asciiTheme="majorHAnsi" w:hAnsiTheme="majorHAnsi" w:cstheme="majorHAnsi"/>
                <w:b/>
                <w:i/>
                <w:sz w:val="26"/>
                <w:szCs w:val="26"/>
                <w:lang w:val="nl-NL"/>
              </w:rPr>
              <w:t xml:space="preserve"> </w:t>
            </w:r>
            <w:r w:rsidRPr="00F9238D">
              <w:rPr>
                <w:rFonts w:asciiTheme="majorHAnsi" w:hAnsiTheme="majorHAnsi" w:cstheme="majorHAnsi"/>
                <w:sz w:val="26"/>
                <w:szCs w:val="26"/>
                <w:lang w:val="nl-NL"/>
              </w:rPr>
              <w:t>Nghị quyết số 36/2020/NQ-HĐND của HĐND tỉnh</w:t>
            </w:r>
            <w:r w:rsidRPr="00F9238D">
              <w:rPr>
                <w:rStyle w:val="FootnoteReference"/>
                <w:rFonts w:asciiTheme="majorHAnsi" w:hAnsiTheme="majorHAnsi" w:cstheme="majorHAnsi"/>
                <w:sz w:val="26"/>
                <w:szCs w:val="26"/>
              </w:rPr>
              <w:footnoteReference w:id="13"/>
            </w:r>
            <w:r>
              <w:rPr>
                <w:rFonts w:asciiTheme="majorHAnsi" w:hAnsiTheme="majorHAnsi" w:cstheme="majorHAnsi"/>
                <w:sz w:val="26"/>
                <w:szCs w:val="26"/>
                <w:lang w:val="nl-NL"/>
              </w:rPr>
              <w:t>, đ</w:t>
            </w:r>
            <w:r w:rsidRPr="00F9238D">
              <w:rPr>
                <w:rFonts w:asciiTheme="majorHAnsi" w:hAnsiTheme="majorHAnsi" w:cstheme="majorHAnsi"/>
                <w:sz w:val="26"/>
                <w:szCs w:val="26"/>
                <w:lang w:val="nl-NL"/>
              </w:rPr>
              <w:t>ề nghị tỉnh xem xét, điều chỉnh lại việc bố trí hoặc không bố trí các chức danh không chuyên trách ở cấp xã và thôn, tổ dân phố sao cho phù hợp với điều kiện, đặc thù cụ thể của từng khu vực, địa phương. Đồng thời, đề nghị UBND tỉnh có văn bản hướng dẫn cụ thể về việc chi trả nguồn kinh phí bồi dưỡng cho người tham gia trực tiếp công việc của thôn, tổ dân phố để tạo sự thống nhất và có cơ sở pháp lý trong việc chi trả đảm bảo theo quy định.</w:t>
            </w:r>
          </w:p>
        </w:tc>
        <w:tc>
          <w:tcPr>
            <w:tcW w:w="2693" w:type="dxa"/>
            <w:shd w:val="clear" w:color="auto" w:fill="auto"/>
          </w:tcPr>
          <w:p w:rsidR="00DD2A10" w:rsidRPr="00F9238D" w:rsidRDefault="00DD2A10" w:rsidP="009246B3">
            <w:pPr>
              <w:spacing w:before="120"/>
              <w:jc w:val="both"/>
              <w:rPr>
                <w:rFonts w:asciiTheme="majorHAnsi" w:hAnsiTheme="majorHAnsi" w:cstheme="majorHAnsi"/>
                <w:sz w:val="26"/>
                <w:szCs w:val="26"/>
                <w:lang w:val="nl-NL"/>
              </w:rPr>
            </w:pPr>
            <w:r w:rsidRPr="00F9238D">
              <w:rPr>
                <w:rFonts w:asciiTheme="majorHAnsi" w:hAnsiTheme="majorHAnsi" w:cstheme="majorHAnsi"/>
                <w:sz w:val="26"/>
                <w:szCs w:val="26"/>
                <w:lang w:val="nl-NL"/>
              </w:rPr>
              <w:t>Không đưa vào báo cáo, vì UBND tỉnh đã trả lời tại Phụ lục ban hành kèm theo Báo cáo số 328/BC-UBND ngày 30/10/2020; lặp với nội dung trên</w:t>
            </w:r>
            <w:r>
              <w:rPr>
                <w:rFonts w:asciiTheme="majorHAnsi" w:hAnsiTheme="majorHAnsi" w:cstheme="majorHAnsi"/>
                <w:sz w:val="26"/>
                <w:szCs w:val="26"/>
                <w:lang w:val="nl-NL"/>
              </w:rPr>
              <w:t>.</w:t>
            </w:r>
            <w:r w:rsidRPr="00F9238D">
              <w:rPr>
                <w:rFonts w:asciiTheme="majorHAnsi" w:hAnsiTheme="majorHAnsi" w:cstheme="majorHAnsi"/>
                <w:sz w:val="26"/>
                <w:szCs w:val="26"/>
                <w:lang w:val="nl-NL"/>
              </w:rPr>
              <w:t xml:space="preserve"> Đề nghị Tổ đại biểu </w:t>
            </w:r>
            <w:r>
              <w:rPr>
                <w:rFonts w:asciiTheme="majorHAnsi" w:hAnsiTheme="majorHAnsi" w:cstheme="majorHAnsi"/>
                <w:sz w:val="26"/>
                <w:szCs w:val="26"/>
                <w:lang w:val="nl-NL"/>
              </w:rPr>
              <w:t>giải thích cử tri rõ</w:t>
            </w:r>
          </w:p>
        </w:tc>
        <w:tc>
          <w:tcPr>
            <w:tcW w:w="1134" w:type="dxa"/>
            <w:shd w:val="clear" w:color="auto" w:fill="auto"/>
          </w:tcPr>
          <w:p w:rsidR="00DD2A10" w:rsidRPr="00F9238D" w:rsidRDefault="00DD2A10" w:rsidP="00BE6E26">
            <w:pPr>
              <w:spacing w:before="120"/>
              <w:jc w:val="both"/>
              <w:rPr>
                <w:rFonts w:asciiTheme="majorHAnsi" w:hAnsiTheme="majorHAnsi" w:cstheme="majorHAnsi"/>
                <w:b/>
                <w:sz w:val="26"/>
                <w:szCs w:val="26"/>
                <w:lang w:val="nl-NL"/>
              </w:rPr>
            </w:pPr>
            <w:r>
              <w:rPr>
                <w:rFonts w:asciiTheme="majorHAnsi" w:hAnsiTheme="majorHAnsi" w:cstheme="majorHAnsi"/>
                <w:b/>
                <w:sz w:val="26"/>
                <w:szCs w:val="26"/>
                <w:lang w:val="nl-NL"/>
              </w:rPr>
              <w:t>Thống nhất</w:t>
            </w:r>
          </w:p>
        </w:tc>
        <w:tc>
          <w:tcPr>
            <w:tcW w:w="1134" w:type="dxa"/>
            <w:shd w:val="clear" w:color="auto" w:fill="auto"/>
          </w:tcPr>
          <w:p w:rsidR="00DD2A10" w:rsidRPr="00F9238D" w:rsidRDefault="00DD2A10" w:rsidP="00BE6E26">
            <w:pPr>
              <w:spacing w:before="120"/>
              <w:jc w:val="both"/>
              <w:rPr>
                <w:rFonts w:asciiTheme="majorHAnsi" w:hAnsiTheme="majorHAnsi" w:cstheme="majorHAnsi"/>
                <w:sz w:val="26"/>
                <w:szCs w:val="26"/>
                <w:lang w:val="nl-NL"/>
              </w:rPr>
            </w:pPr>
            <w:r>
              <w:rPr>
                <w:rFonts w:asciiTheme="majorHAnsi" w:hAnsiTheme="majorHAnsi" w:cstheme="majorHAnsi"/>
                <w:b/>
                <w:sz w:val="26"/>
                <w:szCs w:val="26"/>
                <w:lang w:val="nl-NL"/>
              </w:rPr>
              <w:t>Thống nhất</w:t>
            </w:r>
          </w:p>
        </w:tc>
        <w:tc>
          <w:tcPr>
            <w:tcW w:w="850" w:type="dxa"/>
            <w:shd w:val="clear" w:color="auto" w:fill="auto"/>
          </w:tcPr>
          <w:p w:rsidR="00DD2A10" w:rsidRPr="00F9238D" w:rsidRDefault="00DD2A10" w:rsidP="00230136">
            <w:pPr>
              <w:spacing w:before="120"/>
              <w:jc w:val="both"/>
              <w:rPr>
                <w:rFonts w:asciiTheme="majorHAnsi" w:hAnsiTheme="majorHAnsi" w:cstheme="majorHAnsi"/>
                <w:sz w:val="26"/>
                <w:szCs w:val="26"/>
                <w:lang w:val="nl-NL"/>
              </w:rPr>
            </w:pPr>
          </w:p>
        </w:tc>
      </w:tr>
      <w:tr w:rsidR="001B3617" w:rsidRPr="00DD2A10" w:rsidTr="001B3617">
        <w:tc>
          <w:tcPr>
            <w:tcW w:w="568" w:type="dxa"/>
            <w:shd w:val="clear" w:color="auto" w:fill="auto"/>
          </w:tcPr>
          <w:p w:rsidR="00DD2A10" w:rsidRPr="00F9238D" w:rsidRDefault="00DD2A10" w:rsidP="00230136">
            <w:pPr>
              <w:spacing w:before="120"/>
              <w:jc w:val="both"/>
              <w:rPr>
                <w:rFonts w:asciiTheme="majorHAnsi" w:hAnsiTheme="majorHAnsi" w:cstheme="majorHAnsi"/>
                <w:sz w:val="26"/>
                <w:szCs w:val="26"/>
                <w:lang w:val="nl-NL"/>
              </w:rPr>
            </w:pPr>
            <w:r>
              <w:rPr>
                <w:rFonts w:asciiTheme="majorHAnsi" w:hAnsiTheme="majorHAnsi" w:cstheme="majorHAnsi"/>
                <w:sz w:val="26"/>
                <w:szCs w:val="26"/>
                <w:lang w:val="nl-NL"/>
              </w:rPr>
              <w:t>09</w:t>
            </w:r>
          </w:p>
        </w:tc>
        <w:tc>
          <w:tcPr>
            <w:tcW w:w="1418" w:type="dxa"/>
            <w:shd w:val="clear" w:color="auto" w:fill="auto"/>
          </w:tcPr>
          <w:p w:rsidR="00DD2A10" w:rsidRPr="00F9238D" w:rsidRDefault="00DD2A10" w:rsidP="00F42B40">
            <w:pPr>
              <w:spacing w:before="120"/>
              <w:jc w:val="both"/>
              <w:rPr>
                <w:rFonts w:asciiTheme="majorHAnsi" w:hAnsiTheme="majorHAnsi" w:cstheme="majorHAnsi"/>
                <w:b/>
                <w:i/>
                <w:sz w:val="26"/>
                <w:szCs w:val="26"/>
                <w:lang w:val="es-ES"/>
              </w:rPr>
            </w:pPr>
            <w:r w:rsidRPr="00F9238D">
              <w:rPr>
                <w:rFonts w:asciiTheme="majorHAnsi" w:hAnsiTheme="majorHAnsi" w:cstheme="majorHAnsi"/>
                <w:bCs/>
                <w:sz w:val="26"/>
                <w:szCs w:val="26"/>
                <w:lang w:val="es-ES"/>
              </w:rPr>
              <w:t xml:space="preserve">Cử tri Hà Xuân Huân, thôn Đăk Tin, </w:t>
            </w:r>
            <w:r w:rsidRPr="00F9238D">
              <w:rPr>
                <w:rFonts w:asciiTheme="majorHAnsi" w:hAnsiTheme="majorHAnsi" w:cstheme="majorHAnsi"/>
                <w:bCs/>
                <w:sz w:val="26"/>
                <w:szCs w:val="26"/>
                <w:lang w:val="es-ES"/>
              </w:rPr>
              <w:lastRenderedPageBreak/>
              <w:t>xã Đăk Ngọk, huyện Đăk Hà</w:t>
            </w:r>
          </w:p>
        </w:tc>
        <w:tc>
          <w:tcPr>
            <w:tcW w:w="7371" w:type="dxa"/>
            <w:shd w:val="clear" w:color="auto" w:fill="auto"/>
          </w:tcPr>
          <w:p w:rsidR="00DD2A10" w:rsidRPr="00F9238D" w:rsidRDefault="00DD2A10" w:rsidP="00F42B40">
            <w:pPr>
              <w:spacing w:before="120"/>
              <w:jc w:val="both"/>
              <w:rPr>
                <w:rFonts w:asciiTheme="majorHAnsi" w:hAnsiTheme="majorHAnsi" w:cstheme="majorHAnsi"/>
                <w:i/>
                <w:sz w:val="26"/>
                <w:szCs w:val="26"/>
                <w:lang w:val="es-ES"/>
              </w:rPr>
            </w:pPr>
            <w:r w:rsidRPr="00F9238D">
              <w:rPr>
                <w:rFonts w:asciiTheme="majorHAnsi" w:hAnsiTheme="majorHAnsi" w:cstheme="majorHAnsi"/>
                <w:bCs/>
                <w:sz w:val="26"/>
                <w:szCs w:val="26"/>
                <w:lang w:val="es-ES"/>
              </w:rPr>
              <w:lastRenderedPageBreak/>
              <w:t xml:space="preserve">Đề nghị lãnh đạo Sở Y tế chấn chỉnh thái độ phục vụ khám chữa bệnh của bác sỹ tại Bệnh viện Y học cổ truyền tỉnh, tôi đã phản ánh đến Trưởng khoa và Giám đốc bệnh viện Y học cổ truyền tỉnh </w:t>
            </w:r>
            <w:r w:rsidRPr="00F9238D">
              <w:rPr>
                <w:rFonts w:asciiTheme="majorHAnsi" w:hAnsiTheme="majorHAnsi" w:cstheme="majorHAnsi"/>
                <w:bCs/>
                <w:i/>
                <w:sz w:val="26"/>
                <w:szCs w:val="26"/>
                <w:lang w:val="es-ES"/>
              </w:rPr>
              <w:t xml:space="preserve">(Người thân quen thì được ưu tiên khám trước còn không thân quen </w:t>
            </w:r>
            <w:r w:rsidRPr="00F9238D">
              <w:rPr>
                <w:rFonts w:asciiTheme="majorHAnsi" w:hAnsiTheme="majorHAnsi" w:cstheme="majorHAnsi"/>
                <w:bCs/>
                <w:i/>
                <w:sz w:val="26"/>
                <w:szCs w:val="26"/>
                <w:lang w:val="es-ES"/>
              </w:rPr>
              <w:lastRenderedPageBreak/>
              <w:t>thì phải chờ và khám sau, việc ưu tiên khám cho nội trú trước, ngoại trú thì khám sau)</w:t>
            </w:r>
            <w:r w:rsidRPr="00F9238D">
              <w:rPr>
                <w:rFonts w:asciiTheme="majorHAnsi" w:hAnsiTheme="majorHAnsi" w:cstheme="majorHAnsi"/>
                <w:bCs/>
                <w:sz w:val="26"/>
                <w:szCs w:val="26"/>
                <w:lang w:val="es-ES"/>
              </w:rPr>
              <w:t xml:space="preserve">. </w:t>
            </w:r>
          </w:p>
        </w:tc>
        <w:tc>
          <w:tcPr>
            <w:tcW w:w="2693" w:type="dxa"/>
            <w:shd w:val="clear" w:color="auto" w:fill="auto"/>
          </w:tcPr>
          <w:p w:rsidR="00DD2A10" w:rsidRPr="00F9238D" w:rsidRDefault="00DD2A10" w:rsidP="009246B3">
            <w:pPr>
              <w:spacing w:before="120"/>
              <w:jc w:val="both"/>
              <w:rPr>
                <w:rFonts w:asciiTheme="majorHAnsi" w:hAnsiTheme="majorHAnsi" w:cstheme="majorHAnsi"/>
                <w:sz w:val="26"/>
                <w:szCs w:val="26"/>
                <w:lang w:val="es-ES"/>
              </w:rPr>
            </w:pPr>
            <w:r w:rsidRPr="00F9238D">
              <w:rPr>
                <w:rFonts w:asciiTheme="majorHAnsi" w:hAnsiTheme="majorHAnsi" w:cstheme="majorHAnsi"/>
                <w:sz w:val="26"/>
                <w:szCs w:val="26"/>
                <w:lang w:val="es-ES"/>
              </w:rPr>
              <w:lastRenderedPageBreak/>
              <w:t>Không đưa và</w:t>
            </w:r>
            <w:r>
              <w:rPr>
                <w:rFonts w:asciiTheme="majorHAnsi" w:hAnsiTheme="majorHAnsi" w:cstheme="majorHAnsi"/>
                <w:sz w:val="26"/>
                <w:szCs w:val="26"/>
                <w:lang w:val="es-ES"/>
              </w:rPr>
              <w:t>o báo cáo, vì nội dung không rõ (họ, tên bác sỹ…);</w:t>
            </w:r>
            <w:r w:rsidRPr="00F9238D">
              <w:rPr>
                <w:rFonts w:asciiTheme="majorHAnsi" w:hAnsiTheme="majorHAnsi" w:cstheme="majorHAnsi"/>
                <w:sz w:val="26"/>
                <w:szCs w:val="26"/>
                <w:lang w:val="es-ES"/>
              </w:rPr>
              <w:t xml:space="preserve"> có tính chất tố cáo</w:t>
            </w:r>
            <w:r>
              <w:rPr>
                <w:rFonts w:asciiTheme="majorHAnsi" w:hAnsiTheme="majorHAnsi" w:cstheme="majorHAnsi"/>
                <w:sz w:val="26"/>
                <w:szCs w:val="26"/>
                <w:lang w:val="es-ES"/>
              </w:rPr>
              <w:t xml:space="preserve">; cử </w:t>
            </w:r>
            <w:r>
              <w:rPr>
                <w:rFonts w:asciiTheme="majorHAnsi" w:hAnsiTheme="majorHAnsi" w:cstheme="majorHAnsi"/>
                <w:sz w:val="26"/>
                <w:szCs w:val="26"/>
                <w:lang w:val="es-ES"/>
              </w:rPr>
              <w:lastRenderedPageBreak/>
              <w:t>tri đã trực tiếp phản ảnh đến Giám đốc thì Giám đốc giải quyết, trả lời cử tri</w:t>
            </w:r>
            <w:r w:rsidRPr="00F9238D">
              <w:rPr>
                <w:rFonts w:asciiTheme="majorHAnsi" w:hAnsiTheme="majorHAnsi" w:cstheme="majorHAnsi"/>
                <w:sz w:val="26"/>
                <w:szCs w:val="26"/>
                <w:lang w:val="es-ES"/>
              </w:rPr>
              <w:t>. Đề nghị Tổ đại biểu hướng dẫn cử tri làm đơn gửi đến Giám đốc Sở Y tế.</w:t>
            </w:r>
          </w:p>
        </w:tc>
        <w:tc>
          <w:tcPr>
            <w:tcW w:w="1134" w:type="dxa"/>
            <w:shd w:val="clear" w:color="auto" w:fill="auto"/>
          </w:tcPr>
          <w:p w:rsidR="00DD2A10" w:rsidRPr="00F9238D" w:rsidRDefault="00DD2A10" w:rsidP="00BE6E26">
            <w:pPr>
              <w:spacing w:before="120"/>
              <w:jc w:val="both"/>
              <w:rPr>
                <w:rFonts w:asciiTheme="majorHAnsi" w:hAnsiTheme="majorHAnsi" w:cstheme="majorHAnsi"/>
                <w:b/>
                <w:sz w:val="26"/>
                <w:szCs w:val="26"/>
                <w:lang w:val="nl-NL"/>
              </w:rPr>
            </w:pPr>
            <w:r>
              <w:rPr>
                <w:rFonts w:asciiTheme="majorHAnsi" w:hAnsiTheme="majorHAnsi" w:cstheme="majorHAnsi"/>
                <w:b/>
                <w:sz w:val="26"/>
                <w:szCs w:val="26"/>
                <w:lang w:val="nl-NL"/>
              </w:rPr>
              <w:lastRenderedPageBreak/>
              <w:t>Thống nhất</w:t>
            </w:r>
          </w:p>
        </w:tc>
        <w:tc>
          <w:tcPr>
            <w:tcW w:w="1134" w:type="dxa"/>
            <w:shd w:val="clear" w:color="auto" w:fill="auto"/>
          </w:tcPr>
          <w:p w:rsidR="00DD2A10" w:rsidRPr="00F9238D" w:rsidRDefault="00DD2A10" w:rsidP="00BE6E26">
            <w:pPr>
              <w:spacing w:before="120"/>
              <w:jc w:val="both"/>
              <w:rPr>
                <w:rFonts w:asciiTheme="majorHAnsi" w:hAnsiTheme="majorHAnsi" w:cstheme="majorHAnsi"/>
                <w:sz w:val="26"/>
                <w:szCs w:val="26"/>
                <w:lang w:val="nl-NL"/>
              </w:rPr>
            </w:pPr>
            <w:r>
              <w:rPr>
                <w:rFonts w:asciiTheme="majorHAnsi" w:hAnsiTheme="majorHAnsi" w:cstheme="majorHAnsi"/>
                <w:b/>
                <w:sz w:val="26"/>
                <w:szCs w:val="26"/>
                <w:lang w:val="nl-NL"/>
              </w:rPr>
              <w:t>Thống nhất</w:t>
            </w:r>
          </w:p>
        </w:tc>
        <w:tc>
          <w:tcPr>
            <w:tcW w:w="850" w:type="dxa"/>
            <w:shd w:val="clear" w:color="auto" w:fill="auto"/>
          </w:tcPr>
          <w:p w:rsidR="00DD2A10" w:rsidRPr="00F9238D" w:rsidRDefault="00DD2A10" w:rsidP="00230136">
            <w:pPr>
              <w:spacing w:before="120"/>
              <w:jc w:val="both"/>
              <w:rPr>
                <w:rFonts w:asciiTheme="majorHAnsi" w:hAnsiTheme="majorHAnsi" w:cstheme="majorHAnsi"/>
                <w:sz w:val="26"/>
                <w:szCs w:val="26"/>
                <w:lang w:val="nl-NL"/>
              </w:rPr>
            </w:pPr>
          </w:p>
        </w:tc>
      </w:tr>
      <w:tr w:rsidR="001B3617" w:rsidRPr="00DD2A10" w:rsidTr="001B3617">
        <w:tc>
          <w:tcPr>
            <w:tcW w:w="568" w:type="dxa"/>
            <w:shd w:val="clear" w:color="auto" w:fill="auto"/>
          </w:tcPr>
          <w:p w:rsidR="00DD2A10" w:rsidRPr="00F9238D" w:rsidRDefault="00DD2A10" w:rsidP="00230136">
            <w:pPr>
              <w:spacing w:before="120"/>
              <w:jc w:val="both"/>
              <w:rPr>
                <w:rFonts w:asciiTheme="majorHAnsi" w:hAnsiTheme="majorHAnsi" w:cstheme="majorHAnsi"/>
                <w:sz w:val="26"/>
                <w:szCs w:val="26"/>
                <w:lang w:val="nl-NL"/>
              </w:rPr>
            </w:pPr>
            <w:r>
              <w:rPr>
                <w:rFonts w:asciiTheme="majorHAnsi" w:hAnsiTheme="majorHAnsi" w:cstheme="majorHAnsi"/>
                <w:sz w:val="26"/>
                <w:szCs w:val="26"/>
                <w:lang w:val="nl-NL"/>
              </w:rPr>
              <w:lastRenderedPageBreak/>
              <w:t>10</w:t>
            </w:r>
          </w:p>
        </w:tc>
        <w:tc>
          <w:tcPr>
            <w:tcW w:w="1418" w:type="dxa"/>
            <w:shd w:val="clear" w:color="auto" w:fill="auto"/>
          </w:tcPr>
          <w:p w:rsidR="00DD2A10" w:rsidRPr="00F9238D" w:rsidRDefault="00DD2A10" w:rsidP="0088364E">
            <w:pPr>
              <w:spacing w:before="120"/>
              <w:jc w:val="both"/>
              <w:rPr>
                <w:rFonts w:asciiTheme="majorHAnsi" w:hAnsiTheme="majorHAnsi" w:cstheme="majorHAnsi"/>
                <w:sz w:val="26"/>
                <w:szCs w:val="26"/>
                <w:lang w:val="nl-NL"/>
              </w:rPr>
            </w:pPr>
            <w:r w:rsidRPr="00F9238D">
              <w:rPr>
                <w:rFonts w:asciiTheme="majorHAnsi" w:hAnsiTheme="majorHAnsi" w:cstheme="majorHAnsi"/>
                <w:sz w:val="26"/>
                <w:szCs w:val="26"/>
                <w:lang w:val="nl-NL"/>
              </w:rPr>
              <w:t>Cử tri huyện Sa Thầy kiến nghị</w:t>
            </w:r>
          </w:p>
        </w:tc>
        <w:tc>
          <w:tcPr>
            <w:tcW w:w="7371" w:type="dxa"/>
            <w:shd w:val="clear" w:color="auto" w:fill="auto"/>
          </w:tcPr>
          <w:p w:rsidR="00DD2A10" w:rsidRPr="00F9238D" w:rsidRDefault="00DD2A10" w:rsidP="00BD2770">
            <w:pPr>
              <w:spacing w:before="120"/>
              <w:jc w:val="both"/>
              <w:rPr>
                <w:rFonts w:asciiTheme="majorHAnsi" w:hAnsiTheme="majorHAnsi" w:cstheme="majorHAnsi"/>
                <w:sz w:val="26"/>
                <w:szCs w:val="26"/>
                <w:lang w:val="nl-NL"/>
              </w:rPr>
            </w:pPr>
            <w:r w:rsidRPr="00F9238D">
              <w:rPr>
                <w:rFonts w:asciiTheme="majorHAnsi" w:hAnsiTheme="majorHAnsi" w:cstheme="majorHAnsi"/>
                <w:sz w:val="26"/>
                <w:szCs w:val="26"/>
                <w:lang w:val="nl-NL"/>
              </w:rPr>
              <w:t>Tại Khoản 1 Điều 3 Nghị quyết 36/2020/NQ-HĐND ngày 16/7/2020 của HĐND tỉnh thì không còn các chức danh như: Công an viên, trưởng các đoàn thể ở các khu dân cư (Đoàn Thanh niên, phụ nữ, nông dân, cựu chiến binh), trong khi đó thực tế thì lực lượng này rất quan trọng trong triển khai nhiệm vụ tại thôn, làng. Đề nghị UBND tỉnh xem xét trình HĐND tỉnh quyết định cho duy trì lực lượng này ở thôn, làng và quy định mức phụ cấp cụ thể cho lực lượng này hoạt động.</w:t>
            </w:r>
          </w:p>
        </w:tc>
        <w:tc>
          <w:tcPr>
            <w:tcW w:w="2693" w:type="dxa"/>
            <w:shd w:val="clear" w:color="auto" w:fill="auto"/>
          </w:tcPr>
          <w:p w:rsidR="00DD2A10" w:rsidRPr="00F9238D" w:rsidRDefault="00DD2A10" w:rsidP="009246B3">
            <w:pPr>
              <w:spacing w:before="120"/>
              <w:jc w:val="both"/>
              <w:rPr>
                <w:rFonts w:asciiTheme="majorHAnsi" w:hAnsiTheme="majorHAnsi" w:cstheme="majorHAnsi"/>
                <w:sz w:val="26"/>
                <w:szCs w:val="26"/>
                <w:lang w:val="nl-NL"/>
              </w:rPr>
            </w:pPr>
            <w:r w:rsidRPr="00F9238D">
              <w:rPr>
                <w:rFonts w:asciiTheme="majorHAnsi" w:hAnsiTheme="majorHAnsi" w:cstheme="majorHAnsi"/>
                <w:sz w:val="26"/>
                <w:szCs w:val="26"/>
                <w:lang w:val="es-ES"/>
              </w:rPr>
              <w:t>Không đưa vào báo cáo, vì không đúng quy định hiện hành; nội dung đã được UBND tỉnh trả lời tại Phụ lục kèm theo Báo cáo số 328</w:t>
            </w:r>
            <w:r>
              <w:rPr>
                <w:rFonts w:asciiTheme="majorHAnsi" w:hAnsiTheme="majorHAnsi" w:cstheme="majorHAnsi"/>
                <w:sz w:val="26"/>
                <w:szCs w:val="26"/>
                <w:lang w:val="es-ES"/>
              </w:rPr>
              <w:t>. Đề nghị Tổ đại biểu giải thích cử tri rõ</w:t>
            </w:r>
          </w:p>
        </w:tc>
        <w:tc>
          <w:tcPr>
            <w:tcW w:w="1134" w:type="dxa"/>
            <w:shd w:val="clear" w:color="auto" w:fill="auto"/>
          </w:tcPr>
          <w:p w:rsidR="00DD2A10" w:rsidRPr="00F9238D" w:rsidRDefault="00DD2A10" w:rsidP="00BE6E26">
            <w:pPr>
              <w:spacing w:before="120"/>
              <w:jc w:val="both"/>
              <w:rPr>
                <w:rFonts w:asciiTheme="majorHAnsi" w:hAnsiTheme="majorHAnsi" w:cstheme="majorHAnsi"/>
                <w:b/>
                <w:sz w:val="26"/>
                <w:szCs w:val="26"/>
                <w:lang w:val="nl-NL"/>
              </w:rPr>
            </w:pPr>
            <w:r>
              <w:rPr>
                <w:rFonts w:asciiTheme="majorHAnsi" w:hAnsiTheme="majorHAnsi" w:cstheme="majorHAnsi"/>
                <w:b/>
                <w:sz w:val="26"/>
                <w:szCs w:val="26"/>
                <w:lang w:val="nl-NL"/>
              </w:rPr>
              <w:t>Thống nhất</w:t>
            </w:r>
          </w:p>
        </w:tc>
        <w:tc>
          <w:tcPr>
            <w:tcW w:w="1134" w:type="dxa"/>
            <w:shd w:val="clear" w:color="auto" w:fill="auto"/>
          </w:tcPr>
          <w:p w:rsidR="00DD2A10" w:rsidRPr="00F9238D" w:rsidRDefault="00DD2A10" w:rsidP="00BE6E26">
            <w:pPr>
              <w:spacing w:before="120"/>
              <w:jc w:val="both"/>
              <w:rPr>
                <w:rFonts w:asciiTheme="majorHAnsi" w:hAnsiTheme="majorHAnsi" w:cstheme="majorHAnsi"/>
                <w:sz w:val="26"/>
                <w:szCs w:val="26"/>
                <w:lang w:val="nl-NL"/>
              </w:rPr>
            </w:pPr>
            <w:r>
              <w:rPr>
                <w:rFonts w:asciiTheme="majorHAnsi" w:hAnsiTheme="majorHAnsi" w:cstheme="majorHAnsi"/>
                <w:b/>
                <w:sz w:val="26"/>
                <w:szCs w:val="26"/>
                <w:lang w:val="nl-NL"/>
              </w:rPr>
              <w:t>Thống nhất</w:t>
            </w:r>
          </w:p>
        </w:tc>
        <w:tc>
          <w:tcPr>
            <w:tcW w:w="850" w:type="dxa"/>
            <w:shd w:val="clear" w:color="auto" w:fill="auto"/>
          </w:tcPr>
          <w:p w:rsidR="00DD2A10" w:rsidRPr="00F9238D" w:rsidRDefault="00DD2A10" w:rsidP="00230136">
            <w:pPr>
              <w:spacing w:before="120"/>
              <w:jc w:val="both"/>
              <w:rPr>
                <w:rFonts w:asciiTheme="majorHAnsi" w:hAnsiTheme="majorHAnsi" w:cstheme="majorHAnsi"/>
                <w:sz w:val="26"/>
                <w:szCs w:val="26"/>
                <w:lang w:val="nl-NL"/>
              </w:rPr>
            </w:pPr>
          </w:p>
        </w:tc>
      </w:tr>
    </w:tbl>
    <w:p w:rsidR="004C7803" w:rsidRDefault="004C7803" w:rsidP="002404E7">
      <w:pPr>
        <w:jc w:val="center"/>
        <w:rPr>
          <w:b/>
          <w:sz w:val="26"/>
          <w:szCs w:val="26"/>
          <w:lang w:val="es-ES"/>
        </w:rPr>
      </w:pPr>
    </w:p>
    <w:sectPr w:rsidR="004C7803" w:rsidSect="00DD2A10">
      <w:headerReference w:type="default" r:id="rId9"/>
      <w:pgSz w:w="16840" w:h="11907" w:orient="landscape" w:code="9"/>
      <w:pgMar w:top="1134" w:right="1134" w:bottom="1701" w:left="1134" w:header="227"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83" w:rsidRDefault="000E0283" w:rsidP="002404E7">
      <w:r>
        <w:separator/>
      </w:r>
    </w:p>
  </w:endnote>
  <w:endnote w:type="continuationSeparator" w:id="0">
    <w:p w:rsidR="000E0283" w:rsidRDefault="000E0283" w:rsidP="0024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83" w:rsidRDefault="000E0283" w:rsidP="002404E7">
      <w:r>
        <w:separator/>
      </w:r>
    </w:p>
  </w:footnote>
  <w:footnote w:type="continuationSeparator" w:id="0">
    <w:p w:rsidR="000E0283" w:rsidRDefault="000E0283" w:rsidP="002404E7">
      <w:r>
        <w:continuationSeparator/>
      </w:r>
    </w:p>
  </w:footnote>
  <w:footnote w:id="1">
    <w:p w:rsidR="00DD2A10" w:rsidRPr="00BE7596" w:rsidRDefault="00DD2A10" w:rsidP="00BE7596">
      <w:pPr>
        <w:pStyle w:val="FootnoteText"/>
        <w:spacing w:before="60"/>
        <w:ind w:firstLine="284"/>
        <w:rPr>
          <w:lang w:val="nl-NL"/>
        </w:rPr>
      </w:pPr>
      <w:r w:rsidRPr="00BE7596">
        <w:rPr>
          <w:vertAlign w:val="superscript"/>
          <w:lang w:val="nl-NL"/>
        </w:rPr>
        <w:t>(</w:t>
      </w:r>
      <w:r w:rsidRPr="00BE7596">
        <w:rPr>
          <w:rStyle w:val="FootnoteReference"/>
        </w:rPr>
        <w:footnoteRef/>
      </w:r>
      <w:r w:rsidRPr="00BE7596">
        <w:rPr>
          <w:vertAlign w:val="superscript"/>
          <w:lang w:val="nl-NL"/>
        </w:rPr>
        <w:t>)</w:t>
      </w:r>
      <w:r w:rsidRPr="00BE7596">
        <w:rPr>
          <w:lang w:val="nl-NL"/>
        </w:rPr>
        <w:t xml:space="preserve"> </w:t>
      </w:r>
      <w:bookmarkStart w:id="1" w:name="_Hlk56344381"/>
      <w:r w:rsidRPr="00BE7596">
        <w:rPr>
          <w:lang w:val="nl-NL"/>
        </w:rPr>
        <w:t xml:space="preserve">Cử tri kiến nghị sau Kỳ họp lần thứ 10 </w:t>
      </w:r>
      <w:bookmarkEnd w:id="1"/>
      <w:r w:rsidRPr="00BE7596">
        <w:rPr>
          <w:lang w:val="nl-NL"/>
        </w:rPr>
        <w:t>HĐND tỉnh Khóa XI.</w:t>
      </w:r>
    </w:p>
  </w:footnote>
  <w:footnote w:id="2">
    <w:p w:rsidR="00DD2A10" w:rsidRPr="00BE7596" w:rsidRDefault="00DD2A10" w:rsidP="00BE7596">
      <w:pPr>
        <w:spacing w:before="60"/>
        <w:ind w:firstLine="284"/>
        <w:jc w:val="both"/>
        <w:rPr>
          <w:sz w:val="20"/>
          <w:szCs w:val="20"/>
          <w:lang w:val="nl-NL"/>
        </w:rPr>
      </w:pPr>
      <w:r w:rsidRPr="00BE7596">
        <w:rPr>
          <w:sz w:val="20"/>
          <w:szCs w:val="20"/>
          <w:vertAlign w:val="superscript"/>
          <w:lang w:val="nl-NL"/>
        </w:rPr>
        <w:t>(</w:t>
      </w:r>
      <w:r w:rsidRPr="00BE7596">
        <w:rPr>
          <w:rStyle w:val="FootnoteReference"/>
          <w:sz w:val="20"/>
          <w:szCs w:val="20"/>
        </w:rPr>
        <w:footnoteRef/>
      </w:r>
      <w:r w:rsidRPr="00BE7596">
        <w:rPr>
          <w:sz w:val="20"/>
          <w:szCs w:val="20"/>
          <w:vertAlign w:val="superscript"/>
          <w:lang w:val="nl-NL"/>
        </w:rPr>
        <w:t>)</w:t>
      </w:r>
      <w:r w:rsidRPr="00BE7596">
        <w:rPr>
          <w:sz w:val="20"/>
          <w:szCs w:val="20"/>
          <w:lang w:val="nl-NL"/>
        </w:rPr>
        <w:t xml:space="preserve"> Cử tri kiến nghị trước Kỳ họp thứ 9 và sau kỳ họp lần thứ 10 HĐND tỉnh Khóa XI. </w:t>
      </w:r>
      <w:r w:rsidRPr="00BE7596">
        <w:rPr>
          <w:bCs/>
          <w:sz w:val="20"/>
          <w:szCs w:val="20"/>
          <w:lang w:val="nl-NL"/>
        </w:rPr>
        <w:t>UBND tỉnh trả lời: Đất liên kết trồng cao su là việc người dân dùng quyền sử dụng đất để hợp tác đầu tư trồng cao su với Công ty TNHH một thành viên cao su Kon Tum thông qua hợp đồng dân sự. Diện tích đất này không thuộc quyền sử dụng của Công ty TNHH một thành viên cao su Kon Tum. Việc giải quyết đất thực hiện theo hợp đồng đã được ký kết giữa người dân và Công ty TNHH một thành viên cao su Kon Tum. Do đó, đề nghị người dân làm việc với Công ty TNHH một thành viên cao su Kon Tum để thống nhất giải quyết.</w:t>
      </w:r>
    </w:p>
  </w:footnote>
  <w:footnote w:id="3">
    <w:p w:rsidR="00DD2A10" w:rsidRPr="00BE7596" w:rsidRDefault="00DD2A10" w:rsidP="00A06161">
      <w:pPr>
        <w:spacing w:before="60"/>
        <w:ind w:firstLine="284"/>
        <w:jc w:val="both"/>
        <w:rPr>
          <w:sz w:val="20"/>
          <w:szCs w:val="20"/>
          <w:lang w:val="nl-NL"/>
        </w:rPr>
      </w:pPr>
      <w:r w:rsidRPr="00BE7596">
        <w:rPr>
          <w:sz w:val="20"/>
          <w:szCs w:val="20"/>
          <w:lang w:val="nl-NL"/>
        </w:rPr>
        <w:t>(</w:t>
      </w:r>
      <w:r w:rsidRPr="00BE7596">
        <w:rPr>
          <w:sz w:val="20"/>
          <w:szCs w:val="20"/>
        </w:rPr>
        <w:footnoteRef/>
      </w:r>
      <w:r w:rsidRPr="00BE7596">
        <w:rPr>
          <w:sz w:val="20"/>
          <w:szCs w:val="20"/>
          <w:lang w:val="nl-NL"/>
        </w:rPr>
        <w:t>) UBND tỉnh trả lời như sau: Hiện nay, Công ty CP Trường Long và Công ty CP xây dựng công trình Sông Hồng (02 đơn vị thi công đường Hồ Chí Minh) đã chuyển kinh phí (hỗ trợ) chi trả xong cho các hộ dân bị nứt nhà tại huyện Đăk Hà. Đối với huyện Đăk Tô và Thành phố Kon Tum, UBND tỉnh đã chỉ đạo Sở Giao thông vận tải làm việc và yêu cầu Công ty CP Trường Long và Công ty CP xây dựng công trình Sông Hồng chuyển kinh phí để chi trả hết cho các hộ dân còn lại, tuy nhiên đến nay hai đơn vị trên vẫn chưa thực hiện. Sở Giao thông vận tải sẽ tiếp tục làm việc để Công ty CP Trường Long và Công ty CP xây dựng công trình Sông Hồng hỗ trợ chi trả nứt nhà trong thời gian sớm nhất.</w:t>
      </w:r>
    </w:p>
  </w:footnote>
  <w:footnote w:id="4">
    <w:p w:rsidR="00DD2A10" w:rsidRPr="00D6206B" w:rsidRDefault="00DD2A10" w:rsidP="009246B3">
      <w:pPr>
        <w:pStyle w:val="FootnoteText"/>
        <w:spacing w:before="60"/>
        <w:ind w:firstLine="284"/>
        <w:jc w:val="both"/>
        <w:rPr>
          <w:lang w:val="nl-NL"/>
        </w:rPr>
      </w:pPr>
      <w:r>
        <w:rPr>
          <w:vertAlign w:val="superscript"/>
          <w:lang w:val="nl-NL"/>
        </w:rPr>
        <w:t>(</w:t>
      </w:r>
      <w:r>
        <w:rPr>
          <w:rStyle w:val="FootnoteReference"/>
        </w:rPr>
        <w:footnoteRef/>
      </w:r>
      <w:r w:rsidRPr="00C70BD6">
        <w:rPr>
          <w:vertAlign w:val="superscript"/>
          <w:lang w:val="nl-NL"/>
        </w:rPr>
        <w:t>)</w:t>
      </w:r>
      <w:r w:rsidRPr="00D6206B">
        <w:rPr>
          <w:lang w:val="nl-NL"/>
        </w:rPr>
        <w:t xml:space="preserve"> </w:t>
      </w:r>
      <w:r w:rsidRPr="00D6206B">
        <w:rPr>
          <w:bCs/>
          <w:lang w:val="nl-NL"/>
        </w:rPr>
        <w:t>Cử tri các phường: Quang Trung, Nguyễn Trãi;</w:t>
      </w:r>
      <w:r w:rsidRPr="00D6206B">
        <w:rPr>
          <w:lang w:val="nl-NL"/>
        </w:rPr>
        <w:t xml:space="preserve"> Thắng Lợi, Lê Lợi, Duy Tân, Trường Chinh, Trần Hưng Đạo, Ngô Mây; Các xã:  Đăk Cấm, Hòa Bình.</w:t>
      </w:r>
    </w:p>
  </w:footnote>
  <w:footnote w:id="5">
    <w:p w:rsidR="00DD2A10" w:rsidRPr="00D6206B" w:rsidRDefault="00DD2A10" w:rsidP="009246B3">
      <w:pPr>
        <w:pStyle w:val="FootnoteText"/>
        <w:spacing w:before="60"/>
        <w:ind w:firstLine="284"/>
        <w:jc w:val="both"/>
        <w:rPr>
          <w:lang w:val="nl-NL"/>
        </w:rPr>
      </w:pPr>
      <w:r>
        <w:rPr>
          <w:rStyle w:val="FootnoteReference"/>
        </w:rPr>
        <w:footnoteRef/>
      </w:r>
      <w:r w:rsidRPr="00D6206B">
        <w:rPr>
          <w:lang w:val="nl-NL"/>
        </w:rPr>
        <w:t xml:space="preserve"> </w:t>
      </w:r>
      <w:r w:rsidRPr="00D6206B">
        <w:rPr>
          <w:bCs/>
          <w:lang w:val="nl-NL"/>
        </w:rPr>
        <w:t>Ông Trần Văn Bắc - cử tri tổ dân phố 3, phường Quang Trung.</w:t>
      </w:r>
      <w:r w:rsidRPr="00D6206B">
        <w:rPr>
          <w:b/>
          <w:sz w:val="28"/>
          <w:szCs w:val="28"/>
          <w:lang w:val="nl-NL"/>
        </w:rPr>
        <w:t xml:space="preserve"> </w:t>
      </w:r>
    </w:p>
  </w:footnote>
  <w:footnote w:id="6">
    <w:p w:rsidR="00DD2A10" w:rsidRPr="00D6206B" w:rsidRDefault="00DD2A10" w:rsidP="009246B3">
      <w:pPr>
        <w:pStyle w:val="FootnoteText"/>
        <w:spacing w:before="60"/>
        <w:ind w:firstLine="284"/>
        <w:jc w:val="both"/>
        <w:rPr>
          <w:bCs/>
          <w:lang w:val="nl-NL"/>
        </w:rPr>
      </w:pPr>
      <w:r>
        <w:rPr>
          <w:rStyle w:val="FootnoteReference"/>
        </w:rPr>
        <w:footnoteRef/>
      </w:r>
      <w:r w:rsidRPr="00D6206B">
        <w:rPr>
          <w:lang w:val="nl-NL"/>
        </w:rPr>
        <w:t xml:space="preserve"> </w:t>
      </w:r>
      <w:r w:rsidRPr="00D6206B">
        <w:rPr>
          <w:rFonts w:eastAsia="Calibri"/>
          <w:bCs/>
          <w:lang w:val="nl-NL"/>
        </w:rPr>
        <w:t xml:space="preserve">Bà Ngô Thị Thúy – Thôn Kon Tu 2, phường Trường Chinh; </w:t>
      </w:r>
    </w:p>
  </w:footnote>
  <w:footnote w:id="7">
    <w:p w:rsidR="00DD2A10" w:rsidRPr="00D6206B" w:rsidRDefault="00DD2A10" w:rsidP="009246B3">
      <w:pPr>
        <w:pStyle w:val="FootnoteText"/>
        <w:spacing w:before="60"/>
        <w:ind w:firstLine="284"/>
        <w:jc w:val="both"/>
        <w:rPr>
          <w:bCs/>
          <w:lang w:val="nl-NL"/>
        </w:rPr>
      </w:pPr>
      <w:r w:rsidRPr="00A525CB">
        <w:rPr>
          <w:rStyle w:val="FootnoteReference"/>
          <w:bCs/>
        </w:rPr>
        <w:footnoteRef/>
      </w:r>
      <w:r w:rsidRPr="00D6206B">
        <w:rPr>
          <w:bCs/>
          <w:lang w:val="nl-NL"/>
        </w:rPr>
        <w:t xml:space="preserve"> </w:t>
      </w:r>
      <w:r w:rsidRPr="00D6206B">
        <w:rPr>
          <w:rFonts w:eastAsia="Calibri"/>
          <w:bCs/>
          <w:lang w:val="nl-NL"/>
        </w:rPr>
        <w:t>ô</w:t>
      </w:r>
      <w:r w:rsidRPr="00D6206B">
        <w:rPr>
          <w:bCs/>
          <w:lang w:val="nl-NL"/>
        </w:rPr>
        <w:t>ng Phạm Văn Tình, cử tri tổ dân phố 1, phường Ngô Mây.</w:t>
      </w:r>
    </w:p>
  </w:footnote>
  <w:footnote w:id="8">
    <w:p w:rsidR="00DD2A10" w:rsidRPr="00D6206B" w:rsidRDefault="00DD2A10" w:rsidP="009246B3">
      <w:pPr>
        <w:pStyle w:val="FootnoteText"/>
        <w:spacing w:before="60"/>
        <w:ind w:firstLine="284"/>
        <w:jc w:val="both"/>
        <w:rPr>
          <w:bCs/>
          <w:lang w:val="nl-NL"/>
        </w:rPr>
      </w:pPr>
      <w:r w:rsidRPr="00A525CB">
        <w:rPr>
          <w:rStyle w:val="FootnoteReference"/>
          <w:bCs/>
        </w:rPr>
        <w:footnoteRef/>
      </w:r>
      <w:r w:rsidRPr="00D6206B">
        <w:rPr>
          <w:bCs/>
          <w:lang w:val="nl-NL"/>
        </w:rPr>
        <w:t xml:space="preserve"> Ông Võ Tá Công, cử tri tổ dân phố 5; Ông Nguyễn Thanh Long, cử tri tổ dân phố tổ 4, phường Nguyễn Trãi. </w:t>
      </w:r>
    </w:p>
  </w:footnote>
  <w:footnote w:id="9">
    <w:p w:rsidR="00DD2A10" w:rsidRPr="00D6206B" w:rsidRDefault="00DD2A10" w:rsidP="009246B3">
      <w:pPr>
        <w:pStyle w:val="FootnoteText"/>
        <w:spacing w:before="60"/>
        <w:ind w:firstLine="284"/>
        <w:jc w:val="both"/>
        <w:rPr>
          <w:lang w:val="nl-NL"/>
        </w:rPr>
      </w:pPr>
      <w:r>
        <w:rPr>
          <w:rStyle w:val="FootnoteReference"/>
        </w:rPr>
        <w:footnoteRef/>
      </w:r>
      <w:r w:rsidRPr="00D6206B">
        <w:rPr>
          <w:lang w:val="nl-NL"/>
        </w:rPr>
        <w:t xml:space="preserve"> </w:t>
      </w:r>
      <w:r w:rsidRPr="00D6206B">
        <w:rPr>
          <w:bCs/>
          <w:lang w:val="nl-NL"/>
        </w:rPr>
        <w:t>Ông Phạm Thanh Đoan - cử tri tổ 2; Bà Phan Thị Thanh Thúy - cử tri tổ 7, phường Quang Trung</w:t>
      </w:r>
    </w:p>
  </w:footnote>
  <w:footnote w:id="10">
    <w:p w:rsidR="00DD2A10" w:rsidRPr="00D6206B" w:rsidRDefault="00DD2A10" w:rsidP="009246B3">
      <w:pPr>
        <w:pStyle w:val="FootnoteText"/>
        <w:spacing w:before="60"/>
        <w:ind w:firstLine="284"/>
        <w:jc w:val="both"/>
        <w:rPr>
          <w:bCs/>
          <w:lang w:val="nl-NL"/>
        </w:rPr>
      </w:pPr>
      <w:r>
        <w:rPr>
          <w:rStyle w:val="FootnoteReference"/>
        </w:rPr>
        <w:footnoteRef/>
      </w:r>
      <w:r w:rsidRPr="00D6206B">
        <w:rPr>
          <w:lang w:val="nl-NL"/>
        </w:rPr>
        <w:t xml:space="preserve"> </w:t>
      </w:r>
      <w:r w:rsidRPr="00D6206B">
        <w:rPr>
          <w:bCs/>
          <w:lang w:val="nl-NL"/>
        </w:rPr>
        <w:t>Ông Đỗ Hữu</w:t>
      </w:r>
      <w:r>
        <w:rPr>
          <w:bCs/>
          <w:lang w:val="nl-NL"/>
        </w:rPr>
        <w:t xml:space="preserve"> Tài, cử tri thôn 3 xã Hòa Bình.</w:t>
      </w:r>
    </w:p>
  </w:footnote>
  <w:footnote w:id="11">
    <w:p w:rsidR="00DD2A10" w:rsidRPr="00D6206B" w:rsidRDefault="00DD2A10" w:rsidP="00D6206B">
      <w:pPr>
        <w:pStyle w:val="FootnoteText"/>
        <w:ind w:firstLine="720"/>
        <w:rPr>
          <w:bCs/>
          <w:lang w:val="nl-NL"/>
        </w:rPr>
      </w:pPr>
      <w:r>
        <w:rPr>
          <w:rStyle w:val="FootnoteReference"/>
        </w:rPr>
        <w:footnoteRef/>
      </w:r>
      <w:r w:rsidRPr="00D6206B">
        <w:rPr>
          <w:lang w:val="nl-NL"/>
        </w:rPr>
        <w:t xml:space="preserve"> </w:t>
      </w:r>
      <w:r w:rsidRPr="00D6206B">
        <w:rPr>
          <w:bCs/>
          <w:lang w:val="nl-NL"/>
        </w:rPr>
        <w:t xml:space="preserve">Bà Nguyễn Thị Út, cử tri Tổ dân phố 4 </w:t>
      </w:r>
    </w:p>
  </w:footnote>
  <w:footnote w:id="12">
    <w:p w:rsidR="00DD2A10" w:rsidRPr="00D6206B" w:rsidRDefault="00DD2A10" w:rsidP="00D6206B">
      <w:pPr>
        <w:pStyle w:val="FootnoteText"/>
        <w:ind w:firstLine="720"/>
        <w:rPr>
          <w:lang w:val="nl-NL"/>
        </w:rPr>
      </w:pPr>
      <w:r>
        <w:rPr>
          <w:rStyle w:val="FootnoteReference"/>
        </w:rPr>
        <w:footnoteRef/>
      </w:r>
      <w:r w:rsidRPr="00D6206B">
        <w:rPr>
          <w:lang w:val="nl-NL"/>
        </w:rPr>
        <w:t xml:space="preserve"> </w:t>
      </w:r>
      <w:r w:rsidRPr="00D6206B">
        <w:rPr>
          <w:bCs/>
          <w:lang w:val="nl-NL"/>
        </w:rPr>
        <w:t>Bà Trương Thị Lê Mỹ, cử tri Tổ dân phố 2 và ông Huỳnh Văn Quốc - Chủ tịch Hội người cao tuổi phường Thắng Lợi</w:t>
      </w:r>
      <w:r w:rsidRPr="00D6206B">
        <w:rPr>
          <w:sz w:val="28"/>
          <w:szCs w:val="28"/>
          <w:lang w:val="nl-NL"/>
        </w:rPr>
        <w:t xml:space="preserve">  </w:t>
      </w:r>
    </w:p>
  </w:footnote>
  <w:footnote w:id="13">
    <w:p w:rsidR="00DD2A10" w:rsidRPr="0088364E" w:rsidRDefault="00DD2A10" w:rsidP="0088364E">
      <w:pPr>
        <w:pStyle w:val="FootnoteText"/>
        <w:jc w:val="both"/>
        <w:rPr>
          <w:lang w:val="nl-NL"/>
        </w:rPr>
      </w:pPr>
      <w:r>
        <w:rPr>
          <w:rStyle w:val="FootnoteReference"/>
        </w:rPr>
        <w:footnoteRef/>
      </w:r>
      <w:r w:rsidRPr="0088364E">
        <w:rPr>
          <w:lang w:val="nl-NL"/>
        </w:rPr>
        <w:t xml:space="preserve"> Nghị quyết số 36/2020/NQ-HĐND, ngày 16/7/2020 của HĐND tỉnh Kon Tum 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899677"/>
      <w:docPartObj>
        <w:docPartGallery w:val="Page Numbers (Top of Page)"/>
        <w:docPartUnique/>
      </w:docPartObj>
    </w:sdtPr>
    <w:sdtEndPr>
      <w:rPr>
        <w:noProof/>
      </w:rPr>
    </w:sdtEndPr>
    <w:sdtContent>
      <w:p w:rsidR="00230136" w:rsidRDefault="00230136">
        <w:pPr>
          <w:pStyle w:val="Header"/>
          <w:jc w:val="center"/>
        </w:pPr>
        <w:r>
          <w:fldChar w:fldCharType="begin"/>
        </w:r>
        <w:r>
          <w:instrText xml:space="preserve"> PAGE   \* MERGEFORMAT </w:instrText>
        </w:r>
        <w:r>
          <w:fldChar w:fldCharType="separate"/>
        </w:r>
        <w:r w:rsidR="008466B4">
          <w:rPr>
            <w:noProof/>
          </w:rPr>
          <w:t>8</w:t>
        </w:r>
        <w:r>
          <w:rPr>
            <w:noProof/>
          </w:rPr>
          <w:fldChar w:fldCharType="end"/>
        </w:r>
      </w:p>
    </w:sdtContent>
  </w:sdt>
  <w:p w:rsidR="00230136" w:rsidRDefault="00230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ED3"/>
    <w:multiLevelType w:val="hybridMultilevel"/>
    <w:tmpl w:val="07C8DAD2"/>
    <w:lvl w:ilvl="0" w:tplc="54B4D84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56815F26"/>
    <w:multiLevelType w:val="hybridMultilevel"/>
    <w:tmpl w:val="738C4218"/>
    <w:lvl w:ilvl="0" w:tplc="188AB714">
      <w:start w:val="1"/>
      <w:numFmt w:val="decimal"/>
      <w:lvlText w:val="%1."/>
      <w:lvlJc w:val="left"/>
      <w:pPr>
        <w:ind w:left="921" w:hanging="360"/>
      </w:pPr>
      <w:rPr>
        <w:rFonts w:hint="default"/>
        <w:b/>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E7"/>
    <w:rsid w:val="00002E22"/>
    <w:rsid w:val="00002FC2"/>
    <w:rsid w:val="000056BB"/>
    <w:rsid w:val="000057D4"/>
    <w:rsid w:val="00005B16"/>
    <w:rsid w:val="00007574"/>
    <w:rsid w:val="000118E2"/>
    <w:rsid w:val="00011C1C"/>
    <w:rsid w:val="0001448C"/>
    <w:rsid w:val="00016EBB"/>
    <w:rsid w:val="000176FD"/>
    <w:rsid w:val="00017FA0"/>
    <w:rsid w:val="00020505"/>
    <w:rsid w:val="00020591"/>
    <w:rsid w:val="00021717"/>
    <w:rsid w:val="00022594"/>
    <w:rsid w:val="000234CA"/>
    <w:rsid w:val="00023B1D"/>
    <w:rsid w:val="000279B1"/>
    <w:rsid w:val="000328AD"/>
    <w:rsid w:val="00032AD3"/>
    <w:rsid w:val="00033E5D"/>
    <w:rsid w:val="00034218"/>
    <w:rsid w:val="00035072"/>
    <w:rsid w:val="0003673F"/>
    <w:rsid w:val="0003702C"/>
    <w:rsid w:val="00040389"/>
    <w:rsid w:val="00040618"/>
    <w:rsid w:val="00041621"/>
    <w:rsid w:val="00041EB7"/>
    <w:rsid w:val="0004244B"/>
    <w:rsid w:val="000433EF"/>
    <w:rsid w:val="000435D4"/>
    <w:rsid w:val="00043E0F"/>
    <w:rsid w:val="00043F27"/>
    <w:rsid w:val="000450D3"/>
    <w:rsid w:val="00046960"/>
    <w:rsid w:val="00047025"/>
    <w:rsid w:val="00051DA5"/>
    <w:rsid w:val="00052FA3"/>
    <w:rsid w:val="000531ED"/>
    <w:rsid w:val="00053426"/>
    <w:rsid w:val="00054456"/>
    <w:rsid w:val="00054C1C"/>
    <w:rsid w:val="00055FE1"/>
    <w:rsid w:val="00056599"/>
    <w:rsid w:val="00056BFE"/>
    <w:rsid w:val="00057438"/>
    <w:rsid w:val="0005743D"/>
    <w:rsid w:val="00057BED"/>
    <w:rsid w:val="00060650"/>
    <w:rsid w:val="00062BE1"/>
    <w:rsid w:val="000630C4"/>
    <w:rsid w:val="000632A7"/>
    <w:rsid w:val="00063645"/>
    <w:rsid w:val="00063C59"/>
    <w:rsid w:val="00063F7A"/>
    <w:rsid w:val="000664B8"/>
    <w:rsid w:val="0006653A"/>
    <w:rsid w:val="00072166"/>
    <w:rsid w:val="00073B52"/>
    <w:rsid w:val="000741B5"/>
    <w:rsid w:val="000754EB"/>
    <w:rsid w:val="00077E08"/>
    <w:rsid w:val="000805D5"/>
    <w:rsid w:val="00080DD2"/>
    <w:rsid w:val="00081381"/>
    <w:rsid w:val="00083778"/>
    <w:rsid w:val="00083C28"/>
    <w:rsid w:val="00084892"/>
    <w:rsid w:val="00085E10"/>
    <w:rsid w:val="000860D2"/>
    <w:rsid w:val="00086257"/>
    <w:rsid w:val="00086E20"/>
    <w:rsid w:val="00086E74"/>
    <w:rsid w:val="00087D5E"/>
    <w:rsid w:val="00087DD6"/>
    <w:rsid w:val="000914D8"/>
    <w:rsid w:val="00091C2C"/>
    <w:rsid w:val="00091FEE"/>
    <w:rsid w:val="0009203F"/>
    <w:rsid w:val="00092A29"/>
    <w:rsid w:val="00092AB6"/>
    <w:rsid w:val="000951D7"/>
    <w:rsid w:val="000953F6"/>
    <w:rsid w:val="0009752F"/>
    <w:rsid w:val="000A1A49"/>
    <w:rsid w:val="000A22D9"/>
    <w:rsid w:val="000A29DE"/>
    <w:rsid w:val="000A37D3"/>
    <w:rsid w:val="000A3843"/>
    <w:rsid w:val="000A46BC"/>
    <w:rsid w:val="000A4D94"/>
    <w:rsid w:val="000A541B"/>
    <w:rsid w:val="000A60B7"/>
    <w:rsid w:val="000A625E"/>
    <w:rsid w:val="000A7DE4"/>
    <w:rsid w:val="000B10E9"/>
    <w:rsid w:val="000B2E40"/>
    <w:rsid w:val="000B30DA"/>
    <w:rsid w:val="000B3129"/>
    <w:rsid w:val="000B3658"/>
    <w:rsid w:val="000B4EA2"/>
    <w:rsid w:val="000B4EEA"/>
    <w:rsid w:val="000B756F"/>
    <w:rsid w:val="000C0354"/>
    <w:rsid w:val="000C0CB6"/>
    <w:rsid w:val="000C0F80"/>
    <w:rsid w:val="000C1C4D"/>
    <w:rsid w:val="000C28D1"/>
    <w:rsid w:val="000C2C02"/>
    <w:rsid w:val="000C3418"/>
    <w:rsid w:val="000C3C6F"/>
    <w:rsid w:val="000C4284"/>
    <w:rsid w:val="000C4442"/>
    <w:rsid w:val="000C4B20"/>
    <w:rsid w:val="000C4FA8"/>
    <w:rsid w:val="000C56D6"/>
    <w:rsid w:val="000C6D8E"/>
    <w:rsid w:val="000C7064"/>
    <w:rsid w:val="000C74CE"/>
    <w:rsid w:val="000D0436"/>
    <w:rsid w:val="000D0BF6"/>
    <w:rsid w:val="000D1074"/>
    <w:rsid w:val="000D32B6"/>
    <w:rsid w:val="000D341E"/>
    <w:rsid w:val="000D41D1"/>
    <w:rsid w:val="000D5602"/>
    <w:rsid w:val="000D64F8"/>
    <w:rsid w:val="000D75CC"/>
    <w:rsid w:val="000D7FB0"/>
    <w:rsid w:val="000E0283"/>
    <w:rsid w:val="000E0884"/>
    <w:rsid w:val="000E0A8F"/>
    <w:rsid w:val="000E1A99"/>
    <w:rsid w:val="000E2A7A"/>
    <w:rsid w:val="000E2F0D"/>
    <w:rsid w:val="000E303D"/>
    <w:rsid w:val="000E362B"/>
    <w:rsid w:val="000E5D2E"/>
    <w:rsid w:val="000E5F98"/>
    <w:rsid w:val="000E690A"/>
    <w:rsid w:val="000E6EE2"/>
    <w:rsid w:val="000F0686"/>
    <w:rsid w:val="000F0AA8"/>
    <w:rsid w:val="000F188D"/>
    <w:rsid w:val="000F24E3"/>
    <w:rsid w:val="000F39E6"/>
    <w:rsid w:val="000F41D2"/>
    <w:rsid w:val="000F644D"/>
    <w:rsid w:val="000F7601"/>
    <w:rsid w:val="00100E73"/>
    <w:rsid w:val="001011FA"/>
    <w:rsid w:val="001015CB"/>
    <w:rsid w:val="001021DE"/>
    <w:rsid w:val="00102B89"/>
    <w:rsid w:val="00102F61"/>
    <w:rsid w:val="001056F2"/>
    <w:rsid w:val="00107315"/>
    <w:rsid w:val="001076F5"/>
    <w:rsid w:val="00107773"/>
    <w:rsid w:val="00110119"/>
    <w:rsid w:val="00110D92"/>
    <w:rsid w:val="001117BC"/>
    <w:rsid w:val="001128A6"/>
    <w:rsid w:val="00112B68"/>
    <w:rsid w:val="00113262"/>
    <w:rsid w:val="00114BAE"/>
    <w:rsid w:val="0011567A"/>
    <w:rsid w:val="0011771A"/>
    <w:rsid w:val="00117DB8"/>
    <w:rsid w:val="00117F69"/>
    <w:rsid w:val="001229AB"/>
    <w:rsid w:val="00122C07"/>
    <w:rsid w:val="00123387"/>
    <w:rsid w:val="001245E7"/>
    <w:rsid w:val="00126D3C"/>
    <w:rsid w:val="001270C0"/>
    <w:rsid w:val="0012726A"/>
    <w:rsid w:val="00127606"/>
    <w:rsid w:val="00130429"/>
    <w:rsid w:val="00132250"/>
    <w:rsid w:val="00132B5E"/>
    <w:rsid w:val="00135CDC"/>
    <w:rsid w:val="00135DFA"/>
    <w:rsid w:val="00136994"/>
    <w:rsid w:val="001400F3"/>
    <w:rsid w:val="00140589"/>
    <w:rsid w:val="00140661"/>
    <w:rsid w:val="001418DF"/>
    <w:rsid w:val="00143AEB"/>
    <w:rsid w:val="00144AA3"/>
    <w:rsid w:val="00144CB6"/>
    <w:rsid w:val="0014587C"/>
    <w:rsid w:val="00145DA5"/>
    <w:rsid w:val="001464AC"/>
    <w:rsid w:val="001504F1"/>
    <w:rsid w:val="0015085B"/>
    <w:rsid w:val="0015092D"/>
    <w:rsid w:val="00150A84"/>
    <w:rsid w:val="00152123"/>
    <w:rsid w:val="00152870"/>
    <w:rsid w:val="00154254"/>
    <w:rsid w:val="0015555C"/>
    <w:rsid w:val="001559B2"/>
    <w:rsid w:val="00156B97"/>
    <w:rsid w:val="00157EDB"/>
    <w:rsid w:val="00157FF1"/>
    <w:rsid w:val="00161C6C"/>
    <w:rsid w:val="00163DFC"/>
    <w:rsid w:val="001640F4"/>
    <w:rsid w:val="001644E3"/>
    <w:rsid w:val="00166DD6"/>
    <w:rsid w:val="001674CF"/>
    <w:rsid w:val="00167F73"/>
    <w:rsid w:val="0017045A"/>
    <w:rsid w:val="001717EC"/>
    <w:rsid w:val="00171D3C"/>
    <w:rsid w:val="00173FB3"/>
    <w:rsid w:val="001742C7"/>
    <w:rsid w:val="00176469"/>
    <w:rsid w:val="00176D59"/>
    <w:rsid w:val="0018158B"/>
    <w:rsid w:val="00182507"/>
    <w:rsid w:val="00182BF4"/>
    <w:rsid w:val="0018465F"/>
    <w:rsid w:val="001865AD"/>
    <w:rsid w:val="001868D3"/>
    <w:rsid w:val="00187D40"/>
    <w:rsid w:val="001909E1"/>
    <w:rsid w:val="00191C8C"/>
    <w:rsid w:val="00192181"/>
    <w:rsid w:val="001937AF"/>
    <w:rsid w:val="001957DF"/>
    <w:rsid w:val="00196F5D"/>
    <w:rsid w:val="001A0463"/>
    <w:rsid w:val="001A2315"/>
    <w:rsid w:val="001A326B"/>
    <w:rsid w:val="001A5006"/>
    <w:rsid w:val="001A5724"/>
    <w:rsid w:val="001A57D2"/>
    <w:rsid w:val="001A6EEE"/>
    <w:rsid w:val="001B076C"/>
    <w:rsid w:val="001B12E5"/>
    <w:rsid w:val="001B14CD"/>
    <w:rsid w:val="001B2D59"/>
    <w:rsid w:val="001B3617"/>
    <w:rsid w:val="001B4159"/>
    <w:rsid w:val="001B430A"/>
    <w:rsid w:val="001B43B7"/>
    <w:rsid w:val="001B4858"/>
    <w:rsid w:val="001B4E02"/>
    <w:rsid w:val="001B5A92"/>
    <w:rsid w:val="001B78B4"/>
    <w:rsid w:val="001B78D5"/>
    <w:rsid w:val="001B7D16"/>
    <w:rsid w:val="001B7E77"/>
    <w:rsid w:val="001C1121"/>
    <w:rsid w:val="001C1B89"/>
    <w:rsid w:val="001C1BB3"/>
    <w:rsid w:val="001C2C6B"/>
    <w:rsid w:val="001C3207"/>
    <w:rsid w:val="001C3D48"/>
    <w:rsid w:val="001C3F14"/>
    <w:rsid w:val="001C4134"/>
    <w:rsid w:val="001C4661"/>
    <w:rsid w:val="001C48FE"/>
    <w:rsid w:val="001C4E17"/>
    <w:rsid w:val="001C5A92"/>
    <w:rsid w:val="001C6C4A"/>
    <w:rsid w:val="001C6CE2"/>
    <w:rsid w:val="001C79ED"/>
    <w:rsid w:val="001C7CFF"/>
    <w:rsid w:val="001D19B5"/>
    <w:rsid w:val="001D1A91"/>
    <w:rsid w:val="001D1C28"/>
    <w:rsid w:val="001D2598"/>
    <w:rsid w:val="001D3241"/>
    <w:rsid w:val="001D5D48"/>
    <w:rsid w:val="001D6334"/>
    <w:rsid w:val="001D72BA"/>
    <w:rsid w:val="001D7DD7"/>
    <w:rsid w:val="001D7E26"/>
    <w:rsid w:val="001E014E"/>
    <w:rsid w:val="001E0387"/>
    <w:rsid w:val="001E11C0"/>
    <w:rsid w:val="001E142E"/>
    <w:rsid w:val="001E2BEC"/>
    <w:rsid w:val="001E447A"/>
    <w:rsid w:val="001E49FC"/>
    <w:rsid w:val="001E4A10"/>
    <w:rsid w:val="001E796C"/>
    <w:rsid w:val="001F06D1"/>
    <w:rsid w:val="001F086E"/>
    <w:rsid w:val="001F276D"/>
    <w:rsid w:val="001F28C2"/>
    <w:rsid w:val="001F2A52"/>
    <w:rsid w:val="001F2E62"/>
    <w:rsid w:val="001F4473"/>
    <w:rsid w:val="001F4F67"/>
    <w:rsid w:val="001F523F"/>
    <w:rsid w:val="001F62F4"/>
    <w:rsid w:val="001F6943"/>
    <w:rsid w:val="001F6D2A"/>
    <w:rsid w:val="001F7496"/>
    <w:rsid w:val="001F7C2C"/>
    <w:rsid w:val="00200DCB"/>
    <w:rsid w:val="002019BC"/>
    <w:rsid w:val="00201A58"/>
    <w:rsid w:val="00203299"/>
    <w:rsid w:val="002033BB"/>
    <w:rsid w:val="00204CD1"/>
    <w:rsid w:val="00204E4F"/>
    <w:rsid w:val="0020597E"/>
    <w:rsid w:val="00206B3B"/>
    <w:rsid w:val="00207227"/>
    <w:rsid w:val="00210769"/>
    <w:rsid w:val="0021150E"/>
    <w:rsid w:val="0021274C"/>
    <w:rsid w:val="00213E31"/>
    <w:rsid w:val="00216033"/>
    <w:rsid w:val="00216423"/>
    <w:rsid w:val="002164A7"/>
    <w:rsid w:val="002178BF"/>
    <w:rsid w:val="0022172E"/>
    <w:rsid w:val="00221820"/>
    <w:rsid w:val="0022253D"/>
    <w:rsid w:val="00222AD5"/>
    <w:rsid w:val="00222CA1"/>
    <w:rsid w:val="00222E89"/>
    <w:rsid w:val="002239CF"/>
    <w:rsid w:val="002257CE"/>
    <w:rsid w:val="00225DF3"/>
    <w:rsid w:val="00226172"/>
    <w:rsid w:val="00227F62"/>
    <w:rsid w:val="00230136"/>
    <w:rsid w:val="0023067D"/>
    <w:rsid w:val="00232086"/>
    <w:rsid w:val="002320E3"/>
    <w:rsid w:val="0023216E"/>
    <w:rsid w:val="002329DE"/>
    <w:rsid w:val="00232B01"/>
    <w:rsid w:val="00233212"/>
    <w:rsid w:val="00234067"/>
    <w:rsid w:val="00234A2F"/>
    <w:rsid w:val="00235244"/>
    <w:rsid w:val="002358F2"/>
    <w:rsid w:val="00235B6E"/>
    <w:rsid w:val="00236BD1"/>
    <w:rsid w:val="00236C5B"/>
    <w:rsid w:val="00237820"/>
    <w:rsid w:val="002404E7"/>
    <w:rsid w:val="00241453"/>
    <w:rsid w:val="002417C1"/>
    <w:rsid w:val="00241B47"/>
    <w:rsid w:val="00241C4B"/>
    <w:rsid w:val="002421D4"/>
    <w:rsid w:val="002435EA"/>
    <w:rsid w:val="00243DC8"/>
    <w:rsid w:val="002445DE"/>
    <w:rsid w:val="00245D2B"/>
    <w:rsid w:val="00247701"/>
    <w:rsid w:val="00251393"/>
    <w:rsid w:val="00251AB6"/>
    <w:rsid w:val="0025206A"/>
    <w:rsid w:val="00253A49"/>
    <w:rsid w:val="002542D0"/>
    <w:rsid w:val="0025485B"/>
    <w:rsid w:val="00254D90"/>
    <w:rsid w:val="0025529A"/>
    <w:rsid w:val="002552EA"/>
    <w:rsid w:val="00255761"/>
    <w:rsid w:val="00256B3B"/>
    <w:rsid w:val="00256D5D"/>
    <w:rsid w:val="00257032"/>
    <w:rsid w:val="00257E7A"/>
    <w:rsid w:val="00260842"/>
    <w:rsid w:val="002614C1"/>
    <w:rsid w:val="002619D7"/>
    <w:rsid w:val="00261AAF"/>
    <w:rsid w:val="00261DDC"/>
    <w:rsid w:val="002621E2"/>
    <w:rsid w:val="00262F11"/>
    <w:rsid w:val="00264B95"/>
    <w:rsid w:val="00265932"/>
    <w:rsid w:val="002666E9"/>
    <w:rsid w:val="00266E71"/>
    <w:rsid w:val="00270D37"/>
    <w:rsid w:val="00270DE1"/>
    <w:rsid w:val="00274866"/>
    <w:rsid w:val="00275166"/>
    <w:rsid w:val="002754FB"/>
    <w:rsid w:val="002758CF"/>
    <w:rsid w:val="002764C6"/>
    <w:rsid w:val="00276A68"/>
    <w:rsid w:val="00281AC5"/>
    <w:rsid w:val="00281E76"/>
    <w:rsid w:val="00281F2A"/>
    <w:rsid w:val="00282D83"/>
    <w:rsid w:val="00284DEF"/>
    <w:rsid w:val="00291833"/>
    <w:rsid w:val="00291DC7"/>
    <w:rsid w:val="00292CA0"/>
    <w:rsid w:val="002930E7"/>
    <w:rsid w:val="00293956"/>
    <w:rsid w:val="00293E2E"/>
    <w:rsid w:val="00295C1F"/>
    <w:rsid w:val="00295D06"/>
    <w:rsid w:val="00295F63"/>
    <w:rsid w:val="0029620E"/>
    <w:rsid w:val="00296A93"/>
    <w:rsid w:val="00297CC9"/>
    <w:rsid w:val="002A0715"/>
    <w:rsid w:val="002A1AE0"/>
    <w:rsid w:val="002A409C"/>
    <w:rsid w:val="002A4C3F"/>
    <w:rsid w:val="002A549C"/>
    <w:rsid w:val="002A5BC7"/>
    <w:rsid w:val="002A5DB6"/>
    <w:rsid w:val="002A612D"/>
    <w:rsid w:val="002A6F8C"/>
    <w:rsid w:val="002A71E3"/>
    <w:rsid w:val="002A7A57"/>
    <w:rsid w:val="002A7DD3"/>
    <w:rsid w:val="002B054B"/>
    <w:rsid w:val="002B1A29"/>
    <w:rsid w:val="002B25CD"/>
    <w:rsid w:val="002B3997"/>
    <w:rsid w:val="002B431A"/>
    <w:rsid w:val="002B4FEB"/>
    <w:rsid w:val="002B50BC"/>
    <w:rsid w:val="002B54ED"/>
    <w:rsid w:val="002B5EBD"/>
    <w:rsid w:val="002B6488"/>
    <w:rsid w:val="002B68D0"/>
    <w:rsid w:val="002B7383"/>
    <w:rsid w:val="002B7AC4"/>
    <w:rsid w:val="002C096C"/>
    <w:rsid w:val="002C0F58"/>
    <w:rsid w:val="002C0F83"/>
    <w:rsid w:val="002C2545"/>
    <w:rsid w:val="002C27A7"/>
    <w:rsid w:val="002C353F"/>
    <w:rsid w:val="002C3C70"/>
    <w:rsid w:val="002C4900"/>
    <w:rsid w:val="002C4F8A"/>
    <w:rsid w:val="002C5D60"/>
    <w:rsid w:val="002D103A"/>
    <w:rsid w:val="002D1C80"/>
    <w:rsid w:val="002D318E"/>
    <w:rsid w:val="002D3EA9"/>
    <w:rsid w:val="002D3EEC"/>
    <w:rsid w:val="002D4005"/>
    <w:rsid w:val="002D54D5"/>
    <w:rsid w:val="002D5B85"/>
    <w:rsid w:val="002D618E"/>
    <w:rsid w:val="002D6C68"/>
    <w:rsid w:val="002D7070"/>
    <w:rsid w:val="002D75D0"/>
    <w:rsid w:val="002D7846"/>
    <w:rsid w:val="002E196A"/>
    <w:rsid w:val="002E22EE"/>
    <w:rsid w:val="002E2B12"/>
    <w:rsid w:val="002E3F6A"/>
    <w:rsid w:val="002E5D47"/>
    <w:rsid w:val="002E6DD7"/>
    <w:rsid w:val="002E7316"/>
    <w:rsid w:val="002E7F4E"/>
    <w:rsid w:val="002F0177"/>
    <w:rsid w:val="002F1393"/>
    <w:rsid w:val="002F1D3C"/>
    <w:rsid w:val="002F1D81"/>
    <w:rsid w:val="002F3B4B"/>
    <w:rsid w:val="002F6C56"/>
    <w:rsid w:val="002F6EC5"/>
    <w:rsid w:val="00300392"/>
    <w:rsid w:val="00301F60"/>
    <w:rsid w:val="00303471"/>
    <w:rsid w:val="00305366"/>
    <w:rsid w:val="0030591D"/>
    <w:rsid w:val="00305DEE"/>
    <w:rsid w:val="0030603E"/>
    <w:rsid w:val="00306367"/>
    <w:rsid w:val="00307A08"/>
    <w:rsid w:val="00307BDE"/>
    <w:rsid w:val="00310A0E"/>
    <w:rsid w:val="00311021"/>
    <w:rsid w:val="003114BD"/>
    <w:rsid w:val="003136D1"/>
    <w:rsid w:val="00313903"/>
    <w:rsid w:val="003149DF"/>
    <w:rsid w:val="00314A97"/>
    <w:rsid w:val="00314F80"/>
    <w:rsid w:val="00316796"/>
    <w:rsid w:val="00316936"/>
    <w:rsid w:val="00317FCC"/>
    <w:rsid w:val="00320F12"/>
    <w:rsid w:val="003211FE"/>
    <w:rsid w:val="00321A87"/>
    <w:rsid w:val="003222A1"/>
    <w:rsid w:val="00323FB9"/>
    <w:rsid w:val="00327735"/>
    <w:rsid w:val="00330915"/>
    <w:rsid w:val="003310C5"/>
    <w:rsid w:val="00331511"/>
    <w:rsid w:val="00331BDC"/>
    <w:rsid w:val="0033204C"/>
    <w:rsid w:val="00332AF0"/>
    <w:rsid w:val="0033364F"/>
    <w:rsid w:val="00333E3C"/>
    <w:rsid w:val="0033593F"/>
    <w:rsid w:val="003359F1"/>
    <w:rsid w:val="00336670"/>
    <w:rsid w:val="0033672C"/>
    <w:rsid w:val="00340396"/>
    <w:rsid w:val="003408CD"/>
    <w:rsid w:val="00341FD2"/>
    <w:rsid w:val="0034297B"/>
    <w:rsid w:val="0034346B"/>
    <w:rsid w:val="00344537"/>
    <w:rsid w:val="003447C8"/>
    <w:rsid w:val="003450FE"/>
    <w:rsid w:val="003452E3"/>
    <w:rsid w:val="00346589"/>
    <w:rsid w:val="00347593"/>
    <w:rsid w:val="00347BD9"/>
    <w:rsid w:val="00350B50"/>
    <w:rsid w:val="003510FE"/>
    <w:rsid w:val="0035148D"/>
    <w:rsid w:val="003530A5"/>
    <w:rsid w:val="0035448C"/>
    <w:rsid w:val="00354932"/>
    <w:rsid w:val="00355871"/>
    <w:rsid w:val="00356935"/>
    <w:rsid w:val="00356A83"/>
    <w:rsid w:val="0035777A"/>
    <w:rsid w:val="00357B4E"/>
    <w:rsid w:val="003603FA"/>
    <w:rsid w:val="00360536"/>
    <w:rsid w:val="003605C1"/>
    <w:rsid w:val="00360C16"/>
    <w:rsid w:val="0036141D"/>
    <w:rsid w:val="00361CBC"/>
    <w:rsid w:val="0036292B"/>
    <w:rsid w:val="00363BCF"/>
    <w:rsid w:val="003647C2"/>
    <w:rsid w:val="003652AA"/>
    <w:rsid w:val="00366B2E"/>
    <w:rsid w:val="003675E2"/>
    <w:rsid w:val="0036787A"/>
    <w:rsid w:val="00370542"/>
    <w:rsid w:val="003705D9"/>
    <w:rsid w:val="00371A88"/>
    <w:rsid w:val="00372070"/>
    <w:rsid w:val="003729FF"/>
    <w:rsid w:val="00372A06"/>
    <w:rsid w:val="00372B87"/>
    <w:rsid w:val="003731A5"/>
    <w:rsid w:val="00373578"/>
    <w:rsid w:val="00373651"/>
    <w:rsid w:val="0037376D"/>
    <w:rsid w:val="00375A1C"/>
    <w:rsid w:val="00375C22"/>
    <w:rsid w:val="00376DDE"/>
    <w:rsid w:val="00376E41"/>
    <w:rsid w:val="003774C9"/>
    <w:rsid w:val="00377517"/>
    <w:rsid w:val="00380754"/>
    <w:rsid w:val="0038172E"/>
    <w:rsid w:val="0038267C"/>
    <w:rsid w:val="00382BEA"/>
    <w:rsid w:val="00383BA5"/>
    <w:rsid w:val="00384413"/>
    <w:rsid w:val="003855FE"/>
    <w:rsid w:val="00386C3D"/>
    <w:rsid w:val="003901F3"/>
    <w:rsid w:val="00390E5C"/>
    <w:rsid w:val="00391DE9"/>
    <w:rsid w:val="0039369E"/>
    <w:rsid w:val="0039511F"/>
    <w:rsid w:val="00396638"/>
    <w:rsid w:val="00396986"/>
    <w:rsid w:val="00397B54"/>
    <w:rsid w:val="003A10C3"/>
    <w:rsid w:val="003A2B68"/>
    <w:rsid w:val="003A48EE"/>
    <w:rsid w:val="003A5223"/>
    <w:rsid w:val="003A64FC"/>
    <w:rsid w:val="003A6641"/>
    <w:rsid w:val="003B1088"/>
    <w:rsid w:val="003B1225"/>
    <w:rsid w:val="003B3D78"/>
    <w:rsid w:val="003B4AB0"/>
    <w:rsid w:val="003B5603"/>
    <w:rsid w:val="003B5FF6"/>
    <w:rsid w:val="003B61DF"/>
    <w:rsid w:val="003B64AA"/>
    <w:rsid w:val="003B743C"/>
    <w:rsid w:val="003B7A9B"/>
    <w:rsid w:val="003C0D6B"/>
    <w:rsid w:val="003C0FE9"/>
    <w:rsid w:val="003C1B1E"/>
    <w:rsid w:val="003C1B4D"/>
    <w:rsid w:val="003C28CD"/>
    <w:rsid w:val="003C3702"/>
    <w:rsid w:val="003C373D"/>
    <w:rsid w:val="003C4634"/>
    <w:rsid w:val="003C6C84"/>
    <w:rsid w:val="003D0A25"/>
    <w:rsid w:val="003D10BF"/>
    <w:rsid w:val="003D14CC"/>
    <w:rsid w:val="003D3B76"/>
    <w:rsid w:val="003D4EB3"/>
    <w:rsid w:val="003D549E"/>
    <w:rsid w:val="003D6DF3"/>
    <w:rsid w:val="003E02E0"/>
    <w:rsid w:val="003E1414"/>
    <w:rsid w:val="003E171A"/>
    <w:rsid w:val="003E1817"/>
    <w:rsid w:val="003E1B12"/>
    <w:rsid w:val="003E394D"/>
    <w:rsid w:val="003E3A06"/>
    <w:rsid w:val="003E3F39"/>
    <w:rsid w:val="003E4045"/>
    <w:rsid w:val="003E4CC0"/>
    <w:rsid w:val="003E638B"/>
    <w:rsid w:val="003F1A9A"/>
    <w:rsid w:val="003F351D"/>
    <w:rsid w:val="003F35D9"/>
    <w:rsid w:val="003F3F31"/>
    <w:rsid w:val="003F5644"/>
    <w:rsid w:val="003F6039"/>
    <w:rsid w:val="00400913"/>
    <w:rsid w:val="00400C4D"/>
    <w:rsid w:val="00402159"/>
    <w:rsid w:val="0040237C"/>
    <w:rsid w:val="00402A80"/>
    <w:rsid w:val="00403582"/>
    <w:rsid w:val="00403B3D"/>
    <w:rsid w:val="00405A32"/>
    <w:rsid w:val="00405A99"/>
    <w:rsid w:val="004070D8"/>
    <w:rsid w:val="00407DA0"/>
    <w:rsid w:val="0041126A"/>
    <w:rsid w:val="004115E0"/>
    <w:rsid w:val="00413CA3"/>
    <w:rsid w:val="00413E7A"/>
    <w:rsid w:val="00414723"/>
    <w:rsid w:val="00414E69"/>
    <w:rsid w:val="00416269"/>
    <w:rsid w:val="0041766C"/>
    <w:rsid w:val="00417D1B"/>
    <w:rsid w:val="004213A0"/>
    <w:rsid w:val="004217C5"/>
    <w:rsid w:val="00421BFD"/>
    <w:rsid w:val="00422F32"/>
    <w:rsid w:val="00423128"/>
    <w:rsid w:val="00424EAA"/>
    <w:rsid w:val="00424F66"/>
    <w:rsid w:val="0042624D"/>
    <w:rsid w:val="00426473"/>
    <w:rsid w:val="00426AE9"/>
    <w:rsid w:val="00426CF5"/>
    <w:rsid w:val="00426E4B"/>
    <w:rsid w:val="00427521"/>
    <w:rsid w:val="004327EF"/>
    <w:rsid w:val="0043431C"/>
    <w:rsid w:val="00434C58"/>
    <w:rsid w:val="00437346"/>
    <w:rsid w:val="00440E2F"/>
    <w:rsid w:val="004411F7"/>
    <w:rsid w:val="00441D5E"/>
    <w:rsid w:val="004422CA"/>
    <w:rsid w:val="00444BE4"/>
    <w:rsid w:val="004450A4"/>
    <w:rsid w:val="0044511F"/>
    <w:rsid w:val="004470B7"/>
    <w:rsid w:val="004473EC"/>
    <w:rsid w:val="004477AD"/>
    <w:rsid w:val="00451749"/>
    <w:rsid w:val="00451C9D"/>
    <w:rsid w:val="0045372A"/>
    <w:rsid w:val="0045402E"/>
    <w:rsid w:val="00454B1E"/>
    <w:rsid w:val="0045510F"/>
    <w:rsid w:val="00455358"/>
    <w:rsid w:val="00455F27"/>
    <w:rsid w:val="00456EC2"/>
    <w:rsid w:val="0045711C"/>
    <w:rsid w:val="0045715A"/>
    <w:rsid w:val="0045725A"/>
    <w:rsid w:val="00457E28"/>
    <w:rsid w:val="0046016A"/>
    <w:rsid w:val="00460C2D"/>
    <w:rsid w:val="00461882"/>
    <w:rsid w:val="004618E9"/>
    <w:rsid w:val="00462424"/>
    <w:rsid w:val="00462FD9"/>
    <w:rsid w:val="0046343C"/>
    <w:rsid w:val="00463A2A"/>
    <w:rsid w:val="004640CC"/>
    <w:rsid w:val="00465F06"/>
    <w:rsid w:val="004668DF"/>
    <w:rsid w:val="00466ADC"/>
    <w:rsid w:val="004670C8"/>
    <w:rsid w:val="00467F38"/>
    <w:rsid w:val="004703CD"/>
    <w:rsid w:val="00470F62"/>
    <w:rsid w:val="004764FE"/>
    <w:rsid w:val="00476E7E"/>
    <w:rsid w:val="0047709C"/>
    <w:rsid w:val="004803C9"/>
    <w:rsid w:val="00481518"/>
    <w:rsid w:val="004838EA"/>
    <w:rsid w:val="00484339"/>
    <w:rsid w:val="00484953"/>
    <w:rsid w:val="00484AE8"/>
    <w:rsid w:val="00486DB1"/>
    <w:rsid w:val="00487A9F"/>
    <w:rsid w:val="00490A2C"/>
    <w:rsid w:val="00490E37"/>
    <w:rsid w:val="0049479F"/>
    <w:rsid w:val="00494CE5"/>
    <w:rsid w:val="00494E7C"/>
    <w:rsid w:val="00495454"/>
    <w:rsid w:val="00495666"/>
    <w:rsid w:val="004960CF"/>
    <w:rsid w:val="0049658C"/>
    <w:rsid w:val="004A01EF"/>
    <w:rsid w:val="004A04C5"/>
    <w:rsid w:val="004A3904"/>
    <w:rsid w:val="004A3DEC"/>
    <w:rsid w:val="004A420E"/>
    <w:rsid w:val="004A4465"/>
    <w:rsid w:val="004A58B9"/>
    <w:rsid w:val="004A5B2A"/>
    <w:rsid w:val="004A6E4F"/>
    <w:rsid w:val="004A76D5"/>
    <w:rsid w:val="004A7ACC"/>
    <w:rsid w:val="004B00C7"/>
    <w:rsid w:val="004B1F96"/>
    <w:rsid w:val="004B2700"/>
    <w:rsid w:val="004B279F"/>
    <w:rsid w:val="004B364B"/>
    <w:rsid w:val="004B56A8"/>
    <w:rsid w:val="004C00E3"/>
    <w:rsid w:val="004C0EEB"/>
    <w:rsid w:val="004C227C"/>
    <w:rsid w:val="004C2786"/>
    <w:rsid w:val="004C385C"/>
    <w:rsid w:val="004C4797"/>
    <w:rsid w:val="004C4EE8"/>
    <w:rsid w:val="004C5038"/>
    <w:rsid w:val="004C6304"/>
    <w:rsid w:val="004C6CBE"/>
    <w:rsid w:val="004C7052"/>
    <w:rsid w:val="004C7803"/>
    <w:rsid w:val="004C7A1C"/>
    <w:rsid w:val="004C7C1A"/>
    <w:rsid w:val="004D0147"/>
    <w:rsid w:val="004D14AA"/>
    <w:rsid w:val="004D15D8"/>
    <w:rsid w:val="004D16F6"/>
    <w:rsid w:val="004D1A35"/>
    <w:rsid w:val="004D2127"/>
    <w:rsid w:val="004D3079"/>
    <w:rsid w:val="004D3D7A"/>
    <w:rsid w:val="004D405F"/>
    <w:rsid w:val="004D7332"/>
    <w:rsid w:val="004D7BFB"/>
    <w:rsid w:val="004E104F"/>
    <w:rsid w:val="004E12FB"/>
    <w:rsid w:val="004E2F1D"/>
    <w:rsid w:val="004E33A5"/>
    <w:rsid w:val="004E3A51"/>
    <w:rsid w:val="004E45F7"/>
    <w:rsid w:val="004E584C"/>
    <w:rsid w:val="004E6630"/>
    <w:rsid w:val="004E6B3B"/>
    <w:rsid w:val="004E71F9"/>
    <w:rsid w:val="004E7905"/>
    <w:rsid w:val="004F05F3"/>
    <w:rsid w:val="004F0CB1"/>
    <w:rsid w:val="004F3A56"/>
    <w:rsid w:val="004F4C00"/>
    <w:rsid w:val="004F592F"/>
    <w:rsid w:val="004F63E1"/>
    <w:rsid w:val="004F6FF9"/>
    <w:rsid w:val="00500368"/>
    <w:rsid w:val="005019F1"/>
    <w:rsid w:val="00501F8F"/>
    <w:rsid w:val="00502EE9"/>
    <w:rsid w:val="005045C7"/>
    <w:rsid w:val="0050710D"/>
    <w:rsid w:val="00507245"/>
    <w:rsid w:val="005079F0"/>
    <w:rsid w:val="00511180"/>
    <w:rsid w:val="005119E3"/>
    <w:rsid w:val="00512142"/>
    <w:rsid w:val="00512E8C"/>
    <w:rsid w:val="00513121"/>
    <w:rsid w:val="00513AB0"/>
    <w:rsid w:val="00513C18"/>
    <w:rsid w:val="005156AF"/>
    <w:rsid w:val="005165D0"/>
    <w:rsid w:val="005169D7"/>
    <w:rsid w:val="00516B90"/>
    <w:rsid w:val="00520177"/>
    <w:rsid w:val="00520473"/>
    <w:rsid w:val="0052159E"/>
    <w:rsid w:val="00522828"/>
    <w:rsid w:val="005233D3"/>
    <w:rsid w:val="0052389C"/>
    <w:rsid w:val="00524946"/>
    <w:rsid w:val="0052646D"/>
    <w:rsid w:val="00526CC8"/>
    <w:rsid w:val="00527956"/>
    <w:rsid w:val="00527957"/>
    <w:rsid w:val="00531704"/>
    <w:rsid w:val="005318E8"/>
    <w:rsid w:val="00533D0E"/>
    <w:rsid w:val="0053506D"/>
    <w:rsid w:val="00535545"/>
    <w:rsid w:val="00535945"/>
    <w:rsid w:val="0053706B"/>
    <w:rsid w:val="00537232"/>
    <w:rsid w:val="0053741F"/>
    <w:rsid w:val="005402F1"/>
    <w:rsid w:val="005404D6"/>
    <w:rsid w:val="005424AE"/>
    <w:rsid w:val="005428C4"/>
    <w:rsid w:val="00543380"/>
    <w:rsid w:val="00543BE4"/>
    <w:rsid w:val="00544565"/>
    <w:rsid w:val="00545534"/>
    <w:rsid w:val="005473F8"/>
    <w:rsid w:val="0054757B"/>
    <w:rsid w:val="005479F8"/>
    <w:rsid w:val="0055148A"/>
    <w:rsid w:val="00551704"/>
    <w:rsid w:val="00551E47"/>
    <w:rsid w:val="00552ADD"/>
    <w:rsid w:val="00552D7C"/>
    <w:rsid w:val="005530FA"/>
    <w:rsid w:val="00553EBE"/>
    <w:rsid w:val="0055408C"/>
    <w:rsid w:val="005548AD"/>
    <w:rsid w:val="00556C37"/>
    <w:rsid w:val="0055727A"/>
    <w:rsid w:val="00562256"/>
    <w:rsid w:val="0056299C"/>
    <w:rsid w:val="00564956"/>
    <w:rsid w:val="00564A27"/>
    <w:rsid w:val="00565FA6"/>
    <w:rsid w:val="005666EE"/>
    <w:rsid w:val="00566B3C"/>
    <w:rsid w:val="00567291"/>
    <w:rsid w:val="00567C47"/>
    <w:rsid w:val="00570047"/>
    <w:rsid w:val="00571067"/>
    <w:rsid w:val="005712E2"/>
    <w:rsid w:val="005724B2"/>
    <w:rsid w:val="00573DAF"/>
    <w:rsid w:val="00573E02"/>
    <w:rsid w:val="00576A41"/>
    <w:rsid w:val="0057798B"/>
    <w:rsid w:val="00577E9A"/>
    <w:rsid w:val="00577EE4"/>
    <w:rsid w:val="00582024"/>
    <w:rsid w:val="00583242"/>
    <w:rsid w:val="0058427C"/>
    <w:rsid w:val="0058459E"/>
    <w:rsid w:val="00584768"/>
    <w:rsid w:val="00584EB5"/>
    <w:rsid w:val="0058501B"/>
    <w:rsid w:val="005852BE"/>
    <w:rsid w:val="005859B1"/>
    <w:rsid w:val="00586E6A"/>
    <w:rsid w:val="00587BEF"/>
    <w:rsid w:val="00590A14"/>
    <w:rsid w:val="00591194"/>
    <w:rsid w:val="0059263D"/>
    <w:rsid w:val="005932C3"/>
    <w:rsid w:val="00593888"/>
    <w:rsid w:val="005939D8"/>
    <w:rsid w:val="00593AC6"/>
    <w:rsid w:val="00594163"/>
    <w:rsid w:val="00594181"/>
    <w:rsid w:val="00595280"/>
    <w:rsid w:val="00595593"/>
    <w:rsid w:val="00596E69"/>
    <w:rsid w:val="005974EC"/>
    <w:rsid w:val="00597C6A"/>
    <w:rsid w:val="005A0D96"/>
    <w:rsid w:val="005A2646"/>
    <w:rsid w:val="005A293E"/>
    <w:rsid w:val="005A2AA9"/>
    <w:rsid w:val="005A53A8"/>
    <w:rsid w:val="005A5527"/>
    <w:rsid w:val="005A652E"/>
    <w:rsid w:val="005A6E47"/>
    <w:rsid w:val="005B0324"/>
    <w:rsid w:val="005B08BD"/>
    <w:rsid w:val="005B125E"/>
    <w:rsid w:val="005B1AB7"/>
    <w:rsid w:val="005B299C"/>
    <w:rsid w:val="005B433F"/>
    <w:rsid w:val="005B7DE8"/>
    <w:rsid w:val="005C03FC"/>
    <w:rsid w:val="005C1FCD"/>
    <w:rsid w:val="005C2601"/>
    <w:rsid w:val="005C26BC"/>
    <w:rsid w:val="005C4740"/>
    <w:rsid w:val="005C4A95"/>
    <w:rsid w:val="005C6219"/>
    <w:rsid w:val="005C6C8B"/>
    <w:rsid w:val="005D0D0A"/>
    <w:rsid w:val="005D1979"/>
    <w:rsid w:val="005D206E"/>
    <w:rsid w:val="005D213C"/>
    <w:rsid w:val="005D3350"/>
    <w:rsid w:val="005D47BD"/>
    <w:rsid w:val="005D538D"/>
    <w:rsid w:val="005D5692"/>
    <w:rsid w:val="005D782A"/>
    <w:rsid w:val="005E0470"/>
    <w:rsid w:val="005E122D"/>
    <w:rsid w:val="005E14C0"/>
    <w:rsid w:val="005E1720"/>
    <w:rsid w:val="005E29F0"/>
    <w:rsid w:val="005E3E4A"/>
    <w:rsid w:val="005E4789"/>
    <w:rsid w:val="005E72D0"/>
    <w:rsid w:val="005E7333"/>
    <w:rsid w:val="005F09A4"/>
    <w:rsid w:val="005F0E61"/>
    <w:rsid w:val="005F1098"/>
    <w:rsid w:val="005F17B4"/>
    <w:rsid w:val="005F1970"/>
    <w:rsid w:val="005F1AC9"/>
    <w:rsid w:val="005F1D28"/>
    <w:rsid w:val="005F1D7B"/>
    <w:rsid w:val="005F3A3D"/>
    <w:rsid w:val="005F6978"/>
    <w:rsid w:val="005F7AD5"/>
    <w:rsid w:val="00600E57"/>
    <w:rsid w:val="00601536"/>
    <w:rsid w:val="00602A90"/>
    <w:rsid w:val="006032EA"/>
    <w:rsid w:val="006053EB"/>
    <w:rsid w:val="006057AB"/>
    <w:rsid w:val="0060587C"/>
    <w:rsid w:val="00606155"/>
    <w:rsid w:val="00606A9B"/>
    <w:rsid w:val="00607AF8"/>
    <w:rsid w:val="00610A57"/>
    <w:rsid w:val="0061227A"/>
    <w:rsid w:val="006128A5"/>
    <w:rsid w:val="00614560"/>
    <w:rsid w:val="00614984"/>
    <w:rsid w:val="00614F15"/>
    <w:rsid w:val="00616AFE"/>
    <w:rsid w:val="0061718E"/>
    <w:rsid w:val="00621BE1"/>
    <w:rsid w:val="006223CE"/>
    <w:rsid w:val="006226AF"/>
    <w:rsid w:val="0062286E"/>
    <w:rsid w:val="00622D28"/>
    <w:rsid w:val="00623730"/>
    <w:rsid w:val="006246E8"/>
    <w:rsid w:val="00624785"/>
    <w:rsid w:val="00625726"/>
    <w:rsid w:val="00625972"/>
    <w:rsid w:val="00625F75"/>
    <w:rsid w:val="00626AFD"/>
    <w:rsid w:val="00631A24"/>
    <w:rsid w:val="006322B4"/>
    <w:rsid w:val="006327C3"/>
    <w:rsid w:val="00632FE2"/>
    <w:rsid w:val="006330CB"/>
    <w:rsid w:val="00633AD7"/>
    <w:rsid w:val="00634F1E"/>
    <w:rsid w:val="006361C6"/>
    <w:rsid w:val="006363A9"/>
    <w:rsid w:val="00636417"/>
    <w:rsid w:val="0063755F"/>
    <w:rsid w:val="00637A49"/>
    <w:rsid w:val="00637D77"/>
    <w:rsid w:val="0064277E"/>
    <w:rsid w:val="00643BE0"/>
    <w:rsid w:val="00643CC1"/>
    <w:rsid w:val="0064771C"/>
    <w:rsid w:val="0064787C"/>
    <w:rsid w:val="006479EE"/>
    <w:rsid w:val="006501C4"/>
    <w:rsid w:val="00650646"/>
    <w:rsid w:val="00653833"/>
    <w:rsid w:val="00653FC1"/>
    <w:rsid w:val="006541EC"/>
    <w:rsid w:val="00656B9A"/>
    <w:rsid w:val="00656DEA"/>
    <w:rsid w:val="00656F45"/>
    <w:rsid w:val="00660114"/>
    <w:rsid w:val="0066129E"/>
    <w:rsid w:val="006624FB"/>
    <w:rsid w:val="00662926"/>
    <w:rsid w:val="00663EB3"/>
    <w:rsid w:val="00664755"/>
    <w:rsid w:val="0066496E"/>
    <w:rsid w:val="00666643"/>
    <w:rsid w:val="00666752"/>
    <w:rsid w:val="006704FD"/>
    <w:rsid w:val="006705D9"/>
    <w:rsid w:val="00670E3E"/>
    <w:rsid w:val="006711C4"/>
    <w:rsid w:val="00671BE3"/>
    <w:rsid w:val="00672335"/>
    <w:rsid w:val="006723CE"/>
    <w:rsid w:val="006729AB"/>
    <w:rsid w:val="00672B33"/>
    <w:rsid w:val="006735E7"/>
    <w:rsid w:val="0067374A"/>
    <w:rsid w:val="00674CF6"/>
    <w:rsid w:val="0067525D"/>
    <w:rsid w:val="00675CB0"/>
    <w:rsid w:val="00680329"/>
    <w:rsid w:val="0068036C"/>
    <w:rsid w:val="00680F4F"/>
    <w:rsid w:val="00681310"/>
    <w:rsid w:val="00682858"/>
    <w:rsid w:val="00682996"/>
    <w:rsid w:val="00683A88"/>
    <w:rsid w:val="00683ECF"/>
    <w:rsid w:val="0068437B"/>
    <w:rsid w:val="00684616"/>
    <w:rsid w:val="00684BDF"/>
    <w:rsid w:val="00684FEC"/>
    <w:rsid w:val="00685819"/>
    <w:rsid w:val="006861EA"/>
    <w:rsid w:val="00686280"/>
    <w:rsid w:val="006868E7"/>
    <w:rsid w:val="00686CA8"/>
    <w:rsid w:val="00686D70"/>
    <w:rsid w:val="00686D89"/>
    <w:rsid w:val="006901DA"/>
    <w:rsid w:val="00690CFD"/>
    <w:rsid w:val="00691B84"/>
    <w:rsid w:val="006920AB"/>
    <w:rsid w:val="006933EC"/>
    <w:rsid w:val="00693E2C"/>
    <w:rsid w:val="00693EB3"/>
    <w:rsid w:val="006940EF"/>
    <w:rsid w:val="006941DB"/>
    <w:rsid w:val="0069430C"/>
    <w:rsid w:val="0069434E"/>
    <w:rsid w:val="0069481D"/>
    <w:rsid w:val="006961CD"/>
    <w:rsid w:val="00696F03"/>
    <w:rsid w:val="006977EC"/>
    <w:rsid w:val="00697EC5"/>
    <w:rsid w:val="006A05DB"/>
    <w:rsid w:val="006A0DE4"/>
    <w:rsid w:val="006A2C46"/>
    <w:rsid w:val="006A43E0"/>
    <w:rsid w:val="006A54A8"/>
    <w:rsid w:val="006A56D9"/>
    <w:rsid w:val="006A5D15"/>
    <w:rsid w:val="006A6B93"/>
    <w:rsid w:val="006B0A1F"/>
    <w:rsid w:val="006B0DD4"/>
    <w:rsid w:val="006B1634"/>
    <w:rsid w:val="006B2840"/>
    <w:rsid w:val="006B3D33"/>
    <w:rsid w:val="006B3EBD"/>
    <w:rsid w:val="006B43A4"/>
    <w:rsid w:val="006B55C1"/>
    <w:rsid w:val="006B5954"/>
    <w:rsid w:val="006B5A30"/>
    <w:rsid w:val="006B5D86"/>
    <w:rsid w:val="006B625D"/>
    <w:rsid w:val="006C0759"/>
    <w:rsid w:val="006C2022"/>
    <w:rsid w:val="006C21E1"/>
    <w:rsid w:val="006C3916"/>
    <w:rsid w:val="006C49FA"/>
    <w:rsid w:val="006C5C4A"/>
    <w:rsid w:val="006C6E7E"/>
    <w:rsid w:val="006C714F"/>
    <w:rsid w:val="006C741F"/>
    <w:rsid w:val="006C7EDB"/>
    <w:rsid w:val="006D0DF8"/>
    <w:rsid w:val="006D19A7"/>
    <w:rsid w:val="006D27D2"/>
    <w:rsid w:val="006D311C"/>
    <w:rsid w:val="006D3A58"/>
    <w:rsid w:val="006D6E9A"/>
    <w:rsid w:val="006D70A9"/>
    <w:rsid w:val="006E03B3"/>
    <w:rsid w:val="006E06DE"/>
    <w:rsid w:val="006E07A6"/>
    <w:rsid w:val="006E10F7"/>
    <w:rsid w:val="006E147B"/>
    <w:rsid w:val="006E2754"/>
    <w:rsid w:val="006E30A6"/>
    <w:rsid w:val="006E392C"/>
    <w:rsid w:val="006E3B34"/>
    <w:rsid w:val="006E4171"/>
    <w:rsid w:val="006E4A14"/>
    <w:rsid w:val="006E4B70"/>
    <w:rsid w:val="006E6A3B"/>
    <w:rsid w:val="006E7808"/>
    <w:rsid w:val="006F0CE7"/>
    <w:rsid w:val="006F0EA2"/>
    <w:rsid w:val="006F1C74"/>
    <w:rsid w:val="006F22E3"/>
    <w:rsid w:val="006F257F"/>
    <w:rsid w:val="006F4337"/>
    <w:rsid w:val="006F6030"/>
    <w:rsid w:val="006F6069"/>
    <w:rsid w:val="006F6E6F"/>
    <w:rsid w:val="00701124"/>
    <w:rsid w:val="007013FE"/>
    <w:rsid w:val="00702038"/>
    <w:rsid w:val="00704DA1"/>
    <w:rsid w:val="00705B44"/>
    <w:rsid w:val="007074ED"/>
    <w:rsid w:val="00707F76"/>
    <w:rsid w:val="00710630"/>
    <w:rsid w:val="00710DA8"/>
    <w:rsid w:val="00711403"/>
    <w:rsid w:val="0071212C"/>
    <w:rsid w:val="0071285D"/>
    <w:rsid w:val="00712D5F"/>
    <w:rsid w:val="00713B9C"/>
    <w:rsid w:val="00713C42"/>
    <w:rsid w:val="00715AB0"/>
    <w:rsid w:val="00717452"/>
    <w:rsid w:val="0072095D"/>
    <w:rsid w:val="00722F71"/>
    <w:rsid w:val="00722FA6"/>
    <w:rsid w:val="0072353F"/>
    <w:rsid w:val="007262D6"/>
    <w:rsid w:val="00726FFB"/>
    <w:rsid w:val="0073038C"/>
    <w:rsid w:val="0073249B"/>
    <w:rsid w:val="007327CA"/>
    <w:rsid w:val="00732F6E"/>
    <w:rsid w:val="007334F9"/>
    <w:rsid w:val="00733F9E"/>
    <w:rsid w:val="00734273"/>
    <w:rsid w:val="0073460B"/>
    <w:rsid w:val="00734FAF"/>
    <w:rsid w:val="007350CE"/>
    <w:rsid w:val="007357D5"/>
    <w:rsid w:val="00736021"/>
    <w:rsid w:val="00736A08"/>
    <w:rsid w:val="007371E5"/>
    <w:rsid w:val="007406CF"/>
    <w:rsid w:val="0074116F"/>
    <w:rsid w:val="0074124D"/>
    <w:rsid w:val="0074130D"/>
    <w:rsid w:val="00742FB7"/>
    <w:rsid w:val="00743381"/>
    <w:rsid w:val="00743C49"/>
    <w:rsid w:val="00743CCE"/>
    <w:rsid w:val="00744802"/>
    <w:rsid w:val="00744D03"/>
    <w:rsid w:val="007457D4"/>
    <w:rsid w:val="0074750B"/>
    <w:rsid w:val="00747C87"/>
    <w:rsid w:val="00750B98"/>
    <w:rsid w:val="007527E3"/>
    <w:rsid w:val="00752FB5"/>
    <w:rsid w:val="00753A8E"/>
    <w:rsid w:val="00753CC6"/>
    <w:rsid w:val="0075407F"/>
    <w:rsid w:val="00755A8E"/>
    <w:rsid w:val="007565FD"/>
    <w:rsid w:val="007604A8"/>
    <w:rsid w:val="007607FC"/>
    <w:rsid w:val="007609C9"/>
    <w:rsid w:val="00761A5B"/>
    <w:rsid w:val="007628AF"/>
    <w:rsid w:val="007635E8"/>
    <w:rsid w:val="007639F0"/>
    <w:rsid w:val="007643BB"/>
    <w:rsid w:val="007646F5"/>
    <w:rsid w:val="0076477C"/>
    <w:rsid w:val="00765A02"/>
    <w:rsid w:val="007737C5"/>
    <w:rsid w:val="00777DFF"/>
    <w:rsid w:val="00781B19"/>
    <w:rsid w:val="00782AD3"/>
    <w:rsid w:val="00785D54"/>
    <w:rsid w:val="00786576"/>
    <w:rsid w:val="00790041"/>
    <w:rsid w:val="007904EF"/>
    <w:rsid w:val="0079082D"/>
    <w:rsid w:val="00792156"/>
    <w:rsid w:val="0079344A"/>
    <w:rsid w:val="00793802"/>
    <w:rsid w:val="00795688"/>
    <w:rsid w:val="00797C08"/>
    <w:rsid w:val="007A05F8"/>
    <w:rsid w:val="007A0A3A"/>
    <w:rsid w:val="007A134B"/>
    <w:rsid w:val="007A188D"/>
    <w:rsid w:val="007A18F1"/>
    <w:rsid w:val="007A199D"/>
    <w:rsid w:val="007A2CAA"/>
    <w:rsid w:val="007A3203"/>
    <w:rsid w:val="007A4453"/>
    <w:rsid w:val="007A470F"/>
    <w:rsid w:val="007A516A"/>
    <w:rsid w:val="007A5672"/>
    <w:rsid w:val="007A6500"/>
    <w:rsid w:val="007A66CD"/>
    <w:rsid w:val="007A6739"/>
    <w:rsid w:val="007A7A33"/>
    <w:rsid w:val="007A7C87"/>
    <w:rsid w:val="007B0F6D"/>
    <w:rsid w:val="007B1374"/>
    <w:rsid w:val="007B25FE"/>
    <w:rsid w:val="007B30D7"/>
    <w:rsid w:val="007B3288"/>
    <w:rsid w:val="007B420E"/>
    <w:rsid w:val="007B4A67"/>
    <w:rsid w:val="007B4E5F"/>
    <w:rsid w:val="007B4EE4"/>
    <w:rsid w:val="007B5983"/>
    <w:rsid w:val="007B7616"/>
    <w:rsid w:val="007C02EA"/>
    <w:rsid w:val="007C051D"/>
    <w:rsid w:val="007C06EA"/>
    <w:rsid w:val="007C17BF"/>
    <w:rsid w:val="007C26BA"/>
    <w:rsid w:val="007C2F7D"/>
    <w:rsid w:val="007C3997"/>
    <w:rsid w:val="007C4602"/>
    <w:rsid w:val="007D1235"/>
    <w:rsid w:val="007D22D3"/>
    <w:rsid w:val="007D2559"/>
    <w:rsid w:val="007D2AB2"/>
    <w:rsid w:val="007D3095"/>
    <w:rsid w:val="007D6106"/>
    <w:rsid w:val="007D6425"/>
    <w:rsid w:val="007D6543"/>
    <w:rsid w:val="007D67C9"/>
    <w:rsid w:val="007D69D2"/>
    <w:rsid w:val="007D7EBA"/>
    <w:rsid w:val="007E2253"/>
    <w:rsid w:val="007E30D7"/>
    <w:rsid w:val="007E5512"/>
    <w:rsid w:val="007E57F0"/>
    <w:rsid w:val="007E6845"/>
    <w:rsid w:val="007F01B3"/>
    <w:rsid w:val="007F06CC"/>
    <w:rsid w:val="007F07BA"/>
    <w:rsid w:val="007F1ADD"/>
    <w:rsid w:val="007F1F81"/>
    <w:rsid w:val="007F3307"/>
    <w:rsid w:val="007F343B"/>
    <w:rsid w:val="007F34DE"/>
    <w:rsid w:val="007F4183"/>
    <w:rsid w:val="007F4CC4"/>
    <w:rsid w:val="007F5256"/>
    <w:rsid w:val="007F6117"/>
    <w:rsid w:val="007F62C1"/>
    <w:rsid w:val="007F6DA3"/>
    <w:rsid w:val="00800487"/>
    <w:rsid w:val="008004DA"/>
    <w:rsid w:val="0080109D"/>
    <w:rsid w:val="008028A3"/>
    <w:rsid w:val="008034EF"/>
    <w:rsid w:val="00805C29"/>
    <w:rsid w:val="0080735F"/>
    <w:rsid w:val="0080773B"/>
    <w:rsid w:val="00807DA4"/>
    <w:rsid w:val="00807E61"/>
    <w:rsid w:val="00811A49"/>
    <w:rsid w:val="008125BD"/>
    <w:rsid w:val="00812815"/>
    <w:rsid w:val="00813052"/>
    <w:rsid w:val="00814CE8"/>
    <w:rsid w:val="0081646F"/>
    <w:rsid w:val="00817AA9"/>
    <w:rsid w:val="00817D3F"/>
    <w:rsid w:val="00821618"/>
    <w:rsid w:val="00822069"/>
    <w:rsid w:val="00822272"/>
    <w:rsid w:val="00823035"/>
    <w:rsid w:val="00824EB6"/>
    <w:rsid w:val="00825D13"/>
    <w:rsid w:val="008261EE"/>
    <w:rsid w:val="00826ABD"/>
    <w:rsid w:val="00826B1B"/>
    <w:rsid w:val="00831A7D"/>
    <w:rsid w:val="00831D44"/>
    <w:rsid w:val="00832892"/>
    <w:rsid w:val="00833B62"/>
    <w:rsid w:val="00837760"/>
    <w:rsid w:val="00837C47"/>
    <w:rsid w:val="00837F46"/>
    <w:rsid w:val="0084173D"/>
    <w:rsid w:val="00842212"/>
    <w:rsid w:val="008433CF"/>
    <w:rsid w:val="00844417"/>
    <w:rsid w:val="00845366"/>
    <w:rsid w:val="00845F61"/>
    <w:rsid w:val="008466B4"/>
    <w:rsid w:val="008478E8"/>
    <w:rsid w:val="00850337"/>
    <w:rsid w:val="00850909"/>
    <w:rsid w:val="008509AB"/>
    <w:rsid w:val="00851F6E"/>
    <w:rsid w:val="008534B9"/>
    <w:rsid w:val="00854147"/>
    <w:rsid w:val="008544CE"/>
    <w:rsid w:val="0085475C"/>
    <w:rsid w:val="008550B2"/>
    <w:rsid w:val="0085562B"/>
    <w:rsid w:val="008557F1"/>
    <w:rsid w:val="00857942"/>
    <w:rsid w:val="00857AC8"/>
    <w:rsid w:val="00857EE7"/>
    <w:rsid w:val="00860A75"/>
    <w:rsid w:val="008617CB"/>
    <w:rsid w:val="0086193C"/>
    <w:rsid w:val="008646B3"/>
    <w:rsid w:val="0086655F"/>
    <w:rsid w:val="0087048A"/>
    <w:rsid w:val="008704E6"/>
    <w:rsid w:val="00870574"/>
    <w:rsid w:val="00871176"/>
    <w:rsid w:val="008724C1"/>
    <w:rsid w:val="00873086"/>
    <w:rsid w:val="00874475"/>
    <w:rsid w:val="00874BE1"/>
    <w:rsid w:val="00875BF3"/>
    <w:rsid w:val="008769EE"/>
    <w:rsid w:val="00877238"/>
    <w:rsid w:val="0088046D"/>
    <w:rsid w:val="0088058E"/>
    <w:rsid w:val="00881431"/>
    <w:rsid w:val="008815CD"/>
    <w:rsid w:val="008824EB"/>
    <w:rsid w:val="008835EA"/>
    <w:rsid w:val="0088364E"/>
    <w:rsid w:val="008836BF"/>
    <w:rsid w:val="0088490B"/>
    <w:rsid w:val="00885FBD"/>
    <w:rsid w:val="00886A27"/>
    <w:rsid w:val="0089031F"/>
    <w:rsid w:val="00890E78"/>
    <w:rsid w:val="00890F8A"/>
    <w:rsid w:val="0089150F"/>
    <w:rsid w:val="0089185D"/>
    <w:rsid w:val="00892AD9"/>
    <w:rsid w:val="00894346"/>
    <w:rsid w:val="0089447C"/>
    <w:rsid w:val="008957AF"/>
    <w:rsid w:val="00895C90"/>
    <w:rsid w:val="00895D91"/>
    <w:rsid w:val="00896ECD"/>
    <w:rsid w:val="008972A0"/>
    <w:rsid w:val="008A057F"/>
    <w:rsid w:val="008A0B04"/>
    <w:rsid w:val="008A0EB9"/>
    <w:rsid w:val="008A2990"/>
    <w:rsid w:val="008A3938"/>
    <w:rsid w:val="008A3FCA"/>
    <w:rsid w:val="008A4595"/>
    <w:rsid w:val="008A48B4"/>
    <w:rsid w:val="008A5283"/>
    <w:rsid w:val="008A59DC"/>
    <w:rsid w:val="008A5DC4"/>
    <w:rsid w:val="008A5DE6"/>
    <w:rsid w:val="008A772D"/>
    <w:rsid w:val="008B14C8"/>
    <w:rsid w:val="008B1A14"/>
    <w:rsid w:val="008B1E6D"/>
    <w:rsid w:val="008B443A"/>
    <w:rsid w:val="008B4ECB"/>
    <w:rsid w:val="008B7FD3"/>
    <w:rsid w:val="008C03C9"/>
    <w:rsid w:val="008C0B05"/>
    <w:rsid w:val="008C2517"/>
    <w:rsid w:val="008C314A"/>
    <w:rsid w:val="008C5912"/>
    <w:rsid w:val="008D0B3E"/>
    <w:rsid w:val="008D1D86"/>
    <w:rsid w:val="008D1F4C"/>
    <w:rsid w:val="008D33DC"/>
    <w:rsid w:val="008D49F7"/>
    <w:rsid w:val="008D5AD1"/>
    <w:rsid w:val="008D7E4C"/>
    <w:rsid w:val="008E0C77"/>
    <w:rsid w:val="008E12C8"/>
    <w:rsid w:val="008E24FF"/>
    <w:rsid w:val="008E2B5F"/>
    <w:rsid w:val="008E31C3"/>
    <w:rsid w:val="008E5F17"/>
    <w:rsid w:val="008E6890"/>
    <w:rsid w:val="008E6A61"/>
    <w:rsid w:val="008E6F94"/>
    <w:rsid w:val="008E73D2"/>
    <w:rsid w:val="008F04CF"/>
    <w:rsid w:val="008F1616"/>
    <w:rsid w:val="008F1B62"/>
    <w:rsid w:val="008F22B0"/>
    <w:rsid w:val="008F4ED5"/>
    <w:rsid w:val="008F5C90"/>
    <w:rsid w:val="008F5D32"/>
    <w:rsid w:val="008F649D"/>
    <w:rsid w:val="00901248"/>
    <w:rsid w:val="00901A53"/>
    <w:rsid w:val="0090369F"/>
    <w:rsid w:val="00903D32"/>
    <w:rsid w:val="009059BF"/>
    <w:rsid w:val="009060C4"/>
    <w:rsid w:val="0090639A"/>
    <w:rsid w:val="00907977"/>
    <w:rsid w:val="009104BF"/>
    <w:rsid w:val="00910D7C"/>
    <w:rsid w:val="00911F65"/>
    <w:rsid w:val="00913338"/>
    <w:rsid w:val="009134AF"/>
    <w:rsid w:val="00914A2F"/>
    <w:rsid w:val="009153FE"/>
    <w:rsid w:val="00915E3F"/>
    <w:rsid w:val="00915FAA"/>
    <w:rsid w:val="009202DE"/>
    <w:rsid w:val="00921DE8"/>
    <w:rsid w:val="00922852"/>
    <w:rsid w:val="00922D3D"/>
    <w:rsid w:val="0092389D"/>
    <w:rsid w:val="009246B3"/>
    <w:rsid w:val="00926A70"/>
    <w:rsid w:val="00931F16"/>
    <w:rsid w:val="00933BA3"/>
    <w:rsid w:val="00934F86"/>
    <w:rsid w:val="00934FD4"/>
    <w:rsid w:val="009364C2"/>
    <w:rsid w:val="00936519"/>
    <w:rsid w:val="00936628"/>
    <w:rsid w:val="00936801"/>
    <w:rsid w:val="009375E1"/>
    <w:rsid w:val="009378B1"/>
    <w:rsid w:val="00937F6D"/>
    <w:rsid w:val="00942854"/>
    <w:rsid w:val="0094313E"/>
    <w:rsid w:val="009438A3"/>
    <w:rsid w:val="009446B8"/>
    <w:rsid w:val="009461B3"/>
    <w:rsid w:val="009466E3"/>
    <w:rsid w:val="00946FAD"/>
    <w:rsid w:val="00950781"/>
    <w:rsid w:val="00951715"/>
    <w:rsid w:val="00952201"/>
    <w:rsid w:val="0095306F"/>
    <w:rsid w:val="00955732"/>
    <w:rsid w:val="009561C6"/>
    <w:rsid w:val="009575A4"/>
    <w:rsid w:val="00957E31"/>
    <w:rsid w:val="009617D4"/>
    <w:rsid w:val="00962BE4"/>
    <w:rsid w:val="00963E43"/>
    <w:rsid w:val="00965954"/>
    <w:rsid w:val="00965A4B"/>
    <w:rsid w:val="009663DE"/>
    <w:rsid w:val="00966F54"/>
    <w:rsid w:val="00967CBB"/>
    <w:rsid w:val="00967D94"/>
    <w:rsid w:val="00967EE1"/>
    <w:rsid w:val="009705ED"/>
    <w:rsid w:val="00970CD6"/>
    <w:rsid w:val="0097330C"/>
    <w:rsid w:val="00973337"/>
    <w:rsid w:val="00973A01"/>
    <w:rsid w:val="00976323"/>
    <w:rsid w:val="009766DB"/>
    <w:rsid w:val="009775F4"/>
    <w:rsid w:val="0098166A"/>
    <w:rsid w:val="00981DB3"/>
    <w:rsid w:val="00982121"/>
    <w:rsid w:val="009824E8"/>
    <w:rsid w:val="00983380"/>
    <w:rsid w:val="00983468"/>
    <w:rsid w:val="00983E10"/>
    <w:rsid w:val="00984C95"/>
    <w:rsid w:val="009853A5"/>
    <w:rsid w:val="00986949"/>
    <w:rsid w:val="00986A5A"/>
    <w:rsid w:val="00987A68"/>
    <w:rsid w:val="00987EDB"/>
    <w:rsid w:val="0099210D"/>
    <w:rsid w:val="009921D2"/>
    <w:rsid w:val="00992C3F"/>
    <w:rsid w:val="00992E12"/>
    <w:rsid w:val="0099390D"/>
    <w:rsid w:val="0099449A"/>
    <w:rsid w:val="009950D3"/>
    <w:rsid w:val="00996572"/>
    <w:rsid w:val="0099681E"/>
    <w:rsid w:val="00996B9E"/>
    <w:rsid w:val="0099734D"/>
    <w:rsid w:val="00997578"/>
    <w:rsid w:val="009975B2"/>
    <w:rsid w:val="00997737"/>
    <w:rsid w:val="009979BF"/>
    <w:rsid w:val="009A3673"/>
    <w:rsid w:val="009A3828"/>
    <w:rsid w:val="009A3ECA"/>
    <w:rsid w:val="009A4A59"/>
    <w:rsid w:val="009A5107"/>
    <w:rsid w:val="009A571F"/>
    <w:rsid w:val="009A6482"/>
    <w:rsid w:val="009A698F"/>
    <w:rsid w:val="009A7096"/>
    <w:rsid w:val="009B242D"/>
    <w:rsid w:val="009B44BE"/>
    <w:rsid w:val="009C0477"/>
    <w:rsid w:val="009C0984"/>
    <w:rsid w:val="009C1805"/>
    <w:rsid w:val="009C1B90"/>
    <w:rsid w:val="009C3E61"/>
    <w:rsid w:val="009C43A6"/>
    <w:rsid w:val="009C4D49"/>
    <w:rsid w:val="009C65F9"/>
    <w:rsid w:val="009C6670"/>
    <w:rsid w:val="009D030D"/>
    <w:rsid w:val="009D1A7C"/>
    <w:rsid w:val="009D1DC3"/>
    <w:rsid w:val="009D306A"/>
    <w:rsid w:val="009D418D"/>
    <w:rsid w:val="009D4B18"/>
    <w:rsid w:val="009D5751"/>
    <w:rsid w:val="009D6267"/>
    <w:rsid w:val="009D7EAB"/>
    <w:rsid w:val="009E0340"/>
    <w:rsid w:val="009E0E41"/>
    <w:rsid w:val="009E1DAC"/>
    <w:rsid w:val="009E205F"/>
    <w:rsid w:val="009E32F9"/>
    <w:rsid w:val="009E34CE"/>
    <w:rsid w:val="009E374B"/>
    <w:rsid w:val="009E3815"/>
    <w:rsid w:val="009E4136"/>
    <w:rsid w:val="009E5474"/>
    <w:rsid w:val="009E7258"/>
    <w:rsid w:val="009E7FD2"/>
    <w:rsid w:val="009F001B"/>
    <w:rsid w:val="009F0A5A"/>
    <w:rsid w:val="009F248D"/>
    <w:rsid w:val="009F2FFC"/>
    <w:rsid w:val="009F31BF"/>
    <w:rsid w:val="009F7781"/>
    <w:rsid w:val="00A002B7"/>
    <w:rsid w:val="00A0052E"/>
    <w:rsid w:val="00A02A6A"/>
    <w:rsid w:val="00A02E54"/>
    <w:rsid w:val="00A02F13"/>
    <w:rsid w:val="00A03FBA"/>
    <w:rsid w:val="00A03FF0"/>
    <w:rsid w:val="00A041A2"/>
    <w:rsid w:val="00A05193"/>
    <w:rsid w:val="00A05198"/>
    <w:rsid w:val="00A06161"/>
    <w:rsid w:val="00A06B2D"/>
    <w:rsid w:val="00A06CDF"/>
    <w:rsid w:val="00A06F96"/>
    <w:rsid w:val="00A076C4"/>
    <w:rsid w:val="00A10778"/>
    <w:rsid w:val="00A16478"/>
    <w:rsid w:val="00A16FF7"/>
    <w:rsid w:val="00A205AC"/>
    <w:rsid w:val="00A2208E"/>
    <w:rsid w:val="00A22595"/>
    <w:rsid w:val="00A22A42"/>
    <w:rsid w:val="00A248EF"/>
    <w:rsid w:val="00A26CE4"/>
    <w:rsid w:val="00A30415"/>
    <w:rsid w:val="00A31195"/>
    <w:rsid w:val="00A31EA0"/>
    <w:rsid w:val="00A327FB"/>
    <w:rsid w:val="00A33931"/>
    <w:rsid w:val="00A33F7B"/>
    <w:rsid w:val="00A349EC"/>
    <w:rsid w:val="00A34AA9"/>
    <w:rsid w:val="00A35806"/>
    <w:rsid w:val="00A35934"/>
    <w:rsid w:val="00A35D6B"/>
    <w:rsid w:val="00A36499"/>
    <w:rsid w:val="00A36913"/>
    <w:rsid w:val="00A37B4E"/>
    <w:rsid w:val="00A37F92"/>
    <w:rsid w:val="00A40282"/>
    <w:rsid w:val="00A406FA"/>
    <w:rsid w:val="00A41E8D"/>
    <w:rsid w:val="00A42FC0"/>
    <w:rsid w:val="00A433AF"/>
    <w:rsid w:val="00A435AF"/>
    <w:rsid w:val="00A43FD9"/>
    <w:rsid w:val="00A444EF"/>
    <w:rsid w:val="00A44709"/>
    <w:rsid w:val="00A452FD"/>
    <w:rsid w:val="00A46E91"/>
    <w:rsid w:val="00A47840"/>
    <w:rsid w:val="00A47EB0"/>
    <w:rsid w:val="00A502C0"/>
    <w:rsid w:val="00A502D3"/>
    <w:rsid w:val="00A504E1"/>
    <w:rsid w:val="00A51010"/>
    <w:rsid w:val="00A5270A"/>
    <w:rsid w:val="00A52BE7"/>
    <w:rsid w:val="00A53750"/>
    <w:rsid w:val="00A53B61"/>
    <w:rsid w:val="00A55B4D"/>
    <w:rsid w:val="00A55D88"/>
    <w:rsid w:val="00A578ED"/>
    <w:rsid w:val="00A57F23"/>
    <w:rsid w:val="00A60A03"/>
    <w:rsid w:val="00A60A5A"/>
    <w:rsid w:val="00A61031"/>
    <w:rsid w:val="00A61D44"/>
    <w:rsid w:val="00A62641"/>
    <w:rsid w:val="00A627F6"/>
    <w:rsid w:val="00A63F0A"/>
    <w:rsid w:val="00A65388"/>
    <w:rsid w:val="00A66E32"/>
    <w:rsid w:val="00A67182"/>
    <w:rsid w:val="00A677F1"/>
    <w:rsid w:val="00A709E4"/>
    <w:rsid w:val="00A71202"/>
    <w:rsid w:val="00A71E10"/>
    <w:rsid w:val="00A72405"/>
    <w:rsid w:val="00A73AA5"/>
    <w:rsid w:val="00A73EB3"/>
    <w:rsid w:val="00A73F03"/>
    <w:rsid w:val="00A73F58"/>
    <w:rsid w:val="00A742BA"/>
    <w:rsid w:val="00A82256"/>
    <w:rsid w:val="00A8355C"/>
    <w:rsid w:val="00A84A77"/>
    <w:rsid w:val="00A85C5D"/>
    <w:rsid w:val="00A85FF6"/>
    <w:rsid w:val="00A86505"/>
    <w:rsid w:val="00A9056A"/>
    <w:rsid w:val="00A9205D"/>
    <w:rsid w:val="00A92494"/>
    <w:rsid w:val="00A92912"/>
    <w:rsid w:val="00A93025"/>
    <w:rsid w:val="00A932E7"/>
    <w:rsid w:val="00A943E4"/>
    <w:rsid w:val="00A95547"/>
    <w:rsid w:val="00A95966"/>
    <w:rsid w:val="00A96830"/>
    <w:rsid w:val="00A9743A"/>
    <w:rsid w:val="00A9758D"/>
    <w:rsid w:val="00AA0BFE"/>
    <w:rsid w:val="00AA0D8F"/>
    <w:rsid w:val="00AA0DF9"/>
    <w:rsid w:val="00AA1934"/>
    <w:rsid w:val="00AA3EF8"/>
    <w:rsid w:val="00AA4EAE"/>
    <w:rsid w:val="00AA50B1"/>
    <w:rsid w:val="00AA6792"/>
    <w:rsid w:val="00AA6A0F"/>
    <w:rsid w:val="00AA6EAA"/>
    <w:rsid w:val="00AA741D"/>
    <w:rsid w:val="00AA7FBE"/>
    <w:rsid w:val="00AB1314"/>
    <w:rsid w:val="00AB1E5F"/>
    <w:rsid w:val="00AB2ED5"/>
    <w:rsid w:val="00AB3B02"/>
    <w:rsid w:val="00AB3F23"/>
    <w:rsid w:val="00AB45FF"/>
    <w:rsid w:val="00AB4B1C"/>
    <w:rsid w:val="00AB5F1F"/>
    <w:rsid w:val="00AB5F51"/>
    <w:rsid w:val="00AB664A"/>
    <w:rsid w:val="00AB6D38"/>
    <w:rsid w:val="00AB6F8B"/>
    <w:rsid w:val="00AC1547"/>
    <w:rsid w:val="00AC18E3"/>
    <w:rsid w:val="00AC251D"/>
    <w:rsid w:val="00AC2D67"/>
    <w:rsid w:val="00AC2FB2"/>
    <w:rsid w:val="00AC31A8"/>
    <w:rsid w:val="00AC5B34"/>
    <w:rsid w:val="00AC7D2E"/>
    <w:rsid w:val="00AD1203"/>
    <w:rsid w:val="00AD2FBE"/>
    <w:rsid w:val="00AD66CE"/>
    <w:rsid w:val="00AD6D2B"/>
    <w:rsid w:val="00AE085B"/>
    <w:rsid w:val="00AE14AE"/>
    <w:rsid w:val="00AE239F"/>
    <w:rsid w:val="00AE276D"/>
    <w:rsid w:val="00AE277C"/>
    <w:rsid w:val="00AE31B2"/>
    <w:rsid w:val="00AE3775"/>
    <w:rsid w:val="00AE379B"/>
    <w:rsid w:val="00AE46F2"/>
    <w:rsid w:val="00AE4DB0"/>
    <w:rsid w:val="00AE4F7A"/>
    <w:rsid w:val="00AE6204"/>
    <w:rsid w:val="00AE7645"/>
    <w:rsid w:val="00AE7F87"/>
    <w:rsid w:val="00AE7F95"/>
    <w:rsid w:val="00AF0A3A"/>
    <w:rsid w:val="00AF1790"/>
    <w:rsid w:val="00AF1889"/>
    <w:rsid w:val="00AF251A"/>
    <w:rsid w:val="00AF2970"/>
    <w:rsid w:val="00AF3424"/>
    <w:rsid w:val="00AF4A2B"/>
    <w:rsid w:val="00AF7898"/>
    <w:rsid w:val="00B00A9B"/>
    <w:rsid w:val="00B0190A"/>
    <w:rsid w:val="00B03595"/>
    <w:rsid w:val="00B056E0"/>
    <w:rsid w:val="00B057F2"/>
    <w:rsid w:val="00B05EFB"/>
    <w:rsid w:val="00B06C0A"/>
    <w:rsid w:val="00B06DD0"/>
    <w:rsid w:val="00B0746F"/>
    <w:rsid w:val="00B07E5A"/>
    <w:rsid w:val="00B116F4"/>
    <w:rsid w:val="00B12CD5"/>
    <w:rsid w:val="00B12F6D"/>
    <w:rsid w:val="00B16301"/>
    <w:rsid w:val="00B17216"/>
    <w:rsid w:val="00B20703"/>
    <w:rsid w:val="00B21E84"/>
    <w:rsid w:val="00B21F9B"/>
    <w:rsid w:val="00B22669"/>
    <w:rsid w:val="00B22B92"/>
    <w:rsid w:val="00B24188"/>
    <w:rsid w:val="00B2499C"/>
    <w:rsid w:val="00B26B36"/>
    <w:rsid w:val="00B26CDA"/>
    <w:rsid w:val="00B3008B"/>
    <w:rsid w:val="00B305A7"/>
    <w:rsid w:val="00B31383"/>
    <w:rsid w:val="00B33BF5"/>
    <w:rsid w:val="00B33F23"/>
    <w:rsid w:val="00B340DC"/>
    <w:rsid w:val="00B340EA"/>
    <w:rsid w:val="00B34BED"/>
    <w:rsid w:val="00B34D9F"/>
    <w:rsid w:val="00B35018"/>
    <w:rsid w:val="00B35083"/>
    <w:rsid w:val="00B35774"/>
    <w:rsid w:val="00B35BE7"/>
    <w:rsid w:val="00B35C52"/>
    <w:rsid w:val="00B35F11"/>
    <w:rsid w:val="00B37679"/>
    <w:rsid w:val="00B4007D"/>
    <w:rsid w:val="00B4029D"/>
    <w:rsid w:val="00B412AA"/>
    <w:rsid w:val="00B41736"/>
    <w:rsid w:val="00B42109"/>
    <w:rsid w:val="00B452A0"/>
    <w:rsid w:val="00B45CAA"/>
    <w:rsid w:val="00B46330"/>
    <w:rsid w:val="00B47C9D"/>
    <w:rsid w:val="00B50031"/>
    <w:rsid w:val="00B50FC1"/>
    <w:rsid w:val="00B51B9A"/>
    <w:rsid w:val="00B51BF4"/>
    <w:rsid w:val="00B51C65"/>
    <w:rsid w:val="00B52FBE"/>
    <w:rsid w:val="00B53131"/>
    <w:rsid w:val="00B53404"/>
    <w:rsid w:val="00B55DC6"/>
    <w:rsid w:val="00B572BC"/>
    <w:rsid w:val="00B573CE"/>
    <w:rsid w:val="00B618EB"/>
    <w:rsid w:val="00B619F4"/>
    <w:rsid w:val="00B61C64"/>
    <w:rsid w:val="00B629EB"/>
    <w:rsid w:val="00B65AD6"/>
    <w:rsid w:val="00B660EE"/>
    <w:rsid w:val="00B668F9"/>
    <w:rsid w:val="00B66ADC"/>
    <w:rsid w:val="00B66B26"/>
    <w:rsid w:val="00B66C15"/>
    <w:rsid w:val="00B67E4C"/>
    <w:rsid w:val="00B70389"/>
    <w:rsid w:val="00B70CDC"/>
    <w:rsid w:val="00B70D4F"/>
    <w:rsid w:val="00B71546"/>
    <w:rsid w:val="00B72079"/>
    <w:rsid w:val="00B7426A"/>
    <w:rsid w:val="00B74C0B"/>
    <w:rsid w:val="00B75886"/>
    <w:rsid w:val="00B77A5E"/>
    <w:rsid w:val="00B77F1D"/>
    <w:rsid w:val="00B81335"/>
    <w:rsid w:val="00B81B2F"/>
    <w:rsid w:val="00B83D96"/>
    <w:rsid w:val="00B848E2"/>
    <w:rsid w:val="00B85922"/>
    <w:rsid w:val="00B85D0E"/>
    <w:rsid w:val="00B861AC"/>
    <w:rsid w:val="00B871B2"/>
    <w:rsid w:val="00B9052C"/>
    <w:rsid w:val="00B90EC0"/>
    <w:rsid w:val="00B9168B"/>
    <w:rsid w:val="00B91E74"/>
    <w:rsid w:val="00B92C7C"/>
    <w:rsid w:val="00B95285"/>
    <w:rsid w:val="00B952EF"/>
    <w:rsid w:val="00B95700"/>
    <w:rsid w:val="00B97D7B"/>
    <w:rsid w:val="00BA123B"/>
    <w:rsid w:val="00BA1F77"/>
    <w:rsid w:val="00BA2381"/>
    <w:rsid w:val="00BA3B10"/>
    <w:rsid w:val="00BA416A"/>
    <w:rsid w:val="00BA5EBA"/>
    <w:rsid w:val="00BA6AF5"/>
    <w:rsid w:val="00BA73A6"/>
    <w:rsid w:val="00BB1A91"/>
    <w:rsid w:val="00BB273F"/>
    <w:rsid w:val="00BB38EC"/>
    <w:rsid w:val="00BB3CC0"/>
    <w:rsid w:val="00BB524C"/>
    <w:rsid w:val="00BB56E5"/>
    <w:rsid w:val="00BB5EAF"/>
    <w:rsid w:val="00BB6451"/>
    <w:rsid w:val="00BB663B"/>
    <w:rsid w:val="00BC0671"/>
    <w:rsid w:val="00BC35FE"/>
    <w:rsid w:val="00BC4BAE"/>
    <w:rsid w:val="00BD0830"/>
    <w:rsid w:val="00BD094F"/>
    <w:rsid w:val="00BD1B1E"/>
    <w:rsid w:val="00BD1B85"/>
    <w:rsid w:val="00BD2770"/>
    <w:rsid w:val="00BD2D1B"/>
    <w:rsid w:val="00BD6747"/>
    <w:rsid w:val="00BD6866"/>
    <w:rsid w:val="00BD723D"/>
    <w:rsid w:val="00BE0AE3"/>
    <w:rsid w:val="00BE2988"/>
    <w:rsid w:val="00BE3AAC"/>
    <w:rsid w:val="00BE43B3"/>
    <w:rsid w:val="00BE7596"/>
    <w:rsid w:val="00BF041B"/>
    <w:rsid w:val="00BF09F9"/>
    <w:rsid w:val="00BF39CD"/>
    <w:rsid w:val="00BF43FC"/>
    <w:rsid w:val="00BF47C9"/>
    <w:rsid w:val="00BF521E"/>
    <w:rsid w:val="00BF52E2"/>
    <w:rsid w:val="00BF6707"/>
    <w:rsid w:val="00BF72BF"/>
    <w:rsid w:val="00C004B5"/>
    <w:rsid w:val="00C01A2C"/>
    <w:rsid w:val="00C01E7A"/>
    <w:rsid w:val="00C01F43"/>
    <w:rsid w:val="00C02715"/>
    <w:rsid w:val="00C035E7"/>
    <w:rsid w:val="00C03F91"/>
    <w:rsid w:val="00C05999"/>
    <w:rsid w:val="00C05DCD"/>
    <w:rsid w:val="00C05E97"/>
    <w:rsid w:val="00C06967"/>
    <w:rsid w:val="00C07889"/>
    <w:rsid w:val="00C07E0E"/>
    <w:rsid w:val="00C07F0F"/>
    <w:rsid w:val="00C10E41"/>
    <w:rsid w:val="00C10E44"/>
    <w:rsid w:val="00C11CF5"/>
    <w:rsid w:val="00C11F08"/>
    <w:rsid w:val="00C13E18"/>
    <w:rsid w:val="00C15FEA"/>
    <w:rsid w:val="00C16469"/>
    <w:rsid w:val="00C1667F"/>
    <w:rsid w:val="00C16D02"/>
    <w:rsid w:val="00C16E7B"/>
    <w:rsid w:val="00C16F98"/>
    <w:rsid w:val="00C21789"/>
    <w:rsid w:val="00C2191D"/>
    <w:rsid w:val="00C22567"/>
    <w:rsid w:val="00C23482"/>
    <w:rsid w:val="00C23969"/>
    <w:rsid w:val="00C239EB"/>
    <w:rsid w:val="00C26667"/>
    <w:rsid w:val="00C30AEC"/>
    <w:rsid w:val="00C31DE1"/>
    <w:rsid w:val="00C3257D"/>
    <w:rsid w:val="00C34C0B"/>
    <w:rsid w:val="00C35345"/>
    <w:rsid w:val="00C365AF"/>
    <w:rsid w:val="00C3690E"/>
    <w:rsid w:val="00C404DE"/>
    <w:rsid w:val="00C40691"/>
    <w:rsid w:val="00C4128A"/>
    <w:rsid w:val="00C4315C"/>
    <w:rsid w:val="00C438C1"/>
    <w:rsid w:val="00C45E48"/>
    <w:rsid w:val="00C46144"/>
    <w:rsid w:val="00C474B8"/>
    <w:rsid w:val="00C47D8E"/>
    <w:rsid w:val="00C51175"/>
    <w:rsid w:val="00C51CD4"/>
    <w:rsid w:val="00C52A9B"/>
    <w:rsid w:val="00C5313E"/>
    <w:rsid w:val="00C538BA"/>
    <w:rsid w:val="00C5583F"/>
    <w:rsid w:val="00C55B90"/>
    <w:rsid w:val="00C603E9"/>
    <w:rsid w:val="00C60F17"/>
    <w:rsid w:val="00C613B9"/>
    <w:rsid w:val="00C620EE"/>
    <w:rsid w:val="00C63004"/>
    <w:rsid w:val="00C632FE"/>
    <w:rsid w:val="00C63314"/>
    <w:rsid w:val="00C633BC"/>
    <w:rsid w:val="00C656DE"/>
    <w:rsid w:val="00C6631F"/>
    <w:rsid w:val="00C66467"/>
    <w:rsid w:val="00C66977"/>
    <w:rsid w:val="00C66B69"/>
    <w:rsid w:val="00C67758"/>
    <w:rsid w:val="00C67E66"/>
    <w:rsid w:val="00C67FD9"/>
    <w:rsid w:val="00C70944"/>
    <w:rsid w:val="00C70BD6"/>
    <w:rsid w:val="00C70F60"/>
    <w:rsid w:val="00C7208A"/>
    <w:rsid w:val="00C722C1"/>
    <w:rsid w:val="00C724A0"/>
    <w:rsid w:val="00C724A5"/>
    <w:rsid w:val="00C7313E"/>
    <w:rsid w:val="00C77066"/>
    <w:rsid w:val="00C77540"/>
    <w:rsid w:val="00C77C91"/>
    <w:rsid w:val="00C77D62"/>
    <w:rsid w:val="00C80A21"/>
    <w:rsid w:val="00C80FFB"/>
    <w:rsid w:val="00C82902"/>
    <w:rsid w:val="00C83527"/>
    <w:rsid w:val="00C83FCE"/>
    <w:rsid w:val="00C845B0"/>
    <w:rsid w:val="00C84AB7"/>
    <w:rsid w:val="00C855D8"/>
    <w:rsid w:val="00C85DD9"/>
    <w:rsid w:val="00C85F7C"/>
    <w:rsid w:val="00C87426"/>
    <w:rsid w:val="00C87C03"/>
    <w:rsid w:val="00C87E20"/>
    <w:rsid w:val="00C906F6"/>
    <w:rsid w:val="00C92C50"/>
    <w:rsid w:val="00C92E59"/>
    <w:rsid w:val="00C92FED"/>
    <w:rsid w:val="00C9327D"/>
    <w:rsid w:val="00C9450E"/>
    <w:rsid w:val="00C96379"/>
    <w:rsid w:val="00C96514"/>
    <w:rsid w:val="00C96CE8"/>
    <w:rsid w:val="00CA03C6"/>
    <w:rsid w:val="00CA078D"/>
    <w:rsid w:val="00CA0796"/>
    <w:rsid w:val="00CA11D1"/>
    <w:rsid w:val="00CA137C"/>
    <w:rsid w:val="00CA180C"/>
    <w:rsid w:val="00CA361D"/>
    <w:rsid w:val="00CA6035"/>
    <w:rsid w:val="00CA6A0B"/>
    <w:rsid w:val="00CA7496"/>
    <w:rsid w:val="00CA78DE"/>
    <w:rsid w:val="00CB0099"/>
    <w:rsid w:val="00CB0B97"/>
    <w:rsid w:val="00CB1ACF"/>
    <w:rsid w:val="00CB1E2D"/>
    <w:rsid w:val="00CB31F9"/>
    <w:rsid w:val="00CB4001"/>
    <w:rsid w:val="00CB409E"/>
    <w:rsid w:val="00CB671B"/>
    <w:rsid w:val="00CB68D9"/>
    <w:rsid w:val="00CB7343"/>
    <w:rsid w:val="00CC1D6B"/>
    <w:rsid w:val="00CC1EC9"/>
    <w:rsid w:val="00CC28DB"/>
    <w:rsid w:val="00CC3634"/>
    <w:rsid w:val="00CC3ACD"/>
    <w:rsid w:val="00CC57B1"/>
    <w:rsid w:val="00CC6B8D"/>
    <w:rsid w:val="00CC7445"/>
    <w:rsid w:val="00CC745D"/>
    <w:rsid w:val="00CC767B"/>
    <w:rsid w:val="00CD0021"/>
    <w:rsid w:val="00CD06A8"/>
    <w:rsid w:val="00CD0922"/>
    <w:rsid w:val="00CD2B2E"/>
    <w:rsid w:val="00CD34B1"/>
    <w:rsid w:val="00CD40CD"/>
    <w:rsid w:val="00CD47D1"/>
    <w:rsid w:val="00CD483D"/>
    <w:rsid w:val="00CD59ED"/>
    <w:rsid w:val="00CD59F6"/>
    <w:rsid w:val="00CD5A29"/>
    <w:rsid w:val="00CE09A1"/>
    <w:rsid w:val="00CE1250"/>
    <w:rsid w:val="00CE1430"/>
    <w:rsid w:val="00CE23F3"/>
    <w:rsid w:val="00CE2C59"/>
    <w:rsid w:val="00CE356A"/>
    <w:rsid w:val="00CE35ED"/>
    <w:rsid w:val="00CE42A5"/>
    <w:rsid w:val="00CE47E9"/>
    <w:rsid w:val="00CE51B0"/>
    <w:rsid w:val="00CF0429"/>
    <w:rsid w:val="00CF0A40"/>
    <w:rsid w:val="00CF0B48"/>
    <w:rsid w:val="00CF187F"/>
    <w:rsid w:val="00CF20EB"/>
    <w:rsid w:val="00CF2E3D"/>
    <w:rsid w:val="00CF3748"/>
    <w:rsid w:val="00CF3EB1"/>
    <w:rsid w:val="00CF3FC9"/>
    <w:rsid w:val="00CF4846"/>
    <w:rsid w:val="00CF56D1"/>
    <w:rsid w:val="00CF598A"/>
    <w:rsid w:val="00CF6316"/>
    <w:rsid w:val="00D008F0"/>
    <w:rsid w:val="00D020B6"/>
    <w:rsid w:val="00D03C0B"/>
    <w:rsid w:val="00D03E1D"/>
    <w:rsid w:val="00D046F2"/>
    <w:rsid w:val="00D05467"/>
    <w:rsid w:val="00D059A1"/>
    <w:rsid w:val="00D06500"/>
    <w:rsid w:val="00D06B64"/>
    <w:rsid w:val="00D06E73"/>
    <w:rsid w:val="00D070DD"/>
    <w:rsid w:val="00D07B38"/>
    <w:rsid w:val="00D109F0"/>
    <w:rsid w:val="00D12464"/>
    <w:rsid w:val="00D12608"/>
    <w:rsid w:val="00D13436"/>
    <w:rsid w:val="00D134EF"/>
    <w:rsid w:val="00D13A80"/>
    <w:rsid w:val="00D1493F"/>
    <w:rsid w:val="00D14F2B"/>
    <w:rsid w:val="00D1513D"/>
    <w:rsid w:val="00D15913"/>
    <w:rsid w:val="00D16C74"/>
    <w:rsid w:val="00D1730B"/>
    <w:rsid w:val="00D17F84"/>
    <w:rsid w:val="00D204C3"/>
    <w:rsid w:val="00D208CF"/>
    <w:rsid w:val="00D21146"/>
    <w:rsid w:val="00D21324"/>
    <w:rsid w:val="00D21417"/>
    <w:rsid w:val="00D2145A"/>
    <w:rsid w:val="00D22226"/>
    <w:rsid w:val="00D2243C"/>
    <w:rsid w:val="00D227BC"/>
    <w:rsid w:val="00D228EE"/>
    <w:rsid w:val="00D23BA1"/>
    <w:rsid w:val="00D24656"/>
    <w:rsid w:val="00D25333"/>
    <w:rsid w:val="00D267ED"/>
    <w:rsid w:val="00D274AC"/>
    <w:rsid w:val="00D3004B"/>
    <w:rsid w:val="00D30938"/>
    <w:rsid w:val="00D3157E"/>
    <w:rsid w:val="00D31B7E"/>
    <w:rsid w:val="00D32FE6"/>
    <w:rsid w:val="00D333D8"/>
    <w:rsid w:val="00D341E9"/>
    <w:rsid w:val="00D34F01"/>
    <w:rsid w:val="00D35E24"/>
    <w:rsid w:val="00D378A1"/>
    <w:rsid w:val="00D37DBB"/>
    <w:rsid w:val="00D4032C"/>
    <w:rsid w:val="00D40EC9"/>
    <w:rsid w:val="00D4209C"/>
    <w:rsid w:val="00D43FEF"/>
    <w:rsid w:val="00D44310"/>
    <w:rsid w:val="00D452DC"/>
    <w:rsid w:val="00D45D31"/>
    <w:rsid w:val="00D4618C"/>
    <w:rsid w:val="00D46B7C"/>
    <w:rsid w:val="00D47527"/>
    <w:rsid w:val="00D504CA"/>
    <w:rsid w:val="00D509C4"/>
    <w:rsid w:val="00D51FA8"/>
    <w:rsid w:val="00D52653"/>
    <w:rsid w:val="00D52743"/>
    <w:rsid w:val="00D53342"/>
    <w:rsid w:val="00D54686"/>
    <w:rsid w:val="00D54E85"/>
    <w:rsid w:val="00D5539C"/>
    <w:rsid w:val="00D55F37"/>
    <w:rsid w:val="00D57318"/>
    <w:rsid w:val="00D604AB"/>
    <w:rsid w:val="00D60607"/>
    <w:rsid w:val="00D61B87"/>
    <w:rsid w:val="00D61C8F"/>
    <w:rsid w:val="00D6206B"/>
    <w:rsid w:val="00D62989"/>
    <w:rsid w:val="00D64201"/>
    <w:rsid w:val="00D64986"/>
    <w:rsid w:val="00D64CB7"/>
    <w:rsid w:val="00D65027"/>
    <w:rsid w:val="00D67B17"/>
    <w:rsid w:val="00D67E27"/>
    <w:rsid w:val="00D70771"/>
    <w:rsid w:val="00D70E7D"/>
    <w:rsid w:val="00D71C65"/>
    <w:rsid w:val="00D72C39"/>
    <w:rsid w:val="00D73126"/>
    <w:rsid w:val="00D740C1"/>
    <w:rsid w:val="00D75CFD"/>
    <w:rsid w:val="00D770DA"/>
    <w:rsid w:val="00D77147"/>
    <w:rsid w:val="00D80D73"/>
    <w:rsid w:val="00D818AC"/>
    <w:rsid w:val="00D834E1"/>
    <w:rsid w:val="00D84387"/>
    <w:rsid w:val="00D84F6C"/>
    <w:rsid w:val="00D852A4"/>
    <w:rsid w:val="00D8541E"/>
    <w:rsid w:val="00D859A4"/>
    <w:rsid w:val="00D85C66"/>
    <w:rsid w:val="00D86986"/>
    <w:rsid w:val="00D871ED"/>
    <w:rsid w:val="00D872AB"/>
    <w:rsid w:val="00D87C83"/>
    <w:rsid w:val="00D87D5E"/>
    <w:rsid w:val="00D905F8"/>
    <w:rsid w:val="00D91A41"/>
    <w:rsid w:val="00D91AF9"/>
    <w:rsid w:val="00D91CCB"/>
    <w:rsid w:val="00D92248"/>
    <w:rsid w:val="00D92270"/>
    <w:rsid w:val="00D92F19"/>
    <w:rsid w:val="00D95FC4"/>
    <w:rsid w:val="00D96188"/>
    <w:rsid w:val="00DA1669"/>
    <w:rsid w:val="00DA21FE"/>
    <w:rsid w:val="00DA2386"/>
    <w:rsid w:val="00DA2E5B"/>
    <w:rsid w:val="00DA3BB4"/>
    <w:rsid w:val="00DA4C3E"/>
    <w:rsid w:val="00DA5344"/>
    <w:rsid w:val="00DA6252"/>
    <w:rsid w:val="00DA7412"/>
    <w:rsid w:val="00DA7556"/>
    <w:rsid w:val="00DB0AF0"/>
    <w:rsid w:val="00DB0F5C"/>
    <w:rsid w:val="00DB552D"/>
    <w:rsid w:val="00DB7007"/>
    <w:rsid w:val="00DB72AF"/>
    <w:rsid w:val="00DB7466"/>
    <w:rsid w:val="00DC0024"/>
    <w:rsid w:val="00DC1240"/>
    <w:rsid w:val="00DC30E7"/>
    <w:rsid w:val="00DC3AAE"/>
    <w:rsid w:val="00DC4496"/>
    <w:rsid w:val="00DC4572"/>
    <w:rsid w:val="00DC4D73"/>
    <w:rsid w:val="00DC50FA"/>
    <w:rsid w:val="00DC5264"/>
    <w:rsid w:val="00DC53FE"/>
    <w:rsid w:val="00DC566C"/>
    <w:rsid w:val="00DC58E3"/>
    <w:rsid w:val="00DC6960"/>
    <w:rsid w:val="00DC6B31"/>
    <w:rsid w:val="00DD18AB"/>
    <w:rsid w:val="00DD1D68"/>
    <w:rsid w:val="00DD2A10"/>
    <w:rsid w:val="00DD3312"/>
    <w:rsid w:val="00DD3F98"/>
    <w:rsid w:val="00DD4318"/>
    <w:rsid w:val="00DD4966"/>
    <w:rsid w:val="00DD5C0F"/>
    <w:rsid w:val="00DD7979"/>
    <w:rsid w:val="00DD7A1E"/>
    <w:rsid w:val="00DD7C5C"/>
    <w:rsid w:val="00DE1619"/>
    <w:rsid w:val="00DE1840"/>
    <w:rsid w:val="00DE1990"/>
    <w:rsid w:val="00DE28CE"/>
    <w:rsid w:val="00DE31C8"/>
    <w:rsid w:val="00DE37DF"/>
    <w:rsid w:val="00DE44D6"/>
    <w:rsid w:val="00DE7CD7"/>
    <w:rsid w:val="00DF0C96"/>
    <w:rsid w:val="00DF1A81"/>
    <w:rsid w:val="00DF282A"/>
    <w:rsid w:val="00DF2E8A"/>
    <w:rsid w:val="00DF31D6"/>
    <w:rsid w:val="00DF35E9"/>
    <w:rsid w:val="00DF37DD"/>
    <w:rsid w:val="00DF3C98"/>
    <w:rsid w:val="00DF43D6"/>
    <w:rsid w:val="00DF5ED2"/>
    <w:rsid w:val="00DF6725"/>
    <w:rsid w:val="00DF726A"/>
    <w:rsid w:val="00DF7774"/>
    <w:rsid w:val="00DF77F4"/>
    <w:rsid w:val="00DF795F"/>
    <w:rsid w:val="00DF7CAE"/>
    <w:rsid w:val="00E0078C"/>
    <w:rsid w:val="00E029CE"/>
    <w:rsid w:val="00E06E97"/>
    <w:rsid w:val="00E10034"/>
    <w:rsid w:val="00E14A28"/>
    <w:rsid w:val="00E14C57"/>
    <w:rsid w:val="00E154A8"/>
    <w:rsid w:val="00E15F86"/>
    <w:rsid w:val="00E161AF"/>
    <w:rsid w:val="00E16B1D"/>
    <w:rsid w:val="00E1740E"/>
    <w:rsid w:val="00E176F0"/>
    <w:rsid w:val="00E17D99"/>
    <w:rsid w:val="00E21BC4"/>
    <w:rsid w:val="00E22313"/>
    <w:rsid w:val="00E23265"/>
    <w:rsid w:val="00E240F1"/>
    <w:rsid w:val="00E25232"/>
    <w:rsid w:val="00E25414"/>
    <w:rsid w:val="00E269A0"/>
    <w:rsid w:val="00E272E9"/>
    <w:rsid w:val="00E2781D"/>
    <w:rsid w:val="00E27A05"/>
    <w:rsid w:val="00E27DFA"/>
    <w:rsid w:val="00E3065B"/>
    <w:rsid w:val="00E33A21"/>
    <w:rsid w:val="00E349E5"/>
    <w:rsid w:val="00E35A62"/>
    <w:rsid w:val="00E36345"/>
    <w:rsid w:val="00E36E6C"/>
    <w:rsid w:val="00E36E6D"/>
    <w:rsid w:val="00E40A3F"/>
    <w:rsid w:val="00E42305"/>
    <w:rsid w:val="00E42CF2"/>
    <w:rsid w:val="00E43300"/>
    <w:rsid w:val="00E4371D"/>
    <w:rsid w:val="00E4376C"/>
    <w:rsid w:val="00E43CEE"/>
    <w:rsid w:val="00E4488A"/>
    <w:rsid w:val="00E45146"/>
    <w:rsid w:val="00E451B8"/>
    <w:rsid w:val="00E45BED"/>
    <w:rsid w:val="00E45D43"/>
    <w:rsid w:val="00E4645B"/>
    <w:rsid w:val="00E46B34"/>
    <w:rsid w:val="00E47676"/>
    <w:rsid w:val="00E47976"/>
    <w:rsid w:val="00E50566"/>
    <w:rsid w:val="00E5140E"/>
    <w:rsid w:val="00E51DC7"/>
    <w:rsid w:val="00E5250D"/>
    <w:rsid w:val="00E52F0B"/>
    <w:rsid w:val="00E5346F"/>
    <w:rsid w:val="00E536DA"/>
    <w:rsid w:val="00E53EB3"/>
    <w:rsid w:val="00E546BF"/>
    <w:rsid w:val="00E54A14"/>
    <w:rsid w:val="00E54D34"/>
    <w:rsid w:val="00E54FBE"/>
    <w:rsid w:val="00E57093"/>
    <w:rsid w:val="00E61032"/>
    <w:rsid w:val="00E613AA"/>
    <w:rsid w:val="00E62D96"/>
    <w:rsid w:val="00E64A5D"/>
    <w:rsid w:val="00E6554C"/>
    <w:rsid w:val="00E65D15"/>
    <w:rsid w:val="00E66195"/>
    <w:rsid w:val="00E6628B"/>
    <w:rsid w:val="00E666CC"/>
    <w:rsid w:val="00E674C4"/>
    <w:rsid w:val="00E70375"/>
    <w:rsid w:val="00E703D0"/>
    <w:rsid w:val="00E710BD"/>
    <w:rsid w:val="00E72F50"/>
    <w:rsid w:val="00E7397A"/>
    <w:rsid w:val="00E74C98"/>
    <w:rsid w:val="00E74DF1"/>
    <w:rsid w:val="00E7534F"/>
    <w:rsid w:val="00E76F35"/>
    <w:rsid w:val="00E776A8"/>
    <w:rsid w:val="00E77ECC"/>
    <w:rsid w:val="00E80EED"/>
    <w:rsid w:val="00E82D26"/>
    <w:rsid w:val="00E83568"/>
    <w:rsid w:val="00E83792"/>
    <w:rsid w:val="00E83F02"/>
    <w:rsid w:val="00E8413F"/>
    <w:rsid w:val="00E842A2"/>
    <w:rsid w:val="00E869B0"/>
    <w:rsid w:val="00E87832"/>
    <w:rsid w:val="00E900FF"/>
    <w:rsid w:val="00E936A7"/>
    <w:rsid w:val="00E94A7E"/>
    <w:rsid w:val="00E9527E"/>
    <w:rsid w:val="00E95A53"/>
    <w:rsid w:val="00E95C7E"/>
    <w:rsid w:val="00E97829"/>
    <w:rsid w:val="00EA0107"/>
    <w:rsid w:val="00EA1645"/>
    <w:rsid w:val="00EA2F25"/>
    <w:rsid w:val="00EA3473"/>
    <w:rsid w:val="00EA68AB"/>
    <w:rsid w:val="00EA77A1"/>
    <w:rsid w:val="00EA7E8F"/>
    <w:rsid w:val="00EB01CD"/>
    <w:rsid w:val="00EB1721"/>
    <w:rsid w:val="00EB2F75"/>
    <w:rsid w:val="00EB4B41"/>
    <w:rsid w:val="00EB564D"/>
    <w:rsid w:val="00EB66E6"/>
    <w:rsid w:val="00EB7A98"/>
    <w:rsid w:val="00EC138C"/>
    <w:rsid w:val="00EC243F"/>
    <w:rsid w:val="00EC24BF"/>
    <w:rsid w:val="00EC32C2"/>
    <w:rsid w:val="00EC4103"/>
    <w:rsid w:val="00EC5180"/>
    <w:rsid w:val="00EC520D"/>
    <w:rsid w:val="00EC5310"/>
    <w:rsid w:val="00EC592B"/>
    <w:rsid w:val="00EC7352"/>
    <w:rsid w:val="00ED011B"/>
    <w:rsid w:val="00ED0603"/>
    <w:rsid w:val="00ED08B6"/>
    <w:rsid w:val="00ED0F43"/>
    <w:rsid w:val="00ED208B"/>
    <w:rsid w:val="00ED478C"/>
    <w:rsid w:val="00ED4A10"/>
    <w:rsid w:val="00ED4C85"/>
    <w:rsid w:val="00ED5CCD"/>
    <w:rsid w:val="00ED6F8B"/>
    <w:rsid w:val="00EE0773"/>
    <w:rsid w:val="00EE16D5"/>
    <w:rsid w:val="00EE1844"/>
    <w:rsid w:val="00EE1CBA"/>
    <w:rsid w:val="00EE2B91"/>
    <w:rsid w:val="00EE2C1F"/>
    <w:rsid w:val="00EE2E3D"/>
    <w:rsid w:val="00EE38F0"/>
    <w:rsid w:val="00EE6F0A"/>
    <w:rsid w:val="00EE7124"/>
    <w:rsid w:val="00EE7606"/>
    <w:rsid w:val="00EF02F9"/>
    <w:rsid w:val="00EF0E10"/>
    <w:rsid w:val="00EF1C9A"/>
    <w:rsid w:val="00EF4D23"/>
    <w:rsid w:val="00EF7A25"/>
    <w:rsid w:val="00F00E9D"/>
    <w:rsid w:val="00F02E31"/>
    <w:rsid w:val="00F02F26"/>
    <w:rsid w:val="00F034DC"/>
    <w:rsid w:val="00F05258"/>
    <w:rsid w:val="00F058AC"/>
    <w:rsid w:val="00F05E52"/>
    <w:rsid w:val="00F070D1"/>
    <w:rsid w:val="00F105B7"/>
    <w:rsid w:val="00F140D9"/>
    <w:rsid w:val="00F14FC4"/>
    <w:rsid w:val="00F153A7"/>
    <w:rsid w:val="00F15A45"/>
    <w:rsid w:val="00F1644C"/>
    <w:rsid w:val="00F17234"/>
    <w:rsid w:val="00F172FF"/>
    <w:rsid w:val="00F21786"/>
    <w:rsid w:val="00F217FE"/>
    <w:rsid w:val="00F21A0D"/>
    <w:rsid w:val="00F22551"/>
    <w:rsid w:val="00F22649"/>
    <w:rsid w:val="00F24E51"/>
    <w:rsid w:val="00F2553E"/>
    <w:rsid w:val="00F27FE8"/>
    <w:rsid w:val="00F30864"/>
    <w:rsid w:val="00F31752"/>
    <w:rsid w:val="00F32A54"/>
    <w:rsid w:val="00F332D1"/>
    <w:rsid w:val="00F334B4"/>
    <w:rsid w:val="00F33B5D"/>
    <w:rsid w:val="00F34875"/>
    <w:rsid w:val="00F352AE"/>
    <w:rsid w:val="00F3552C"/>
    <w:rsid w:val="00F376BC"/>
    <w:rsid w:val="00F37F0E"/>
    <w:rsid w:val="00F37F1D"/>
    <w:rsid w:val="00F41222"/>
    <w:rsid w:val="00F418B7"/>
    <w:rsid w:val="00F41CFD"/>
    <w:rsid w:val="00F421A1"/>
    <w:rsid w:val="00F42B40"/>
    <w:rsid w:val="00F42C2A"/>
    <w:rsid w:val="00F435CF"/>
    <w:rsid w:val="00F4399D"/>
    <w:rsid w:val="00F44102"/>
    <w:rsid w:val="00F451F0"/>
    <w:rsid w:val="00F46047"/>
    <w:rsid w:val="00F4685A"/>
    <w:rsid w:val="00F47315"/>
    <w:rsid w:val="00F47550"/>
    <w:rsid w:val="00F502A2"/>
    <w:rsid w:val="00F52B69"/>
    <w:rsid w:val="00F535B1"/>
    <w:rsid w:val="00F53A5A"/>
    <w:rsid w:val="00F54D4B"/>
    <w:rsid w:val="00F5583F"/>
    <w:rsid w:val="00F565BC"/>
    <w:rsid w:val="00F569F5"/>
    <w:rsid w:val="00F60346"/>
    <w:rsid w:val="00F605FC"/>
    <w:rsid w:val="00F61430"/>
    <w:rsid w:val="00F6216F"/>
    <w:rsid w:val="00F632FD"/>
    <w:rsid w:val="00F64C71"/>
    <w:rsid w:val="00F670CB"/>
    <w:rsid w:val="00F676C6"/>
    <w:rsid w:val="00F70426"/>
    <w:rsid w:val="00F70BE3"/>
    <w:rsid w:val="00F70D38"/>
    <w:rsid w:val="00F72600"/>
    <w:rsid w:val="00F73924"/>
    <w:rsid w:val="00F74F37"/>
    <w:rsid w:val="00F76B5F"/>
    <w:rsid w:val="00F77655"/>
    <w:rsid w:val="00F77BE6"/>
    <w:rsid w:val="00F80193"/>
    <w:rsid w:val="00F80CF4"/>
    <w:rsid w:val="00F8227F"/>
    <w:rsid w:val="00F82EF6"/>
    <w:rsid w:val="00F8367A"/>
    <w:rsid w:val="00F847DE"/>
    <w:rsid w:val="00F84B3F"/>
    <w:rsid w:val="00F85210"/>
    <w:rsid w:val="00F858FD"/>
    <w:rsid w:val="00F85918"/>
    <w:rsid w:val="00F914D1"/>
    <w:rsid w:val="00F92141"/>
    <w:rsid w:val="00F9238D"/>
    <w:rsid w:val="00F93032"/>
    <w:rsid w:val="00F93674"/>
    <w:rsid w:val="00F936F6"/>
    <w:rsid w:val="00F93EA7"/>
    <w:rsid w:val="00F9422A"/>
    <w:rsid w:val="00F94358"/>
    <w:rsid w:val="00F94CD4"/>
    <w:rsid w:val="00F951B3"/>
    <w:rsid w:val="00F96F1C"/>
    <w:rsid w:val="00F97D9E"/>
    <w:rsid w:val="00F97EEA"/>
    <w:rsid w:val="00FA2295"/>
    <w:rsid w:val="00FA334F"/>
    <w:rsid w:val="00FA3F66"/>
    <w:rsid w:val="00FA44E5"/>
    <w:rsid w:val="00FA680C"/>
    <w:rsid w:val="00FA6B6C"/>
    <w:rsid w:val="00FA6E14"/>
    <w:rsid w:val="00FA7591"/>
    <w:rsid w:val="00FB0DCA"/>
    <w:rsid w:val="00FB0F62"/>
    <w:rsid w:val="00FB10B8"/>
    <w:rsid w:val="00FB19D3"/>
    <w:rsid w:val="00FB2EB8"/>
    <w:rsid w:val="00FB308E"/>
    <w:rsid w:val="00FB30E2"/>
    <w:rsid w:val="00FB338C"/>
    <w:rsid w:val="00FB41B1"/>
    <w:rsid w:val="00FB42D5"/>
    <w:rsid w:val="00FB5BB8"/>
    <w:rsid w:val="00FB6C93"/>
    <w:rsid w:val="00FB6E38"/>
    <w:rsid w:val="00FC0B64"/>
    <w:rsid w:val="00FC103E"/>
    <w:rsid w:val="00FC2EDD"/>
    <w:rsid w:val="00FC4828"/>
    <w:rsid w:val="00FC61A9"/>
    <w:rsid w:val="00FC70A9"/>
    <w:rsid w:val="00FC7207"/>
    <w:rsid w:val="00FC7860"/>
    <w:rsid w:val="00FD0C14"/>
    <w:rsid w:val="00FD2039"/>
    <w:rsid w:val="00FD2DF8"/>
    <w:rsid w:val="00FD3879"/>
    <w:rsid w:val="00FD4258"/>
    <w:rsid w:val="00FD4AD1"/>
    <w:rsid w:val="00FD52E0"/>
    <w:rsid w:val="00FD5F61"/>
    <w:rsid w:val="00FE0BF9"/>
    <w:rsid w:val="00FE0CAB"/>
    <w:rsid w:val="00FE2328"/>
    <w:rsid w:val="00FE2E28"/>
    <w:rsid w:val="00FE3AFC"/>
    <w:rsid w:val="00FE40EA"/>
    <w:rsid w:val="00FE4BB3"/>
    <w:rsid w:val="00FE4DDB"/>
    <w:rsid w:val="00FE51B5"/>
    <w:rsid w:val="00FE5F38"/>
    <w:rsid w:val="00FE7F3F"/>
    <w:rsid w:val="00FF0D73"/>
    <w:rsid w:val="00FF2321"/>
    <w:rsid w:val="00FF238C"/>
    <w:rsid w:val="00FF2572"/>
    <w:rsid w:val="00FF264C"/>
    <w:rsid w:val="00FF2B7D"/>
    <w:rsid w:val="00FF2DF0"/>
    <w:rsid w:val="00FF3F98"/>
    <w:rsid w:val="00FF4497"/>
    <w:rsid w:val="00FF4705"/>
    <w:rsid w:val="00FF4719"/>
    <w:rsid w:val="00FF51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7"/>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link w:val="Heading2Char"/>
    <w:uiPriority w:val="9"/>
    <w:qFormat/>
    <w:rsid w:val="00B703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4E7"/>
    <w:pPr>
      <w:tabs>
        <w:tab w:val="center" w:pos="4513"/>
        <w:tab w:val="right" w:pos="9026"/>
      </w:tabs>
    </w:pPr>
  </w:style>
  <w:style w:type="character" w:customStyle="1" w:styleId="FooterChar">
    <w:name w:val="Footer Char"/>
    <w:basedOn w:val="DefaultParagraphFont"/>
    <w:link w:val="Footer"/>
    <w:uiPriority w:val="99"/>
    <w:rsid w:val="002404E7"/>
    <w:rPr>
      <w:rFonts w:ascii="Times New Roman" w:eastAsia="Times New Roman" w:hAnsi="Times New Roman" w:cs="Times New Roman"/>
      <w:sz w:val="28"/>
      <w:szCs w:val="28"/>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404E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2404E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qFormat/>
    <w:rsid w:val="002404E7"/>
    <w:rPr>
      <w:vertAlign w:val="superscript"/>
    </w:rPr>
  </w:style>
  <w:style w:type="paragraph" w:styleId="ListParagraph">
    <w:name w:val="List Paragraph"/>
    <w:basedOn w:val="Normal"/>
    <w:uiPriority w:val="34"/>
    <w:qFormat/>
    <w:rsid w:val="005A293E"/>
    <w:pPr>
      <w:ind w:left="720"/>
      <w:contextualSpacing/>
    </w:pPr>
  </w:style>
  <w:style w:type="character" w:customStyle="1" w:styleId="Vnbnnidung">
    <w:name w:val="Văn bản nội dung_"/>
    <w:link w:val="Vnbnnidung0"/>
    <w:rsid w:val="00346589"/>
    <w:rPr>
      <w:rFonts w:eastAsia="Times New Roman"/>
      <w:sz w:val="27"/>
      <w:szCs w:val="27"/>
      <w:shd w:val="clear" w:color="auto" w:fill="FFFFFF"/>
    </w:rPr>
  </w:style>
  <w:style w:type="paragraph" w:customStyle="1" w:styleId="Vnbnnidung0">
    <w:name w:val="Văn bản nội dung"/>
    <w:basedOn w:val="Normal"/>
    <w:link w:val="Vnbnnidung"/>
    <w:rsid w:val="00346589"/>
    <w:pPr>
      <w:widowControl w:val="0"/>
      <w:shd w:val="clear" w:color="auto" w:fill="FFFFFF"/>
      <w:spacing w:before="180" w:after="60" w:line="322" w:lineRule="exact"/>
      <w:ind w:firstLine="700"/>
      <w:jc w:val="both"/>
    </w:pPr>
    <w:rPr>
      <w:rFonts w:asciiTheme="minorHAnsi" w:hAnsiTheme="minorHAnsi" w:cstheme="minorBidi"/>
      <w:sz w:val="27"/>
      <w:szCs w:val="27"/>
      <w:lang w:val="vi-VN"/>
    </w:rPr>
  </w:style>
  <w:style w:type="paragraph" w:styleId="BodyTextIndent3">
    <w:name w:val="Body Text Indent 3"/>
    <w:basedOn w:val="Normal"/>
    <w:link w:val="BodyTextIndent3Char"/>
    <w:uiPriority w:val="99"/>
    <w:unhideWhenUsed/>
    <w:rsid w:val="007B4EE4"/>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rsid w:val="007B4EE4"/>
    <w:rPr>
      <w:rFonts w:ascii="Times New Roman" w:eastAsia="Times New Roman" w:hAnsi="Times New Roman" w:cs="Times New Roman"/>
      <w:sz w:val="16"/>
      <w:szCs w:val="16"/>
      <w:lang w:val="en-US" w:eastAsia="x-none"/>
    </w:rPr>
  </w:style>
  <w:style w:type="paragraph" w:styleId="BodyText2">
    <w:name w:val="Body Text 2"/>
    <w:basedOn w:val="Normal"/>
    <w:link w:val="BodyText2Char"/>
    <w:uiPriority w:val="99"/>
    <w:unhideWhenUsed/>
    <w:rsid w:val="007B4EE4"/>
    <w:pPr>
      <w:spacing w:after="120" w:line="480" w:lineRule="auto"/>
    </w:pPr>
    <w:rPr>
      <w:sz w:val="24"/>
      <w:szCs w:val="24"/>
      <w:lang w:eastAsia="x-none"/>
    </w:rPr>
  </w:style>
  <w:style w:type="character" w:customStyle="1" w:styleId="BodyText2Char">
    <w:name w:val="Body Text 2 Char"/>
    <w:basedOn w:val="DefaultParagraphFont"/>
    <w:link w:val="BodyText2"/>
    <w:uiPriority w:val="99"/>
    <w:rsid w:val="007B4EE4"/>
    <w:rPr>
      <w:rFonts w:ascii="Times New Roman" w:eastAsia="Times New Roman" w:hAnsi="Times New Roman" w:cs="Times New Roman"/>
      <w:sz w:val="24"/>
      <w:szCs w:val="24"/>
      <w:lang w:val="en-US" w:eastAsia="x-none"/>
    </w:rPr>
  </w:style>
  <w:style w:type="paragraph" w:styleId="NormalWeb">
    <w:name w:val="Normal (Web)"/>
    <w:basedOn w:val="Normal"/>
    <w:link w:val="NormalWebChar"/>
    <w:unhideWhenUsed/>
    <w:rsid w:val="007B4EE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C3F14"/>
    <w:rPr>
      <w:rFonts w:ascii="Tahoma" w:hAnsi="Tahoma" w:cs="Tahoma"/>
      <w:sz w:val="16"/>
      <w:szCs w:val="16"/>
    </w:rPr>
  </w:style>
  <w:style w:type="character" w:customStyle="1" w:styleId="BalloonTextChar">
    <w:name w:val="Balloon Text Char"/>
    <w:basedOn w:val="DefaultParagraphFont"/>
    <w:link w:val="BalloonText"/>
    <w:uiPriority w:val="99"/>
    <w:semiHidden/>
    <w:rsid w:val="001C3F14"/>
    <w:rPr>
      <w:rFonts w:ascii="Tahoma" w:eastAsia="Times New Roman" w:hAnsi="Tahoma" w:cs="Tahoma"/>
      <w:sz w:val="16"/>
      <w:szCs w:val="16"/>
      <w:lang w:val="en-US"/>
    </w:rPr>
  </w:style>
  <w:style w:type="character" w:customStyle="1" w:styleId="VnbnnidungInnghing">
    <w:name w:val="Văn bản nội dung + In nghiêng"/>
    <w:rsid w:val="00A677F1"/>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styleId="Emphasis">
    <w:name w:val="Emphasis"/>
    <w:basedOn w:val="DefaultParagraphFont"/>
    <w:uiPriority w:val="20"/>
    <w:qFormat/>
    <w:rsid w:val="00F73924"/>
    <w:rPr>
      <w:i/>
      <w:iCs/>
    </w:rPr>
  </w:style>
  <w:style w:type="character" w:customStyle="1" w:styleId="Heading2Char">
    <w:name w:val="Heading 2 Char"/>
    <w:basedOn w:val="DefaultParagraphFont"/>
    <w:link w:val="Heading2"/>
    <w:uiPriority w:val="9"/>
    <w:rsid w:val="00B70389"/>
    <w:rPr>
      <w:rFonts w:ascii="Times New Roman" w:eastAsia="Times New Roman" w:hAnsi="Times New Roman" w:cs="Times New Roman"/>
      <w:b/>
      <w:bCs/>
      <w:sz w:val="36"/>
      <w:szCs w:val="36"/>
      <w:lang w:val="en-US"/>
    </w:rPr>
  </w:style>
  <w:style w:type="character" w:customStyle="1" w:styleId="Vnbnnidung2">
    <w:name w:val="Văn bản nội dung (2)_"/>
    <w:link w:val="Vnbnnidung21"/>
    <w:locked/>
    <w:rsid w:val="007A6739"/>
    <w:rPr>
      <w:sz w:val="26"/>
      <w:szCs w:val="26"/>
      <w:shd w:val="clear" w:color="auto" w:fill="FFFFFF"/>
    </w:rPr>
  </w:style>
  <w:style w:type="paragraph" w:customStyle="1" w:styleId="Vnbnnidung21">
    <w:name w:val="Văn bản nội dung (2)1"/>
    <w:basedOn w:val="Normal"/>
    <w:link w:val="Vnbnnidung2"/>
    <w:rsid w:val="007A6739"/>
    <w:pPr>
      <w:widowControl w:val="0"/>
      <w:shd w:val="clear" w:color="auto" w:fill="FFFFFF"/>
      <w:spacing w:before="540" w:after="60" w:line="331" w:lineRule="exact"/>
      <w:jc w:val="both"/>
    </w:pPr>
    <w:rPr>
      <w:rFonts w:asciiTheme="minorHAnsi" w:eastAsiaTheme="minorHAnsi" w:hAnsiTheme="minorHAnsi" w:cstheme="minorBidi"/>
      <w:sz w:val="26"/>
      <w:szCs w:val="26"/>
      <w:lang w:val="vi-VN"/>
    </w:rPr>
  </w:style>
  <w:style w:type="character" w:customStyle="1" w:styleId="apple-converted-space">
    <w:name w:val="apple-converted-space"/>
    <w:basedOn w:val="DefaultParagraphFont"/>
    <w:rsid w:val="007E30D7"/>
  </w:style>
  <w:style w:type="paragraph" w:customStyle="1" w:styleId="Char">
    <w:name w:val="Char"/>
    <w:basedOn w:val="DocumentMap"/>
    <w:autoRedefine/>
    <w:rsid w:val="002B54ED"/>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2B54ED"/>
    <w:rPr>
      <w:rFonts w:ascii="Tahoma" w:hAnsi="Tahoma" w:cs="Tahoma"/>
      <w:sz w:val="16"/>
      <w:szCs w:val="16"/>
    </w:rPr>
  </w:style>
  <w:style w:type="character" w:customStyle="1" w:styleId="DocumentMapChar">
    <w:name w:val="Document Map Char"/>
    <w:basedOn w:val="DefaultParagraphFont"/>
    <w:link w:val="DocumentMap"/>
    <w:uiPriority w:val="99"/>
    <w:semiHidden/>
    <w:rsid w:val="002B54ED"/>
    <w:rPr>
      <w:rFonts w:ascii="Tahoma" w:eastAsia="Times New Roman" w:hAnsi="Tahoma" w:cs="Tahoma"/>
      <w:sz w:val="16"/>
      <w:szCs w:val="16"/>
      <w:lang w:val="en-US"/>
    </w:rPr>
  </w:style>
  <w:style w:type="table" w:styleId="TableGrid">
    <w:name w:val="Table Grid"/>
    <w:basedOn w:val="TableNormal"/>
    <w:uiPriority w:val="59"/>
    <w:rsid w:val="00811A49"/>
    <w:pPr>
      <w:spacing w:after="0" w:line="240" w:lineRule="auto"/>
    </w:pPr>
    <w:rPr>
      <w:rFonts w:ascii="Times New Roman" w:hAnsi="Times New Roman" w:cs="Times New Roman"/>
      <w:sz w:val="28"/>
      <w:szCs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C6775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92A29"/>
    <w:pPr>
      <w:tabs>
        <w:tab w:val="center" w:pos="4513"/>
        <w:tab w:val="right" w:pos="9026"/>
      </w:tabs>
    </w:pPr>
  </w:style>
  <w:style w:type="character" w:customStyle="1" w:styleId="HeaderChar">
    <w:name w:val="Header Char"/>
    <w:basedOn w:val="DefaultParagraphFont"/>
    <w:link w:val="Header"/>
    <w:uiPriority w:val="99"/>
    <w:rsid w:val="00092A29"/>
    <w:rPr>
      <w:rFonts w:ascii="Times New Roman" w:eastAsia="Times New Roman" w:hAnsi="Times New Roman" w:cs="Times New Roman"/>
      <w:sz w:val="28"/>
      <w:szCs w:val="28"/>
      <w:lang w:val="en-US"/>
    </w:rPr>
  </w:style>
  <w:style w:type="character" w:styleId="HTMLVariable">
    <w:name w:val="HTML Variable"/>
    <w:uiPriority w:val="99"/>
    <w:semiHidden/>
    <w:unhideWhenUsed/>
    <w:rsid w:val="00BD27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7"/>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link w:val="Heading2Char"/>
    <w:uiPriority w:val="9"/>
    <w:qFormat/>
    <w:rsid w:val="00B703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4E7"/>
    <w:pPr>
      <w:tabs>
        <w:tab w:val="center" w:pos="4513"/>
        <w:tab w:val="right" w:pos="9026"/>
      </w:tabs>
    </w:pPr>
  </w:style>
  <w:style w:type="character" w:customStyle="1" w:styleId="FooterChar">
    <w:name w:val="Footer Char"/>
    <w:basedOn w:val="DefaultParagraphFont"/>
    <w:link w:val="Footer"/>
    <w:uiPriority w:val="99"/>
    <w:rsid w:val="002404E7"/>
    <w:rPr>
      <w:rFonts w:ascii="Times New Roman" w:eastAsia="Times New Roman" w:hAnsi="Times New Roman" w:cs="Times New Roman"/>
      <w:sz w:val="28"/>
      <w:szCs w:val="28"/>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404E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2404E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qFormat/>
    <w:rsid w:val="002404E7"/>
    <w:rPr>
      <w:vertAlign w:val="superscript"/>
    </w:rPr>
  </w:style>
  <w:style w:type="paragraph" w:styleId="ListParagraph">
    <w:name w:val="List Paragraph"/>
    <w:basedOn w:val="Normal"/>
    <w:uiPriority w:val="34"/>
    <w:qFormat/>
    <w:rsid w:val="005A293E"/>
    <w:pPr>
      <w:ind w:left="720"/>
      <w:contextualSpacing/>
    </w:pPr>
  </w:style>
  <w:style w:type="character" w:customStyle="1" w:styleId="Vnbnnidung">
    <w:name w:val="Văn bản nội dung_"/>
    <w:link w:val="Vnbnnidung0"/>
    <w:rsid w:val="00346589"/>
    <w:rPr>
      <w:rFonts w:eastAsia="Times New Roman"/>
      <w:sz w:val="27"/>
      <w:szCs w:val="27"/>
      <w:shd w:val="clear" w:color="auto" w:fill="FFFFFF"/>
    </w:rPr>
  </w:style>
  <w:style w:type="paragraph" w:customStyle="1" w:styleId="Vnbnnidung0">
    <w:name w:val="Văn bản nội dung"/>
    <w:basedOn w:val="Normal"/>
    <w:link w:val="Vnbnnidung"/>
    <w:rsid w:val="00346589"/>
    <w:pPr>
      <w:widowControl w:val="0"/>
      <w:shd w:val="clear" w:color="auto" w:fill="FFFFFF"/>
      <w:spacing w:before="180" w:after="60" w:line="322" w:lineRule="exact"/>
      <w:ind w:firstLine="700"/>
      <w:jc w:val="both"/>
    </w:pPr>
    <w:rPr>
      <w:rFonts w:asciiTheme="minorHAnsi" w:hAnsiTheme="minorHAnsi" w:cstheme="minorBidi"/>
      <w:sz w:val="27"/>
      <w:szCs w:val="27"/>
      <w:lang w:val="vi-VN"/>
    </w:rPr>
  </w:style>
  <w:style w:type="paragraph" w:styleId="BodyTextIndent3">
    <w:name w:val="Body Text Indent 3"/>
    <w:basedOn w:val="Normal"/>
    <w:link w:val="BodyTextIndent3Char"/>
    <w:uiPriority w:val="99"/>
    <w:unhideWhenUsed/>
    <w:rsid w:val="007B4EE4"/>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rsid w:val="007B4EE4"/>
    <w:rPr>
      <w:rFonts w:ascii="Times New Roman" w:eastAsia="Times New Roman" w:hAnsi="Times New Roman" w:cs="Times New Roman"/>
      <w:sz w:val="16"/>
      <w:szCs w:val="16"/>
      <w:lang w:val="en-US" w:eastAsia="x-none"/>
    </w:rPr>
  </w:style>
  <w:style w:type="paragraph" w:styleId="BodyText2">
    <w:name w:val="Body Text 2"/>
    <w:basedOn w:val="Normal"/>
    <w:link w:val="BodyText2Char"/>
    <w:uiPriority w:val="99"/>
    <w:unhideWhenUsed/>
    <w:rsid w:val="007B4EE4"/>
    <w:pPr>
      <w:spacing w:after="120" w:line="480" w:lineRule="auto"/>
    </w:pPr>
    <w:rPr>
      <w:sz w:val="24"/>
      <w:szCs w:val="24"/>
      <w:lang w:eastAsia="x-none"/>
    </w:rPr>
  </w:style>
  <w:style w:type="character" w:customStyle="1" w:styleId="BodyText2Char">
    <w:name w:val="Body Text 2 Char"/>
    <w:basedOn w:val="DefaultParagraphFont"/>
    <w:link w:val="BodyText2"/>
    <w:uiPriority w:val="99"/>
    <w:rsid w:val="007B4EE4"/>
    <w:rPr>
      <w:rFonts w:ascii="Times New Roman" w:eastAsia="Times New Roman" w:hAnsi="Times New Roman" w:cs="Times New Roman"/>
      <w:sz w:val="24"/>
      <w:szCs w:val="24"/>
      <w:lang w:val="en-US" w:eastAsia="x-none"/>
    </w:rPr>
  </w:style>
  <w:style w:type="paragraph" w:styleId="NormalWeb">
    <w:name w:val="Normal (Web)"/>
    <w:basedOn w:val="Normal"/>
    <w:link w:val="NormalWebChar"/>
    <w:unhideWhenUsed/>
    <w:rsid w:val="007B4EE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C3F14"/>
    <w:rPr>
      <w:rFonts w:ascii="Tahoma" w:hAnsi="Tahoma" w:cs="Tahoma"/>
      <w:sz w:val="16"/>
      <w:szCs w:val="16"/>
    </w:rPr>
  </w:style>
  <w:style w:type="character" w:customStyle="1" w:styleId="BalloonTextChar">
    <w:name w:val="Balloon Text Char"/>
    <w:basedOn w:val="DefaultParagraphFont"/>
    <w:link w:val="BalloonText"/>
    <w:uiPriority w:val="99"/>
    <w:semiHidden/>
    <w:rsid w:val="001C3F14"/>
    <w:rPr>
      <w:rFonts w:ascii="Tahoma" w:eastAsia="Times New Roman" w:hAnsi="Tahoma" w:cs="Tahoma"/>
      <w:sz w:val="16"/>
      <w:szCs w:val="16"/>
      <w:lang w:val="en-US"/>
    </w:rPr>
  </w:style>
  <w:style w:type="character" w:customStyle="1" w:styleId="VnbnnidungInnghing">
    <w:name w:val="Văn bản nội dung + In nghiêng"/>
    <w:rsid w:val="00A677F1"/>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styleId="Emphasis">
    <w:name w:val="Emphasis"/>
    <w:basedOn w:val="DefaultParagraphFont"/>
    <w:uiPriority w:val="20"/>
    <w:qFormat/>
    <w:rsid w:val="00F73924"/>
    <w:rPr>
      <w:i/>
      <w:iCs/>
    </w:rPr>
  </w:style>
  <w:style w:type="character" w:customStyle="1" w:styleId="Heading2Char">
    <w:name w:val="Heading 2 Char"/>
    <w:basedOn w:val="DefaultParagraphFont"/>
    <w:link w:val="Heading2"/>
    <w:uiPriority w:val="9"/>
    <w:rsid w:val="00B70389"/>
    <w:rPr>
      <w:rFonts w:ascii="Times New Roman" w:eastAsia="Times New Roman" w:hAnsi="Times New Roman" w:cs="Times New Roman"/>
      <w:b/>
      <w:bCs/>
      <w:sz w:val="36"/>
      <w:szCs w:val="36"/>
      <w:lang w:val="en-US"/>
    </w:rPr>
  </w:style>
  <w:style w:type="character" w:customStyle="1" w:styleId="Vnbnnidung2">
    <w:name w:val="Văn bản nội dung (2)_"/>
    <w:link w:val="Vnbnnidung21"/>
    <w:locked/>
    <w:rsid w:val="007A6739"/>
    <w:rPr>
      <w:sz w:val="26"/>
      <w:szCs w:val="26"/>
      <w:shd w:val="clear" w:color="auto" w:fill="FFFFFF"/>
    </w:rPr>
  </w:style>
  <w:style w:type="paragraph" w:customStyle="1" w:styleId="Vnbnnidung21">
    <w:name w:val="Văn bản nội dung (2)1"/>
    <w:basedOn w:val="Normal"/>
    <w:link w:val="Vnbnnidung2"/>
    <w:rsid w:val="007A6739"/>
    <w:pPr>
      <w:widowControl w:val="0"/>
      <w:shd w:val="clear" w:color="auto" w:fill="FFFFFF"/>
      <w:spacing w:before="540" w:after="60" w:line="331" w:lineRule="exact"/>
      <w:jc w:val="both"/>
    </w:pPr>
    <w:rPr>
      <w:rFonts w:asciiTheme="minorHAnsi" w:eastAsiaTheme="minorHAnsi" w:hAnsiTheme="minorHAnsi" w:cstheme="minorBidi"/>
      <w:sz w:val="26"/>
      <w:szCs w:val="26"/>
      <w:lang w:val="vi-VN"/>
    </w:rPr>
  </w:style>
  <w:style w:type="character" w:customStyle="1" w:styleId="apple-converted-space">
    <w:name w:val="apple-converted-space"/>
    <w:basedOn w:val="DefaultParagraphFont"/>
    <w:rsid w:val="007E30D7"/>
  </w:style>
  <w:style w:type="paragraph" w:customStyle="1" w:styleId="Char">
    <w:name w:val="Char"/>
    <w:basedOn w:val="DocumentMap"/>
    <w:autoRedefine/>
    <w:rsid w:val="002B54ED"/>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2B54ED"/>
    <w:rPr>
      <w:rFonts w:ascii="Tahoma" w:hAnsi="Tahoma" w:cs="Tahoma"/>
      <w:sz w:val="16"/>
      <w:szCs w:val="16"/>
    </w:rPr>
  </w:style>
  <w:style w:type="character" w:customStyle="1" w:styleId="DocumentMapChar">
    <w:name w:val="Document Map Char"/>
    <w:basedOn w:val="DefaultParagraphFont"/>
    <w:link w:val="DocumentMap"/>
    <w:uiPriority w:val="99"/>
    <w:semiHidden/>
    <w:rsid w:val="002B54ED"/>
    <w:rPr>
      <w:rFonts w:ascii="Tahoma" w:eastAsia="Times New Roman" w:hAnsi="Tahoma" w:cs="Tahoma"/>
      <w:sz w:val="16"/>
      <w:szCs w:val="16"/>
      <w:lang w:val="en-US"/>
    </w:rPr>
  </w:style>
  <w:style w:type="table" w:styleId="TableGrid">
    <w:name w:val="Table Grid"/>
    <w:basedOn w:val="TableNormal"/>
    <w:uiPriority w:val="59"/>
    <w:rsid w:val="00811A49"/>
    <w:pPr>
      <w:spacing w:after="0" w:line="240" w:lineRule="auto"/>
    </w:pPr>
    <w:rPr>
      <w:rFonts w:ascii="Times New Roman" w:hAnsi="Times New Roman" w:cs="Times New Roman"/>
      <w:sz w:val="28"/>
      <w:szCs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C6775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92A29"/>
    <w:pPr>
      <w:tabs>
        <w:tab w:val="center" w:pos="4513"/>
        <w:tab w:val="right" w:pos="9026"/>
      </w:tabs>
    </w:pPr>
  </w:style>
  <w:style w:type="character" w:customStyle="1" w:styleId="HeaderChar">
    <w:name w:val="Header Char"/>
    <w:basedOn w:val="DefaultParagraphFont"/>
    <w:link w:val="Header"/>
    <w:uiPriority w:val="99"/>
    <w:rsid w:val="00092A29"/>
    <w:rPr>
      <w:rFonts w:ascii="Times New Roman" w:eastAsia="Times New Roman" w:hAnsi="Times New Roman" w:cs="Times New Roman"/>
      <w:sz w:val="28"/>
      <w:szCs w:val="28"/>
      <w:lang w:val="en-US"/>
    </w:rPr>
  </w:style>
  <w:style w:type="character" w:styleId="HTMLVariable">
    <w:name w:val="HTML Variable"/>
    <w:uiPriority w:val="99"/>
    <w:semiHidden/>
    <w:unhideWhenUsed/>
    <w:rsid w:val="00BD2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2385">
      <w:bodyDiv w:val="1"/>
      <w:marLeft w:val="0"/>
      <w:marRight w:val="0"/>
      <w:marTop w:val="0"/>
      <w:marBottom w:val="0"/>
      <w:divBdr>
        <w:top w:val="none" w:sz="0" w:space="0" w:color="auto"/>
        <w:left w:val="none" w:sz="0" w:space="0" w:color="auto"/>
        <w:bottom w:val="none" w:sz="0" w:space="0" w:color="auto"/>
        <w:right w:val="none" w:sz="0" w:space="0" w:color="auto"/>
      </w:divBdr>
    </w:div>
    <w:div w:id="19150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C0FF-2E01-48C6-9F86-20A0DB4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2018-11-25T23:53:00Z</cp:lastPrinted>
  <dcterms:created xsi:type="dcterms:W3CDTF">2020-12-01T06:20:00Z</dcterms:created>
  <dcterms:modified xsi:type="dcterms:W3CDTF">2020-12-02T02:35:00Z</dcterms:modified>
</cp:coreProperties>
</file>