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9D2DD4" w:rsidRPr="00AA67D8" w14:paraId="1B7881CB" w14:textId="77777777" w:rsidTr="009D2DD4">
        <w:tc>
          <w:tcPr>
            <w:tcW w:w="3261" w:type="dxa"/>
          </w:tcPr>
          <w:p w14:paraId="619E4E89" w14:textId="77777777" w:rsidR="009D2DD4" w:rsidRPr="00AA67D8" w:rsidRDefault="009D2DD4" w:rsidP="009D2DD4">
            <w:pPr>
              <w:jc w:val="center"/>
              <w:rPr>
                <w:rFonts w:ascii="Times New Roman" w:hAnsi="Times New Roman" w:cs="Times New Roman"/>
                <w:b/>
                <w:sz w:val="26"/>
                <w:szCs w:val="26"/>
                <w:lang w:val="en-US"/>
              </w:rPr>
            </w:pPr>
            <w:r w:rsidRPr="00AA67D8">
              <w:rPr>
                <w:rFonts w:ascii="Times New Roman" w:hAnsi="Times New Roman" w:cs="Times New Roman"/>
                <w:b/>
                <w:sz w:val="26"/>
                <w:szCs w:val="26"/>
                <w:lang w:val="en-US"/>
              </w:rPr>
              <w:t>ỦY</w:t>
            </w:r>
            <w:r w:rsidRPr="00AA67D8">
              <w:rPr>
                <w:rFonts w:ascii="Times New Roman" w:hAnsi="Times New Roman" w:cs="Times New Roman"/>
                <w:b/>
                <w:sz w:val="26"/>
                <w:szCs w:val="26"/>
              </w:rPr>
              <w:t xml:space="preserve"> BAN NHÂN DÂN</w:t>
            </w:r>
          </w:p>
          <w:p w14:paraId="721893C2" w14:textId="4B2AFCE7" w:rsidR="009D2DD4" w:rsidRPr="00AA67D8" w:rsidRDefault="00AA67D8" w:rsidP="009D2DD4">
            <w:pPr>
              <w:jc w:val="center"/>
              <w:rPr>
                <w:rFonts w:ascii="Times New Roman" w:hAnsi="Times New Roman" w:cs="Times New Roman"/>
                <w:sz w:val="26"/>
                <w:szCs w:val="26"/>
                <w:lang w:val="en-US"/>
              </w:rPr>
            </w:pPr>
            <w:r w:rsidRPr="00AA67D8">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0682C58A" wp14:editId="4BA19DDD">
                      <wp:simplePos x="0" y="0"/>
                      <wp:positionH relativeFrom="column">
                        <wp:posOffset>394335</wp:posOffset>
                      </wp:positionH>
                      <wp:positionV relativeFrom="paragraph">
                        <wp:posOffset>180975</wp:posOffset>
                      </wp:positionV>
                      <wp:extent cx="113728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1137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78624E5"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1.05pt,14.25pt" to="120.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" strokecolor="#4579b8 [3044]"/>
                  </w:pict>
                </mc:Fallback>
              </mc:AlternateContent>
            </w:r>
            <w:r w:rsidR="009D2DD4" w:rsidRPr="00AA67D8">
              <w:rPr>
                <w:rFonts w:ascii="Times New Roman" w:hAnsi="Times New Roman" w:cs="Times New Roman"/>
                <w:b/>
                <w:sz w:val="26"/>
                <w:szCs w:val="26"/>
              </w:rPr>
              <w:t>TỈNH KON TUM</w:t>
            </w:r>
          </w:p>
        </w:tc>
        <w:tc>
          <w:tcPr>
            <w:tcW w:w="5811" w:type="dxa"/>
          </w:tcPr>
          <w:p w14:paraId="78F9D7E1" w14:textId="77777777" w:rsidR="009D2DD4" w:rsidRPr="00AA67D8" w:rsidRDefault="009D2DD4" w:rsidP="009D2DD4">
            <w:pPr>
              <w:jc w:val="center"/>
              <w:rPr>
                <w:rFonts w:ascii="Times New Roman" w:hAnsi="Times New Roman" w:cs="Times New Roman"/>
                <w:b/>
                <w:sz w:val="26"/>
                <w:szCs w:val="26"/>
                <w:lang w:val="en-US"/>
              </w:rPr>
            </w:pPr>
            <w:r w:rsidRPr="00AA67D8">
              <w:rPr>
                <w:rFonts w:ascii="Times New Roman" w:hAnsi="Times New Roman" w:cs="Times New Roman"/>
                <w:b/>
                <w:sz w:val="26"/>
                <w:szCs w:val="26"/>
              </w:rPr>
              <w:t>CỘNG HÒA XÃ HỘI CHỦ NGHĨA VIỆT NAM</w:t>
            </w:r>
          </w:p>
          <w:p w14:paraId="33E9629A" w14:textId="5C18D50B" w:rsidR="009D2DD4" w:rsidRPr="00AA67D8" w:rsidRDefault="009D2DD4" w:rsidP="009D2DD4">
            <w:pPr>
              <w:jc w:val="center"/>
              <w:rPr>
                <w:rFonts w:ascii="Times New Roman" w:hAnsi="Times New Roman" w:cs="Times New Roman"/>
                <w:sz w:val="26"/>
                <w:szCs w:val="26"/>
                <w:lang w:val="en-US"/>
              </w:rPr>
            </w:pPr>
            <w:r w:rsidRPr="00AA67D8">
              <w:rPr>
                <w:rFonts w:ascii="Times New Roman" w:hAnsi="Times New Roman" w:cs="Times New Roman"/>
                <w:b/>
                <w:sz w:val="28"/>
                <w:szCs w:val="26"/>
              </w:rPr>
              <w:t>Độc lập - Tự do - Hạnh phúc</w:t>
            </w:r>
          </w:p>
        </w:tc>
      </w:tr>
      <w:tr w:rsidR="009D2DD4" w:rsidRPr="00AA67D8" w14:paraId="586EDA61" w14:textId="77777777" w:rsidTr="009D2DD4">
        <w:tc>
          <w:tcPr>
            <w:tcW w:w="3261" w:type="dxa"/>
          </w:tcPr>
          <w:p w14:paraId="79180609" w14:textId="3F711AD7" w:rsidR="009D2DD4" w:rsidRPr="00AA67D8" w:rsidRDefault="009D2DD4" w:rsidP="0068715B">
            <w:pPr>
              <w:spacing w:before="120"/>
              <w:jc w:val="center"/>
              <w:rPr>
                <w:rFonts w:ascii="Times New Roman" w:hAnsi="Times New Roman" w:cs="Times New Roman"/>
                <w:sz w:val="28"/>
                <w:szCs w:val="28"/>
                <w:lang w:val="en-US"/>
              </w:rPr>
            </w:pPr>
            <w:r w:rsidRPr="00AA67D8">
              <w:rPr>
                <w:rFonts w:ascii="Times New Roman" w:hAnsi="Times New Roman" w:cs="Times New Roman"/>
                <w:sz w:val="28"/>
                <w:szCs w:val="28"/>
              </w:rPr>
              <w:t xml:space="preserve">Số: </w:t>
            </w:r>
            <w:r w:rsidR="0068715B">
              <w:rPr>
                <w:rFonts w:ascii="Times New Roman" w:hAnsi="Times New Roman" w:cs="Times New Roman"/>
                <w:sz w:val="28"/>
                <w:szCs w:val="28"/>
                <w:lang w:val="en-US"/>
              </w:rPr>
              <w:t>209</w:t>
            </w:r>
            <w:r w:rsidRPr="00AA67D8">
              <w:rPr>
                <w:rFonts w:ascii="Times New Roman" w:hAnsi="Times New Roman" w:cs="Times New Roman"/>
                <w:sz w:val="28"/>
                <w:szCs w:val="28"/>
              </w:rPr>
              <w:t>/TTr-UBND</w:t>
            </w:r>
          </w:p>
        </w:tc>
        <w:tc>
          <w:tcPr>
            <w:tcW w:w="5811" w:type="dxa"/>
          </w:tcPr>
          <w:p w14:paraId="29AC7770" w14:textId="1EE3D4C7" w:rsidR="009D2DD4" w:rsidRPr="0068715B" w:rsidRDefault="009D2DD4" w:rsidP="0068715B">
            <w:pPr>
              <w:spacing w:before="120"/>
              <w:jc w:val="center"/>
              <w:rPr>
                <w:rFonts w:ascii="Times New Roman" w:hAnsi="Times New Roman" w:cs="Times New Roman"/>
                <w:sz w:val="28"/>
                <w:szCs w:val="28"/>
                <w:lang w:val="en-US"/>
              </w:rPr>
            </w:pPr>
            <w:r w:rsidRPr="00AA67D8">
              <w:rPr>
                <w:rFonts w:ascii="Times New Roman" w:hAnsi="Times New Roman" w:cs="Times New Roman"/>
                <w:i/>
                <w:noProof/>
                <w:sz w:val="28"/>
                <w:szCs w:val="28"/>
              </w:rPr>
              <mc:AlternateContent>
                <mc:Choice Requires="wps">
                  <w:drawing>
                    <wp:anchor distT="0" distB="0" distL="114300" distR="114300" simplePos="0" relativeHeight="251658752" behindDoc="0" locked="0" layoutInCell="1" allowOverlap="1" wp14:anchorId="384F3636" wp14:editId="1979193A">
                      <wp:simplePos x="0" y="0"/>
                      <wp:positionH relativeFrom="column">
                        <wp:posOffset>791210</wp:posOffset>
                      </wp:positionH>
                      <wp:positionV relativeFrom="paragraph">
                        <wp:posOffset>29210</wp:posOffset>
                      </wp:positionV>
                      <wp:extent cx="1960474"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1960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53FE952"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62.3pt,2.3pt" to="21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" strokecolor="#4579b8 [3044]"/>
                  </w:pict>
                </mc:Fallback>
              </mc:AlternateContent>
            </w:r>
            <w:r w:rsidRPr="00AA67D8">
              <w:rPr>
                <w:rFonts w:ascii="Times New Roman" w:hAnsi="Times New Roman" w:cs="Times New Roman"/>
                <w:i/>
                <w:sz w:val="28"/>
                <w:szCs w:val="28"/>
              </w:rPr>
              <w:t>Kon Tum, ngày</w:t>
            </w:r>
            <w:r w:rsidRPr="00AA67D8">
              <w:rPr>
                <w:rFonts w:ascii="Times New Roman" w:hAnsi="Times New Roman" w:cs="Times New Roman"/>
                <w:i/>
                <w:sz w:val="28"/>
                <w:szCs w:val="28"/>
                <w:lang w:val="en-US"/>
              </w:rPr>
              <w:t xml:space="preserve"> </w:t>
            </w:r>
            <w:r w:rsidR="0068715B">
              <w:rPr>
                <w:rFonts w:ascii="Times New Roman" w:hAnsi="Times New Roman" w:cs="Times New Roman"/>
                <w:i/>
                <w:sz w:val="28"/>
                <w:szCs w:val="28"/>
                <w:lang w:val="en-US"/>
              </w:rPr>
              <w:t>16</w:t>
            </w:r>
            <w:r w:rsidRPr="00AA67D8">
              <w:rPr>
                <w:rFonts w:ascii="Times New Roman" w:hAnsi="Times New Roman" w:cs="Times New Roman"/>
                <w:i/>
                <w:sz w:val="28"/>
                <w:szCs w:val="28"/>
                <w:lang w:val="en-US"/>
              </w:rPr>
              <w:t xml:space="preserve"> </w:t>
            </w:r>
            <w:r w:rsidRPr="00AA67D8">
              <w:rPr>
                <w:rFonts w:ascii="Times New Roman" w:hAnsi="Times New Roman" w:cs="Times New Roman"/>
                <w:i/>
                <w:sz w:val="28"/>
                <w:szCs w:val="28"/>
              </w:rPr>
              <w:t>tháng</w:t>
            </w:r>
            <w:r w:rsidR="00AA67D8" w:rsidRPr="00AA67D8">
              <w:rPr>
                <w:rFonts w:ascii="Times New Roman" w:hAnsi="Times New Roman" w:cs="Times New Roman"/>
                <w:i/>
                <w:sz w:val="28"/>
                <w:szCs w:val="28"/>
                <w:lang w:val="en-US"/>
              </w:rPr>
              <w:t xml:space="preserve"> </w:t>
            </w:r>
            <w:r w:rsidR="0068715B">
              <w:rPr>
                <w:rFonts w:ascii="Times New Roman" w:hAnsi="Times New Roman" w:cs="Times New Roman"/>
                <w:i/>
                <w:sz w:val="28"/>
                <w:szCs w:val="28"/>
                <w:lang w:val="en-US"/>
              </w:rPr>
              <w:t>11</w:t>
            </w:r>
            <w:r w:rsidRPr="00AA67D8">
              <w:rPr>
                <w:rFonts w:ascii="Times New Roman" w:hAnsi="Times New Roman" w:cs="Times New Roman"/>
                <w:i/>
                <w:sz w:val="28"/>
                <w:szCs w:val="28"/>
                <w:lang w:val="en-US"/>
              </w:rPr>
              <w:t xml:space="preserve"> </w:t>
            </w:r>
            <w:r w:rsidR="0068715B">
              <w:rPr>
                <w:rFonts w:ascii="Times New Roman" w:hAnsi="Times New Roman" w:cs="Times New Roman"/>
                <w:i/>
                <w:sz w:val="28"/>
                <w:szCs w:val="28"/>
              </w:rPr>
              <w:t>nă</w:t>
            </w:r>
            <w:r w:rsidR="0068715B">
              <w:rPr>
                <w:rFonts w:ascii="Times New Roman" w:hAnsi="Times New Roman" w:cs="Times New Roman"/>
                <w:i/>
                <w:sz w:val="28"/>
                <w:szCs w:val="28"/>
                <w:lang w:val="en-US"/>
              </w:rPr>
              <w:t>m 2021</w:t>
            </w:r>
          </w:p>
        </w:tc>
      </w:tr>
    </w:tbl>
    <w:p w14:paraId="7A88AFFC" w14:textId="77777777" w:rsidR="009D2DD4" w:rsidRPr="00AA67D8" w:rsidRDefault="009D2DD4" w:rsidP="00FC2C44">
      <w:pPr>
        <w:jc w:val="both"/>
        <w:rPr>
          <w:rFonts w:ascii="Times New Roman" w:hAnsi="Times New Roman" w:cs="Times New Roman"/>
          <w:sz w:val="28"/>
          <w:szCs w:val="28"/>
          <w:lang w:val="en-US"/>
        </w:rPr>
      </w:pPr>
    </w:p>
    <w:p w14:paraId="464D3373" w14:textId="77777777" w:rsidR="00FC2C44" w:rsidRPr="00AA67D8" w:rsidRDefault="00743E57" w:rsidP="00FC2C44">
      <w:pPr>
        <w:jc w:val="center"/>
        <w:rPr>
          <w:rFonts w:ascii="Times New Roman" w:hAnsi="Times New Roman" w:cs="Times New Roman"/>
          <w:b/>
          <w:color w:val="auto"/>
          <w:sz w:val="28"/>
          <w:szCs w:val="28"/>
        </w:rPr>
      </w:pPr>
      <w:r w:rsidRPr="00AA67D8">
        <w:rPr>
          <w:rFonts w:ascii="Times New Roman" w:hAnsi="Times New Roman" w:cs="Times New Roman"/>
          <w:b/>
          <w:color w:val="auto"/>
          <w:sz w:val="28"/>
          <w:szCs w:val="28"/>
        </w:rPr>
        <w:t>TỜ TRÌNH</w:t>
      </w:r>
    </w:p>
    <w:p w14:paraId="405CF056" w14:textId="77777777" w:rsidR="00665732" w:rsidRPr="00AA67D8" w:rsidRDefault="0052078D" w:rsidP="0008628F">
      <w:pPr>
        <w:shd w:val="clear" w:color="auto" w:fill="FFFFFF"/>
        <w:jc w:val="center"/>
        <w:rPr>
          <w:rFonts w:ascii="Times New Roman" w:hAnsi="Times New Roman" w:cs="Times New Roman"/>
          <w:b/>
          <w:color w:val="auto"/>
          <w:sz w:val="28"/>
          <w:szCs w:val="28"/>
          <w:lang w:val="nl-NL"/>
        </w:rPr>
      </w:pPr>
      <w:r w:rsidRPr="00AA67D8">
        <w:rPr>
          <w:rFonts w:ascii="Times New Roman" w:hAnsi="Times New Roman" w:cs="Times New Roman"/>
          <w:b/>
          <w:color w:val="auto"/>
          <w:sz w:val="28"/>
          <w:szCs w:val="28"/>
        </w:rPr>
        <w:t>Dự thảo</w:t>
      </w:r>
      <w:r w:rsidR="00743E57" w:rsidRPr="00AA67D8">
        <w:rPr>
          <w:rFonts w:ascii="Times New Roman" w:hAnsi="Times New Roman" w:cs="Times New Roman"/>
          <w:b/>
          <w:color w:val="auto"/>
          <w:sz w:val="28"/>
          <w:szCs w:val="28"/>
        </w:rPr>
        <w:t xml:space="preserve"> Nghị quyết </w:t>
      </w:r>
      <w:r w:rsidR="00194B90" w:rsidRPr="00AA67D8">
        <w:rPr>
          <w:rFonts w:ascii="Times New Roman" w:hAnsi="Times New Roman" w:cs="Times New Roman"/>
          <w:b/>
          <w:bCs/>
          <w:color w:val="auto"/>
          <w:sz w:val="28"/>
          <w:szCs w:val="28"/>
          <w:lang w:val="en-US"/>
        </w:rPr>
        <w:t>ban hành</w:t>
      </w:r>
      <w:r w:rsidR="0008628F" w:rsidRPr="00AA67D8">
        <w:rPr>
          <w:rFonts w:ascii="Times New Roman" w:hAnsi="Times New Roman" w:cs="Times New Roman"/>
          <w:b/>
          <w:bCs/>
          <w:color w:val="auto"/>
          <w:sz w:val="28"/>
          <w:szCs w:val="28"/>
        </w:rPr>
        <w:t xml:space="preserve"> </w:t>
      </w:r>
      <w:r w:rsidR="00665732" w:rsidRPr="00AA67D8">
        <w:rPr>
          <w:rFonts w:ascii="Times New Roman" w:hAnsi="Times New Roman" w:cs="Times New Roman"/>
          <w:b/>
          <w:color w:val="auto"/>
          <w:sz w:val="28"/>
          <w:szCs w:val="28"/>
          <w:lang w:val="en-US"/>
        </w:rPr>
        <w:t>D</w:t>
      </w:r>
      <w:r w:rsidR="0008628F" w:rsidRPr="00AA67D8">
        <w:rPr>
          <w:rFonts w:ascii="Times New Roman" w:hAnsi="Times New Roman" w:cs="Times New Roman"/>
          <w:b/>
          <w:color w:val="auto"/>
          <w:sz w:val="28"/>
          <w:szCs w:val="28"/>
          <w:lang w:val="nl-NL"/>
        </w:rPr>
        <w:t xml:space="preserve">anh mục </w:t>
      </w:r>
      <w:r w:rsidR="00665732" w:rsidRPr="00AA67D8">
        <w:rPr>
          <w:rFonts w:ascii="Times New Roman" w:hAnsi="Times New Roman" w:cs="Times New Roman"/>
          <w:b/>
          <w:color w:val="auto"/>
          <w:sz w:val="28"/>
          <w:szCs w:val="28"/>
          <w:lang w:val="nl-NL"/>
        </w:rPr>
        <w:t xml:space="preserve">chi tiết </w:t>
      </w:r>
      <w:r w:rsidR="0008628F" w:rsidRPr="00AA67D8">
        <w:rPr>
          <w:rFonts w:ascii="Times New Roman" w:hAnsi="Times New Roman" w:cs="Times New Roman"/>
          <w:b/>
          <w:color w:val="auto"/>
          <w:sz w:val="28"/>
          <w:szCs w:val="28"/>
          <w:lang w:val="nl-NL"/>
        </w:rPr>
        <w:t xml:space="preserve">dịch vụ </w:t>
      </w:r>
    </w:p>
    <w:p w14:paraId="2AA22901" w14:textId="487CDB8C" w:rsidR="0008628F" w:rsidRPr="00AA67D8" w:rsidRDefault="0008628F" w:rsidP="0008628F">
      <w:pPr>
        <w:shd w:val="clear" w:color="auto" w:fill="FFFFFF"/>
        <w:jc w:val="center"/>
        <w:rPr>
          <w:rFonts w:ascii="Times New Roman" w:hAnsi="Times New Roman" w:cs="Times New Roman"/>
          <w:b/>
          <w:color w:val="auto"/>
          <w:sz w:val="28"/>
          <w:szCs w:val="28"/>
          <w:lang w:val="nl-NL"/>
        </w:rPr>
      </w:pPr>
      <w:r w:rsidRPr="00AA67D8">
        <w:rPr>
          <w:rFonts w:ascii="Times New Roman" w:hAnsi="Times New Roman" w:cs="Times New Roman"/>
          <w:b/>
          <w:color w:val="auto"/>
          <w:sz w:val="28"/>
          <w:szCs w:val="28"/>
          <w:lang w:val="nl-NL"/>
        </w:rPr>
        <w:t xml:space="preserve">sự nghiệp công sử dụng ngân sách nhà nước </w:t>
      </w:r>
      <w:r w:rsidR="00665732" w:rsidRPr="00AA67D8">
        <w:rPr>
          <w:rFonts w:ascii="Times New Roman" w:hAnsi="Times New Roman" w:cs="Times New Roman"/>
          <w:b/>
          <w:color w:val="auto"/>
          <w:sz w:val="28"/>
          <w:szCs w:val="28"/>
          <w:lang w:val="nl-NL"/>
        </w:rPr>
        <w:t xml:space="preserve">trên địa bàn </w:t>
      </w:r>
      <w:r w:rsidRPr="00AA67D8">
        <w:rPr>
          <w:rFonts w:ascii="Times New Roman" w:hAnsi="Times New Roman" w:cs="Times New Roman"/>
          <w:b/>
          <w:color w:val="auto"/>
          <w:sz w:val="28"/>
          <w:szCs w:val="28"/>
          <w:lang w:val="nl-NL"/>
        </w:rPr>
        <w:t>tỉnh Kon Tum</w:t>
      </w:r>
    </w:p>
    <w:p w14:paraId="2A0BC92E" w14:textId="77777777" w:rsidR="00FC2C44" w:rsidRPr="00AA67D8" w:rsidRDefault="00F310CD" w:rsidP="00E8703C">
      <w:pPr>
        <w:shd w:val="clear" w:color="auto" w:fill="FFFFFF"/>
        <w:jc w:val="center"/>
        <w:rPr>
          <w:rFonts w:ascii="Times New Roman" w:hAnsi="Times New Roman" w:cs="Times New Roman"/>
          <w:b/>
          <w:color w:val="auto"/>
          <w:sz w:val="28"/>
          <w:szCs w:val="28"/>
        </w:rPr>
      </w:pPr>
      <w:r w:rsidRPr="00AA67D8">
        <w:rPr>
          <w:rFonts w:ascii="Times New Roman" w:hAnsi="Times New Roman" w:cs="Times New Roman"/>
          <w:b/>
          <w:noProof/>
          <w:color w:val="auto"/>
          <w:sz w:val="28"/>
          <w:szCs w:val="28"/>
        </w:rPr>
        <mc:AlternateContent>
          <mc:Choice Requires="wps">
            <w:drawing>
              <wp:anchor distT="0" distB="0" distL="114300" distR="114300" simplePos="0" relativeHeight="251655680" behindDoc="0" locked="0" layoutInCell="1" allowOverlap="1" wp14:anchorId="261A9249" wp14:editId="646AC7FE">
                <wp:simplePos x="0" y="0"/>
                <wp:positionH relativeFrom="page">
                  <wp:align>center</wp:align>
                </wp:positionH>
                <wp:positionV relativeFrom="paragraph">
                  <wp:posOffset>64981</wp:posOffset>
                </wp:positionV>
                <wp:extent cx="103695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E42515" id="Straight Connector 1" o:spid="_x0000_s1026" style="position:absolute;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5.1pt" to="81.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za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">
                <w10:wrap anchorx="page"/>
              </v:line>
            </w:pict>
          </mc:Fallback>
        </mc:AlternateContent>
      </w:r>
    </w:p>
    <w:p w14:paraId="2131BDEF" w14:textId="77777777" w:rsidR="00FC2C44" w:rsidRPr="00AA67D8" w:rsidRDefault="00FC2C44" w:rsidP="00FC2C44">
      <w:pPr>
        <w:jc w:val="center"/>
        <w:rPr>
          <w:rFonts w:ascii="Times New Roman" w:hAnsi="Times New Roman" w:cs="Times New Roman"/>
          <w:b/>
          <w:color w:val="auto"/>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6239"/>
      </w:tblGrid>
      <w:tr w:rsidR="00AA67D8" w:rsidRPr="00AA67D8" w14:paraId="48713800" w14:textId="77777777" w:rsidTr="00AA67D8">
        <w:trPr>
          <w:jc w:val="center"/>
        </w:trPr>
        <w:tc>
          <w:tcPr>
            <w:tcW w:w="2838" w:type="dxa"/>
          </w:tcPr>
          <w:p w14:paraId="442A44F4" w14:textId="269F837E" w:rsidR="00AA67D8" w:rsidRPr="00AA67D8" w:rsidRDefault="00AA67D8" w:rsidP="00AA67D8">
            <w:pPr>
              <w:jc w:val="right"/>
              <w:rPr>
                <w:rFonts w:ascii="Times New Roman" w:hAnsi="Times New Roman" w:cs="Times New Roman"/>
                <w:color w:val="auto"/>
                <w:sz w:val="28"/>
                <w:szCs w:val="28"/>
              </w:rPr>
            </w:pPr>
            <w:r w:rsidRPr="00AA67D8">
              <w:rPr>
                <w:rFonts w:ascii="Times New Roman" w:hAnsi="Times New Roman" w:cs="Times New Roman"/>
                <w:color w:val="auto"/>
                <w:sz w:val="28"/>
                <w:szCs w:val="28"/>
              </w:rPr>
              <w:t>Kính gửi:</w:t>
            </w:r>
          </w:p>
        </w:tc>
        <w:tc>
          <w:tcPr>
            <w:tcW w:w="6239" w:type="dxa"/>
          </w:tcPr>
          <w:p w14:paraId="24A426CC" w14:textId="1F30E7A8" w:rsidR="00AA67D8" w:rsidRPr="00AA67D8" w:rsidRDefault="00AA67D8" w:rsidP="00AA67D8">
            <w:pPr>
              <w:rPr>
                <w:rFonts w:ascii="Times New Roman" w:hAnsi="Times New Roman" w:cs="Times New Roman"/>
                <w:strike/>
                <w:color w:val="auto"/>
                <w:sz w:val="28"/>
                <w:szCs w:val="28"/>
              </w:rPr>
            </w:pPr>
            <w:r w:rsidRPr="00AA67D8">
              <w:rPr>
                <w:rFonts w:ascii="Times New Roman" w:hAnsi="Times New Roman" w:cs="Times New Roman"/>
                <w:color w:val="auto"/>
                <w:sz w:val="28"/>
                <w:szCs w:val="28"/>
              </w:rPr>
              <w:t>Hội đồng nhân dân tỉnh khóa XI</w:t>
            </w:r>
            <w:r w:rsidRPr="0068715B">
              <w:rPr>
                <w:rFonts w:ascii="Times New Roman" w:hAnsi="Times New Roman" w:cs="Times New Roman"/>
                <w:color w:val="auto"/>
                <w:sz w:val="28"/>
                <w:szCs w:val="28"/>
              </w:rPr>
              <w:t>I</w:t>
            </w:r>
            <w:r w:rsidRPr="00AA67D8">
              <w:rPr>
                <w:rFonts w:ascii="Times New Roman" w:hAnsi="Times New Roman" w:cs="Times New Roman"/>
                <w:color w:val="auto"/>
                <w:sz w:val="28"/>
                <w:szCs w:val="28"/>
              </w:rPr>
              <w:t xml:space="preserve">, kỳ họp thứ </w:t>
            </w:r>
            <w:r w:rsidRPr="0068715B">
              <w:rPr>
                <w:rFonts w:ascii="Times New Roman" w:hAnsi="Times New Roman" w:cs="Times New Roman"/>
                <w:color w:val="auto"/>
                <w:sz w:val="28"/>
                <w:szCs w:val="28"/>
              </w:rPr>
              <w:t>2</w:t>
            </w:r>
            <w:r w:rsidRPr="00AA67D8">
              <w:rPr>
                <w:rFonts w:ascii="Times New Roman" w:hAnsi="Times New Roman" w:cs="Times New Roman"/>
                <w:color w:val="auto"/>
                <w:sz w:val="28"/>
                <w:szCs w:val="28"/>
              </w:rPr>
              <w:t>.</w:t>
            </w:r>
          </w:p>
        </w:tc>
      </w:tr>
    </w:tbl>
    <w:p w14:paraId="0370F32E" w14:textId="77777777" w:rsidR="00AA67D8" w:rsidRPr="00AA67D8" w:rsidRDefault="00AA67D8" w:rsidP="00AA67D8">
      <w:pPr>
        <w:spacing w:before="120" w:after="120"/>
        <w:jc w:val="center"/>
        <w:rPr>
          <w:rFonts w:ascii="Times New Roman" w:hAnsi="Times New Roman" w:cs="Times New Roman"/>
          <w:color w:val="auto"/>
          <w:sz w:val="28"/>
          <w:szCs w:val="28"/>
        </w:rPr>
      </w:pPr>
    </w:p>
    <w:p w14:paraId="2EC7B626" w14:textId="5F8E2A59" w:rsidR="00EC6C64" w:rsidRPr="00AA67D8" w:rsidRDefault="00E8703C" w:rsidP="00AA67D8">
      <w:pPr>
        <w:pStyle w:val="NormalWeb"/>
        <w:shd w:val="clear" w:color="auto" w:fill="FFFFFF"/>
        <w:spacing w:before="120" w:beforeAutospacing="0" w:after="120" w:afterAutospacing="0"/>
        <w:ind w:firstLine="567"/>
        <w:jc w:val="both"/>
        <w:rPr>
          <w:spacing w:val="-2"/>
          <w:sz w:val="28"/>
          <w:szCs w:val="28"/>
          <w:lang w:val="nl-NL"/>
        </w:rPr>
      </w:pPr>
      <w:r w:rsidRPr="00AA67D8">
        <w:rPr>
          <w:spacing w:val="-2"/>
          <w:sz w:val="28"/>
          <w:szCs w:val="28"/>
          <w:lang w:val="nl-NL"/>
        </w:rPr>
        <w:t xml:space="preserve">Căn cứ </w:t>
      </w:r>
      <w:bookmarkStart w:id="0" w:name="_Hlk83652991"/>
      <w:r w:rsidRPr="00AA67D8">
        <w:rPr>
          <w:spacing w:val="-2"/>
          <w:sz w:val="28"/>
          <w:szCs w:val="28"/>
          <w:lang w:val="nl-NL"/>
        </w:rPr>
        <w:t xml:space="preserve">Luật </w:t>
      </w:r>
      <w:r w:rsidR="009D2DD4" w:rsidRPr="00AA67D8">
        <w:rPr>
          <w:spacing w:val="-2"/>
          <w:sz w:val="28"/>
          <w:szCs w:val="28"/>
          <w:lang w:val="nl-NL"/>
        </w:rPr>
        <w:t>B</w:t>
      </w:r>
      <w:r w:rsidRPr="00AA67D8">
        <w:rPr>
          <w:spacing w:val="-2"/>
          <w:sz w:val="28"/>
          <w:szCs w:val="28"/>
          <w:lang w:val="nl-NL"/>
        </w:rPr>
        <w:t>an hành văn bản quy phạm pháp luật năm 2015;</w:t>
      </w:r>
      <w:r w:rsidRPr="0068715B">
        <w:rPr>
          <w:spacing w:val="-2"/>
          <w:sz w:val="28"/>
          <w:szCs w:val="28"/>
          <w:lang w:val="vi-VN"/>
        </w:rPr>
        <w:t xml:space="preserve"> Luật Sửa đổi, bổ sung một số điều của Luật Ban hành văn bản quy phạm pháp luật năm 2020;</w:t>
      </w:r>
    </w:p>
    <w:bookmarkEnd w:id="0"/>
    <w:p w14:paraId="3EA39736" w14:textId="77777777" w:rsidR="00D83894" w:rsidRPr="0068715B" w:rsidRDefault="00E8703C" w:rsidP="00AA67D8">
      <w:pPr>
        <w:pStyle w:val="NormalWeb"/>
        <w:shd w:val="clear" w:color="auto" w:fill="FFFFFF"/>
        <w:spacing w:before="120" w:beforeAutospacing="0" w:after="120" w:afterAutospacing="0"/>
        <w:ind w:firstLine="567"/>
        <w:jc w:val="both"/>
        <w:rPr>
          <w:sz w:val="28"/>
          <w:szCs w:val="28"/>
          <w:lang w:val="nl-NL"/>
        </w:rPr>
      </w:pPr>
      <w:r w:rsidRPr="0068715B">
        <w:rPr>
          <w:sz w:val="28"/>
          <w:szCs w:val="28"/>
          <w:lang w:val="nl-NL"/>
        </w:rPr>
        <w:t xml:space="preserve">Căn cứ Luật </w:t>
      </w:r>
      <w:r w:rsidR="00D83894" w:rsidRPr="0068715B">
        <w:rPr>
          <w:sz w:val="28"/>
          <w:szCs w:val="28"/>
          <w:lang w:val="nl-NL"/>
        </w:rPr>
        <w:t>Ngân sách nhà nước ngày 25 tháng 6 năm 2015;</w:t>
      </w:r>
    </w:p>
    <w:p w14:paraId="24ECD06E" w14:textId="77777777" w:rsidR="00F310CD" w:rsidRPr="0068715B" w:rsidRDefault="00F310CD" w:rsidP="00AA67D8">
      <w:pPr>
        <w:pStyle w:val="NormalWeb"/>
        <w:shd w:val="clear" w:color="auto" w:fill="FFFFFF"/>
        <w:spacing w:before="120" w:beforeAutospacing="0" w:after="120" w:afterAutospacing="0"/>
        <w:ind w:firstLine="567"/>
        <w:jc w:val="both"/>
        <w:rPr>
          <w:sz w:val="28"/>
          <w:szCs w:val="28"/>
          <w:lang w:val="nl-NL"/>
        </w:rPr>
      </w:pPr>
      <w:r w:rsidRPr="0068715B">
        <w:rPr>
          <w:sz w:val="28"/>
          <w:szCs w:val="28"/>
          <w:lang w:val="nl-NL"/>
        </w:rPr>
        <w:t xml:space="preserve">Căn cứ Luật </w:t>
      </w:r>
      <w:r w:rsidRPr="00AA67D8">
        <w:rPr>
          <w:sz w:val="28"/>
          <w:szCs w:val="28"/>
          <w:lang w:val="vi-VN"/>
        </w:rPr>
        <w:t>Giá</w:t>
      </w:r>
      <w:r w:rsidRPr="0068715B">
        <w:rPr>
          <w:sz w:val="28"/>
          <w:szCs w:val="28"/>
          <w:lang w:val="nl-NL"/>
        </w:rPr>
        <w:t xml:space="preserve"> ngày </w:t>
      </w:r>
      <w:r w:rsidRPr="00AA67D8">
        <w:rPr>
          <w:sz w:val="28"/>
          <w:szCs w:val="28"/>
          <w:lang w:val="vi-VN"/>
        </w:rPr>
        <w:t>20</w:t>
      </w:r>
      <w:r w:rsidRPr="0068715B">
        <w:rPr>
          <w:sz w:val="28"/>
          <w:szCs w:val="28"/>
          <w:lang w:val="nl-NL"/>
        </w:rPr>
        <w:t xml:space="preserve"> tháng 6 năm 201</w:t>
      </w:r>
      <w:r w:rsidRPr="00AA67D8">
        <w:rPr>
          <w:sz w:val="28"/>
          <w:szCs w:val="28"/>
          <w:lang w:val="vi-VN"/>
        </w:rPr>
        <w:t>2</w:t>
      </w:r>
      <w:r w:rsidRPr="0068715B">
        <w:rPr>
          <w:sz w:val="28"/>
          <w:szCs w:val="28"/>
          <w:lang w:val="nl-NL"/>
        </w:rPr>
        <w:t>;</w:t>
      </w:r>
    </w:p>
    <w:p w14:paraId="2C04CF53" w14:textId="4803147D" w:rsidR="00F310CD" w:rsidRPr="0068715B" w:rsidRDefault="00D83894" w:rsidP="00AA67D8">
      <w:pPr>
        <w:pStyle w:val="NormalWeb"/>
        <w:shd w:val="clear" w:color="auto" w:fill="FFFFFF"/>
        <w:spacing w:before="120" w:beforeAutospacing="0" w:after="120" w:afterAutospacing="0"/>
        <w:ind w:firstLine="567"/>
        <w:jc w:val="both"/>
        <w:rPr>
          <w:sz w:val="28"/>
          <w:szCs w:val="28"/>
          <w:lang w:val="nl-NL"/>
        </w:rPr>
      </w:pPr>
      <w:r w:rsidRPr="0068715B">
        <w:rPr>
          <w:sz w:val="28"/>
          <w:szCs w:val="28"/>
          <w:lang w:val="nl-NL"/>
        </w:rPr>
        <w:t>Căn cứ Nghị định số 163/2016/NĐ-CP ngày 21 tháng 12 năm 2016 của Chính phủ quy định chi tiết thi hành một số điều của Luật Ngân sách nhà nước;</w:t>
      </w:r>
    </w:p>
    <w:p w14:paraId="7A8F19EC" w14:textId="5EE25BC8" w:rsidR="00433FA1" w:rsidRPr="0068715B" w:rsidRDefault="002D6C69" w:rsidP="00AA67D8">
      <w:pPr>
        <w:pStyle w:val="NormalWeb"/>
        <w:shd w:val="clear" w:color="auto" w:fill="FFFFFF"/>
        <w:spacing w:before="120" w:beforeAutospacing="0" w:after="120" w:afterAutospacing="0"/>
        <w:ind w:firstLine="567"/>
        <w:jc w:val="both"/>
        <w:rPr>
          <w:sz w:val="28"/>
          <w:szCs w:val="28"/>
          <w:lang w:val="nl-NL"/>
        </w:rPr>
      </w:pPr>
      <w:r w:rsidRPr="0068715B">
        <w:rPr>
          <w:sz w:val="28"/>
          <w:szCs w:val="28"/>
          <w:lang w:val="nl-NL"/>
        </w:rPr>
        <w:t>Căn cứ Nghị định số 60/2021/NĐ-CP ngày 21 tháng 6 năm 2021 của Chính phủ Quy định cơ chế tự chủ tài chính của đơn vị sự nghiệp công lập;</w:t>
      </w:r>
    </w:p>
    <w:p w14:paraId="194C3030" w14:textId="4A0861B3" w:rsidR="0038738B" w:rsidRPr="0068715B" w:rsidRDefault="0038738B" w:rsidP="00AA67D8">
      <w:pPr>
        <w:pStyle w:val="NormalWeb"/>
        <w:shd w:val="clear" w:color="auto" w:fill="FFFFFF"/>
        <w:spacing w:before="120" w:beforeAutospacing="0" w:after="120" w:afterAutospacing="0"/>
        <w:ind w:firstLine="567"/>
        <w:jc w:val="both"/>
        <w:rPr>
          <w:bCs/>
          <w:color w:val="000000"/>
          <w:sz w:val="28"/>
          <w:szCs w:val="28"/>
          <w:shd w:val="clear" w:color="auto" w:fill="FFFFFF"/>
          <w:lang w:val="nl-NL"/>
        </w:rPr>
      </w:pPr>
      <w:r w:rsidRPr="00AA67D8">
        <w:rPr>
          <w:sz w:val="28"/>
          <w:szCs w:val="28"/>
          <w:lang w:val="vi-VN"/>
        </w:rPr>
        <w:t>Căn cứ Nghị định số 32</w:t>
      </w:r>
      <w:r w:rsidRPr="0068715B">
        <w:rPr>
          <w:bCs/>
          <w:color w:val="000000"/>
          <w:sz w:val="28"/>
          <w:szCs w:val="28"/>
          <w:shd w:val="clear" w:color="auto" w:fill="FFFFFF"/>
          <w:lang w:val="nl-NL"/>
        </w:rPr>
        <w:t>/2019/NĐ-CP ngày 10</w:t>
      </w:r>
      <w:r w:rsidRPr="00AA67D8">
        <w:rPr>
          <w:bCs/>
          <w:color w:val="000000"/>
          <w:sz w:val="28"/>
          <w:szCs w:val="28"/>
          <w:shd w:val="clear" w:color="auto" w:fill="FFFFFF"/>
          <w:lang w:val="vi-VN"/>
        </w:rPr>
        <w:t xml:space="preserve"> tháng </w:t>
      </w:r>
      <w:r w:rsidRPr="0068715B">
        <w:rPr>
          <w:bCs/>
          <w:color w:val="000000"/>
          <w:sz w:val="28"/>
          <w:szCs w:val="28"/>
          <w:shd w:val="clear" w:color="auto" w:fill="FFFFFF"/>
          <w:lang w:val="nl-NL"/>
        </w:rPr>
        <w:t>4</w:t>
      </w:r>
      <w:r w:rsidRPr="00AA67D8">
        <w:rPr>
          <w:bCs/>
          <w:color w:val="000000"/>
          <w:sz w:val="28"/>
          <w:szCs w:val="28"/>
          <w:shd w:val="clear" w:color="auto" w:fill="FFFFFF"/>
          <w:lang w:val="vi-VN"/>
        </w:rPr>
        <w:t xml:space="preserve"> năm </w:t>
      </w:r>
      <w:r w:rsidRPr="0068715B">
        <w:rPr>
          <w:bCs/>
          <w:color w:val="000000"/>
          <w:sz w:val="28"/>
          <w:szCs w:val="28"/>
          <w:shd w:val="clear" w:color="auto" w:fill="FFFFFF"/>
          <w:lang w:val="nl-NL"/>
        </w:rPr>
        <w:t>2019 của Chính phủ quy định giao nhiệm vụ, đặt hàng hoặc đấu thầu cung cấp sản phẩm, dịch vụ công sử dụng ngân sách nhà nước từ nguồn kinh phí chi thường xuyên</w:t>
      </w:r>
      <w:r w:rsidR="0004143C" w:rsidRPr="0068715B">
        <w:rPr>
          <w:bCs/>
          <w:color w:val="000000"/>
          <w:sz w:val="28"/>
          <w:szCs w:val="28"/>
          <w:shd w:val="clear" w:color="auto" w:fill="FFFFFF"/>
          <w:lang w:val="nl-NL"/>
        </w:rPr>
        <w:t>;</w:t>
      </w:r>
    </w:p>
    <w:p w14:paraId="3E98E539" w14:textId="43351535" w:rsidR="005E4589" w:rsidRPr="0068715B" w:rsidRDefault="005E4589" w:rsidP="00AA67D8">
      <w:pPr>
        <w:pStyle w:val="NormalWeb"/>
        <w:shd w:val="clear" w:color="auto" w:fill="FFFFFF"/>
        <w:spacing w:before="120" w:beforeAutospacing="0" w:after="120" w:afterAutospacing="0"/>
        <w:ind w:firstLine="567"/>
        <w:jc w:val="both"/>
        <w:rPr>
          <w:sz w:val="28"/>
          <w:szCs w:val="28"/>
          <w:lang w:val="nl-NL"/>
        </w:rPr>
      </w:pPr>
      <w:r w:rsidRPr="0068715B">
        <w:rPr>
          <w:sz w:val="28"/>
          <w:szCs w:val="28"/>
          <w:lang w:val="nl-NL"/>
        </w:rPr>
        <w:t xml:space="preserve">Căn cứ Thông báo số 29/TB-TTHĐND ngày 15 tháng 10 năm 2021 của Thường trực Hội đồng nhân dân tỉnh về các hồ sơ đăng ký trình Kỳ họp thứ 2 Hội đồng nhân dân tỉnh Khóa XII, nhiệm kỳ 2021-2026; </w:t>
      </w:r>
    </w:p>
    <w:p w14:paraId="2C56E3C7" w14:textId="639DD8BF" w:rsidR="00D628E7" w:rsidRPr="0068715B" w:rsidRDefault="00E8703C" w:rsidP="00AA67D8">
      <w:pPr>
        <w:pStyle w:val="NormalWeb"/>
        <w:shd w:val="clear" w:color="auto" w:fill="FFFFFF"/>
        <w:spacing w:before="120" w:beforeAutospacing="0" w:after="120" w:afterAutospacing="0"/>
        <w:ind w:firstLine="567"/>
        <w:jc w:val="both"/>
        <w:rPr>
          <w:sz w:val="28"/>
          <w:szCs w:val="28"/>
          <w:lang w:val="nl-NL"/>
        </w:rPr>
      </w:pPr>
      <w:r w:rsidRPr="0068715B">
        <w:rPr>
          <w:sz w:val="28"/>
          <w:szCs w:val="28"/>
          <w:lang w:val="nl-NL"/>
        </w:rPr>
        <w:t>Ủy ban nhân dân tỉnh kính trình Hội đồng nhân dân tỉnh khóa XI</w:t>
      </w:r>
      <w:r w:rsidR="00D83894" w:rsidRPr="0068715B">
        <w:rPr>
          <w:sz w:val="28"/>
          <w:szCs w:val="28"/>
          <w:lang w:val="nl-NL"/>
        </w:rPr>
        <w:t>I</w:t>
      </w:r>
      <w:r w:rsidRPr="0068715B">
        <w:rPr>
          <w:sz w:val="28"/>
          <w:szCs w:val="28"/>
          <w:lang w:val="nl-NL"/>
        </w:rPr>
        <w:t xml:space="preserve">, kỳ họp </w:t>
      </w:r>
      <w:r w:rsidR="00D83894" w:rsidRPr="0068715B">
        <w:rPr>
          <w:sz w:val="28"/>
          <w:szCs w:val="28"/>
          <w:lang w:val="nl-NL"/>
        </w:rPr>
        <w:t xml:space="preserve">thứ 2 </w:t>
      </w:r>
      <w:r w:rsidR="009D2DD4" w:rsidRPr="0068715B">
        <w:rPr>
          <w:sz w:val="28"/>
          <w:szCs w:val="28"/>
          <w:lang w:val="nl-NL"/>
        </w:rPr>
        <w:t>dự thảo</w:t>
      </w:r>
      <w:r w:rsidRPr="0068715B">
        <w:rPr>
          <w:sz w:val="28"/>
          <w:szCs w:val="28"/>
          <w:lang w:val="nl-NL"/>
        </w:rPr>
        <w:t xml:space="preserve"> Nghị quyết </w:t>
      </w:r>
      <w:r w:rsidR="004F25E8" w:rsidRPr="0068715B">
        <w:rPr>
          <w:sz w:val="28"/>
          <w:szCs w:val="28"/>
          <w:lang w:val="nl-NL"/>
        </w:rPr>
        <w:t>ban hành</w:t>
      </w:r>
      <w:r w:rsidR="00D83894" w:rsidRPr="0068715B">
        <w:rPr>
          <w:sz w:val="28"/>
          <w:szCs w:val="28"/>
          <w:lang w:val="nl-NL"/>
        </w:rPr>
        <w:t xml:space="preserve"> </w:t>
      </w:r>
      <w:r w:rsidR="00E8621B" w:rsidRPr="0068715B">
        <w:rPr>
          <w:sz w:val="28"/>
          <w:szCs w:val="28"/>
          <w:lang w:val="nl-NL"/>
        </w:rPr>
        <w:t>D</w:t>
      </w:r>
      <w:r w:rsidR="00D628E7" w:rsidRPr="0068715B">
        <w:rPr>
          <w:sz w:val="28"/>
          <w:szCs w:val="28"/>
          <w:lang w:val="nl-NL"/>
        </w:rPr>
        <w:t xml:space="preserve">anh mục </w:t>
      </w:r>
      <w:r w:rsidR="00E8621B" w:rsidRPr="0068715B">
        <w:rPr>
          <w:sz w:val="28"/>
          <w:szCs w:val="28"/>
          <w:lang w:val="nl-NL"/>
        </w:rPr>
        <w:t xml:space="preserve">chi tiết </w:t>
      </w:r>
      <w:r w:rsidR="00D628E7" w:rsidRPr="0068715B">
        <w:rPr>
          <w:sz w:val="28"/>
          <w:szCs w:val="28"/>
          <w:lang w:val="nl-NL"/>
        </w:rPr>
        <w:t xml:space="preserve">dịch vụ sự nghiệp công sử dụng ngân sách nhà nước </w:t>
      </w:r>
      <w:r w:rsidR="00E8621B" w:rsidRPr="0068715B">
        <w:rPr>
          <w:sz w:val="28"/>
          <w:szCs w:val="28"/>
          <w:lang w:val="nl-NL"/>
        </w:rPr>
        <w:t xml:space="preserve">trên địa bàn </w:t>
      </w:r>
      <w:r w:rsidR="00AA67D8" w:rsidRPr="0068715B">
        <w:rPr>
          <w:sz w:val="28"/>
          <w:szCs w:val="28"/>
          <w:lang w:val="nl-NL"/>
        </w:rPr>
        <w:t>tỉnh Kon Tum như sau:</w:t>
      </w:r>
    </w:p>
    <w:p w14:paraId="1C6D035D" w14:textId="67A89542" w:rsidR="00FC2C44" w:rsidRPr="00AA67D8" w:rsidRDefault="00B33B60" w:rsidP="00AA67D8">
      <w:pPr>
        <w:spacing w:before="120" w:after="120"/>
        <w:ind w:firstLine="567"/>
        <w:jc w:val="both"/>
        <w:rPr>
          <w:rFonts w:ascii="Times New Roman" w:hAnsi="Times New Roman" w:cs="Times New Roman"/>
          <w:b/>
          <w:color w:val="auto"/>
          <w:sz w:val="28"/>
          <w:szCs w:val="28"/>
        </w:rPr>
      </w:pPr>
      <w:r w:rsidRPr="00AA67D8">
        <w:rPr>
          <w:rFonts w:ascii="Times New Roman" w:hAnsi="Times New Roman" w:cs="Times New Roman"/>
          <w:b/>
          <w:color w:val="auto"/>
          <w:sz w:val="28"/>
          <w:szCs w:val="28"/>
        </w:rPr>
        <w:t xml:space="preserve">I. </w:t>
      </w:r>
      <w:r w:rsidR="00CC0F5F" w:rsidRPr="00AA67D8">
        <w:rPr>
          <w:rFonts w:ascii="Times New Roman" w:hAnsi="Times New Roman" w:cs="Times New Roman"/>
          <w:b/>
          <w:color w:val="auto"/>
          <w:sz w:val="28"/>
          <w:szCs w:val="28"/>
        </w:rPr>
        <w:t>SỰ CẦN THIẾT BAN HÀNH</w:t>
      </w:r>
      <w:r w:rsidR="002C0198" w:rsidRPr="00AA67D8">
        <w:rPr>
          <w:rFonts w:ascii="Times New Roman" w:hAnsi="Times New Roman" w:cs="Times New Roman"/>
          <w:b/>
          <w:color w:val="auto"/>
          <w:sz w:val="28"/>
          <w:szCs w:val="28"/>
        </w:rPr>
        <w:t xml:space="preserve"> VĂN BẢN</w:t>
      </w:r>
    </w:p>
    <w:p w14:paraId="1D26D7DC" w14:textId="2E193BD0" w:rsidR="00E860AD" w:rsidRPr="00AA67D8" w:rsidRDefault="00E860AD" w:rsidP="00AA67D8">
      <w:pPr>
        <w:spacing w:before="120" w:after="120"/>
        <w:ind w:firstLine="567"/>
        <w:jc w:val="both"/>
        <w:rPr>
          <w:rFonts w:ascii="Times New Roman" w:hAnsi="Times New Roman" w:cs="Times New Roman"/>
          <w:sz w:val="28"/>
          <w:szCs w:val="28"/>
        </w:rPr>
      </w:pPr>
      <w:r w:rsidRPr="00AA67D8">
        <w:rPr>
          <w:rFonts w:ascii="Times New Roman" w:hAnsi="Times New Roman" w:cs="Times New Roman"/>
          <w:sz w:val="28"/>
          <w:szCs w:val="28"/>
        </w:rPr>
        <w:t>1.</w:t>
      </w:r>
      <w:r w:rsidR="004F25E8" w:rsidRPr="0068715B">
        <w:rPr>
          <w:rFonts w:ascii="Times New Roman" w:hAnsi="Times New Roman" w:cs="Times New Roman"/>
          <w:sz w:val="28"/>
          <w:szCs w:val="28"/>
        </w:rPr>
        <w:t xml:space="preserve"> </w:t>
      </w:r>
      <w:r w:rsidR="009D2DD4" w:rsidRPr="0068715B">
        <w:rPr>
          <w:rFonts w:ascii="Times New Roman" w:hAnsi="Times New Roman" w:cs="Times New Roman"/>
          <w:sz w:val="28"/>
          <w:szCs w:val="28"/>
        </w:rPr>
        <w:t>T</w:t>
      </w:r>
      <w:r w:rsidRPr="00AA67D8">
        <w:rPr>
          <w:rFonts w:ascii="Times New Roman" w:hAnsi="Times New Roman" w:cs="Times New Roman"/>
          <w:sz w:val="28"/>
          <w:szCs w:val="28"/>
          <w:lang w:val="nl-NL"/>
        </w:rPr>
        <w:t xml:space="preserve">hực hiện </w:t>
      </w:r>
      <w:r w:rsidRPr="00AA67D8">
        <w:rPr>
          <w:rFonts w:ascii="Times New Roman" w:hAnsi="Times New Roman" w:cs="Times New Roman"/>
          <w:sz w:val="28"/>
          <w:szCs w:val="28"/>
        </w:rPr>
        <w:t>quy định tại khoản 1</w:t>
      </w:r>
      <w:r w:rsidRPr="00AA67D8">
        <w:rPr>
          <w:rFonts w:ascii="Times New Roman" w:hAnsi="Times New Roman" w:cs="Times New Roman"/>
          <w:sz w:val="28"/>
          <w:szCs w:val="28"/>
          <w:vertAlign w:val="superscript"/>
        </w:rPr>
        <w:t>(</w:t>
      </w:r>
      <w:r w:rsidRPr="00AA67D8">
        <w:rPr>
          <w:rStyle w:val="FootnoteReference"/>
          <w:rFonts w:ascii="Times New Roman" w:hAnsi="Times New Roman" w:cs="Times New Roman"/>
          <w:sz w:val="28"/>
          <w:szCs w:val="28"/>
        </w:rPr>
        <w:footnoteReference w:id="1"/>
      </w:r>
      <w:r w:rsidRPr="00AA67D8">
        <w:rPr>
          <w:rFonts w:ascii="Times New Roman" w:hAnsi="Times New Roman" w:cs="Times New Roman"/>
          <w:sz w:val="28"/>
          <w:szCs w:val="28"/>
          <w:vertAlign w:val="superscript"/>
        </w:rPr>
        <w:t>)</w:t>
      </w:r>
      <w:r w:rsidRPr="00AA67D8">
        <w:rPr>
          <w:rFonts w:ascii="Times New Roman" w:hAnsi="Times New Roman" w:cs="Times New Roman"/>
          <w:sz w:val="28"/>
          <w:szCs w:val="28"/>
        </w:rPr>
        <w:t xml:space="preserve"> Điều 11 Nghị định số </w:t>
      </w:r>
      <w:r w:rsidR="0022758A" w:rsidRPr="00AA67D8">
        <w:rPr>
          <w:rFonts w:ascii="Times New Roman" w:hAnsi="Times New Roman" w:cs="Times New Roman"/>
          <w:sz w:val="28"/>
          <w:szCs w:val="28"/>
        </w:rPr>
        <w:t xml:space="preserve">16/2015/NĐ-CP ngày 14 tháng </w:t>
      </w:r>
      <w:r w:rsidRPr="00AA67D8">
        <w:rPr>
          <w:rFonts w:ascii="Times New Roman" w:hAnsi="Times New Roman" w:cs="Times New Roman"/>
          <w:sz w:val="28"/>
          <w:szCs w:val="28"/>
        </w:rPr>
        <w:t>02</w:t>
      </w:r>
      <w:r w:rsidR="0022758A" w:rsidRPr="0068715B">
        <w:rPr>
          <w:rFonts w:ascii="Times New Roman" w:hAnsi="Times New Roman" w:cs="Times New Roman"/>
          <w:sz w:val="28"/>
          <w:szCs w:val="28"/>
        </w:rPr>
        <w:t xml:space="preserve"> năm </w:t>
      </w:r>
      <w:r w:rsidRPr="00AA67D8">
        <w:rPr>
          <w:rFonts w:ascii="Times New Roman" w:hAnsi="Times New Roman" w:cs="Times New Roman"/>
          <w:sz w:val="28"/>
          <w:szCs w:val="28"/>
        </w:rPr>
        <w:t xml:space="preserve">2015 của Chính phủ quy định cơ chế tự chủ của đơn vị sự nghiệp công lập </w:t>
      </w:r>
      <w:r w:rsidRPr="00AA67D8">
        <w:rPr>
          <w:rFonts w:ascii="Times New Roman" w:hAnsi="Times New Roman" w:cs="Times New Roman"/>
          <w:i/>
          <w:sz w:val="28"/>
          <w:szCs w:val="28"/>
        </w:rPr>
        <w:t>(Nghị định 16/2015/NĐ-CP hết hiệu lực thi hành kể từ</w:t>
      </w:r>
      <w:r w:rsidR="0022758A" w:rsidRPr="00AA67D8">
        <w:rPr>
          <w:rFonts w:ascii="Times New Roman" w:hAnsi="Times New Roman" w:cs="Times New Roman"/>
          <w:i/>
          <w:sz w:val="28"/>
          <w:szCs w:val="28"/>
        </w:rPr>
        <w:t xml:space="preserve"> ngày 15 tháng </w:t>
      </w:r>
      <w:r w:rsidRPr="00AA67D8">
        <w:rPr>
          <w:rFonts w:ascii="Times New Roman" w:hAnsi="Times New Roman" w:cs="Times New Roman"/>
          <w:i/>
          <w:sz w:val="28"/>
          <w:szCs w:val="28"/>
        </w:rPr>
        <w:t>8</w:t>
      </w:r>
      <w:r w:rsidR="0022758A" w:rsidRPr="0068715B">
        <w:rPr>
          <w:rFonts w:ascii="Times New Roman" w:hAnsi="Times New Roman" w:cs="Times New Roman"/>
          <w:i/>
          <w:sz w:val="28"/>
          <w:szCs w:val="28"/>
        </w:rPr>
        <w:t xml:space="preserve"> năm </w:t>
      </w:r>
      <w:r w:rsidRPr="00AA67D8">
        <w:rPr>
          <w:rFonts w:ascii="Times New Roman" w:hAnsi="Times New Roman" w:cs="Times New Roman"/>
          <w:i/>
          <w:sz w:val="28"/>
          <w:szCs w:val="28"/>
        </w:rPr>
        <w:t>2021)</w:t>
      </w:r>
      <w:r w:rsidRPr="00AA67D8">
        <w:rPr>
          <w:rFonts w:ascii="Times New Roman" w:hAnsi="Times New Roman" w:cs="Times New Roman"/>
          <w:sz w:val="28"/>
          <w:szCs w:val="28"/>
        </w:rPr>
        <w:t xml:space="preserve"> và quy định tại khoản 2 Điều 5 Nghị định số 32/2019/NĐ-CP</w:t>
      </w:r>
      <w:r w:rsidR="009D2DD4" w:rsidRPr="0068715B">
        <w:rPr>
          <w:rFonts w:ascii="Times New Roman" w:hAnsi="Times New Roman" w:cs="Times New Roman"/>
          <w:sz w:val="28"/>
          <w:szCs w:val="28"/>
          <w:vertAlign w:val="superscript"/>
        </w:rPr>
        <w:t xml:space="preserve"> </w:t>
      </w:r>
      <w:r w:rsidR="009D2DD4" w:rsidRPr="00AA67D8">
        <w:rPr>
          <w:rFonts w:ascii="Times New Roman" w:hAnsi="Times New Roman" w:cs="Times New Roman"/>
          <w:sz w:val="28"/>
          <w:szCs w:val="28"/>
        </w:rPr>
        <w:t>ngày 10</w:t>
      </w:r>
      <w:r w:rsidR="009D2DD4" w:rsidRPr="0068715B">
        <w:rPr>
          <w:rFonts w:ascii="Times New Roman" w:hAnsi="Times New Roman" w:cs="Times New Roman"/>
          <w:sz w:val="28"/>
          <w:szCs w:val="28"/>
        </w:rPr>
        <w:t xml:space="preserve"> tháng </w:t>
      </w:r>
      <w:r w:rsidR="009D2DD4" w:rsidRPr="00AA67D8">
        <w:rPr>
          <w:rFonts w:ascii="Times New Roman" w:hAnsi="Times New Roman" w:cs="Times New Roman"/>
          <w:sz w:val="28"/>
          <w:szCs w:val="28"/>
        </w:rPr>
        <w:t>4</w:t>
      </w:r>
      <w:r w:rsidR="009D2DD4" w:rsidRPr="0068715B">
        <w:rPr>
          <w:rFonts w:ascii="Times New Roman" w:hAnsi="Times New Roman" w:cs="Times New Roman"/>
          <w:sz w:val="28"/>
          <w:szCs w:val="28"/>
        </w:rPr>
        <w:t xml:space="preserve"> năm </w:t>
      </w:r>
      <w:r w:rsidR="009D2DD4" w:rsidRPr="00AA67D8">
        <w:rPr>
          <w:rFonts w:ascii="Times New Roman" w:hAnsi="Times New Roman" w:cs="Times New Roman"/>
          <w:sz w:val="28"/>
          <w:szCs w:val="28"/>
        </w:rPr>
        <w:t xml:space="preserve">2019 của Chính phủ quy định giao nhiệm vụ, đặt hàng hoặc đấu thầu cung cấp sản phẩm, dịch vụ công sử dụng ngân sách nhà nước từ </w:t>
      </w:r>
      <w:r w:rsidR="009D2DD4" w:rsidRPr="00AA67D8">
        <w:rPr>
          <w:rFonts w:ascii="Times New Roman" w:hAnsi="Times New Roman" w:cs="Times New Roman"/>
          <w:sz w:val="28"/>
          <w:szCs w:val="28"/>
        </w:rPr>
        <w:lastRenderedPageBreak/>
        <w:t>nguồn kinh phí chi thường xuyê</w:t>
      </w:r>
      <w:r w:rsidR="009D2DD4" w:rsidRPr="0068715B">
        <w:rPr>
          <w:rFonts w:ascii="Times New Roman" w:hAnsi="Times New Roman" w:cs="Times New Roman"/>
          <w:sz w:val="28"/>
          <w:szCs w:val="28"/>
        </w:rPr>
        <w:t>n như sau</w:t>
      </w:r>
      <w:r w:rsidRPr="00AA67D8">
        <w:rPr>
          <w:rFonts w:ascii="Times New Roman" w:hAnsi="Times New Roman" w:cs="Times New Roman"/>
          <w:sz w:val="28"/>
          <w:szCs w:val="28"/>
        </w:rPr>
        <w:t xml:space="preserve"> </w:t>
      </w:r>
      <w:r w:rsidR="009D2DD4" w:rsidRPr="0068715B">
        <w:rPr>
          <w:rFonts w:ascii="Times New Roman" w:hAnsi="Times New Roman" w:cs="Times New Roman"/>
          <w:i/>
          <w:sz w:val="28"/>
          <w:szCs w:val="28"/>
        </w:rPr>
        <w:t>“</w:t>
      </w:r>
      <w:r w:rsidRPr="00AA67D8">
        <w:rPr>
          <w:rFonts w:ascii="Times New Roman" w:hAnsi="Times New Roman" w:cs="Times New Roman"/>
          <w:i/>
          <w:sz w:val="28"/>
          <w:szCs w:val="28"/>
        </w:rPr>
        <w:t>Chi tiết các danh mục dịch vụ sự nghiệp công sử dụng kinh phí ngân sách nhà nước của các Bộ, cơ quan Trung ương theo quyết định của Thủ tướng Chính phủ; chi tiết các danh mục dịch vụ sự nghiệp công sử dụng kinh phí ngân sách nhà nước thuộc phạm vi quản lý của địa phương theo quyết định của Chủ tịch Ủy ban nhân dân cấp tỉ</w:t>
      </w:r>
      <w:r w:rsidR="00AA67D8" w:rsidRPr="00AA67D8">
        <w:rPr>
          <w:rFonts w:ascii="Times New Roman" w:hAnsi="Times New Roman" w:cs="Times New Roman"/>
          <w:i/>
          <w:sz w:val="28"/>
          <w:szCs w:val="28"/>
        </w:rPr>
        <w:t>nh</w:t>
      </w:r>
      <w:r w:rsidR="00AA67D8" w:rsidRPr="0068715B">
        <w:rPr>
          <w:rFonts w:ascii="Times New Roman" w:hAnsi="Times New Roman" w:cs="Times New Roman"/>
          <w:i/>
          <w:sz w:val="28"/>
          <w:szCs w:val="28"/>
        </w:rPr>
        <w:t>”</w:t>
      </w:r>
      <w:r w:rsidRPr="00AA67D8">
        <w:rPr>
          <w:rFonts w:ascii="Times New Roman" w:hAnsi="Times New Roman" w:cs="Times New Roman"/>
          <w:i/>
          <w:sz w:val="28"/>
          <w:szCs w:val="28"/>
        </w:rPr>
        <w:t xml:space="preserve">. </w:t>
      </w:r>
    </w:p>
    <w:p w14:paraId="151E612F" w14:textId="26DB654B" w:rsidR="00194B90" w:rsidRPr="00AA67D8" w:rsidRDefault="00E860AD" w:rsidP="00AA67D8">
      <w:pPr>
        <w:spacing w:before="120" w:after="120"/>
        <w:ind w:firstLine="567"/>
        <w:jc w:val="both"/>
        <w:rPr>
          <w:rFonts w:ascii="Times New Roman" w:hAnsi="Times New Roman" w:cs="Times New Roman"/>
          <w:sz w:val="28"/>
          <w:szCs w:val="28"/>
        </w:rPr>
      </w:pPr>
      <w:r w:rsidRPr="00AA67D8">
        <w:rPr>
          <w:rFonts w:ascii="Times New Roman" w:hAnsi="Times New Roman" w:cs="Times New Roman"/>
          <w:sz w:val="28"/>
          <w:szCs w:val="28"/>
        </w:rPr>
        <w:t xml:space="preserve">Theo đó, </w:t>
      </w:r>
      <w:r w:rsidR="00B96E3D" w:rsidRPr="00AA67D8">
        <w:rPr>
          <w:rFonts w:ascii="Times New Roman" w:hAnsi="Times New Roman" w:cs="Times New Roman"/>
          <w:sz w:val="28"/>
          <w:szCs w:val="28"/>
        </w:rPr>
        <w:t xml:space="preserve">một số lĩnh vực </w:t>
      </w:r>
      <w:r w:rsidRPr="00AA67D8">
        <w:rPr>
          <w:rFonts w:ascii="Times New Roman" w:hAnsi="Times New Roman" w:cs="Times New Roman"/>
          <w:sz w:val="28"/>
          <w:szCs w:val="28"/>
        </w:rPr>
        <w:t xml:space="preserve">sự nghiệp </w:t>
      </w:r>
      <w:r w:rsidR="00B96E3D" w:rsidRPr="00AA67D8">
        <w:rPr>
          <w:rFonts w:ascii="Times New Roman" w:hAnsi="Times New Roman" w:cs="Times New Roman"/>
          <w:sz w:val="28"/>
          <w:szCs w:val="28"/>
        </w:rPr>
        <w:t xml:space="preserve">áp dụng theo </w:t>
      </w:r>
      <w:r w:rsidR="002D3305" w:rsidRPr="0068715B">
        <w:rPr>
          <w:rFonts w:ascii="Times New Roman" w:hAnsi="Times New Roman" w:cs="Times New Roman"/>
          <w:sz w:val="28"/>
          <w:szCs w:val="28"/>
        </w:rPr>
        <w:t>D</w:t>
      </w:r>
      <w:r w:rsidRPr="00AA67D8">
        <w:rPr>
          <w:rFonts w:ascii="Times New Roman" w:hAnsi="Times New Roman" w:cs="Times New Roman"/>
          <w:sz w:val="28"/>
          <w:szCs w:val="28"/>
        </w:rPr>
        <w:t>anh mục</w:t>
      </w:r>
      <w:r w:rsidR="007D2FE6" w:rsidRPr="00AA67D8">
        <w:rPr>
          <w:rFonts w:ascii="Times New Roman" w:hAnsi="Times New Roman" w:cs="Times New Roman"/>
          <w:sz w:val="28"/>
          <w:szCs w:val="28"/>
        </w:rPr>
        <w:t xml:space="preserve"> ban hành theo</w:t>
      </w:r>
      <w:r w:rsidR="00B96E3D" w:rsidRPr="00AA67D8">
        <w:rPr>
          <w:rFonts w:ascii="Times New Roman" w:hAnsi="Times New Roman" w:cs="Times New Roman"/>
          <w:sz w:val="28"/>
          <w:szCs w:val="28"/>
        </w:rPr>
        <w:t xml:space="preserve"> </w:t>
      </w:r>
      <w:r w:rsidRPr="00AA67D8">
        <w:rPr>
          <w:rFonts w:ascii="Times New Roman" w:hAnsi="Times New Roman" w:cs="Times New Roman"/>
          <w:sz w:val="28"/>
          <w:szCs w:val="28"/>
        </w:rPr>
        <w:t xml:space="preserve">Quyết định của </w:t>
      </w:r>
      <w:r w:rsidRPr="00AA67D8">
        <w:rPr>
          <w:rFonts w:ascii="Times New Roman" w:hAnsi="Times New Roman" w:cs="Times New Roman"/>
          <w:sz w:val="28"/>
          <w:szCs w:val="28"/>
          <w:lang w:val="nl-NL"/>
        </w:rPr>
        <w:t xml:space="preserve">Thủ tướng Chính phủ </w:t>
      </w:r>
      <w:r w:rsidR="00B96E3D" w:rsidRPr="00AA67D8">
        <w:rPr>
          <w:rFonts w:ascii="Times New Roman" w:hAnsi="Times New Roman" w:cs="Times New Roman"/>
          <w:sz w:val="28"/>
          <w:szCs w:val="28"/>
        </w:rPr>
        <w:t xml:space="preserve">quy định </w:t>
      </w:r>
      <w:r w:rsidRPr="00AA67D8">
        <w:rPr>
          <w:rFonts w:ascii="Times New Roman" w:hAnsi="Times New Roman" w:cs="Times New Roman"/>
          <w:sz w:val="28"/>
          <w:szCs w:val="28"/>
        </w:rPr>
        <w:t>cho ngành, lĩnh vự</w:t>
      </w:r>
      <w:r w:rsidR="009D2DD4" w:rsidRPr="00AA67D8">
        <w:rPr>
          <w:rFonts w:ascii="Times New Roman" w:hAnsi="Times New Roman" w:cs="Times New Roman"/>
          <w:sz w:val="28"/>
          <w:szCs w:val="28"/>
        </w:rPr>
        <w:t>c</w:t>
      </w:r>
      <w:r w:rsidRPr="00AA67D8">
        <w:rPr>
          <w:rFonts w:ascii="Times New Roman" w:hAnsi="Times New Roman" w:cs="Times New Roman"/>
          <w:sz w:val="28"/>
          <w:szCs w:val="28"/>
        </w:rPr>
        <w:t xml:space="preserve"> và một số </w:t>
      </w:r>
      <w:r w:rsidR="00B96E3D" w:rsidRPr="00AA67D8">
        <w:rPr>
          <w:rFonts w:ascii="Times New Roman" w:hAnsi="Times New Roman" w:cs="Times New Roman"/>
          <w:sz w:val="28"/>
          <w:szCs w:val="28"/>
        </w:rPr>
        <w:t>lĩnh vực sự nghiệp th</w:t>
      </w:r>
      <w:r w:rsidR="00A628D0" w:rsidRPr="00AA67D8">
        <w:rPr>
          <w:rFonts w:ascii="Times New Roman" w:hAnsi="Times New Roman" w:cs="Times New Roman"/>
          <w:sz w:val="28"/>
          <w:szCs w:val="28"/>
        </w:rPr>
        <w:t>ực hiện theo</w:t>
      </w:r>
      <w:r w:rsidR="00B96E3D" w:rsidRPr="00AA67D8">
        <w:rPr>
          <w:rFonts w:ascii="Times New Roman" w:hAnsi="Times New Roman" w:cs="Times New Roman"/>
          <w:sz w:val="28"/>
          <w:szCs w:val="28"/>
        </w:rPr>
        <w:t xml:space="preserve"> thẩm quyền </w:t>
      </w:r>
      <w:r w:rsidR="00A628D0" w:rsidRPr="00AA67D8">
        <w:rPr>
          <w:rFonts w:ascii="Times New Roman" w:hAnsi="Times New Roman" w:cs="Times New Roman"/>
          <w:sz w:val="28"/>
          <w:szCs w:val="28"/>
        </w:rPr>
        <w:t xml:space="preserve">của </w:t>
      </w:r>
      <w:r w:rsidR="0022758A" w:rsidRPr="0068715B">
        <w:rPr>
          <w:rFonts w:ascii="Times New Roman" w:hAnsi="Times New Roman" w:cs="Times New Roman"/>
          <w:sz w:val="28"/>
          <w:szCs w:val="28"/>
        </w:rPr>
        <w:t>Ủy ban nhân dân</w:t>
      </w:r>
      <w:r w:rsidRPr="00AA67D8">
        <w:rPr>
          <w:rFonts w:ascii="Times New Roman" w:hAnsi="Times New Roman" w:cs="Times New Roman"/>
          <w:sz w:val="28"/>
          <w:szCs w:val="28"/>
        </w:rPr>
        <w:t xml:space="preserve"> tỉnh Quyết định </w:t>
      </w:r>
      <w:r w:rsidR="00B96E3D" w:rsidRPr="00AA67D8">
        <w:rPr>
          <w:rFonts w:ascii="Times New Roman" w:hAnsi="Times New Roman" w:cs="Times New Roman"/>
          <w:sz w:val="28"/>
          <w:szCs w:val="28"/>
        </w:rPr>
        <w:t xml:space="preserve">để </w:t>
      </w:r>
      <w:r w:rsidR="00194B90" w:rsidRPr="0068715B">
        <w:rPr>
          <w:rFonts w:ascii="Times New Roman" w:hAnsi="Times New Roman" w:cs="Times New Roman"/>
          <w:sz w:val="28"/>
          <w:szCs w:val="28"/>
        </w:rPr>
        <w:t xml:space="preserve">thực hiện </w:t>
      </w:r>
      <w:r w:rsidR="00194B90" w:rsidRPr="00AA67D8">
        <w:rPr>
          <w:rFonts w:ascii="Times New Roman" w:hAnsi="Times New Roman" w:cs="Times New Roman"/>
          <w:sz w:val="28"/>
          <w:szCs w:val="28"/>
        </w:rPr>
        <w:t>danh mục dịch vụ sự nghiệp công sử dụng ngân sách nhà nước theo chức năng, nhiệm vụ quản lý</w:t>
      </w:r>
      <w:r w:rsidR="00194B90" w:rsidRPr="0068715B">
        <w:rPr>
          <w:rFonts w:ascii="Times New Roman" w:hAnsi="Times New Roman" w:cs="Times New Roman"/>
          <w:sz w:val="28"/>
          <w:szCs w:val="28"/>
        </w:rPr>
        <w:t xml:space="preserve"> của địa phương</w:t>
      </w:r>
      <w:r w:rsidR="00194B90" w:rsidRPr="00AA67D8">
        <w:rPr>
          <w:rFonts w:ascii="Times New Roman" w:hAnsi="Times New Roman" w:cs="Times New Roman"/>
          <w:sz w:val="28"/>
          <w:szCs w:val="28"/>
        </w:rPr>
        <w:t xml:space="preserve">. </w:t>
      </w:r>
    </w:p>
    <w:p w14:paraId="3E62A54B" w14:textId="12C783E5" w:rsidR="00E860AD" w:rsidRPr="00AA67D8" w:rsidRDefault="00E860AD" w:rsidP="00AA67D8">
      <w:pPr>
        <w:spacing w:before="120" w:after="120"/>
        <w:ind w:firstLine="567"/>
        <w:jc w:val="both"/>
        <w:rPr>
          <w:rFonts w:ascii="Times New Roman" w:hAnsi="Times New Roman" w:cs="Times New Roman"/>
          <w:sz w:val="28"/>
          <w:szCs w:val="28"/>
        </w:rPr>
      </w:pPr>
      <w:r w:rsidRPr="00AA67D8">
        <w:rPr>
          <w:rFonts w:ascii="Times New Roman" w:hAnsi="Times New Roman" w:cs="Times New Roman"/>
          <w:sz w:val="28"/>
          <w:szCs w:val="28"/>
        </w:rPr>
        <w:t>2. Chính phủ ban hành Nghị định số 60/2021/NĐ-CP</w:t>
      </w:r>
      <w:r w:rsidR="0022758A" w:rsidRPr="00AA67D8">
        <w:rPr>
          <w:rFonts w:ascii="Times New Roman" w:hAnsi="Times New Roman" w:cs="Times New Roman"/>
          <w:sz w:val="28"/>
          <w:szCs w:val="28"/>
        </w:rPr>
        <w:t xml:space="preserve"> </w:t>
      </w:r>
      <w:r w:rsidR="0022758A" w:rsidRPr="0068715B">
        <w:rPr>
          <w:rFonts w:ascii="Times New Roman" w:hAnsi="Times New Roman" w:cs="Times New Roman"/>
          <w:sz w:val="28"/>
          <w:szCs w:val="28"/>
        </w:rPr>
        <w:t>n</w:t>
      </w:r>
      <w:r w:rsidR="0022758A" w:rsidRPr="00AA67D8">
        <w:rPr>
          <w:rFonts w:ascii="Times New Roman" w:hAnsi="Times New Roman" w:cs="Times New Roman"/>
          <w:sz w:val="28"/>
          <w:szCs w:val="28"/>
        </w:rPr>
        <w:t>gày 21</w:t>
      </w:r>
      <w:r w:rsidR="0022758A" w:rsidRPr="0068715B">
        <w:rPr>
          <w:rFonts w:ascii="Times New Roman" w:hAnsi="Times New Roman" w:cs="Times New Roman"/>
          <w:sz w:val="28"/>
          <w:szCs w:val="28"/>
        </w:rPr>
        <w:t xml:space="preserve"> tháng </w:t>
      </w:r>
      <w:r w:rsidR="0022758A" w:rsidRPr="00AA67D8">
        <w:rPr>
          <w:rFonts w:ascii="Times New Roman" w:hAnsi="Times New Roman" w:cs="Times New Roman"/>
          <w:sz w:val="28"/>
          <w:szCs w:val="28"/>
        </w:rPr>
        <w:t>6</w:t>
      </w:r>
      <w:r w:rsidR="0022758A" w:rsidRPr="0068715B">
        <w:rPr>
          <w:rFonts w:ascii="Times New Roman" w:hAnsi="Times New Roman" w:cs="Times New Roman"/>
          <w:sz w:val="28"/>
          <w:szCs w:val="28"/>
        </w:rPr>
        <w:t xml:space="preserve"> năm </w:t>
      </w:r>
      <w:r w:rsidR="0022758A" w:rsidRPr="00AA67D8">
        <w:rPr>
          <w:rFonts w:ascii="Times New Roman" w:hAnsi="Times New Roman" w:cs="Times New Roman"/>
          <w:sz w:val="28"/>
          <w:szCs w:val="28"/>
        </w:rPr>
        <w:t>2021</w:t>
      </w:r>
      <w:r w:rsidRPr="00AA67D8">
        <w:rPr>
          <w:rFonts w:ascii="Times New Roman" w:hAnsi="Times New Roman" w:cs="Times New Roman"/>
          <w:sz w:val="28"/>
          <w:szCs w:val="28"/>
        </w:rPr>
        <w:t xml:space="preserve"> Quy định cơ chế tự chủ tài chính của đơn vị sự nghiệp công lập. Trong đó quy định các nội dung như sau:</w:t>
      </w:r>
    </w:p>
    <w:p w14:paraId="696BF700" w14:textId="2FAECDC2" w:rsidR="00A962F9" w:rsidRPr="0068715B" w:rsidRDefault="002D3305" w:rsidP="00AA67D8">
      <w:pPr>
        <w:autoSpaceDE w:val="0"/>
        <w:autoSpaceDN w:val="0"/>
        <w:adjustRightInd w:val="0"/>
        <w:spacing w:before="120" w:after="120"/>
        <w:ind w:firstLine="567"/>
        <w:jc w:val="both"/>
        <w:rPr>
          <w:rFonts w:ascii="Times New Roman" w:eastAsia="Times New Roman" w:hAnsi="Times New Roman" w:cs="Times New Roman"/>
          <w:i/>
          <w:color w:val="auto"/>
          <w:spacing w:val="-2"/>
          <w:sz w:val="28"/>
          <w:szCs w:val="28"/>
          <w:lang w:eastAsia="en-US"/>
        </w:rPr>
      </w:pPr>
      <w:r w:rsidRPr="0068715B">
        <w:rPr>
          <w:rFonts w:ascii="Times New Roman" w:hAnsi="Times New Roman" w:cs="Times New Roman"/>
          <w:color w:val="auto"/>
          <w:spacing w:val="-2"/>
          <w:sz w:val="28"/>
          <w:szCs w:val="28"/>
        </w:rPr>
        <w:t>-</w:t>
      </w:r>
      <w:r w:rsidR="00E860AD" w:rsidRPr="00AA67D8">
        <w:rPr>
          <w:rFonts w:ascii="Times New Roman" w:hAnsi="Times New Roman" w:cs="Times New Roman"/>
          <w:color w:val="auto"/>
          <w:spacing w:val="-2"/>
          <w:sz w:val="28"/>
          <w:szCs w:val="28"/>
          <w:lang w:val="nl-NL"/>
        </w:rPr>
        <w:t xml:space="preserve"> </w:t>
      </w:r>
      <w:r w:rsidR="00A962F9" w:rsidRPr="0068715B">
        <w:rPr>
          <w:rFonts w:ascii="Times New Roman" w:eastAsia="Times New Roman" w:hAnsi="Times New Roman" w:cs="Times New Roman"/>
          <w:color w:val="auto"/>
          <w:spacing w:val="-2"/>
          <w:sz w:val="28"/>
          <w:szCs w:val="28"/>
          <w:lang w:eastAsia="en-US"/>
        </w:rPr>
        <w:t xml:space="preserve">Tại khoản 3 Điều 3: </w:t>
      </w:r>
      <w:r w:rsidR="00A962F9" w:rsidRPr="0068715B">
        <w:rPr>
          <w:rFonts w:ascii="Times New Roman" w:eastAsia="Times New Roman" w:hAnsi="Times New Roman" w:cs="Times New Roman"/>
          <w:i/>
          <w:color w:val="auto"/>
          <w:spacing w:val="-2"/>
          <w:sz w:val="28"/>
          <w:szCs w:val="28"/>
          <w:lang w:eastAsia="en-US"/>
        </w:rPr>
        <w:t>“Dịch vụ sự nghiệp công sử dụng ngân sách nhà nước là dịch vụ sự nghiệp công cơ bản, thiết yếu và dịch vụ sự nghiệp công mang tính đặc thù của một số ngành, lĩnh vực thuộc danh mục do cấp có thẩm quyền ban hành, được Nhà nước bảo đảm kinh phí hoặc hỗ trợ kinh phí để thực hiện.”</w:t>
      </w:r>
    </w:p>
    <w:p w14:paraId="6DEFA326" w14:textId="059E57C2" w:rsidR="00A962F9" w:rsidRPr="0068715B" w:rsidRDefault="002D3305" w:rsidP="00AA67D8">
      <w:pPr>
        <w:autoSpaceDE w:val="0"/>
        <w:autoSpaceDN w:val="0"/>
        <w:adjustRightInd w:val="0"/>
        <w:spacing w:before="120" w:after="120"/>
        <w:ind w:firstLine="567"/>
        <w:jc w:val="both"/>
        <w:rPr>
          <w:rFonts w:ascii="Times New Roman" w:eastAsia="Times New Roman" w:hAnsi="Times New Roman" w:cs="Times New Roman"/>
          <w:color w:val="auto"/>
          <w:sz w:val="28"/>
          <w:szCs w:val="28"/>
          <w:lang w:eastAsia="en-US"/>
        </w:rPr>
      </w:pPr>
      <w:r w:rsidRPr="0068715B">
        <w:rPr>
          <w:rFonts w:ascii="Times New Roman" w:eastAsia="Times New Roman" w:hAnsi="Times New Roman" w:cs="Times New Roman"/>
          <w:color w:val="auto"/>
          <w:sz w:val="28"/>
          <w:szCs w:val="28"/>
          <w:shd w:val="clear" w:color="auto" w:fill="FFFFFF"/>
          <w:lang w:eastAsia="en-US"/>
        </w:rPr>
        <w:t>-</w:t>
      </w:r>
      <w:r w:rsidR="00A962F9" w:rsidRPr="0068715B">
        <w:rPr>
          <w:rFonts w:ascii="Times New Roman" w:eastAsia="Times New Roman" w:hAnsi="Times New Roman" w:cs="Times New Roman"/>
          <w:color w:val="auto"/>
          <w:sz w:val="28"/>
          <w:szCs w:val="28"/>
          <w:shd w:val="clear" w:color="auto" w:fill="FFFFFF"/>
          <w:lang w:eastAsia="en-US"/>
        </w:rPr>
        <w:t xml:space="preserve"> T</w:t>
      </w:r>
      <w:r w:rsidR="00A962F9" w:rsidRPr="00AA67D8">
        <w:rPr>
          <w:rFonts w:ascii="Times New Roman" w:eastAsia="Times New Roman" w:hAnsi="Times New Roman" w:cs="Times New Roman"/>
          <w:color w:val="auto"/>
          <w:sz w:val="28"/>
          <w:szCs w:val="28"/>
          <w:shd w:val="clear" w:color="auto" w:fill="FFFFFF"/>
          <w:lang w:eastAsia="en-US"/>
        </w:rPr>
        <w:t xml:space="preserve">ại Điều 4: </w:t>
      </w:r>
      <w:r w:rsidR="00A962F9" w:rsidRPr="00AA67D8">
        <w:rPr>
          <w:rFonts w:ascii="Times New Roman" w:eastAsia="Times New Roman" w:hAnsi="Times New Roman" w:cs="Times New Roman"/>
          <w:i/>
          <w:color w:val="auto"/>
          <w:sz w:val="28"/>
          <w:szCs w:val="28"/>
          <w:shd w:val="clear" w:color="auto" w:fill="FFFFFF"/>
          <w:lang w:eastAsia="en-US"/>
        </w:rPr>
        <w:t>“</w:t>
      </w:r>
      <w:r w:rsidR="00A962F9" w:rsidRPr="0068715B">
        <w:rPr>
          <w:rFonts w:ascii="Times New Roman" w:eastAsia="Times New Roman" w:hAnsi="Times New Roman" w:cs="Times New Roman"/>
          <w:i/>
          <w:color w:val="auto"/>
          <w:sz w:val="28"/>
          <w:szCs w:val="28"/>
          <w:shd w:val="clear" w:color="auto" w:fill="FFFFFF"/>
          <w:lang w:eastAsia="en-US"/>
        </w:rPr>
        <w:t>Việc bố trí ngân sách nhà nước để thực hiện các dịch vụ sự nghiệp công sử dụng ngân sách nhà nước thực hiện theo phân cấp hiện hành của pháp luật về ngân sách nhà nước, phù hợp với khả năng cân đối của ngân sách nhà nước và lộ trình điều chỉnh tính đủ các chi phí hình thành giá dịch vụ theo quy định của cơ quan có thẩm quyền</w:t>
      </w:r>
      <w:r w:rsidR="00A962F9" w:rsidRPr="00AA67D8">
        <w:rPr>
          <w:rFonts w:ascii="Times New Roman" w:eastAsia="Times New Roman" w:hAnsi="Times New Roman" w:cs="Times New Roman"/>
          <w:i/>
          <w:color w:val="auto"/>
          <w:sz w:val="28"/>
          <w:szCs w:val="28"/>
          <w:shd w:val="clear" w:color="auto" w:fill="FFFFFF"/>
          <w:lang w:eastAsia="en-US"/>
        </w:rPr>
        <w:t>”</w:t>
      </w:r>
      <w:r w:rsidR="0022758A" w:rsidRPr="0068715B">
        <w:rPr>
          <w:rFonts w:ascii="Times New Roman" w:eastAsia="Times New Roman" w:hAnsi="Times New Roman" w:cs="Times New Roman"/>
          <w:color w:val="auto"/>
          <w:sz w:val="28"/>
          <w:szCs w:val="28"/>
          <w:shd w:val="clear" w:color="auto" w:fill="FFFFFF"/>
          <w:lang w:eastAsia="en-US"/>
        </w:rPr>
        <w:t>, trong đó:</w:t>
      </w:r>
    </w:p>
    <w:p w14:paraId="1D52D514" w14:textId="5E8911BE" w:rsidR="00A962F9" w:rsidRPr="00AA67D8" w:rsidRDefault="006F3E8B" w:rsidP="00AA67D8">
      <w:pPr>
        <w:widowControl/>
        <w:shd w:val="clear" w:color="auto" w:fill="FFFFFF"/>
        <w:spacing w:before="120" w:after="120"/>
        <w:ind w:firstLine="567"/>
        <w:jc w:val="both"/>
        <w:rPr>
          <w:rFonts w:ascii="Times New Roman" w:eastAsia="Times New Roman" w:hAnsi="Times New Roman" w:cs="Times New Roman"/>
          <w:i/>
          <w:color w:val="auto"/>
          <w:sz w:val="28"/>
          <w:szCs w:val="28"/>
          <w:lang w:eastAsia="en-US"/>
        </w:rPr>
      </w:pPr>
      <w:r w:rsidRPr="0068715B">
        <w:rPr>
          <w:rFonts w:ascii="Times New Roman" w:eastAsia="Times New Roman" w:hAnsi="Times New Roman" w:cs="Times New Roman"/>
          <w:color w:val="auto"/>
          <w:sz w:val="28"/>
          <w:szCs w:val="28"/>
          <w:lang w:eastAsia="en-US"/>
        </w:rPr>
        <w:t>+</w:t>
      </w:r>
      <w:r w:rsidR="0022758A" w:rsidRPr="0068715B">
        <w:rPr>
          <w:rFonts w:ascii="Times New Roman" w:eastAsia="Times New Roman" w:hAnsi="Times New Roman" w:cs="Times New Roman"/>
          <w:color w:val="auto"/>
          <w:sz w:val="28"/>
          <w:szCs w:val="28"/>
          <w:lang w:eastAsia="en-US"/>
        </w:rPr>
        <w:t xml:space="preserve"> </w:t>
      </w:r>
      <w:r w:rsidR="0060384E" w:rsidRPr="0068715B">
        <w:rPr>
          <w:rFonts w:ascii="Times New Roman" w:eastAsia="Times New Roman" w:hAnsi="Times New Roman" w:cs="Times New Roman"/>
          <w:color w:val="auto"/>
          <w:sz w:val="28"/>
          <w:szCs w:val="28"/>
          <w:lang w:eastAsia="en-US"/>
        </w:rPr>
        <w:t>T</w:t>
      </w:r>
      <w:r w:rsidR="00A962F9" w:rsidRPr="00AA67D8">
        <w:rPr>
          <w:rFonts w:ascii="Times New Roman" w:eastAsia="Times New Roman" w:hAnsi="Times New Roman" w:cs="Times New Roman"/>
          <w:color w:val="auto"/>
          <w:sz w:val="28"/>
          <w:szCs w:val="28"/>
          <w:lang w:eastAsia="en-US"/>
        </w:rPr>
        <w:t xml:space="preserve">ại mục a khoản 2: </w:t>
      </w:r>
      <w:r w:rsidR="00AA67D8" w:rsidRPr="0068715B">
        <w:rPr>
          <w:rFonts w:ascii="Times New Roman" w:eastAsia="Times New Roman" w:hAnsi="Times New Roman" w:cs="Times New Roman"/>
          <w:i/>
          <w:color w:val="auto"/>
          <w:sz w:val="28"/>
          <w:szCs w:val="28"/>
          <w:lang w:eastAsia="en-US"/>
        </w:rPr>
        <w:t>“</w:t>
      </w:r>
      <w:r w:rsidR="00A962F9" w:rsidRPr="00AA67D8">
        <w:rPr>
          <w:rFonts w:ascii="Times New Roman" w:eastAsia="Times New Roman" w:hAnsi="Times New Roman" w:cs="Times New Roman"/>
          <w:i/>
          <w:color w:val="auto"/>
          <w:sz w:val="28"/>
          <w:szCs w:val="28"/>
          <w:lang w:eastAsia="en-US"/>
        </w:rPr>
        <w:t xml:space="preserve">Các dịch vụ công cơ bản, thiết yếu theo quy định của pháp luật chuyên ngành và pháp luật về ngân sách nhà nước, gồm: Các dịch vụ giáo dục mầm non, giáo dục phổ thông; y tế dự phòng, y tế cơ sở, bệnh viện ở vùng khó khăn, biên giới, hải đảo; khám, chữa các bệnh phong, lao, tâm thần; nghiên cứu khoa học cơ bản; văn hóa, nghệ thuật dân gian truyền thống, đào tạo huấn luyện vận động viên, huấn </w:t>
      </w:r>
      <w:r w:rsidR="00A962F9" w:rsidRPr="00AA67D8">
        <w:rPr>
          <w:rFonts w:ascii="Times New Roman" w:eastAsia="Times New Roman" w:hAnsi="Times New Roman" w:cs="Times New Roman"/>
          <w:i/>
          <w:sz w:val="28"/>
          <w:szCs w:val="28"/>
          <w:lang w:eastAsia="en-US"/>
        </w:rPr>
        <w:t>luyện viên thể thao quốc gia; chăm sóc người có công và bảo trợ xã hội và các dịch vụ thuộc danh mục dịch vụ sự nghiệp công sử dụng ngân sách nhà nước theo các lĩnh vực quy định tại Phụ lục I ban hành kèm theo Nghị định này</w:t>
      </w:r>
      <w:r w:rsidR="00AA67D8" w:rsidRPr="0068715B">
        <w:rPr>
          <w:rFonts w:ascii="Times New Roman" w:eastAsia="Times New Roman" w:hAnsi="Times New Roman" w:cs="Times New Roman"/>
          <w:i/>
          <w:sz w:val="28"/>
          <w:szCs w:val="28"/>
          <w:lang w:eastAsia="en-US"/>
        </w:rPr>
        <w:t>”</w:t>
      </w:r>
      <w:r w:rsidR="00A962F9" w:rsidRPr="00AA67D8">
        <w:rPr>
          <w:rFonts w:ascii="Times New Roman" w:eastAsia="Times New Roman" w:hAnsi="Times New Roman" w:cs="Times New Roman"/>
          <w:i/>
          <w:sz w:val="28"/>
          <w:szCs w:val="28"/>
          <w:lang w:eastAsia="en-US"/>
        </w:rPr>
        <w:t>.</w:t>
      </w:r>
    </w:p>
    <w:p w14:paraId="0DC525E1" w14:textId="1B4BBDC9" w:rsidR="00A962F9" w:rsidRPr="0068715B" w:rsidRDefault="006F3E8B" w:rsidP="00AA67D8">
      <w:pPr>
        <w:widowControl/>
        <w:shd w:val="clear" w:color="auto" w:fill="FFFFFF"/>
        <w:spacing w:before="120" w:after="120"/>
        <w:ind w:firstLine="567"/>
        <w:jc w:val="both"/>
        <w:rPr>
          <w:rFonts w:ascii="Times New Roman" w:eastAsia="Times New Roman" w:hAnsi="Times New Roman" w:cs="Times New Roman"/>
          <w:i/>
          <w:color w:val="auto"/>
          <w:sz w:val="28"/>
          <w:szCs w:val="28"/>
          <w:lang w:eastAsia="en-US"/>
        </w:rPr>
      </w:pPr>
      <w:r w:rsidRPr="0068715B">
        <w:rPr>
          <w:rFonts w:ascii="Times New Roman" w:eastAsia="Times New Roman" w:hAnsi="Times New Roman" w:cs="Times New Roman"/>
          <w:color w:val="auto"/>
          <w:sz w:val="28"/>
          <w:szCs w:val="28"/>
          <w:lang w:eastAsia="en-US"/>
        </w:rPr>
        <w:t>+</w:t>
      </w:r>
      <w:r w:rsidR="002D3305" w:rsidRPr="0068715B">
        <w:rPr>
          <w:rFonts w:ascii="Times New Roman" w:eastAsia="Times New Roman" w:hAnsi="Times New Roman" w:cs="Times New Roman"/>
          <w:color w:val="auto"/>
          <w:sz w:val="28"/>
          <w:szCs w:val="28"/>
          <w:lang w:eastAsia="en-US"/>
        </w:rPr>
        <w:t xml:space="preserve"> </w:t>
      </w:r>
      <w:r w:rsidR="00A962F9" w:rsidRPr="0068715B">
        <w:rPr>
          <w:rFonts w:ascii="Times New Roman" w:eastAsia="Times New Roman" w:hAnsi="Times New Roman" w:cs="Times New Roman"/>
          <w:color w:val="auto"/>
          <w:sz w:val="28"/>
          <w:szCs w:val="28"/>
          <w:lang w:eastAsia="en-US"/>
        </w:rPr>
        <w:t>T</w:t>
      </w:r>
      <w:r w:rsidR="00A962F9" w:rsidRPr="00AA67D8">
        <w:rPr>
          <w:rFonts w:ascii="Times New Roman" w:eastAsia="Times New Roman" w:hAnsi="Times New Roman" w:cs="Times New Roman"/>
          <w:color w:val="auto"/>
          <w:sz w:val="28"/>
          <w:szCs w:val="28"/>
          <w:lang w:eastAsia="en-US"/>
        </w:rPr>
        <w:t xml:space="preserve">ại mục b khoản 2: </w:t>
      </w:r>
      <w:r w:rsidR="00AA67D8" w:rsidRPr="0068715B">
        <w:rPr>
          <w:rFonts w:ascii="Times New Roman" w:eastAsia="Times New Roman" w:hAnsi="Times New Roman" w:cs="Times New Roman"/>
          <w:i/>
          <w:color w:val="auto"/>
          <w:sz w:val="28"/>
          <w:szCs w:val="28"/>
          <w:lang w:eastAsia="en-US"/>
        </w:rPr>
        <w:t>“</w:t>
      </w:r>
      <w:r w:rsidR="00A962F9" w:rsidRPr="00AA67D8">
        <w:rPr>
          <w:rFonts w:ascii="Times New Roman" w:eastAsia="Times New Roman" w:hAnsi="Times New Roman" w:cs="Times New Roman"/>
          <w:i/>
          <w:color w:val="auto"/>
          <w:sz w:val="28"/>
          <w:szCs w:val="28"/>
          <w:lang w:eastAsia="en-US"/>
        </w:rPr>
        <w:t>Ủy ban nhân dân tỉnh, thành phố trực thuộc trung ương (sau đây gọi là Ủy ban nhân dân cấp tỉnh) tiếp tục thực hiện danh mục dịch vụ sự nghiệp công sử dụng ngân sách nhà nước đã được cấp có thẩm quyền ban hành trong trường hợp danh mục hiện hành phù hợp với quy định tại điểm a khoản này; đồng thời, rà soát để sửa đổi, bổ sung cho phù hợp</w:t>
      </w:r>
      <w:r w:rsidR="00AA67D8" w:rsidRPr="0068715B">
        <w:rPr>
          <w:rFonts w:ascii="Times New Roman" w:eastAsia="Times New Roman" w:hAnsi="Times New Roman" w:cs="Times New Roman"/>
          <w:i/>
          <w:color w:val="auto"/>
          <w:sz w:val="28"/>
          <w:szCs w:val="28"/>
          <w:lang w:eastAsia="en-US"/>
        </w:rPr>
        <w:t>”</w:t>
      </w:r>
      <w:r w:rsidR="00A962F9" w:rsidRPr="00AA67D8">
        <w:rPr>
          <w:rFonts w:ascii="Times New Roman" w:eastAsia="Times New Roman" w:hAnsi="Times New Roman" w:cs="Times New Roman"/>
          <w:i/>
          <w:color w:val="auto"/>
          <w:sz w:val="28"/>
          <w:szCs w:val="28"/>
          <w:lang w:eastAsia="en-US"/>
        </w:rPr>
        <w:t>.</w:t>
      </w:r>
    </w:p>
    <w:p w14:paraId="5F4AD266" w14:textId="77EB9880" w:rsidR="00A962F9" w:rsidRPr="0068715B" w:rsidRDefault="006F3E8B" w:rsidP="00AA67D8">
      <w:pPr>
        <w:widowControl/>
        <w:shd w:val="clear" w:color="auto" w:fill="FFFFFF"/>
        <w:spacing w:before="120" w:after="120"/>
        <w:ind w:firstLine="567"/>
        <w:jc w:val="both"/>
        <w:rPr>
          <w:rFonts w:ascii="Times New Roman" w:eastAsia="Times New Roman" w:hAnsi="Times New Roman" w:cs="Times New Roman"/>
          <w:i/>
          <w:sz w:val="28"/>
          <w:szCs w:val="28"/>
          <w:lang w:eastAsia="en-US"/>
        </w:rPr>
      </w:pPr>
      <w:r w:rsidRPr="0068715B">
        <w:rPr>
          <w:rFonts w:ascii="Times New Roman" w:eastAsia="Times New Roman" w:hAnsi="Times New Roman" w:cs="Times New Roman"/>
          <w:color w:val="auto"/>
          <w:sz w:val="28"/>
          <w:szCs w:val="28"/>
          <w:lang w:eastAsia="en-US"/>
        </w:rPr>
        <w:t>+</w:t>
      </w:r>
      <w:r w:rsidR="00A962F9" w:rsidRPr="0068715B">
        <w:rPr>
          <w:rFonts w:ascii="Times New Roman" w:eastAsia="Times New Roman" w:hAnsi="Times New Roman" w:cs="Times New Roman"/>
          <w:color w:val="auto"/>
          <w:sz w:val="28"/>
          <w:szCs w:val="28"/>
          <w:lang w:eastAsia="en-US"/>
        </w:rPr>
        <w:t xml:space="preserve"> T</w:t>
      </w:r>
      <w:r w:rsidR="00A962F9" w:rsidRPr="00AA67D8">
        <w:rPr>
          <w:rFonts w:ascii="Times New Roman" w:eastAsia="Times New Roman" w:hAnsi="Times New Roman" w:cs="Times New Roman"/>
          <w:color w:val="auto"/>
          <w:sz w:val="28"/>
          <w:szCs w:val="28"/>
          <w:lang w:eastAsia="en-US"/>
        </w:rPr>
        <w:t>ại mục b khoản 3:</w:t>
      </w:r>
      <w:r w:rsidR="00A962F9" w:rsidRPr="0068715B">
        <w:rPr>
          <w:rFonts w:ascii="Times New Roman" w:eastAsia="Times New Roman" w:hAnsi="Times New Roman" w:cs="Times New Roman"/>
          <w:i/>
          <w:color w:val="auto"/>
          <w:sz w:val="28"/>
          <w:szCs w:val="28"/>
          <w:lang w:eastAsia="en-US"/>
        </w:rPr>
        <w:t> </w:t>
      </w:r>
      <w:r w:rsidR="00AA67D8" w:rsidRPr="0068715B">
        <w:rPr>
          <w:rFonts w:ascii="Times New Roman" w:eastAsia="Times New Roman" w:hAnsi="Times New Roman" w:cs="Times New Roman"/>
          <w:i/>
          <w:color w:val="auto"/>
          <w:sz w:val="28"/>
          <w:szCs w:val="28"/>
          <w:lang w:eastAsia="en-US"/>
        </w:rPr>
        <w:t>“</w:t>
      </w:r>
      <w:r w:rsidR="00A962F9" w:rsidRPr="00AA67D8">
        <w:rPr>
          <w:rFonts w:ascii="Times New Roman" w:eastAsia="Times New Roman" w:hAnsi="Times New Roman" w:cs="Times New Roman"/>
          <w:i/>
          <w:color w:val="auto"/>
          <w:sz w:val="28"/>
          <w:szCs w:val="28"/>
          <w:lang w:eastAsia="en-US"/>
        </w:rPr>
        <w:t xml:space="preserve">Cơ quan chuyên môn thuộc Ủy ban nhân dân cấp tỉnh báo cáo Ủy ban nhân dân cấp tỉnh để trình Hội đồng nhân dân cấp tỉnh sửa đổi, bổ sung hoặc ban hành danh mục dịch vụ sự nghiệp công sử dụng ngân sách nhà nước theo </w:t>
      </w:r>
      <w:r w:rsidR="00A962F9" w:rsidRPr="00AA67D8">
        <w:rPr>
          <w:rFonts w:ascii="Times New Roman" w:eastAsia="Times New Roman" w:hAnsi="Times New Roman" w:cs="Times New Roman"/>
          <w:i/>
          <w:sz w:val="28"/>
          <w:szCs w:val="28"/>
          <w:lang w:eastAsia="en-US"/>
        </w:rPr>
        <w:t>phân cấp thuộc phạm vi quản lý của địa phương và phù hợp với khả năng ngân sách của địa phương, gửi Bộ Tài chính và các Bộ quản lý ngành, lĩnh vực để giám sát trong quá trình thực hiện</w:t>
      </w:r>
      <w:r w:rsidR="00AA67D8" w:rsidRPr="0068715B">
        <w:rPr>
          <w:rFonts w:ascii="Times New Roman" w:eastAsia="Times New Roman" w:hAnsi="Times New Roman" w:cs="Times New Roman"/>
          <w:i/>
          <w:sz w:val="28"/>
          <w:szCs w:val="28"/>
          <w:lang w:eastAsia="en-US"/>
        </w:rPr>
        <w:t>”</w:t>
      </w:r>
      <w:r w:rsidR="00A962F9" w:rsidRPr="00AA67D8">
        <w:rPr>
          <w:rFonts w:ascii="Times New Roman" w:eastAsia="Times New Roman" w:hAnsi="Times New Roman" w:cs="Times New Roman"/>
          <w:i/>
          <w:sz w:val="28"/>
          <w:szCs w:val="28"/>
          <w:lang w:eastAsia="en-US"/>
        </w:rPr>
        <w:t>.</w:t>
      </w:r>
    </w:p>
    <w:p w14:paraId="5E30DF61" w14:textId="53B32732" w:rsidR="00DF6A0A" w:rsidRPr="00AA67D8" w:rsidRDefault="00F734E4" w:rsidP="00AA67D8">
      <w:pPr>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lang w:val="nl-NL"/>
        </w:rPr>
        <w:lastRenderedPageBreak/>
        <w:t>Th</w:t>
      </w:r>
      <w:r w:rsidR="00E860AD" w:rsidRPr="00AA67D8">
        <w:rPr>
          <w:rFonts w:ascii="Times New Roman" w:hAnsi="Times New Roman" w:cs="Times New Roman"/>
          <w:color w:val="auto"/>
          <w:sz w:val="28"/>
          <w:szCs w:val="28"/>
        </w:rPr>
        <w:t>e</w:t>
      </w:r>
      <w:r w:rsidRPr="00AA67D8">
        <w:rPr>
          <w:rFonts w:ascii="Times New Roman" w:hAnsi="Times New Roman" w:cs="Times New Roman"/>
          <w:color w:val="auto"/>
          <w:sz w:val="28"/>
          <w:szCs w:val="28"/>
          <w:lang w:val="nl-NL"/>
        </w:rPr>
        <w:t>o đó,</w:t>
      </w:r>
      <w:r w:rsidR="00E860AD" w:rsidRPr="00AA67D8">
        <w:rPr>
          <w:rFonts w:ascii="Times New Roman" w:hAnsi="Times New Roman" w:cs="Times New Roman"/>
          <w:color w:val="auto"/>
          <w:sz w:val="28"/>
          <w:szCs w:val="28"/>
        </w:rPr>
        <w:t xml:space="preserve"> </w:t>
      </w:r>
      <w:r w:rsidRPr="00AA67D8">
        <w:rPr>
          <w:rFonts w:ascii="Times New Roman" w:hAnsi="Times New Roman" w:cs="Times New Roman"/>
          <w:color w:val="auto"/>
          <w:sz w:val="28"/>
          <w:szCs w:val="28"/>
          <w:lang w:val="nl-NL"/>
        </w:rPr>
        <w:t>v</w:t>
      </w:r>
      <w:r w:rsidR="00BF4BED" w:rsidRPr="00AA67D8">
        <w:rPr>
          <w:rFonts w:ascii="Times New Roman" w:hAnsi="Times New Roman" w:cs="Times New Roman"/>
          <w:color w:val="auto"/>
          <w:sz w:val="28"/>
          <w:szCs w:val="28"/>
          <w:lang w:val="nl-NL"/>
        </w:rPr>
        <w:t xml:space="preserve">iệc </w:t>
      </w:r>
      <w:r w:rsidRPr="00AA67D8">
        <w:rPr>
          <w:rFonts w:ascii="Times New Roman" w:hAnsi="Times New Roman" w:cs="Times New Roman"/>
          <w:color w:val="auto"/>
          <w:sz w:val="28"/>
          <w:szCs w:val="28"/>
          <w:lang w:val="nl-NL"/>
        </w:rPr>
        <w:t xml:space="preserve">đề xuất Hội đồng nhân dân tỉnh </w:t>
      </w:r>
      <w:r w:rsidR="003C2D53" w:rsidRPr="0068715B">
        <w:rPr>
          <w:rFonts w:ascii="Times New Roman" w:hAnsi="Times New Roman" w:cs="Times New Roman"/>
          <w:color w:val="auto"/>
          <w:sz w:val="28"/>
          <w:szCs w:val="28"/>
        </w:rPr>
        <w:t xml:space="preserve">ban hành </w:t>
      </w:r>
      <w:r w:rsidR="00DF6A0A" w:rsidRPr="00AA67D8">
        <w:rPr>
          <w:rFonts w:ascii="Times New Roman" w:hAnsi="Times New Roman" w:cs="Times New Roman"/>
          <w:color w:val="auto"/>
          <w:sz w:val="28"/>
          <w:szCs w:val="28"/>
        </w:rPr>
        <w:t xml:space="preserve">Nghị quyết </w:t>
      </w:r>
      <w:r w:rsidR="00194B90" w:rsidRPr="0068715B">
        <w:rPr>
          <w:rFonts w:ascii="Times New Roman" w:hAnsi="Times New Roman" w:cs="Times New Roman"/>
          <w:color w:val="auto"/>
          <w:sz w:val="28"/>
          <w:szCs w:val="28"/>
        </w:rPr>
        <w:t>ban hành</w:t>
      </w:r>
      <w:r w:rsidR="00A77B2C" w:rsidRPr="00AA67D8">
        <w:rPr>
          <w:rFonts w:ascii="Times New Roman" w:hAnsi="Times New Roman" w:cs="Times New Roman"/>
          <w:color w:val="auto"/>
          <w:sz w:val="28"/>
          <w:szCs w:val="28"/>
        </w:rPr>
        <w:t xml:space="preserve"> </w:t>
      </w:r>
      <w:r w:rsidR="002D3305" w:rsidRPr="0068715B">
        <w:rPr>
          <w:rFonts w:ascii="Times New Roman" w:hAnsi="Times New Roman" w:cs="Times New Roman"/>
          <w:color w:val="auto"/>
          <w:sz w:val="28"/>
          <w:szCs w:val="28"/>
        </w:rPr>
        <w:t>D</w:t>
      </w:r>
      <w:r w:rsidR="00DF6A0A" w:rsidRPr="00AA67D8">
        <w:rPr>
          <w:rFonts w:ascii="Times New Roman" w:hAnsi="Times New Roman" w:cs="Times New Roman"/>
          <w:color w:val="auto"/>
          <w:sz w:val="28"/>
          <w:szCs w:val="28"/>
          <w:lang w:val="nl-NL"/>
        </w:rPr>
        <w:t xml:space="preserve">anh mục </w:t>
      </w:r>
      <w:r w:rsidR="002D3305" w:rsidRPr="00AA67D8">
        <w:rPr>
          <w:rFonts w:ascii="Times New Roman" w:hAnsi="Times New Roman" w:cs="Times New Roman"/>
          <w:color w:val="auto"/>
          <w:sz w:val="28"/>
          <w:szCs w:val="28"/>
          <w:lang w:val="nl-NL"/>
        </w:rPr>
        <w:t xml:space="preserve">chi tiết </w:t>
      </w:r>
      <w:r w:rsidR="00DF6A0A" w:rsidRPr="00AA67D8">
        <w:rPr>
          <w:rFonts w:ascii="Times New Roman" w:hAnsi="Times New Roman" w:cs="Times New Roman"/>
          <w:color w:val="auto"/>
          <w:sz w:val="28"/>
          <w:szCs w:val="28"/>
          <w:lang w:val="nl-NL"/>
        </w:rPr>
        <w:t xml:space="preserve">dịch vụ sự nghiệp công sử dụng ngân sách nhà nước </w:t>
      </w:r>
      <w:r w:rsidR="002D3305" w:rsidRPr="00AA67D8">
        <w:rPr>
          <w:rFonts w:ascii="Times New Roman" w:hAnsi="Times New Roman" w:cs="Times New Roman"/>
          <w:color w:val="auto"/>
          <w:sz w:val="28"/>
          <w:szCs w:val="28"/>
          <w:lang w:val="nl-NL"/>
        </w:rPr>
        <w:t xml:space="preserve">trên địa bàn </w:t>
      </w:r>
      <w:r w:rsidR="00DF6A0A" w:rsidRPr="00AA67D8">
        <w:rPr>
          <w:rFonts w:ascii="Times New Roman" w:hAnsi="Times New Roman" w:cs="Times New Roman"/>
          <w:color w:val="auto"/>
          <w:sz w:val="28"/>
          <w:szCs w:val="28"/>
          <w:lang w:val="nl-NL"/>
        </w:rPr>
        <w:t>tỉnh Kon Tum</w:t>
      </w:r>
      <w:r w:rsidR="00DF6A0A" w:rsidRPr="00AA67D8">
        <w:rPr>
          <w:rFonts w:ascii="Times New Roman" w:hAnsi="Times New Roman" w:cs="Times New Roman"/>
          <w:color w:val="auto"/>
          <w:sz w:val="28"/>
          <w:szCs w:val="28"/>
        </w:rPr>
        <w:t xml:space="preserve">, </w:t>
      </w:r>
      <w:r w:rsidR="00A30B0B" w:rsidRPr="00AA67D8">
        <w:rPr>
          <w:rFonts w:ascii="Times New Roman" w:hAnsi="Times New Roman" w:cs="Times New Roman"/>
          <w:color w:val="auto"/>
          <w:sz w:val="28"/>
          <w:szCs w:val="28"/>
        </w:rPr>
        <w:t xml:space="preserve">làm cơ sở triển khai thực hiện giao nhiệm vụ, đặt hàng hoặc đấu thầu cung cấp </w:t>
      </w:r>
      <w:r w:rsidR="00A30B0B" w:rsidRPr="00AA67D8">
        <w:rPr>
          <w:rFonts w:ascii="Times New Roman" w:hAnsi="Times New Roman" w:cs="Times New Roman"/>
          <w:color w:val="auto"/>
          <w:sz w:val="28"/>
          <w:szCs w:val="28"/>
          <w:lang w:val="nl-NL"/>
        </w:rPr>
        <w:t>dịch vụ sự nghiệp công sử dụng ngân sách nhà nước</w:t>
      </w:r>
      <w:r w:rsidR="00A30B0B" w:rsidRPr="00AA67D8">
        <w:rPr>
          <w:rFonts w:ascii="Times New Roman" w:hAnsi="Times New Roman" w:cs="Times New Roman"/>
          <w:color w:val="auto"/>
          <w:sz w:val="28"/>
          <w:szCs w:val="28"/>
        </w:rPr>
        <w:t xml:space="preserve"> trên địa bàn tỉnh theo đúng quy định hiện hành, đảm bảo theo thẩm quyền, và phù hợp với khả năng cân đối của ngân sách địa phương </w:t>
      </w:r>
      <w:r w:rsidR="00DF6A0A" w:rsidRPr="00AA67D8">
        <w:rPr>
          <w:rFonts w:ascii="Times New Roman" w:hAnsi="Times New Roman" w:cs="Times New Roman"/>
          <w:color w:val="auto"/>
          <w:sz w:val="28"/>
          <w:szCs w:val="28"/>
          <w:lang w:val="nl-NL"/>
        </w:rPr>
        <w:t>là cần thiết.</w:t>
      </w:r>
    </w:p>
    <w:p w14:paraId="13F6761D" w14:textId="044EE985" w:rsidR="008F7275" w:rsidRPr="00AA67D8" w:rsidRDefault="00B33B60" w:rsidP="00AA67D8">
      <w:pPr>
        <w:spacing w:before="120" w:after="120"/>
        <w:ind w:firstLine="567"/>
        <w:jc w:val="both"/>
        <w:rPr>
          <w:rFonts w:ascii="Times New Roman" w:hAnsi="Times New Roman" w:cs="Times New Roman"/>
          <w:b/>
          <w:color w:val="auto"/>
          <w:sz w:val="28"/>
          <w:szCs w:val="28"/>
          <w:lang w:val="nl-NL"/>
        </w:rPr>
      </w:pPr>
      <w:r w:rsidRPr="00AA67D8">
        <w:rPr>
          <w:rFonts w:ascii="Times New Roman" w:hAnsi="Times New Roman" w:cs="Times New Roman"/>
          <w:b/>
          <w:color w:val="auto"/>
          <w:sz w:val="28"/>
          <w:szCs w:val="28"/>
        </w:rPr>
        <w:t xml:space="preserve">II. </w:t>
      </w:r>
      <w:r w:rsidR="00CC0F5F" w:rsidRPr="00AA67D8">
        <w:rPr>
          <w:rFonts w:ascii="Times New Roman" w:hAnsi="Times New Roman" w:cs="Times New Roman"/>
          <w:b/>
          <w:color w:val="auto"/>
          <w:sz w:val="28"/>
          <w:szCs w:val="28"/>
          <w:lang w:val="nl-NL"/>
        </w:rPr>
        <w:t xml:space="preserve">MỤC ĐÍCH QUAN ĐIỂM XÂY DỰNG </w:t>
      </w:r>
      <w:r w:rsidR="00EA1020" w:rsidRPr="00AA67D8">
        <w:rPr>
          <w:rFonts w:ascii="Times New Roman" w:hAnsi="Times New Roman" w:cs="Times New Roman"/>
          <w:b/>
          <w:color w:val="auto"/>
          <w:sz w:val="28"/>
          <w:szCs w:val="28"/>
          <w:lang w:val="nl-NL"/>
        </w:rPr>
        <w:t>NGHỊ QUYẾT</w:t>
      </w:r>
    </w:p>
    <w:p w14:paraId="711E0342" w14:textId="1B7BA78D" w:rsidR="00DF6A0A" w:rsidRPr="00AA67D8" w:rsidRDefault="008F7275" w:rsidP="00AA67D8">
      <w:pPr>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b/>
          <w:color w:val="auto"/>
          <w:sz w:val="28"/>
          <w:szCs w:val="28"/>
          <w:lang w:val="nl-NL"/>
        </w:rPr>
        <w:t>1.</w:t>
      </w:r>
      <w:r w:rsidR="006B579B" w:rsidRPr="00AA67D8">
        <w:rPr>
          <w:rFonts w:ascii="Times New Roman" w:hAnsi="Times New Roman" w:cs="Times New Roman"/>
          <w:b/>
          <w:color w:val="auto"/>
          <w:sz w:val="28"/>
          <w:szCs w:val="28"/>
          <w:lang w:val="nl-NL"/>
        </w:rPr>
        <w:t xml:space="preserve"> </w:t>
      </w:r>
      <w:r w:rsidR="00743E57" w:rsidRPr="00AA67D8">
        <w:rPr>
          <w:rFonts w:ascii="Times New Roman" w:hAnsi="Times New Roman" w:cs="Times New Roman"/>
          <w:b/>
          <w:color w:val="auto"/>
          <w:sz w:val="28"/>
          <w:szCs w:val="28"/>
        </w:rPr>
        <w:t>Mụ</w:t>
      </w:r>
      <w:r w:rsidR="00B33B60" w:rsidRPr="00AA67D8">
        <w:rPr>
          <w:rFonts w:ascii="Times New Roman" w:hAnsi="Times New Roman" w:cs="Times New Roman"/>
          <w:b/>
          <w:color w:val="auto"/>
          <w:sz w:val="28"/>
          <w:szCs w:val="28"/>
        </w:rPr>
        <w:t>c đích</w:t>
      </w:r>
      <w:r w:rsidR="00B33B60" w:rsidRPr="00AA67D8">
        <w:rPr>
          <w:rFonts w:ascii="Times New Roman" w:hAnsi="Times New Roman" w:cs="Times New Roman"/>
          <w:b/>
          <w:color w:val="auto"/>
          <w:sz w:val="28"/>
          <w:szCs w:val="28"/>
          <w:lang w:val="nl-NL"/>
        </w:rPr>
        <w:t>:</w:t>
      </w:r>
      <w:r w:rsidR="00743E57" w:rsidRPr="00AA67D8">
        <w:rPr>
          <w:rFonts w:ascii="Times New Roman" w:hAnsi="Times New Roman" w:cs="Times New Roman"/>
          <w:color w:val="auto"/>
          <w:sz w:val="28"/>
          <w:szCs w:val="28"/>
        </w:rPr>
        <w:t xml:space="preserve"> Nhằ</w:t>
      </w:r>
      <w:r w:rsidR="00CC0F5F" w:rsidRPr="00AA67D8">
        <w:rPr>
          <w:rFonts w:ascii="Times New Roman" w:hAnsi="Times New Roman" w:cs="Times New Roman"/>
          <w:color w:val="auto"/>
          <w:sz w:val="28"/>
          <w:szCs w:val="28"/>
        </w:rPr>
        <w:t xml:space="preserve">m </w:t>
      </w:r>
      <w:r w:rsidR="00DF6A0A" w:rsidRPr="00AA67D8">
        <w:rPr>
          <w:rFonts w:ascii="Times New Roman" w:hAnsi="Times New Roman" w:cs="Times New Roman"/>
          <w:color w:val="auto"/>
          <w:sz w:val="28"/>
          <w:szCs w:val="28"/>
        </w:rPr>
        <w:t>đảm bảo</w:t>
      </w:r>
      <w:r w:rsidR="00CC0F5F" w:rsidRPr="00AA67D8">
        <w:rPr>
          <w:rFonts w:ascii="Times New Roman" w:hAnsi="Times New Roman" w:cs="Times New Roman"/>
          <w:color w:val="auto"/>
          <w:sz w:val="28"/>
          <w:szCs w:val="28"/>
          <w:lang w:val="nl-NL"/>
        </w:rPr>
        <w:t xml:space="preserve"> </w:t>
      </w:r>
      <w:r w:rsidR="00DF6A0A" w:rsidRPr="00AA67D8">
        <w:rPr>
          <w:rFonts w:ascii="Times New Roman" w:hAnsi="Times New Roman" w:cs="Times New Roman"/>
          <w:color w:val="auto"/>
          <w:sz w:val="28"/>
          <w:szCs w:val="28"/>
        </w:rPr>
        <w:t xml:space="preserve">đồng bộ, </w:t>
      </w:r>
      <w:r w:rsidR="0086261C" w:rsidRPr="00AA67D8">
        <w:rPr>
          <w:rFonts w:ascii="Times New Roman" w:hAnsi="Times New Roman" w:cs="Times New Roman"/>
          <w:color w:val="auto"/>
          <w:sz w:val="28"/>
          <w:szCs w:val="28"/>
          <w:lang w:val="nl-NL"/>
        </w:rPr>
        <w:t xml:space="preserve">thống nhất </w:t>
      </w:r>
      <w:r w:rsidR="00DF6A0A" w:rsidRPr="00AA67D8">
        <w:rPr>
          <w:rFonts w:ascii="Times New Roman" w:hAnsi="Times New Roman" w:cs="Times New Roman"/>
          <w:color w:val="auto"/>
          <w:sz w:val="28"/>
          <w:szCs w:val="28"/>
        </w:rPr>
        <w:t>thẩm quyền ban hành danh mục dịch vụ sự nghiệp công sử dụng ngân sách nhà nước</w:t>
      </w:r>
      <w:r w:rsidR="006B579B" w:rsidRPr="0068715B">
        <w:rPr>
          <w:rFonts w:ascii="Times New Roman" w:hAnsi="Times New Roman" w:cs="Times New Roman"/>
          <w:color w:val="auto"/>
          <w:sz w:val="28"/>
          <w:szCs w:val="28"/>
          <w:lang w:val="nl-NL"/>
        </w:rPr>
        <w:t xml:space="preserve"> trên địa bàn</w:t>
      </w:r>
      <w:r w:rsidR="00DF6A0A" w:rsidRPr="00AA67D8">
        <w:rPr>
          <w:rFonts w:ascii="Times New Roman" w:hAnsi="Times New Roman" w:cs="Times New Roman"/>
          <w:color w:val="auto"/>
          <w:sz w:val="28"/>
          <w:szCs w:val="28"/>
        </w:rPr>
        <w:t xml:space="preserve"> tỉnh Kon Tum, </w:t>
      </w:r>
      <w:r w:rsidR="003770C5" w:rsidRPr="00AA67D8">
        <w:rPr>
          <w:rFonts w:ascii="Times New Roman" w:hAnsi="Times New Roman" w:cs="Times New Roman"/>
          <w:color w:val="auto"/>
          <w:sz w:val="28"/>
          <w:szCs w:val="28"/>
        </w:rPr>
        <w:t xml:space="preserve">làm cơ sở triển khai thực hiện giao nhiệm vụ, đặt hàng hoặc đấu thầu cung cấp </w:t>
      </w:r>
      <w:r w:rsidR="003770C5" w:rsidRPr="00AA67D8">
        <w:rPr>
          <w:rFonts w:ascii="Times New Roman" w:hAnsi="Times New Roman" w:cs="Times New Roman"/>
          <w:color w:val="auto"/>
          <w:sz w:val="28"/>
          <w:szCs w:val="28"/>
          <w:lang w:val="nl-NL"/>
        </w:rPr>
        <w:t>dịch vụ sự nghiệp công sử dụng ngân sách nhà nước</w:t>
      </w:r>
      <w:r w:rsidR="003770C5" w:rsidRPr="00AA67D8">
        <w:rPr>
          <w:rFonts w:ascii="Times New Roman" w:hAnsi="Times New Roman" w:cs="Times New Roman"/>
          <w:color w:val="auto"/>
          <w:sz w:val="28"/>
          <w:szCs w:val="28"/>
        </w:rPr>
        <w:t xml:space="preserve"> trên địa bàn tỉnh theo đúng quy định hiện hành, đảm bảo theo thẩm quyền,</w:t>
      </w:r>
      <w:r w:rsidR="00693255" w:rsidRPr="0068715B">
        <w:rPr>
          <w:rFonts w:ascii="Times New Roman" w:hAnsi="Times New Roman" w:cs="Times New Roman"/>
          <w:color w:val="auto"/>
          <w:sz w:val="28"/>
          <w:szCs w:val="28"/>
          <w:lang w:val="nl-NL"/>
        </w:rPr>
        <w:t xml:space="preserve"> </w:t>
      </w:r>
      <w:r w:rsidR="003770C5" w:rsidRPr="00AA67D8">
        <w:rPr>
          <w:rFonts w:ascii="Times New Roman" w:hAnsi="Times New Roman" w:cs="Times New Roman"/>
          <w:color w:val="auto"/>
          <w:sz w:val="28"/>
          <w:szCs w:val="28"/>
        </w:rPr>
        <w:t>và phù hợp với khả năng cân đối của ngân sách địa phương.</w:t>
      </w:r>
    </w:p>
    <w:p w14:paraId="276FFB2E" w14:textId="27B8D580" w:rsidR="00C916A2" w:rsidRPr="00AA67D8" w:rsidRDefault="00743E57" w:rsidP="00AA67D8">
      <w:pPr>
        <w:pStyle w:val="NormalWeb"/>
        <w:shd w:val="clear" w:color="auto" w:fill="FFFFFF"/>
        <w:spacing w:before="120" w:beforeAutospacing="0" w:after="120" w:afterAutospacing="0"/>
        <w:ind w:firstLine="567"/>
        <w:jc w:val="both"/>
        <w:rPr>
          <w:sz w:val="28"/>
          <w:szCs w:val="28"/>
          <w:lang w:val="vi-VN"/>
        </w:rPr>
      </w:pPr>
      <w:r w:rsidRPr="0068715B">
        <w:rPr>
          <w:b/>
          <w:sz w:val="28"/>
          <w:szCs w:val="28"/>
          <w:lang w:val="vi-VN"/>
        </w:rPr>
        <w:t>2.</w:t>
      </w:r>
      <w:r w:rsidR="00761CF6" w:rsidRPr="0068715B">
        <w:rPr>
          <w:b/>
          <w:sz w:val="28"/>
          <w:szCs w:val="28"/>
          <w:lang w:val="vi-VN"/>
        </w:rPr>
        <w:t xml:space="preserve"> </w:t>
      </w:r>
      <w:r w:rsidR="00C916A2" w:rsidRPr="00AA67D8">
        <w:rPr>
          <w:b/>
          <w:sz w:val="28"/>
          <w:szCs w:val="28"/>
          <w:lang w:val="nl-NL"/>
        </w:rPr>
        <w:t>Quan điểm xây dựng</w:t>
      </w:r>
      <w:r w:rsidR="00EA1020" w:rsidRPr="00AA67D8">
        <w:rPr>
          <w:b/>
          <w:sz w:val="28"/>
          <w:szCs w:val="28"/>
          <w:lang w:val="nl-NL"/>
        </w:rPr>
        <w:t xml:space="preserve"> Nghị quyết:</w:t>
      </w:r>
      <w:r w:rsidR="00C916A2" w:rsidRPr="00AA67D8">
        <w:rPr>
          <w:sz w:val="28"/>
          <w:szCs w:val="28"/>
          <w:lang w:val="nl-NL"/>
        </w:rPr>
        <w:t xml:space="preserve"> </w:t>
      </w:r>
      <w:r w:rsidR="00EA1020" w:rsidRPr="00AA67D8">
        <w:rPr>
          <w:sz w:val="28"/>
          <w:szCs w:val="28"/>
          <w:lang w:val="nl-NL"/>
        </w:rPr>
        <w:t xml:space="preserve">Việc </w:t>
      </w:r>
      <w:r w:rsidR="00693255" w:rsidRPr="0068715B">
        <w:rPr>
          <w:sz w:val="28"/>
          <w:szCs w:val="28"/>
          <w:lang w:val="vi-VN"/>
        </w:rPr>
        <w:t xml:space="preserve">ban hành </w:t>
      </w:r>
      <w:r w:rsidR="00B94B3A" w:rsidRPr="0068715B">
        <w:rPr>
          <w:sz w:val="28"/>
          <w:szCs w:val="28"/>
          <w:lang w:val="vi-VN"/>
        </w:rPr>
        <w:t>D</w:t>
      </w:r>
      <w:r w:rsidR="00DF6A0A" w:rsidRPr="0068715B">
        <w:rPr>
          <w:sz w:val="28"/>
          <w:szCs w:val="28"/>
          <w:lang w:val="vi-VN"/>
        </w:rPr>
        <w:t xml:space="preserve">anh mục </w:t>
      </w:r>
      <w:r w:rsidR="00B94B3A" w:rsidRPr="0068715B">
        <w:rPr>
          <w:sz w:val="28"/>
          <w:szCs w:val="28"/>
          <w:lang w:val="vi-VN"/>
        </w:rPr>
        <w:t xml:space="preserve">chi tiết </w:t>
      </w:r>
      <w:r w:rsidR="00DF6A0A" w:rsidRPr="0068715B">
        <w:rPr>
          <w:sz w:val="28"/>
          <w:szCs w:val="28"/>
          <w:lang w:val="vi-VN"/>
        </w:rPr>
        <w:t xml:space="preserve">dịch vụ sự nghiệp công sử dụng ngân sách nhà nước </w:t>
      </w:r>
      <w:r w:rsidR="00B94B3A" w:rsidRPr="0068715B">
        <w:rPr>
          <w:sz w:val="28"/>
          <w:szCs w:val="28"/>
          <w:lang w:val="vi-VN"/>
        </w:rPr>
        <w:t xml:space="preserve">trên địa bàn </w:t>
      </w:r>
      <w:r w:rsidR="00DF6A0A" w:rsidRPr="0068715B">
        <w:rPr>
          <w:sz w:val="28"/>
          <w:szCs w:val="28"/>
          <w:lang w:val="vi-VN"/>
        </w:rPr>
        <w:t>tỉnh Kon Tum</w:t>
      </w:r>
      <w:r w:rsidR="00C916A2" w:rsidRPr="00AA67D8">
        <w:rPr>
          <w:sz w:val="28"/>
          <w:szCs w:val="28"/>
          <w:lang w:val="nl-NL"/>
        </w:rPr>
        <w:t xml:space="preserve">, </w:t>
      </w:r>
      <w:r w:rsidR="00C916A2" w:rsidRPr="0068715B">
        <w:rPr>
          <w:sz w:val="28"/>
          <w:szCs w:val="28"/>
          <w:lang w:val="vi-VN"/>
        </w:rPr>
        <w:t xml:space="preserve">đảm bảo thực hiện đúng quy định của Đảng và Nhà nước về thực hành tiết kiệm chống lãng phí, phù hợp với điều kiện thực tiễn và </w:t>
      </w:r>
      <w:r w:rsidR="0094180F" w:rsidRPr="00AA67D8">
        <w:rPr>
          <w:sz w:val="28"/>
          <w:szCs w:val="28"/>
          <w:lang w:val="vi-VN"/>
        </w:rPr>
        <w:t xml:space="preserve">theo đúng quy định hướng dẫn của cấp có thẩm quyền. </w:t>
      </w:r>
    </w:p>
    <w:p w14:paraId="0E03E576" w14:textId="3D6B874A" w:rsidR="00336EEC" w:rsidRPr="00AA67D8" w:rsidRDefault="002C0198" w:rsidP="00AA67D8">
      <w:pPr>
        <w:spacing w:before="120" w:after="120"/>
        <w:ind w:firstLine="567"/>
        <w:jc w:val="both"/>
        <w:rPr>
          <w:rFonts w:ascii="Times New Roman" w:hAnsi="Times New Roman" w:cs="Times New Roman"/>
          <w:b/>
          <w:color w:val="auto"/>
          <w:sz w:val="28"/>
          <w:szCs w:val="28"/>
        </w:rPr>
      </w:pPr>
      <w:r w:rsidRPr="00AA67D8">
        <w:rPr>
          <w:rFonts w:ascii="Times New Roman" w:hAnsi="Times New Roman" w:cs="Times New Roman"/>
          <w:b/>
          <w:color w:val="auto"/>
          <w:sz w:val="28"/>
          <w:szCs w:val="28"/>
        </w:rPr>
        <w:t>III. QUÁ TRÌNH XÂY DỰNG DỰ THẢO NGHỊ QUYẾ</w:t>
      </w:r>
      <w:r w:rsidR="00AA67D8">
        <w:rPr>
          <w:rFonts w:ascii="Times New Roman" w:hAnsi="Times New Roman" w:cs="Times New Roman"/>
          <w:b/>
          <w:color w:val="auto"/>
          <w:sz w:val="28"/>
          <w:szCs w:val="28"/>
        </w:rPr>
        <w:t>T</w:t>
      </w:r>
    </w:p>
    <w:p w14:paraId="468699DD" w14:textId="60186ADC" w:rsidR="002C0198" w:rsidRPr="00AA67D8" w:rsidRDefault="002C0198" w:rsidP="00AA67D8">
      <w:pPr>
        <w:spacing w:before="120" w:after="120"/>
        <w:ind w:firstLine="567"/>
        <w:jc w:val="both"/>
        <w:rPr>
          <w:rFonts w:ascii="Times New Roman" w:hAnsi="Times New Roman" w:cs="Times New Roman"/>
          <w:b/>
          <w:color w:val="auto"/>
          <w:sz w:val="28"/>
          <w:szCs w:val="28"/>
        </w:rPr>
      </w:pPr>
      <w:r w:rsidRPr="00AA67D8">
        <w:rPr>
          <w:rFonts w:ascii="Times New Roman" w:hAnsi="Times New Roman" w:cs="Times New Roman"/>
          <w:color w:val="auto"/>
          <w:sz w:val="28"/>
          <w:szCs w:val="28"/>
        </w:rPr>
        <w:t>Thực hiện Kế hoạch tổ chức các Kỳ họp năm 20</w:t>
      </w:r>
      <w:r w:rsidR="00E14756" w:rsidRPr="0068715B">
        <w:rPr>
          <w:rFonts w:ascii="Times New Roman" w:hAnsi="Times New Roman" w:cs="Times New Roman"/>
          <w:color w:val="auto"/>
          <w:sz w:val="28"/>
          <w:szCs w:val="28"/>
        </w:rPr>
        <w:t>21</w:t>
      </w:r>
      <w:r w:rsidRPr="00AA67D8">
        <w:rPr>
          <w:rFonts w:ascii="Times New Roman" w:hAnsi="Times New Roman" w:cs="Times New Roman"/>
          <w:color w:val="auto"/>
          <w:sz w:val="28"/>
          <w:szCs w:val="28"/>
        </w:rPr>
        <w:t xml:space="preserve"> của Hội đồng nhân dân tỉnh, Ủy ban nhân dân tỉnh đã giao Sở </w:t>
      </w:r>
      <w:r w:rsidR="008D4FFF" w:rsidRPr="00AA67D8">
        <w:rPr>
          <w:rFonts w:ascii="Times New Roman" w:hAnsi="Times New Roman" w:cs="Times New Roman"/>
          <w:color w:val="auto"/>
          <w:sz w:val="28"/>
          <w:szCs w:val="28"/>
        </w:rPr>
        <w:t xml:space="preserve">Tài chính </w:t>
      </w:r>
      <w:r w:rsidRPr="00AA67D8">
        <w:rPr>
          <w:rFonts w:ascii="Times New Roman" w:hAnsi="Times New Roman" w:cs="Times New Roman"/>
          <w:color w:val="auto"/>
          <w:sz w:val="28"/>
          <w:szCs w:val="28"/>
        </w:rPr>
        <w:t xml:space="preserve">chủ trì tham mưu Ủy ban nhân dân tỉnh trình Hội đồng nhân dân tỉnh </w:t>
      </w:r>
      <w:r w:rsidR="00693255" w:rsidRPr="0068715B">
        <w:rPr>
          <w:rFonts w:ascii="Times New Roman" w:hAnsi="Times New Roman" w:cs="Times New Roman"/>
          <w:color w:val="auto"/>
          <w:sz w:val="28"/>
          <w:szCs w:val="28"/>
        </w:rPr>
        <w:t xml:space="preserve">ban hành </w:t>
      </w:r>
      <w:r w:rsidRPr="00AA67D8">
        <w:rPr>
          <w:rFonts w:ascii="Times New Roman" w:hAnsi="Times New Roman" w:cs="Times New Roman"/>
          <w:color w:val="auto"/>
          <w:sz w:val="28"/>
          <w:szCs w:val="28"/>
        </w:rPr>
        <w:t>Nghị quyết</w:t>
      </w:r>
      <w:r w:rsidR="00E14756" w:rsidRPr="0068715B">
        <w:rPr>
          <w:rFonts w:ascii="Times New Roman" w:hAnsi="Times New Roman" w:cs="Times New Roman"/>
          <w:color w:val="auto"/>
          <w:sz w:val="28"/>
          <w:szCs w:val="28"/>
        </w:rPr>
        <w:t xml:space="preserve"> </w:t>
      </w:r>
      <w:r w:rsidR="003C2D53" w:rsidRPr="00AA67D8">
        <w:rPr>
          <w:rFonts w:ascii="Times New Roman" w:hAnsi="Times New Roman" w:cs="Times New Roman"/>
          <w:color w:val="auto"/>
          <w:sz w:val="28"/>
          <w:szCs w:val="28"/>
        </w:rPr>
        <w:t xml:space="preserve">ban hành </w:t>
      </w:r>
      <w:r w:rsidR="0073004C" w:rsidRPr="0068715B">
        <w:rPr>
          <w:rFonts w:ascii="Times New Roman" w:hAnsi="Times New Roman" w:cs="Times New Roman"/>
          <w:color w:val="auto"/>
          <w:sz w:val="28"/>
          <w:szCs w:val="28"/>
        </w:rPr>
        <w:t>D</w:t>
      </w:r>
      <w:r w:rsidR="008D4FFF" w:rsidRPr="00AA67D8">
        <w:rPr>
          <w:rFonts w:ascii="Times New Roman" w:hAnsi="Times New Roman" w:cs="Times New Roman"/>
          <w:color w:val="auto"/>
          <w:sz w:val="28"/>
          <w:szCs w:val="28"/>
          <w:lang w:val="nl-NL"/>
        </w:rPr>
        <w:t xml:space="preserve">anh mục </w:t>
      </w:r>
      <w:r w:rsidR="0073004C" w:rsidRPr="00AA67D8">
        <w:rPr>
          <w:rFonts w:ascii="Times New Roman" w:hAnsi="Times New Roman" w:cs="Times New Roman"/>
          <w:color w:val="auto"/>
          <w:sz w:val="28"/>
          <w:szCs w:val="28"/>
          <w:lang w:val="nl-NL"/>
        </w:rPr>
        <w:t xml:space="preserve">chi tiết </w:t>
      </w:r>
      <w:r w:rsidR="008D4FFF" w:rsidRPr="00AA67D8">
        <w:rPr>
          <w:rFonts w:ascii="Times New Roman" w:hAnsi="Times New Roman" w:cs="Times New Roman"/>
          <w:color w:val="auto"/>
          <w:sz w:val="28"/>
          <w:szCs w:val="28"/>
          <w:lang w:val="nl-NL"/>
        </w:rPr>
        <w:t>dịch vụ sự nghiệp</w:t>
      </w:r>
      <w:r w:rsidR="008D4FFF" w:rsidRPr="00AA67D8">
        <w:rPr>
          <w:rFonts w:ascii="Times New Roman" w:hAnsi="Times New Roman" w:cs="Times New Roman"/>
          <w:color w:val="auto"/>
          <w:sz w:val="28"/>
          <w:szCs w:val="28"/>
        </w:rPr>
        <w:t xml:space="preserve"> </w:t>
      </w:r>
      <w:r w:rsidR="008D4FFF" w:rsidRPr="00AA67D8">
        <w:rPr>
          <w:rFonts w:ascii="Times New Roman" w:hAnsi="Times New Roman" w:cs="Times New Roman"/>
          <w:color w:val="auto"/>
          <w:sz w:val="28"/>
          <w:szCs w:val="28"/>
          <w:lang w:val="nl-NL"/>
        </w:rPr>
        <w:t xml:space="preserve">công sử dụng ngân sách nhà nước </w:t>
      </w:r>
      <w:r w:rsidR="0073004C" w:rsidRPr="00AA67D8">
        <w:rPr>
          <w:rFonts w:ascii="Times New Roman" w:hAnsi="Times New Roman" w:cs="Times New Roman"/>
          <w:color w:val="auto"/>
          <w:sz w:val="28"/>
          <w:szCs w:val="28"/>
          <w:lang w:val="nl-NL"/>
        </w:rPr>
        <w:t xml:space="preserve">trên địa bàn </w:t>
      </w:r>
      <w:r w:rsidR="008D4FFF" w:rsidRPr="00AA67D8">
        <w:rPr>
          <w:rFonts w:ascii="Times New Roman" w:hAnsi="Times New Roman" w:cs="Times New Roman"/>
          <w:color w:val="auto"/>
          <w:sz w:val="28"/>
          <w:szCs w:val="28"/>
          <w:lang w:val="nl-NL"/>
        </w:rPr>
        <w:t>tỉnh Kon Tum</w:t>
      </w:r>
      <w:r w:rsidRPr="00AA67D8">
        <w:rPr>
          <w:rFonts w:ascii="Times New Roman" w:hAnsi="Times New Roman" w:cs="Times New Roman"/>
          <w:color w:val="auto"/>
          <w:sz w:val="28"/>
          <w:szCs w:val="28"/>
          <w:lang w:val="nl-NL"/>
        </w:rPr>
        <w:t>. Cơ quan chủ trì soạn thảo đã tổ chức xây dựng dự thảo Nghị quyết, gửi lấy ý kiến góp ý của các Sở</w:t>
      </w:r>
      <w:r w:rsidR="009D57B9" w:rsidRPr="00AA67D8">
        <w:rPr>
          <w:rFonts w:ascii="Times New Roman" w:hAnsi="Times New Roman" w:cs="Times New Roman"/>
          <w:color w:val="auto"/>
          <w:sz w:val="28"/>
          <w:szCs w:val="28"/>
          <w:lang w:val="nl-NL"/>
        </w:rPr>
        <w:t>,</w:t>
      </w:r>
      <w:r w:rsidRPr="00AA67D8">
        <w:rPr>
          <w:rFonts w:ascii="Times New Roman" w:hAnsi="Times New Roman" w:cs="Times New Roman"/>
          <w:color w:val="auto"/>
          <w:sz w:val="28"/>
          <w:szCs w:val="28"/>
          <w:lang w:val="nl-NL"/>
        </w:rPr>
        <w:t xml:space="preserve"> ngành và Ủy ban nhân dân các huyện, thành phố và ý kiến thẩm định của Sở Tư pháp; trên cơ sở các nội dung góp ý, cơ quan chủ trì soạn thảo đã tiếp thu hoàn thiện dự thảo nghị quyết và tham mưu Ủy ban nhân dân tỉnh xem xét thông qua trước khi trình Hội đồng nhân dân tỉnh.</w:t>
      </w:r>
    </w:p>
    <w:p w14:paraId="34C97D64" w14:textId="578F82FD" w:rsidR="002C0198" w:rsidRPr="00AA67D8" w:rsidRDefault="002C0198" w:rsidP="00AA67D8">
      <w:pPr>
        <w:spacing w:before="120" w:after="120"/>
        <w:ind w:firstLine="567"/>
        <w:jc w:val="both"/>
        <w:rPr>
          <w:rFonts w:ascii="Times New Roman Bold" w:hAnsi="Times New Roman Bold" w:cs="Times New Roman"/>
          <w:b/>
          <w:color w:val="auto"/>
          <w:spacing w:val="-2"/>
          <w:sz w:val="28"/>
          <w:szCs w:val="28"/>
          <w:lang w:val="nl-NL"/>
        </w:rPr>
      </w:pPr>
      <w:r w:rsidRPr="00AA67D8">
        <w:rPr>
          <w:rFonts w:ascii="Times New Roman Bold" w:hAnsi="Times New Roman Bold" w:cs="Times New Roman"/>
          <w:b/>
          <w:color w:val="auto"/>
          <w:spacing w:val="-2"/>
          <w:sz w:val="28"/>
          <w:szCs w:val="28"/>
          <w:lang w:val="nl-NL"/>
        </w:rPr>
        <w:t>IV.</w:t>
      </w:r>
      <w:r w:rsidR="00761CF6" w:rsidRPr="00AA67D8">
        <w:rPr>
          <w:rFonts w:ascii="Times New Roman Bold" w:hAnsi="Times New Roman Bold" w:cs="Times New Roman"/>
          <w:b/>
          <w:color w:val="auto"/>
          <w:spacing w:val="-2"/>
          <w:sz w:val="28"/>
          <w:szCs w:val="28"/>
          <w:lang w:val="nl-NL"/>
        </w:rPr>
        <w:t xml:space="preserve"> </w:t>
      </w:r>
      <w:r w:rsidRPr="00AA67D8">
        <w:rPr>
          <w:rFonts w:ascii="Times New Roman Bold" w:hAnsi="Times New Roman Bold" w:cs="Times New Roman"/>
          <w:b/>
          <w:color w:val="auto"/>
          <w:spacing w:val="-2"/>
          <w:sz w:val="28"/>
          <w:szCs w:val="28"/>
          <w:lang w:val="nl-NL"/>
        </w:rPr>
        <w:t>BỐ CỤC VÀ NỘI DUNG CƠ BẢN CỦA DỰ THẢO NGHỊ QUYẾ</w:t>
      </w:r>
      <w:r w:rsidR="00AA67D8" w:rsidRPr="00AA67D8">
        <w:rPr>
          <w:rFonts w:ascii="Times New Roman Bold" w:hAnsi="Times New Roman Bold" w:cs="Times New Roman"/>
          <w:b/>
          <w:color w:val="auto"/>
          <w:spacing w:val="-2"/>
          <w:sz w:val="28"/>
          <w:szCs w:val="28"/>
          <w:lang w:val="nl-NL"/>
        </w:rPr>
        <w:t>T</w:t>
      </w:r>
    </w:p>
    <w:p w14:paraId="30DC3175" w14:textId="7D4B114A" w:rsidR="002C0198" w:rsidRPr="00AA67D8" w:rsidRDefault="0022758A" w:rsidP="00AA67D8">
      <w:pPr>
        <w:spacing w:before="120" w:after="120"/>
        <w:ind w:firstLine="567"/>
        <w:jc w:val="both"/>
        <w:rPr>
          <w:rFonts w:ascii="Times New Roman" w:hAnsi="Times New Roman" w:cs="Times New Roman"/>
          <w:color w:val="auto"/>
          <w:sz w:val="28"/>
          <w:szCs w:val="28"/>
          <w:lang w:val="nl-NL"/>
        </w:rPr>
      </w:pPr>
      <w:r w:rsidRPr="00AA67D8">
        <w:rPr>
          <w:rFonts w:ascii="Times New Roman" w:hAnsi="Times New Roman" w:cs="Times New Roman"/>
          <w:b/>
          <w:color w:val="auto"/>
          <w:sz w:val="28"/>
          <w:szCs w:val="28"/>
          <w:lang w:val="nl-NL"/>
        </w:rPr>
        <w:t xml:space="preserve">1. </w:t>
      </w:r>
      <w:r w:rsidR="002C0198" w:rsidRPr="00AA67D8">
        <w:rPr>
          <w:rFonts w:ascii="Times New Roman" w:hAnsi="Times New Roman" w:cs="Times New Roman"/>
          <w:b/>
          <w:color w:val="auto"/>
          <w:sz w:val="28"/>
          <w:szCs w:val="28"/>
          <w:lang w:val="nl-NL"/>
        </w:rPr>
        <w:t>Bố cục:</w:t>
      </w:r>
      <w:r w:rsidR="002C0198" w:rsidRPr="00AA67D8">
        <w:rPr>
          <w:rFonts w:ascii="Times New Roman" w:hAnsi="Times New Roman" w:cs="Times New Roman"/>
          <w:color w:val="auto"/>
          <w:sz w:val="28"/>
          <w:szCs w:val="28"/>
          <w:lang w:val="nl-NL"/>
        </w:rPr>
        <w:t xml:space="preserve"> Dự thảo Nghị quyết gồm có </w:t>
      </w:r>
      <w:r w:rsidR="00BF22DA" w:rsidRPr="00AA67D8">
        <w:rPr>
          <w:rFonts w:ascii="Times New Roman" w:hAnsi="Times New Roman" w:cs="Times New Roman"/>
          <w:color w:val="auto"/>
          <w:sz w:val="28"/>
          <w:szCs w:val="28"/>
          <w:lang w:val="nl-NL"/>
        </w:rPr>
        <w:t>03 Điều, cụ thể:</w:t>
      </w:r>
    </w:p>
    <w:p w14:paraId="42F09310" w14:textId="77777777" w:rsidR="00EB1698" w:rsidRPr="00AA67D8" w:rsidRDefault="00BF22DA" w:rsidP="00AA67D8">
      <w:pPr>
        <w:spacing w:before="120" w:after="120"/>
        <w:ind w:firstLine="567"/>
        <w:jc w:val="both"/>
        <w:rPr>
          <w:rFonts w:ascii="Times New Roman" w:hAnsi="Times New Roman" w:cs="Times New Roman"/>
          <w:color w:val="auto"/>
          <w:sz w:val="28"/>
          <w:szCs w:val="28"/>
          <w:lang w:val="nl-NL"/>
        </w:rPr>
      </w:pPr>
      <w:r w:rsidRPr="00AA67D8">
        <w:rPr>
          <w:rFonts w:ascii="Times New Roman" w:hAnsi="Times New Roman" w:cs="Times New Roman"/>
          <w:color w:val="auto"/>
          <w:sz w:val="28"/>
          <w:szCs w:val="28"/>
          <w:lang w:val="nl-NL"/>
        </w:rPr>
        <w:t>Điều 1.</w:t>
      </w:r>
      <w:r w:rsidRPr="00AA67D8">
        <w:rPr>
          <w:rFonts w:ascii="Times New Roman" w:hAnsi="Times New Roman" w:cs="Times New Roman"/>
          <w:b/>
          <w:color w:val="auto"/>
          <w:sz w:val="28"/>
          <w:szCs w:val="28"/>
          <w:lang w:val="nl-NL"/>
        </w:rPr>
        <w:t xml:space="preserve"> </w:t>
      </w:r>
      <w:r w:rsidRPr="00AA67D8">
        <w:rPr>
          <w:rFonts w:ascii="Times New Roman" w:hAnsi="Times New Roman" w:cs="Times New Roman"/>
          <w:color w:val="auto"/>
          <w:sz w:val="28"/>
          <w:szCs w:val="28"/>
          <w:lang w:val="nl-NL"/>
        </w:rPr>
        <w:t>Phạm vi điều chỉnh, đối tượng áp dụng.</w:t>
      </w:r>
    </w:p>
    <w:p w14:paraId="5F3D1D27" w14:textId="31591E6A" w:rsidR="00EB1698" w:rsidRPr="00AA67D8" w:rsidRDefault="00BF22DA" w:rsidP="00AA67D8">
      <w:pPr>
        <w:spacing w:before="120" w:after="120"/>
        <w:ind w:firstLine="567"/>
        <w:jc w:val="both"/>
        <w:rPr>
          <w:rFonts w:ascii="Times New Roman" w:hAnsi="Times New Roman" w:cs="Times New Roman"/>
          <w:color w:val="auto"/>
          <w:sz w:val="28"/>
          <w:szCs w:val="28"/>
          <w:lang w:val="nl-NL"/>
        </w:rPr>
      </w:pPr>
      <w:r w:rsidRPr="00AA67D8">
        <w:rPr>
          <w:rFonts w:ascii="Times New Roman" w:hAnsi="Times New Roman" w:cs="Times New Roman"/>
          <w:color w:val="auto"/>
          <w:sz w:val="28"/>
          <w:szCs w:val="28"/>
          <w:lang w:val="nl-NL"/>
        </w:rPr>
        <w:t>Điều 2.</w:t>
      </w:r>
      <w:r w:rsidR="004E510B" w:rsidRPr="00AA67D8">
        <w:rPr>
          <w:rFonts w:ascii="Times New Roman" w:hAnsi="Times New Roman" w:cs="Times New Roman"/>
          <w:color w:val="auto"/>
          <w:sz w:val="28"/>
          <w:szCs w:val="28"/>
          <w:lang w:val="nl-NL"/>
        </w:rPr>
        <w:t xml:space="preserve"> </w:t>
      </w:r>
      <w:bookmarkStart w:id="2" w:name="_Hlk83644462"/>
      <w:r w:rsidR="00EB1698" w:rsidRPr="00AA67D8">
        <w:rPr>
          <w:rFonts w:ascii="Times New Roman" w:hAnsi="Times New Roman" w:cs="Times New Roman"/>
          <w:bCs/>
          <w:color w:val="auto"/>
          <w:sz w:val="28"/>
          <w:szCs w:val="28"/>
          <w:lang w:val="da-DK"/>
        </w:rPr>
        <w:t xml:space="preserve">Ban hành </w:t>
      </w:r>
      <w:r w:rsidR="00EB1698" w:rsidRPr="00AA67D8">
        <w:rPr>
          <w:rFonts w:ascii="Times New Roman" w:hAnsi="Times New Roman" w:cs="Times New Roman"/>
          <w:bCs/>
          <w:color w:val="auto"/>
          <w:sz w:val="28"/>
          <w:szCs w:val="28"/>
        </w:rPr>
        <w:t xml:space="preserve">Danh mục chi tiết </w:t>
      </w:r>
      <w:r w:rsidR="00EB1698" w:rsidRPr="00AA67D8">
        <w:rPr>
          <w:rFonts w:ascii="Times New Roman" w:hAnsi="Times New Roman" w:cs="Times New Roman"/>
          <w:color w:val="auto"/>
          <w:sz w:val="28"/>
          <w:szCs w:val="28"/>
          <w:lang w:val="nl-NL"/>
        </w:rPr>
        <w:t>dịch vụ sự nghiệp công sử dụng ngân sách nhà nước</w:t>
      </w:r>
      <w:r w:rsidR="00EB1698" w:rsidRPr="00AA67D8">
        <w:rPr>
          <w:rFonts w:ascii="Times New Roman" w:hAnsi="Times New Roman" w:cs="Times New Roman"/>
          <w:color w:val="auto"/>
          <w:sz w:val="28"/>
          <w:szCs w:val="28"/>
        </w:rPr>
        <w:t>.</w:t>
      </w:r>
    </w:p>
    <w:bookmarkEnd w:id="2"/>
    <w:p w14:paraId="14B7BA56" w14:textId="77777777" w:rsidR="00BF22DA" w:rsidRPr="00AA67D8" w:rsidRDefault="00BF22DA" w:rsidP="00AA67D8">
      <w:pPr>
        <w:spacing w:before="120" w:after="120"/>
        <w:ind w:firstLine="567"/>
        <w:jc w:val="both"/>
        <w:rPr>
          <w:rFonts w:ascii="Times New Roman" w:hAnsi="Times New Roman" w:cs="Times New Roman"/>
          <w:color w:val="auto"/>
          <w:sz w:val="28"/>
          <w:szCs w:val="28"/>
          <w:lang w:val="nl-NL"/>
        </w:rPr>
      </w:pPr>
      <w:r w:rsidRPr="00AA67D8">
        <w:rPr>
          <w:rFonts w:ascii="Times New Roman" w:hAnsi="Times New Roman" w:cs="Times New Roman"/>
          <w:color w:val="auto"/>
          <w:sz w:val="28"/>
          <w:szCs w:val="28"/>
          <w:lang w:val="nl-NL"/>
        </w:rPr>
        <w:t>Điều 3. Tổ chức thực hiện.</w:t>
      </w:r>
    </w:p>
    <w:p w14:paraId="6774395A" w14:textId="360E221B" w:rsidR="00BF22DA" w:rsidRPr="00AA67D8" w:rsidRDefault="00BF22DA" w:rsidP="00AA67D8">
      <w:pPr>
        <w:spacing w:before="120" w:after="120"/>
        <w:ind w:firstLine="567"/>
        <w:jc w:val="both"/>
        <w:rPr>
          <w:rFonts w:ascii="Times New Roman" w:hAnsi="Times New Roman" w:cs="Times New Roman"/>
          <w:b/>
          <w:color w:val="auto"/>
          <w:sz w:val="28"/>
          <w:szCs w:val="28"/>
          <w:lang w:val="nl-NL"/>
        </w:rPr>
      </w:pPr>
      <w:r w:rsidRPr="00AA67D8">
        <w:rPr>
          <w:rFonts w:ascii="Times New Roman" w:hAnsi="Times New Roman" w:cs="Times New Roman"/>
          <w:b/>
          <w:color w:val="auto"/>
          <w:sz w:val="28"/>
          <w:szCs w:val="28"/>
          <w:lang w:val="nl-NL"/>
        </w:rPr>
        <w:t>2.</w:t>
      </w:r>
      <w:r w:rsidR="00D379A3" w:rsidRPr="00AA67D8">
        <w:rPr>
          <w:rFonts w:ascii="Times New Roman" w:hAnsi="Times New Roman" w:cs="Times New Roman"/>
          <w:b/>
          <w:color w:val="auto"/>
          <w:sz w:val="28"/>
          <w:szCs w:val="28"/>
          <w:lang w:val="nl-NL"/>
        </w:rPr>
        <w:t xml:space="preserve"> </w:t>
      </w:r>
      <w:r w:rsidRPr="00AA67D8">
        <w:rPr>
          <w:rFonts w:ascii="Times New Roman" w:hAnsi="Times New Roman" w:cs="Times New Roman"/>
          <w:b/>
          <w:color w:val="auto"/>
          <w:sz w:val="28"/>
          <w:szCs w:val="28"/>
          <w:lang w:val="nl-NL"/>
        </w:rPr>
        <w:t>Nội dung cơ bản của dự thảo Nghị quyết</w:t>
      </w:r>
      <w:r w:rsidR="00AA67D8">
        <w:rPr>
          <w:rFonts w:ascii="Times New Roman" w:hAnsi="Times New Roman" w:cs="Times New Roman"/>
          <w:b/>
          <w:color w:val="auto"/>
          <w:sz w:val="28"/>
          <w:szCs w:val="28"/>
          <w:lang w:val="nl-NL"/>
        </w:rPr>
        <w:t>:</w:t>
      </w:r>
    </w:p>
    <w:p w14:paraId="70C90FCD" w14:textId="12B0C8A7" w:rsidR="007B4AE6" w:rsidRPr="00AA67D8" w:rsidRDefault="00BF22DA" w:rsidP="00AA67D8">
      <w:pPr>
        <w:spacing w:before="120" w:after="120"/>
        <w:ind w:firstLine="567"/>
        <w:jc w:val="both"/>
        <w:rPr>
          <w:rFonts w:ascii="Times New Roman" w:hAnsi="Times New Roman" w:cs="Times New Roman"/>
          <w:b/>
          <w:color w:val="auto"/>
          <w:sz w:val="28"/>
          <w:szCs w:val="28"/>
          <w:lang w:val="nl-NL"/>
        </w:rPr>
      </w:pPr>
      <w:r w:rsidRPr="00AA67D8">
        <w:rPr>
          <w:rFonts w:ascii="Times New Roman" w:hAnsi="Times New Roman" w:cs="Times New Roman"/>
          <w:b/>
          <w:color w:val="auto"/>
          <w:sz w:val="28"/>
          <w:szCs w:val="28"/>
          <w:lang w:val="nl-NL"/>
        </w:rPr>
        <w:t xml:space="preserve">2.1. </w:t>
      </w:r>
      <w:r w:rsidRPr="00AA67D8">
        <w:rPr>
          <w:rFonts w:ascii="Times New Roman" w:hAnsi="Times New Roman" w:cs="Times New Roman"/>
          <w:b/>
          <w:sz w:val="28"/>
          <w:szCs w:val="28"/>
          <w:lang w:val="nl-NL"/>
        </w:rPr>
        <w:t>Phạm vi điều chỉnh, đối tượng áp dụ</w:t>
      </w:r>
      <w:r w:rsidR="00AA67D8" w:rsidRPr="00AA67D8">
        <w:rPr>
          <w:rFonts w:ascii="Times New Roman" w:hAnsi="Times New Roman" w:cs="Times New Roman"/>
          <w:b/>
          <w:sz w:val="28"/>
          <w:szCs w:val="28"/>
          <w:lang w:val="nl-NL"/>
        </w:rPr>
        <w:t>ng</w:t>
      </w:r>
      <w:r w:rsidR="00AA67D8">
        <w:rPr>
          <w:rFonts w:ascii="Times New Roman" w:hAnsi="Times New Roman" w:cs="Times New Roman"/>
          <w:b/>
          <w:sz w:val="28"/>
          <w:szCs w:val="28"/>
          <w:lang w:val="nl-NL"/>
        </w:rPr>
        <w:t>:</w:t>
      </w:r>
    </w:p>
    <w:p w14:paraId="469AB5CA" w14:textId="28684800" w:rsidR="00625B86" w:rsidRPr="00AA67D8" w:rsidRDefault="0022758A" w:rsidP="00AA67D8">
      <w:pPr>
        <w:shd w:val="clear" w:color="auto" w:fill="FFFFFF"/>
        <w:spacing w:before="120" w:after="120"/>
        <w:ind w:firstLine="567"/>
        <w:jc w:val="both"/>
        <w:rPr>
          <w:rFonts w:ascii="Times New Roman" w:hAnsi="Times New Roman" w:cs="Times New Roman"/>
          <w:b/>
          <w:bCs/>
          <w:color w:val="auto"/>
          <w:sz w:val="28"/>
          <w:szCs w:val="28"/>
        </w:rPr>
      </w:pPr>
      <w:r w:rsidRPr="00AA67D8">
        <w:rPr>
          <w:rFonts w:ascii="Times New Roman" w:hAnsi="Times New Roman" w:cs="Times New Roman"/>
          <w:color w:val="auto"/>
          <w:sz w:val="28"/>
          <w:szCs w:val="28"/>
          <w:lang w:val="nl-NL"/>
        </w:rPr>
        <w:t>2.1.1.</w:t>
      </w:r>
      <w:r w:rsidR="00BF22DA" w:rsidRPr="00AA67D8">
        <w:rPr>
          <w:rFonts w:ascii="Times New Roman" w:hAnsi="Times New Roman" w:cs="Times New Roman"/>
          <w:color w:val="auto"/>
          <w:sz w:val="28"/>
          <w:szCs w:val="28"/>
          <w:lang w:val="nl-NL"/>
        </w:rPr>
        <w:t xml:space="preserve"> Phạm vi điều chỉ</w:t>
      </w:r>
      <w:r w:rsidRPr="00AA67D8">
        <w:rPr>
          <w:rFonts w:ascii="Times New Roman" w:hAnsi="Times New Roman" w:cs="Times New Roman"/>
          <w:color w:val="auto"/>
          <w:sz w:val="28"/>
          <w:szCs w:val="28"/>
          <w:lang w:val="nl-NL"/>
        </w:rPr>
        <w:t>nh:</w:t>
      </w:r>
      <w:r w:rsidR="00D379A3" w:rsidRPr="00AA67D8">
        <w:rPr>
          <w:rFonts w:ascii="Times New Roman" w:hAnsi="Times New Roman" w:cs="Times New Roman"/>
          <w:color w:val="auto"/>
          <w:sz w:val="28"/>
          <w:szCs w:val="28"/>
          <w:lang w:val="nl-NL"/>
        </w:rPr>
        <w:t xml:space="preserve"> </w:t>
      </w:r>
      <w:bookmarkStart w:id="3" w:name="_Hlk83644511"/>
      <w:r w:rsidR="00625B86" w:rsidRPr="00AA67D8">
        <w:rPr>
          <w:rFonts w:ascii="Times New Roman" w:hAnsi="Times New Roman" w:cs="Times New Roman"/>
          <w:color w:val="auto"/>
          <w:sz w:val="28"/>
          <w:szCs w:val="28"/>
        </w:rPr>
        <w:t>Nghị quyết về ban hành D</w:t>
      </w:r>
      <w:r w:rsidR="00625B86" w:rsidRPr="00AA67D8">
        <w:rPr>
          <w:rFonts w:ascii="Times New Roman" w:hAnsi="Times New Roman" w:cs="Times New Roman"/>
          <w:color w:val="auto"/>
          <w:sz w:val="28"/>
          <w:szCs w:val="28"/>
          <w:lang w:val="nl-NL"/>
        </w:rPr>
        <w:t>anh mục chi tiết dịch vụ sự nghiệp</w:t>
      </w:r>
      <w:r w:rsidR="00625B86" w:rsidRPr="00AA67D8">
        <w:rPr>
          <w:rFonts w:ascii="Times New Roman" w:hAnsi="Times New Roman" w:cs="Times New Roman"/>
          <w:color w:val="auto"/>
          <w:sz w:val="28"/>
          <w:szCs w:val="28"/>
        </w:rPr>
        <w:t xml:space="preserve"> </w:t>
      </w:r>
      <w:r w:rsidR="00625B86" w:rsidRPr="00AA67D8">
        <w:rPr>
          <w:rFonts w:ascii="Times New Roman" w:hAnsi="Times New Roman" w:cs="Times New Roman"/>
          <w:color w:val="auto"/>
          <w:sz w:val="28"/>
          <w:szCs w:val="28"/>
          <w:lang w:val="nl-NL"/>
        </w:rPr>
        <w:t>công sử dụng ngân sách nhà nước trên địa bàn tỉnh Kon Tum</w:t>
      </w:r>
      <w:r w:rsidR="00625B86" w:rsidRPr="00AA67D8">
        <w:rPr>
          <w:rFonts w:ascii="Times New Roman" w:hAnsi="Times New Roman" w:cs="Times New Roman"/>
          <w:color w:val="auto"/>
          <w:sz w:val="28"/>
          <w:szCs w:val="28"/>
        </w:rPr>
        <w:t xml:space="preserve">. </w:t>
      </w:r>
    </w:p>
    <w:bookmarkEnd w:id="3"/>
    <w:p w14:paraId="27175449" w14:textId="7C68EF3D" w:rsidR="0068614C" w:rsidRPr="00AA67D8" w:rsidRDefault="0022758A" w:rsidP="00AA67D8">
      <w:pPr>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lang w:val="en-US"/>
        </w:rPr>
        <w:t xml:space="preserve">2.1.2. </w:t>
      </w:r>
      <w:r w:rsidR="00D379A3" w:rsidRPr="00AA67D8">
        <w:rPr>
          <w:rFonts w:ascii="Times New Roman" w:hAnsi="Times New Roman" w:cs="Times New Roman"/>
          <w:color w:val="auto"/>
          <w:sz w:val="28"/>
          <w:szCs w:val="28"/>
        </w:rPr>
        <w:t xml:space="preserve">Đối tượng áp dụng: </w:t>
      </w:r>
    </w:p>
    <w:p w14:paraId="787D99C2" w14:textId="38F02389" w:rsidR="00625B86" w:rsidRPr="0068715B" w:rsidRDefault="0022758A" w:rsidP="00AA67D8">
      <w:pPr>
        <w:pStyle w:val="NormalWeb"/>
        <w:shd w:val="clear" w:color="auto" w:fill="FFFFFF"/>
        <w:spacing w:before="120" w:beforeAutospacing="0" w:after="120" w:afterAutospacing="0"/>
        <w:ind w:firstLine="567"/>
        <w:jc w:val="both"/>
        <w:rPr>
          <w:sz w:val="28"/>
          <w:szCs w:val="28"/>
          <w:lang w:val="vi-VN"/>
        </w:rPr>
      </w:pPr>
      <w:bookmarkStart w:id="4" w:name="_Hlk83644563"/>
      <w:r w:rsidRPr="0068715B">
        <w:rPr>
          <w:sz w:val="28"/>
          <w:szCs w:val="28"/>
          <w:lang w:val="vi-VN"/>
        </w:rPr>
        <w:lastRenderedPageBreak/>
        <w:t>-</w:t>
      </w:r>
      <w:r w:rsidR="00625B86" w:rsidRPr="0068715B">
        <w:rPr>
          <w:sz w:val="28"/>
          <w:szCs w:val="28"/>
          <w:lang w:val="vi-VN"/>
        </w:rPr>
        <w:t xml:space="preserve"> </w:t>
      </w:r>
      <w:r w:rsidR="00625B86" w:rsidRPr="00AA67D8">
        <w:rPr>
          <w:sz w:val="28"/>
          <w:szCs w:val="28"/>
          <w:lang w:val="vi-VN"/>
        </w:rPr>
        <w:t>Ủy ban nhân dân tỉnh, Ủy ban nhân dân các huyện, thành phố</w:t>
      </w:r>
      <w:r w:rsidR="00625B86" w:rsidRPr="0068715B">
        <w:rPr>
          <w:sz w:val="28"/>
          <w:szCs w:val="28"/>
          <w:lang w:val="vi-VN"/>
        </w:rPr>
        <w:t xml:space="preserve">, cơ quan quản lý </w:t>
      </w:r>
      <w:r w:rsidR="00625B86" w:rsidRPr="00AA67D8">
        <w:rPr>
          <w:sz w:val="28"/>
          <w:szCs w:val="28"/>
          <w:lang w:val="vi-VN"/>
        </w:rPr>
        <w:t xml:space="preserve">nhà nước trực thuộc </w:t>
      </w:r>
      <w:r w:rsidR="00625B86" w:rsidRPr="0068715B">
        <w:rPr>
          <w:sz w:val="28"/>
          <w:szCs w:val="28"/>
          <w:lang w:val="vi-VN"/>
        </w:rPr>
        <w:t xml:space="preserve">được ủy quyền giao nhiệm vụ, đặt hàng, </w:t>
      </w:r>
      <w:r w:rsidR="00625B86" w:rsidRPr="00AA67D8">
        <w:rPr>
          <w:sz w:val="28"/>
          <w:szCs w:val="28"/>
          <w:lang w:val="vi-VN"/>
        </w:rPr>
        <w:t xml:space="preserve">hoặc </w:t>
      </w:r>
      <w:r w:rsidR="00625B86" w:rsidRPr="0068715B">
        <w:rPr>
          <w:sz w:val="28"/>
          <w:szCs w:val="28"/>
          <w:lang w:val="vi-VN"/>
        </w:rPr>
        <w:t>đấu thầu cung cấp dịch vụ sự nghiệp công sử dụng ngân sách nhà nước từ nguồn kinh phí chi thường xuyên.</w:t>
      </w:r>
    </w:p>
    <w:p w14:paraId="0580A73C" w14:textId="7DE3A41A" w:rsidR="00625B86" w:rsidRPr="0068715B" w:rsidRDefault="0022758A" w:rsidP="00AA67D8">
      <w:pPr>
        <w:pStyle w:val="NormalWeb"/>
        <w:shd w:val="clear" w:color="auto" w:fill="FFFFFF"/>
        <w:spacing w:before="120" w:beforeAutospacing="0" w:after="120" w:afterAutospacing="0"/>
        <w:ind w:firstLine="567"/>
        <w:jc w:val="both"/>
        <w:rPr>
          <w:sz w:val="28"/>
          <w:szCs w:val="28"/>
          <w:lang w:val="vi-VN"/>
        </w:rPr>
      </w:pPr>
      <w:r w:rsidRPr="0068715B">
        <w:rPr>
          <w:sz w:val="28"/>
          <w:szCs w:val="28"/>
          <w:lang w:val="vi-VN"/>
        </w:rPr>
        <w:t>-</w:t>
      </w:r>
      <w:r w:rsidR="00625B86" w:rsidRPr="0068715B">
        <w:rPr>
          <w:sz w:val="28"/>
          <w:szCs w:val="28"/>
          <w:lang w:val="vi-VN"/>
        </w:rPr>
        <w:t xml:space="preserve"> Đơn vị sự nghiệp công lập cung cấp dịch vụ sự nghiệp công</w:t>
      </w:r>
      <w:r w:rsidR="00625B86" w:rsidRPr="00AA67D8">
        <w:rPr>
          <w:sz w:val="28"/>
          <w:szCs w:val="28"/>
          <w:lang w:val="vi-VN"/>
        </w:rPr>
        <w:t xml:space="preserve"> sử dụng ngân sách nhà nước hoặc phục vụ quản lý nhà nước</w:t>
      </w:r>
      <w:r w:rsidR="00625B86" w:rsidRPr="0068715B">
        <w:rPr>
          <w:sz w:val="28"/>
          <w:szCs w:val="28"/>
          <w:lang w:val="vi-VN"/>
        </w:rPr>
        <w:t>.</w:t>
      </w:r>
    </w:p>
    <w:p w14:paraId="339C50BC" w14:textId="107B8557" w:rsidR="00625B86" w:rsidRPr="00AA67D8" w:rsidRDefault="0022758A" w:rsidP="00AA67D8">
      <w:pPr>
        <w:shd w:val="clear" w:color="auto" w:fill="FFFFFF"/>
        <w:spacing w:before="120" w:after="120"/>
        <w:ind w:firstLine="567"/>
        <w:jc w:val="both"/>
        <w:rPr>
          <w:rFonts w:ascii="Times New Roman" w:hAnsi="Times New Roman" w:cs="Times New Roman"/>
          <w:color w:val="auto"/>
          <w:sz w:val="28"/>
          <w:szCs w:val="28"/>
          <w:shd w:val="clear" w:color="auto" w:fill="FFFFFF"/>
        </w:rPr>
      </w:pPr>
      <w:r w:rsidRPr="00AA67D8">
        <w:rPr>
          <w:rFonts w:ascii="Times New Roman" w:hAnsi="Times New Roman" w:cs="Times New Roman"/>
          <w:color w:val="auto"/>
          <w:sz w:val="28"/>
          <w:szCs w:val="28"/>
          <w:shd w:val="clear" w:color="auto" w:fill="FFFFFF"/>
        </w:rPr>
        <w:t>-</w:t>
      </w:r>
      <w:r w:rsidR="00625B86" w:rsidRPr="00AA67D8">
        <w:rPr>
          <w:rFonts w:ascii="Times New Roman" w:hAnsi="Times New Roman" w:cs="Times New Roman"/>
          <w:color w:val="auto"/>
          <w:sz w:val="28"/>
          <w:szCs w:val="28"/>
          <w:shd w:val="clear" w:color="auto" w:fill="FFFFFF"/>
        </w:rPr>
        <w:t xml:space="preserve"> Tổ chức chính trị, tổ chức chính trị - xã hội, tổ chức chính trị xã hội - nghề nghiệp được cấp có thẩm quyền giao nhiệm vụ, đặt hàng hoặc đấu thầu cung cấp dịch vụ công sử dụng ngân sách nhà nước từ nguồn kinh phí chi thường xuyên.</w:t>
      </w:r>
    </w:p>
    <w:p w14:paraId="0890FA53" w14:textId="68F2476D" w:rsidR="00625B86" w:rsidRPr="00AA67D8" w:rsidRDefault="0022758A" w:rsidP="00AA67D8">
      <w:pPr>
        <w:shd w:val="clear" w:color="auto" w:fill="FFFFFF"/>
        <w:spacing w:before="120" w:after="120"/>
        <w:ind w:firstLine="567"/>
        <w:jc w:val="both"/>
        <w:rPr>
          <w:rFonts w:ascii="Times New Roman" w:hAnsi="Times New Roman" w:cs="Times New Roman"/>
          <w:color w:val="auto"/>
          <w:sz w:val="28"/>
          <w:szCs w:val="28"/>
          <w:shd w:val="clear" w:color="auto" w:fill="FFFFFF"/>
        </w:rPr>
      </w:pPr>
      <w:r w:rsidRPr="00AA67D8">
        <w:rPr>
          <w:rFonts w:ascii="Times New Roman" w:hAnsi="Times New Roman" w:cs="Times New Roman"/>
          <w:color w:val="auto"/>
          <w:sz w:val="28"/>
          <w:szCs w:val="28"/>
          <w:shd w:val="clear" w:color="auto" w:fill="FFFFFF"/>
        </w:rPr>
        <w:t>-</w:t>
      </w:r>
      <w:r w:rsidR="00625B86" w:rsidRPr="00AA67D8">
        <w:rPr>
          <w:rFonts w:ascii="Times New Roman" w:hAnsi="Times New Roman" w:cs="Times New Roman"/>
          <w:color w:val="auto"/>
          <w:sz w:val="28"/>
          <w:szCs w:val="28"/>
          <w:shd w:val="clear" w:color="auto" w:fill="FFFFFF"/>
        </w:rPr>
        <w:t xml:space="preserve"> Doanh nghiệp thuộc mọi thành phần kinh tế, tổ chức, đơn vị, hợp tác xã có tư cách pháp nhân, các cá nhân hành nghề độc lập, đăng ký kinh doanh theo quy định của pháp luật có chức năng cung ứng sản phẩm, dịch vụ sự nghiệp công sử dụng ngân sách nhà nước phù hợp với yêu cầu cung cấp sản phẩm, dịch vụ sự nghiệp công sử dụng ngân sách nhà nước theo quy định; Các cơ quan, tổ chức có liên quan đến việc tổ chức thực hiện và cung cấp sản phẩm, dịch vụ công.</w:t>
      </w:r>
      <w:bookmarkEnd w:id="4"/>
    </w:p>
    <w:p w14:paraId="246F3B7B" w14:textId="68A77627" w:rsidR="0034199C" w:rsidRPr="0068715B" w:rsidRDefault="00ED77F7" w:rsidP="00AA67D8">
      <w:pPr>
        <w:shd w:val="clear" w:color="auto" w:fill="FFFFFF"/>
        <w:spacing w:before="120" w:after="120"/>
        <w:ind w:firstLine="567"/>
        <w:jc w:val="both"/>
        <w:rPr>
          <w:rFonts w:ascii="Times New Roman" w:hAnsi="Times New Roman" w:cs="Times New Roman"/>
          <w:b/>
          <w:color w:val="auto"/>
          <w:sz w:val="28"/>
          <w:szCs w:val="28"/>
        </w:rPr>
      </w:pPr>
      <w:r w:rsidRPr="00AA67D8">
        <w:rPr>
          <w:rFonts w:ascii="Times New Roman" w:hAnsi="Times New Roman" w:cs="Times New Roman"/>
          <w:b/>
          <w:color w:val="auto"/>
          <w:sz w:val="28"/>
          <w:szCs w:val="28"/>
          <w:lang w:val="nl-NL"/>
        </w:rPr>
        <w:t>2.2</w:t>
      </w:r>
      <w:r w:rsidR="00AA67D8">
        <w:rPr>
          <w:rFonts w:ascii="Times New Roman" w:hAnsi="Times New Roman" w:cs="Times New Roman"/>
          <w:b/>
          <w:color w:val="auto"/>
          <w:sz w:val="28"/>
          <w:szCs w:val="28"/>
          <w:lang w:val="nl-NL"/>
        </w:rPr>
        <w:t>.</w:t>
      </w:r>
      <w:r w:rsidR="00BF22DA" w:rsidRPr="00AA67D8">
        <w:rPr>
          <w:rFonts w:ascii="Times New Roman" w:hAnsi="Times New Roman" w:cs="Times New Roman"/>
          <w:b/>
          <w:color w:val="auto"/>
          <w:sz w:val="28"/>
          <w:szCs w:val="28"/>
          <w:lang w:val="nl-NL"/>
        </w:rPr>
        <w:t xml:space="preserve"> </w:t>
      </w:r>
      <w:r w:rsidR="007F2F2A" w:rsidRPr="00AA67D8">
        <w:rPr>
          <w:rFonts w:ascii="Times New Roman" w:hAnsi="Times New Roman" w:cs="Times New Roman"/>
          <w:b/>
          <w:color w:val="auto"/>
          <w:sz w:val="28"/>
          <w:szCs w:val="28"/>
          <w:lang w:val="nl-NL"/>
        </w:rPr>
        <w:t xml:space="preserve">Điều 2: </w:t>
      </w:r>
      <w:r w:rsidR="0034199C" w:rsidRPr="00AA67D8">
        <w:rPr>
          <w:rFonts w:ascii="Times New Roman" w:hAnsi="Times New Roman" w:cs="Times New Roman"/>
          <w:b/>
          <w:bCs/>
          <w:color w:val="auto"/>
          <w:sz w:val="28"/>
          <w:szCs w:val="28"/>
          <w:lang w:val="da-DK"/>
        </w:rPr>
        <w:t xml:space="preserve">Ban hành </w:t>
      </w:r>
      <w:r w:rsidR="0034199C" w:rsidRPr="00AA67D8">
        <w:rPr>
          <w:rFonts w:ascii="Times New Roman" w:hAnsi="Times New Roman" w:cs="Times New Roman"/>
          <w:b/>
          <w:bCs/>
          <w:color w:val="auto"/>
          <w:sz w:val="28"/>
          <w:szCs w:val="28"/>
        </w:rPr>
        <w:t xml:space="preserve">Danh mục chi tiết </w:t>
      </w:r>
      <w:r w:rsidR="0034199C" w:rsidRPr="00AA67D8">
        <w:rPr>
          <w:rFonts w:ascii="Times New Roman" w:hAnsi="Times New Roman" w:cs="Times New Roman"/>
          <w:b/>
          <w:color w:val="auto"/>
          <w:sz w:val="28"/>
          <w:szCs w:val="28"/>
          <w:lang w:val="nl-NL"/>
        </w:rPr>
        <w:t>dịch vụ sự nghiệp công sử dụng ngân sách nhà nước</w:t>
      </w:r>
      <w:r w:rsidR="00AA67D8" w:rsidRPr="0068715B">
        <w:rPr>
          <w:rFonts w:ascii="Times New Roman" w:hAnsi="Times New Roman" w:cs="Times New Roman"/>
          <w:b/>
          <w:color w:val="auto"/>
          <w:sz w:val="28"/>
          <w:szCs w:val="28"/>
        </w:rPr>
        <w:t>:</w:t>
      </w:r>
    </w:p>
    <w:p w14:paraId="4801CB1F" w14:textId="61A7D406" w:rsidR="008C6E99" w:rsidRPr="00AA67D8" w:rsidRDefault="008C6E99" w:rsidP="00AA67D8">
      <w:pPr>
        <w:shd w:val="clear" w:color="auto" w:fill="FFFFFF"/>
        <w:spacing w:before="120" w:after="120"/>
        <w:ind w:firstLine="567"/>
        <w:jc w:val="both"/>
        <w:rPr>
          <w:rFonts w:ascii="Times New Roman" w:hAnsi="Times New Roman" w:cs="Times New Roman"/>
          <w:color w:val="auto"/>
          <w:spacing w:val="-4"/>
          <w:sz w:val="28"/>
          <w:szCs w:val="28"/>
        </w:rPr>
      </w:pPr>
      <w:r w:rsidRPr="00AA67D8">
        <w:rPr>
          <w:rFonts w:ascii="Times New Roman" w:hAnsi="Times New Roman" w:cs="Times New Roman"/>
          <w:color w:val="auto"/>
          <w:spacing w:val="-4"/>
          <w:sz w:val="28"/>
          <w:szCs w:val="28"/>
        </w:rPr>
        <w:t>2.2.1</w:t>
      </w:r>
      <w:r w:rsidR="004E510B" w:rsidRPr="0068715B">
        <w:rPr>
          <w:rFonts w:ascii="Times New Roman" w:hAnsi="Times New Roman" w:cs="Times New Roman"/>
          <w:color w:val="auto"/>
          <w:spacing w:val="-4"/>
          <w:sz w:val="28"/>
          <w:szCs w:val="28"/>
        </w:rPr>
        <w:t>.</w:t>
      </w:r>
      <w:r w:rsidRPr="00AA67D8">
        <w:rPr>
          <w:rFonts w:ascii="Times New Roman" w:hAnsi="Times New Roman" w:cs="Times New Roman"/>
          <w:color w:val="auto"/>
          <w:spacing w:val="-4"/>
          <w:sz w:val="28"/>
          <w:szCs w:val="28"/>
        </w:rPr>
        <w:t xml:space="preserve"> </w:t>
      </w:r>
      <w:r w:rsidR="00E912D5" w:rsidRPr="00AA67D8">
        <w:rPr>
          <w:rFonts w:ascii="Times New Roman" w:hAnsi="Times New Roman" w:cs="Times New Roman"/>
          <w:color w:val="auto"/>
          <w:spacing w:val="-4"/>
          <w:sz w:val="28"/>
          <w:szCs w:val="28"/>
        </w:rPr>
        <w:t xml:space="preserve">Ban hành Danh mục chi tiết </w:t>
      </w:r>
      <w:r w:rsidR="00E912D5" w:rsidRPr="00AA67D8">
        <w:rPr>
          <w:rFonts w:ascii="Times New Roman" w:hAnsi="Times New Roman" w:cs="Times New Roman"/>
          <w:color w:val="auto"/>
          <w:spacing w:val="-4"/>
          <w:sz w:val="28"/>
          <w:szCs w:val="28"/>
          <w:lang w:val="nl-NL"/>
        </w:rPr>
        <w:t>dịch vụ sự nghiệp công sử dụng ngân sách nhà nước</w:t>
      </w:r>
      <w:r w:rsidR="00E912D5" w:rsidRPr="00AA67D8">
        <w:rPr>
          <w:rFonts w:ascii="Times New Roman" w:hAnsi="Times New Roman" w:cs="Times New Roman"/>
          <w:color w:val="auto"/>
          <w:spacing w:val="-4"/>
          <w:sz w:val="28"/>
          <w:szCs w:val="28"/>
        </w:rPr>
        <w:t xml:space="preserve"> thuộc phạm vi quản lý của tỉnh Kon Tum theo ngành, lĩnh vực, cụ thể:</w:t>
      </w:r>
    </w:p>
    <w:p w14:paraId="526E6487" w14:textId="77777777" w:rsidR="00E912D5" w:rsidRPr="00AA67D8" w:rsidRDefault="00E912D5" w:rsidP="00AA67D8">
      <w:pPr>
        <w:shd w:val="clear" w:color="auto" w:fill="FFFFFF"/>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rPr>
        <w:t>- Phụ lục I: Danh mục dịch vụ sự nghiệp công sử dụng ngân sách nhà nước thuộc lĩnh vực giáo dục và đào tạo.</w:t>
      </w:r>
    </w:p>
    <w:p w14:paraId="70135DF1" w14:textId="77777777" w:rsidR="00E912D5" w:rsidRPr="00AA67D8" w:rsidRDefault="00E912D5" w:rsidP="00AA67D8">
      <w:pPr>
        <w:shd w:val="clear" w:color="auto" w:fill="FFFFFF"/>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rPr>
        <w:t>- Phụ lục II: Danh mục dịch vụ sự nghiệp công sử dụng ngân sách nhà nước thuộc lĩnh vực giáo dục nghề nghiệp.</w:t>
      </w:r>
    </w:p>
    <w:p w14:paraId="3207CAA8" w14:textId="77777777" w:rsidR="00E912D5" w:rsidRPr="00AA67D8" w:rsidRDefault="00E912D5" w:rsidP="00AA67D8">
      <w:pPr>
        <w:shd w:val="clear" w:color="auto" w:fill="FFFFFF"/>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rPr>
        <w:t>- Phụ lục III: Danh mục dịch vụ sự nghiệp công sử dụng ngân sách nhà nước thuộc lĩnh vực y tế - dân số.</w:t>
      </w:r>
    </w:p>
    <w:p w14:paraId="6FF65C48" w14:textId="77777777" w:rsidR="00E912D5" w:rsidRPr="00AA67D8" w:rsidRDefault="00E912D5" w:rsidP="00AA67D8">
      <w:pPr>
        <w:shd w:val="clear" w:color="auto" w:fill="FFFFFF"/>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rPr>
        <w:t>- Phụ lục IV: Danh mục dịch vụ sự nghiệp công sử dụng ngân sách nhà nước thuộc lĩnh vực thông tin và truyền thông.</w:t>
      </w:r>
    </w:p>
    <w:p w14:paraId="593F1A69" w14:textId="77777777" w:rsidR="00E912D5" w:rsidRPr="00AA67D8" w:rsidRDefault="00E912D5" w:rsidP="00AA67D8">
      <w:pPr>
        <w:shd w:val="clear" w:color="auto" w:fill="FFFFFF"/>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rPr>
        <w:t>- Phụ lục V: Danh mục dịch vụ sự nghiệp công sử dụng ngân sách nhà nước thuộc lĩnh vực văn hóa, gia đình, thể thao và du lịch.</w:t>
      </w:r>
      <w:r w:rsidRPr="00AA67D8">
        <w:rPr>
          <w:rFonts w:ascii="Times New Roman" w:hAnsi="Times New Roman" w:cs="Times New Roman"/>
          <w:b/>
          <w:color w:val="auto"/>
          <w:sz w:val="28"/>
          <w:szCs w:val="28"/>
        </w:rPr>
        <w:t xml:space="preserve"> </w:t>
      </w:r>
    </w:p>
    <w:p w14:paraId="64E5097B" w14:textId="77777777" w:rsidR="00E912D5" w:rsidRPr="00AA67D8" w:rsidRDefault="00E912D5" w:rsidP="00AA67D8">
      <w:pPr>
        <w:shd w:val="clear" w:color="auto" w:fill="FFFFFF"/>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rPr>
        <w:t>- Phụ lục VI: Danh mục dịch vụ sự nghiệp công sử dụng ngân sách nhà nước thuộc lĩnh vực khoa học và công nghệ.</w:t>
      </w:r>
    </w:p>
    <w:p w14:paraId="41A99DA2" w14:textId="77777777" w:rsidR="00E912D5" w:rsidRPr="00AA67D8" w:rsidRDefault="00E912D5" w:rsidP="00AA67D8">
      <w:pPr>
        <w:shd w:val="clear" w:color="auto" w:fill="FFFFFF"/>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rPr>
        <w:t>- Phụ lục VII: Danh mục dịch vụ sự nghiệp công sử dụng ngân sách nhà nước thuộc lĩnh vực lao động, thương binh và xã hội.</w:t>
      </w:r>
    </w:p>
    <w:p w14:paraId="2311238C" w14:textId="77777777" w:rsidR="00E912D5" w:rsidRPr="00AA67D8" w:rsidRDefault="00E912D5" w:rsidP="00AA67D8">
      <w:pPr>
        <w:shd w:val="clear" w:color="auto" w:fill="FFFFFF"/>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rPr>
        <w:t>- Phụ lục VIII: Danh mục dịch vụ sự nghiệp công sử dụng ngân sách nhà nước thuộc lĩnh vực kinh tế.</w:t>
      </w:r>
    </w:p>
    <w:p w14:paraId="638D8793" w14:textId="77777777" w:rsidR="00E912D5" w:rsidRPr="00AA67D8" w:rsidRDefault="00E912D5" w:rsidP="00AA67D8">
      <w:pPr>
        <w:shd w:val="clear" w:color="auto" w:fill="FFFFFF"/>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rPr>
        <w:t>- Phụ lục IX: Danh mục dịch vụ sự nghiệp công sử dụng ngân sách nhà nước thuộc lĩnh vực tư pháp.</w:t>
      </w:r>
    </w:p>
    <w:p w14:paraId="47970AD0" w14:textId="77777777" w:rsidR="00E912D5" w:rsidRPr="00AA67D8" w:rsidRDefault="00E912D5" w:rsidP="00AA67D8">
      <w:pPr>
        <w:shd w:val="clear" w:color="auto" w:fill="FFFFFF"/>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rPr>
        <w:lastRenderedPageBreak/>
        <w:t>- Phụ lục X: Danh mục dịch vụ sự nghiệp công sử dụng ngân sách nhà nước thuộc lĩnh vực khác.</w:t>
      </w:r>
    </w:p>
    <w:p w14:paraId="7E7DE416" w14:textId="32159B3C" w:rsidR="00E912D5" w:rsidRPr="00AA67D8" w:rsidRDefault="00E912D5" w:rsidP="00AA67D8">
      <w:pPr>
        <w:shd w:val="clear" w:color="auto" w:fill="FFFFFF"/>
        <w:spacing w:before="120" w:after="120"/>
        <w:ind w:firstLine="567"/>
        <w:jc w:val="both"/>
        <w:rPr>
          <w:rFonts w:ascii="Times New Roman" w:hAnsi="Times New Roman" w:cs="Times New Roman"/>
          <w:color w:val="auto"/>
          <w:sz w:val="28"/>
          <w:szCs w:val="28"/>
        </w:rPr>
      </w:pPr>
      <w:r w:rsidRPr="00AA67D8">
        <w:rPr>
          <w:rFonts w:ascii="Times New Roman" w:hAnsi="Times New Roman" w:cs="Times New Roman"/>
          <w:color w:val="auto"/>
          <w:sz w:val="28"/>
          <w:szCs w:val="28"/>
        </w:rPr>
        <w:t xml:space="preserve">- Phụ lục XI: Danh mục dịch vụ sự nghiệp công sử dụng ngân sách nhà nước thuộc lĩnh vực đào tạo, bồi dưỡng cán bộ, công chức, viên chức. </w:t>
      </w:r>
    </w:p>
    <w:p w14:paraId="387D4CC8" w14:textId="7B6CAEE0" w:rsidR="005F6846" w:rsidRPr="00AA67D8" w:rsidRDefault="008C6E99" w:rsidP="00AA67D8">
      <w:pPr>
        <w:shd w:val="clear" w:color="auto" w:fill="FFFFFF"/>
        <w:spacing w:before="120" w:after="120"/>
        <w:ind w:firstLine="567"/>
        <w:jc w:val="both"/>
        <w:rPr>
          <w:rFonts w:ascii="Times New Roman" w:hAnsi="Times New Roman" w:cs="Times New Roman"/>
          <w:color w:val="auto"/>
          <w:sz w:val="28"/>
          <w:szCs w:val="28"/>
          <w:shd w:val="clear" w:color="auto" w:fill="FFFFFF"/>
        </w:rPr>
      </w:pPr>
      <w:r w:rsidRPr="00AA67D8">
        <w:rPr>
          <w:rFonts w:ascii="Times New Roman" w:hAnsi="Times New Roman" w:cs="Times New Roman"/>
          <w:color w:val="auto"/>
          <w:sz w:val="28"/>
          <w:szCs w:val="28"/>
        </w:rPr>
        <w:t>2.2.2</w:t>
      </w:r>
      <w:r w:rsidR="00AA67D8" w:rsidRPr="0068715B">
        <w:rPr>
          <w:rFonts w:ascii="Times New Roman" w:hAnsi="Times New Roman" w:cs="Times New Roman"/>
          <w:color w:val="auto"/>
          <w:sz w:val="28"/>
          <w:szCs w:val="28"/>
        </w:rPr>
        <w:t>.</w:t>
      </w:r>
      <w:r w:rsidR="00761CF6" w:rsidRPr="00AA67D8">
        <w:rPr>
          <w:rFonts w:ascii="Times New Roman" w:hAnsi="Times New Roman" w:cs="Times New Roman"/>
          <w:color w:val="auto"/>
          <w:sz w:val="28"/>
          <w:szCs w:val="28"/>
          <w:lang w:val="da-DK"/>
        </w:rPr>
        <w:t xml:space="preserve"> </w:t>
      </w:r>
      <w:bookmarkStart w:id="5" w:name="_Hlk83644697"/>
      <w:r w:rsidR="00E912D5" w:rsidRPr="00AA67D8">
        <w:rPr>
          <w:rFonts w:ascii="Times New Roman" w:hAnsi="Times New Roman" w:cs="Times New Roman"/>
          <w:color w:val="auto"/>
          <w:sz w:val="28"/>
          <w:szCs w:val="28"/>
          <w:shd w:val="clear" w:color="auto" w:fill="FFFFFF"/>
        </w:rPr>
        <w:t xml:space="preserve">Giao Ủy ban nhân dân tỉnh rà soát, bãi bỏ các quyết định, văn bản đã ban hành Danh mục dịch vụ sự nghiệp công sử dụng ngân sách nhà nước trên địa bàn tỉnh Kon Tum trùng với các danh mục quy định tại Nghị quyết này. </w:t>
      </w:r>
      <w:bookmarkEnd w:id="5"/>
    </w:p>
    <w:p w14:paraId="39F759AA" w14:textId="3C7E7714" w:rsidR="003E091B" w:rsidRPr="0068715B" w:rsidRDefault="003E091B" w:rsidP="00AA67D8">
      <w:pPr>
        <w:pStyle w:val="NormalWeb"/>
        <w:shd w:val="clear" w:color="auto" w:fill="FFFFFF"/>
        <w:spacing w:before="120" w:beforeAutospacing="0" w:after="120" w:afterAutospacing="0"/>
        <w:ind w:firstLine="567"/>
        <w:jc w:val="both"/>
        <w:rPr>
          <w:sz w:val="28"/>
          <w:szCs w:val="28"/>
          <w:lang w:val="vi-VN"/>
        </w:rPr>
      </w:pPr>
      <w:r w:rsidRPr="0068715B">
        <w:rPr>
          <w:sz w:val="28"/>
          <w:szCs w:val="28"/>
          <w:lang w:val="vi-VN"/>
        </w:rPr>
        <w:t xml:space="preserve">Ủy ban nhân dân tỉnh kính </w:t>
      </w:r>
      <w:r w:rsidR="009D57B9" w:rsidRPr="0068715B">
        <w:rPr>
          <w:sz w:val="28"/>
          <w:szCs w:val="28"/>
          <w:lang w:val="vi-VN"/>
        </w:rPr>
        <w:t>trình</w:t>
      </w:r>
      <w:r w:rsidRPr="0068715B">
        <w:rPr>
          <w:sz w:val="28"/>
          <w:szCs w:val="28"/>
          <w:lang w:val="vi-VN"/>
        </w:rPr>
        <w:t xml:space="preserve"> Hội đồng nhân dân tỉnh khóa XI</w:t>
      </w:r>
      <w:r w:rsidR="008C3275" w:rsidRPr="0068715B">
        <w:rPr>
          <w:sz w:val="28"/>
          <w:szCs w:val="28"/>
          <w:lang w:val="vi-VN"/>
        </w:rPr>
        <w:t>I</w:t>
      </w:r>
      <w:r w:rsidRPr="0068715B">
        <w:rPr>
          <w:sz w:val="28"/>
          <w:szCs w:val="28"/>
          <w:lang w:val="vi-VN"/>
        </w:rPr>
        <w:t xml:space="preserve">, </w:t>
      </w:r>
      <w:r w:rsidR="00581206" w:rsidRPr="0068715B">
        <w:rPr>
          <w:sz w:val="28"/>
          <w:szCs w:val="28"/>
          <w:lang w:val="vi-VN"/>
        </w:rPr>
        <w:t>K</w:t>
      </w:r>
      <w:r w:rsidRPr="0068715B">
        <w:rPr>
          <w:sz w:val="28"/>
          <w:szCs w:val="28"/>
          <w:lang w:val="vi-VN"/>
        </w:rPr>
        <w:t xml:space="preserve">ỳ họp thứ </w:t>
      </w:r>
      <w:r w:rsidR="008C3275" w:rsidRPr="0068715B">
        <w:rPr>
          <w:sz w:val="28"/>
          <w:szCs w:val="28"/>
          <w:lang w:val="vi-VN"/>
        </w:rPr>
        <w:t>2</w:t>
      </w:r>
      <w:r w:rsidRPr="0068715B">
        <w:rPr>
          <w:sz w:val="28"/>
          <w:szCs w:val="28"/>
          <w:lang w:val="vi-VN"/>
        </w:rPr>
        <w:t xml:space="preserve"> xem xét, quyết định./.</w:t>
      </w:r>
    </w:p>
    <w:p w14:paraId="6137B3C2" w14:textId="6ECD6300" w:rsidR="003E091B" w:rsidRPr="00AA67D8" w:rsidRDefault="003E091B" w:rsidP="00AA67D8">
      <w:pPr>
        <w:spacing w:before="120" w:after="120"/>
        <w:ind w:firstLine="567"/>
        <w:jc w:val="both"/>
        <w:rPr>
          <w:rFonts w:ascii="Times New Roman" w:hAnsi="Times New Roman" w:cs="Times New Roman"/>
          <w:i/>
          <w:sz w:val="28"/>
          <w:szCs w:val="28"/>
        </w:rPr>
      </w:pPr>
      <w:r w:rsidRPr="00AA67D8">
        <w:rPr>
          <w:rFonts w:ascii="Times New Roman" w:hAnsi="Times New Roman" w:cs="Times New Roman"/>
          <w:i/>
          <w:color w:val="auto"/>
          <w:sz w:val="28"/>
          <w:szCs w:val="28"/>
        </w:rPr>
        <w:t xml:space="preserve">(Tài liệu gửi kèm: (1)Dự thảo Nghị quyết;(2) Báo cáo giải trình, tiếp thu </w:t>
      </w:r>
      <w:r w:rsidRPr="00AA67D8">
        <w:rPr>
          <w:rFonts w:ascii="Times New Roman" w:hAnsi="Times New Roman" w:cs="Times New Roman"/>
          <w:i/>
          <w:sz w:val="28"/>
          <w:szCs w:val="28"/>
        </w:rPr>
        <w:t>ý kiến tham gia của các cơ quan, đơn vị về Hồ sơ đề nghị xây dựng Nghị quyết;(3)</w:t>
      </w:r>
      <w:r w:rsidR="0022758A" w:rsidRPr="0068715B">
        <w:rPr>
          <w:rFonts w:ascii="Times New Roman" w:hAnsi="Times New Roman" w:cs="Times New Roman"/>
          <w:i/>
          <w:sz w:val="28"/>
          <w:szCs w:val="28"/>
        </w:rPr>
        <w:t xml:space="preserve"> </w:t>
      </w:r>
      <w:r w:rsidRPr="00AA67D8">
        <w:rPr>
          <w:rFonts w:ascii="Times New Roman" w:hAnsi="Times New Roman" w:cs="Times New Roman"/>
          <w:i/>
          <w:sz w:val="28"/>
          <w:szCs w:val="28"/>
        </w:rPr>
        <w:t>Báo cáo thẩm định của Sở Tư pháp và các tài liệ</w:t>
      </w:r>
      <w:r w:rsidR="00AA67D8" w:rsidRPr="00AA67D8">
        <w:rPr>
          <w:rFonts w:ascii="Times New Roman" w:hAnsi="Times New Roman" w:cs="Times New Roman"/>
          <w:i/>
          <w:sz w:val="28"/>
          <w:szCs w:val="28"/>
        </w:rPr>
        <w:t>u liên quan khác).</w:t>
      </w:r>
    </w:p>
    <w:p w14:paraId="20B63E92" w14:textId="0A8B30C6" w:rsidR="0022758A" w:rsidRPr="00AA67D8" w:rsidRDefault="0022758A" w:rsidP="00AA67D8">
      <w:pPr>
        <w:spacing w:before="120" w:after="120"/>
        <w:ind w:firstLine="720"/>
        <w:jc w:val="both"/>
        <w:rPr>
          <w:rFonts w:ascii="Times New Roman" w:hAnsi="Times New Roman" w:cs="Times New Roman"/>
          <w:i/>
          <w:sz w:val="2"/>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64"/>
      </w:tblGrid>
      <w:tr w:rsidR="0022758A" w:rsidRPr="00AA67D8" w14:paraId="7044CBB1" w14:textId="77777777" w:rsidTr="009D2DD4">
        <w:tc>
          <w:tcPr>
            <w:tcW w:w="4508" w:type="dxa"/>
          </w:tcPr>
          <w:p w14:paraId="60886B64" w14:textId="63FCA15E" w:rsidR="0022758A" w:rsidRPr="0068715B" w:rsidRDefault="0022758A" w:rsidP="0022758A">
            <w:pPr>
              <w:jc w:val="both"/>
              <w:rPr>
                <w:rFonts w:ascii="Times New Roman" w:hAnsi="Times New Roman" w:cs="Times New Roman"/>
              </w:rPr>
            </w:pPr>
            <w:r w:rsidRPr="009A5A22">
              <w:rPr>
                <w:rFonts w:ascii="Times New Roman" w:hAnsi="Times New Roman" w:cs="Times New Roman"/>
                <w:b/>
                <w:i/>
              </w:rPr>
              <w:t>Nơi nhận</w:t>
            </w:r>
            <w:r w:rsidRPr="0068715B">
              <w:rPr>
                <w:rFonts w:ascii="Times New Roman" w:hAnsi="Times New Roman" w:cs="Times New Roman"/>
                <w:b/>
                <w:i/>
              </w:rPr>
              <w:t>:</w:t>
            </w:r>
          </w:p>
          <w:p w14:paraId="6C8CC832" w14:textId="77777777" w:rsidR="0022758A" w:rsidRPr="0068715B" w:rsidRDefault="0022758A" w:rsidP="0022758A">
            <w:pPr>
              <w:jc w:val="both"/>
              <w:rPr>
                <w:rFonts w:ascii="Times New Roman" w:hAnsi="Times New Roman" w:cs="Times New Roman"/>
                <w:sz w:val="22"/>
                <w:szCs w:val="22"/>
              </w:rPr>
            </w:pPr>
            <w:r w:rsidRPr="009A5A22">
              <w:rPr>
                <w:rFonts w:ascii="Times New Roman" w:hAnsi="Times New Roman" w:cs="Times New Roman"/>
                <w:sz w:val="22"/>
                <w:szCs w:val="22"/>
              </w:rPr>
              <w:t>-</w:t>
            </w:r>
            <w:r w:rsidRPr="0068715B">
              <w:rPr>
                <w:rFonts w:ascii="Times New Roman" w:hAnsi="Times New Roman" w:cs="Times New Roman"/>
                <w:sz w:val="22"/>
                <w:szCs w:val="22"/>
              </w:rPr>
              <w:t xml:space="preserve"> </w:t>
            </w:r>
            <w:r w:rsidRPr="009A5A22">
              <w:rPr>
                <w:rFonts w:ascii="Times New Roman" w:hAnsi="Times New Roman" w:cs="Times New Roman"/>
                <w:sz w:val="22"/>
                <w:szCs w:val="22"/>
              </w:rPr>
              <w:t>Như trên</w:t>
            </w:r>
            <w:r w:rsidRPr="0068715B">
              <w:rPr>
                <w:rFonts w:ascii="Times New Roman" w:hAnsi="Times New Roman" w:cs="Times New Roman"/>
                <w:sz w:val="22"/>
                <w:szCs w:val="22"/>
              </w:rPr>
              <w:t>;</w:t>
            </w:r>
          </w:p>
          <w:p w14:paraId="6FE92371" w14:textId="19F69412" w:rsidR="0022758A" w:rsidRPr="0068715B" w:rsidRDefault="0022758A" w:rsidP="0022758A">
            <w:pPr>
              <w:jc w:val="both"/>
              <w:rPr>
                <w:rFonts w:ascii="Times New Roman" w:hAnsi="Times New Roman" w:cs="Times New Roman"/>
                <w:sz w:val="22"/>
                <w:szCs w:val="22"/>
              </w:rPr>
            </w:pPr>
            <w:r w:rsidRPr="009A5A22">
              <w:rPr>
                <w:rFonts w:ascii="Times New Roman" w:hAnsi="Times New Roman" w:cs="Times New Roman"/>
                <w:sz w:val="22"/>
                <w:szCs w:val="22"/>
              </w:rPr>
              <w:t>-</w:t>
            </w:r>
            <w:r w:rsidRPr="0068715B">
              <w:rPr>
                <w:rFonts w:ascii="Times New Roman" w:hAnsi="Times New Roman" w:cs="Times New Roman"/>
                <w:sz w:val="22"/>
                <w:szCs w:val="22"/>
              </w:rPr>
              <w:t xml:space="preserve"> </w:t>
            </w:r>
            <w:r w:rsidRPr="009A5A22">
              <w:rPr>
                <w:rFonts w:ascii="Times New Roman" w:hAnsi="Times New Roman" w:cs="Times New Roman"/>
                <w:sz w:val="22"/>
                <w:szCs w:val="22"/>
              </w:rPr>
              <w:t>TT Tỉnh ủy (b/c)</w:t>
            </w:r>
            <w:r w:rsidR="009D57B9" w:rsidRPr="0068715B">
              <w:rPr>
                <w:rFonts w:ascii="Times New Roman" w:hAnsi="Times New Roman" w:cs="Times New Roman"/>
                <w:sz w:val="22"/>
                <w:szCs w:val="22"/>
              </w:rPr>
              <w:t>;</w:t>
            </w:r>
          </w:p>
          <w:p w14:paraId="5E019ADD" w14:textId="53F40068" w:rsidR="0022758A" w:rsidRPr="009A5A22" w:rsidRDefault="0022758A" w:rsidP="0022758A">
            <w:pPr>
              <w:jc w:val="both"/>
              <w:rPr>
                <w:rFonts w:ascii="Times New Roman" w:hAnsi="Times New Roman" w:cs="Times New Roman"/>
                <w:sz w:val="22"/>
                <w:szCs w:val="22"/>
                <w:lang w:val="en-US"/>
              </w:rPr>
            </w:pPr>
            <w:r w:rsidRPr="009A5A22">
              <w:rPr>
                <w:rFonts w:ascii="Times New Roman" w:hAnsi="Times New Roman" w:cs="Times New Roman"/>
                <w:sz w:val="22"/>
                <w:szCs w:val="22"/>
                <w:lang w:val="en-US"/>
              </w:rPr>
              <w:t>- TT HĐND tỉnh (b/c)</w:t>
            </w:r>
            <w:r w:rsidR="009D57B9" w:rsidRPr="009A5A22">
              <w:rPr>
                <w:rFonts w:ascii="Times New Roman" w:hAnsi="Times New Roman" w:cs="Times New Roman"/>
                <w:sz w:val="22"/>
                <w:szCs w:val="22"/>
                <w:lang w:val="en-US"/>
              </w:rPr>
              <w:t>;</w:t>
            </w:r>
          </w:p>
          <w:p w14:paraId="7E9EF104" w14:textId="52C07683" w:rsidR="0022758A" w:rsidRPr="009A5A22" w:rsidRDefault="0022758A" w:rsidP="0022758A">
            <w:pPr>
              <w:jc w:val="both"/>
              <w:rPr>
                <w:rFonts w:ascii="Times New Roman" w:hAnsi="Times New Roman" w:cs="Times New Roman"/>
                <w:sz w:val="22"/>
                <w:szCs w:val="22"/>
                <w:lang w:val="en-US"/>
              </w:rPr>
            </w:pPr>
            <w:r w:rsidRPr="009A5A22">
              <w:rPr>
                <w:rFonts w:ascii="Times New Roman" w:hAnsi="Times New Roman" w:cs="Times New Roman"/>
                <w:sz w:val="22"/>
                <w:szCs w:val="22"/>
                <w:lang w:val="en-US"/>
              </w:rPr>
              <w:t>- Đoàn ĐBQH tỉnh (b/c)</w:t>
            </w:r>
            <w:r w:rsidR="009D57B9" w:rsidRPr="009A5A22">
              <w:rPr>
                <w:rFonts w:ascii="Times New Roman" w:hAnsi="Times New Roman" w:cs="Times New Roman"/>
                <w:sz w:val="22"/>
                <w:szCs w:val="22"/>
                <w:lang w:val="en-US"/>
              </w:rPr>
              <w:t>;</w:t>
            </w:r>
          </w:p>
          <w:p w14:paraId="32911366" w14:textId="77777777" w:rsidR="0022758A" w:rsidRPr="009A5A22" w:rsidRDefault="0022758A" w:rsidP="0022758A">
            <w:pPr>
              <w:jc w:val="both"/>
              <w:rPr>
                <w:rFonts w:ascii="Times New Roman" w:hAnsi="Times New Roman" w:cs="Times New Roman"/>
                <w:sz w:val="22"/>
                <w:szCs w:val="22"/>
                <w:lang w:val="en-US"/>
              </w:rPr>
            </w:pPr>
            <w:r w:rsidRPr="009A5A22">
              <w:rPr>
                <w:rFonts w:ascii="Times New Roman" w:hAnsi="Times New Roman" w:cs="Times New Roman"/>
                <w:sz w:val="22"/>
                <w:szCs w:val="22"/>
                <w:lang w:val="en-US"/>
              </w:rPr>
              <w:t>- CT, các PCT UBND tỉnh;</w:t>
            </w:r>
          </w:p>
          <w:p w14:paraId="02A20E18" w14:textId="77777777" w:rsidR="0022758A" w:rsidRPr="009A5A22" w:rsidRDefault="0022758A" w:rsidP="0022758A">
            <w:pPr>
              <w:jc w:val="both"/>
              <w:rPr>
                <w:rFonts w:ascii="Times New Roman" w:hAnsi="Times New Roman" w:cs="Times New Roman"/>
                <w:sz w:val="22"/>
                <w:szCs w:val="22"/>
                <w:lang w:val="en-US"/>
              </w:rPr>
            </w:pPr>
            <w:r w:rsidRPr="009A5A22">
              <w:rPr>
                <w:rFonts w:ascii="Times New Roman" w:hAnsi="Times New Roman" w:cs="Times New Roman"/>
                <w:sz w:val="22"/>
                <w:szCs w:val="22"/>
                <w:lang w:val="en-US"/>
              </w:rPr>
              <w:t>- Ban KTNS-HĐND tỉnh;</w:t>
            </w:r>
          </w:p>
          <w:p w14:paraId="1E0360A0" w14:textId="77777777" w:rsidR="0022758A" w:rsidRPr="009A5A22" w:rsidRDefault="0022758A" w:rsidP="0022758A">
            <w:pPr>
              <w:jc w:val="both"/>
              <w:rPr>
                <w:rFonts w:ascii="Times New Roman" w:hAnsi="Times New Roman" w:cs="Times New Roman"/>
                <w:sz w:val="22"/>
                <w:szCs w:val="22"/>
                <w:lang w:val="en-US"/>
              </w:rPr>
            </w:pPr>
            <w:r w:rsidRPr="009A5A22">
              <w:rPr>
                <w:rFonts w:ascii="Times New Roman" w:hAnsi="Times New Roman" w:cs="Times New Roman"/>
                <w:sz w:val="22"/>
                <w:szCs w:val="22"/>
                <w:lang w:val="en-US"/>
              </w:rPr>
              <w:t>- Sở Tài chính;</w:t>
            </w:r>
          </w:p>
          <w:p w14:paraId="029E8C8F" w14:textId="77777777" w:rsidR="0022758A" w:rsidRPr="009A5A22" w:rsidRDefault="0022758A" w:rsidP="0022758A">
            <w:pPr>
              <w:jc w:val="both"/>
              <w:rPr>
                <w:rFonts w:ascii="Times New Roman" w:hAnsi="Times New Roman" w:cs="Times New Roman"/>
                <w:sz w:val="22"/>
                <w:szCs w:val="22"/>
                <w:lang w:val="en-US"/>
              </w:rPr>
            </w:pPr>
            <w:r w:rsidRPr="009A5A22">
              <w:rPr>
                <w:rFonts w:ascii="Times New Roman" w:hAnsi="Times New Roman" w:cs="Times New Roman"/>
                <w:sz w:val="22"/>
                <w:szCs w:val="22"/>
                <w:lang w:val="en-US"/>
              </w:rPr>
              <w:t>- Sở Nội vụ;</w:t>
            </w:r>
          </w:p>
          <w:p w14:paraId="1782F76F" w14:textId="57F88182" w:rsidR="0022758A" w:rsidRPr="009A5A22" w:rsidRDefault="0022758A" w:rsidP="0022758A">
            <w:pPr>
              <w:jc w:val="both"/>
              <w:rPr>
                <w:rFonts w:ascii="Times New Roman" w:hAnsi="Times New Roman" w:cs="Times New Roman"/>
                <w:sz w:val="22"/>
                <w:szCs w:val="22"/>
                <w:lang w:val="en-US"/>
              </w:rPr>
            </w:pPr>
            <w:r w:rsidRPr="009A5A22">
              <w:rPr>
                <w:rFonts w:ascii="Times New Roman" w:hAnsi="Times New Roman" w:cs="Times New Roman"/>
                <w:sz w:val="22"/>
                <w:szCs w:val="22"/>
                <w:lang w:val="en-US"/>
              </w:rPr>
              <w:t xml:space="preserve">- Lưu Vt, KTTH.TTL.                                                               </w:t>
            </w:r>
          </w:p>
          <w:p w14:paraId="02221269" w14:textId="77777777" w:rsidR="0022758A" w:rsidRPr="00AA67D8" w:rsidRDefault="0022758A" w:rsidP="0022758A">
            <w:pPr>
              <w:spacing w:before="120" w:after="120"/>
              <w:jc w:val="both"/>
              <w:rPr>
                <w:rFonts w:ascii="Times New Roman" w:hAnsi="Times New Roman" w:cs="Times New Roman"/>
                <w:sz w:val="28"/>
                <w:szCs w:val="28"/>
              </w:rPr>
            </w:pPr>
          </w:p>
        </w:tc>
        <w:tc>
          <w:tcPr>
            <w:tcW w:w="4564" w:type="dxa"/>
          </w:tcPr>
          <w:p w14:paraId="4DE6E44D" w14:textId="09AD9A14" w:rsidR="0022758A" w:rsidRPr="00AA67D8" w:rsidRDefault="0022758A" w:rsidP="0022758A">
            <w:pPr>
              <w:jc w:val="center"/>
              <w:rPr>
                <w:rFonts w:ascii="Times New Roman" w:hAnsi="Times New Roman" w:cs="Times New Roman"/>
                <w:sz w:val="28"/>
                <w:szCs w:val="28"/>
              </w:rPr>
            </w:pPr>
            <w:r w:rsidRPr="00AA67D8">
              <w:rPr>
                <w:rFonts w:ascii="Times New Roman" w:hAnsi="Times New Roman" w:cs="Times New Roman"/>
                <w:b/>
                <w:sz w:val="28"/>
                <w:szCs w:val="28"/>
              </w:rPr>
              <w:t>TM. ỦY BAN NHÂN DÂN</w:t>
            </w:r>
          </w:p>
          <w:p w14:paraId="3154A113" w14:textId="77777777" w:rsidR="0022758A" w:rsidRPr="00AA67D8" w:rsidRDefault="0022758A" w:rsidP="0022758A">
            <w:pPr>
              <w:jc w:val="center"/>
              <w:rPr>
                <w:rFonts w:ascii="Times New Roman" w:hAnsi="Times New Roman" w:cs="Times New Roman"/>
                <w:b/>
                <w:sz w:val="28"/>
                <w:szCs w:val="28"/>
              </w:rPr>
            </w:pPr>
            <w:r w:rsidRPr="0068715B">
              <w:rPr>
                <w:rFonts w:ascii="Times New Roman" w:hAnsi="Times New Roman" w:cs="Times New Roman"/>
                <w:b/>
                <w:sz w:val="28"/>
                <w:szCs w:val="28"/>
              </w:rPr>
              <w:t xml:space="preserve">KT. </w:t>
            </w:r>
            <w:r w:rsidRPr="00AA67D8">
              <w:rPr>
                <w:rFonts w:ascii="Times New Roman" w:hAnsi="Times New Roman" w:cs="Times New Roman"/>
                <w:b/>
                <w:sz w:val="28"/>
                <w:szCs w:val="28"/>
              </w:rPr>
              <w:t>CHỦ TỊCH</w:t>
            </w:r>
          </w:p>
          <w:p w14:paraId="48E372F2" w14:textId="77777777" w:rsidR="0022758A" w:rsidRPr="0068715B" w:rsidRDefault="0022758A" w:rsidP="0022758A">
            <w:pPr>
              <w:jc w:val="center"/>
              <w:rPr>
                <w:rFonts w:ascii="Times New Roman" w:hAnsi="Times New Roman" w:cs="Times New Roman"/>
                <w:b/>
                <w:sz w:val="28"/>
                <w:szCs w:val="28"/>
              </w:rPr>
            </w:pPr>
            <w:r w:rsidRPr="0068715B">
              <w:rPr>
                <w:rFonts w:ascii="Times New Roman" w:hAnsi="Times New Roman" w:cs="Times New Roman"/>
                <w:b/>
                <w:sz w:val="28"/>
                <w:szCs w:val="28"/>
              </w:rPr>
              <w:t>PHÓ CHỦ TỊCH</w:t>
            </w:r>
          </w:p>
          <w:p w14:paraId="379CF748" w14:textId="7FCFB3EA" w:rsidR="0022758A" w:rsidRPr="0068715B" w:rsidRDefault="0068715B" w:rsidP="0022758A">
            <w:pPr>
              <w:jc w:val="center"/>
              <w:rPr>
                <w:rFonts w:ascii="Times New Roman" w:hAnsi="Times New Roman" w:cs="Times New Roman"/>
                <w:b/>
                <w:sz w:val="28"/>
                <w:szCs w:val="28"/>
              </w:rPr>
            </w:pPr>
            <w:r>
              <w:rPr>
                <w:rFonts w:ascii="Times New Roman" w:hAnsi="Times New Roman" w:cs="Times New Roman"/>
                <w:b/>
                <w:sz w:val="28"/>
                <w:szCs w:val="28"/>
                <w:lang w:val="en-US"/>
              </w:rPr>
              <w:t>Đã ký</w:t>
            </w:r>
            <w:bookmarkStart w:id="6" w:name="_GoBack"/>
            <w:bookmarkEnd w:id="6"/>
          </w:p>
          <w:p w14:paraId="70290229" w14:textId="58B69181" w:rsidR="0022758A" w:rsidRPr="0068715B" w:rsidRDefault="0022758A" w:rsidP="0022758A">
            <w:pPr>
              <w:jc w:val="center"/>
              <w:rPr>
                <w:rFonts w:ascii="Times New Roman" w:hAnsi="Times New Roman" w:cs="Times New Roman"/>
                <w:sz w:val="28"/>
                <w:szCs w:val="28"/>
              </w:rPr>
            </w:pPr>
            <w:r w:rsidRPr="0068715B">
              <w:rPr>
                <w:rFonts w:ascii="Times New Roman" w:hAnsi="Times New Roman" w:cs="Times New Roman"/>
                <w:b/>
                <w:sz w:val="28"/>
                <w:szCs w:val="28"/>
              </w:rPr>
              <w:t>Nguyễn Ngọc Sâm</w:t>
            </w:r>
          </w:p>
        </w:tc>
      </w:tr>
    </w:tbl>
    <w:p w14:paraId="18DAC538" w14:textId="77777777" w:rsidR="0022758A" w:rsidRPr="00AA67D8" w:rsidRDefault="0022758A" w:rsidP="0022758A">
      <w:pPr>
        <w:spacing w:before="120" w:after="120"/>
        <w:ind w:firstLine="720"/>
        <w:jc w:val="both"/>
        <w:rPr>
          <w:rFonts w:ascii="Times New Roman" w:hAnsi="Times New Roman" w:cs="Times New Roman"/>
          <w:sz w:val="28"/>
          <w:szCs w:val="28"/>
        </w:rPr>
      </w:pPr>
    </w:p>
    <w:p w14:paraId="30F813FC" w14:textId="77777777" w:rsidR="003E091B" w:rsidRPr="00AA67D8" w:rsidRDefault="003E091B" w:rsidP="0022758A">
      <w:pPr>
        <w:spacing w:before="120" w:after="120"/>
        <w:ind w:firstLine="720"/>
        <w:jc w:val="both"/>
        <w:rPr>
          <w:rFonts w:ascii="Times New Roman" w:hAnsi="Times New Roman" w:cs="Times New Roman"/>
          <w:sz w:val="28"/>
          <w:szCs w:val="28"/>
        </w:rPr>
      </w:pPr>
    </w:p>
    <w:p w14:paraId="17397FBF" w14:textId="77777777" w:rsidR="003E091B" w:rsidRPr="00AA67D8" w:rsidRDefault="003E091B" w:rsidP="00BF22DA">
      <w:pPr>
        <w:spacing w:before="120" w:after="120"/>
        <w:ind w:firstLine="562"/>
        <w:jc w:val="both"/>
        <w:rPr>
          <w:rFonts w:ascii="Times New Roman" w:hAnsi="Times New Roman" w:cs="Times New Roman"/>
          <w:b/>
          <w:i/>
          <w:sz w:val="28"/>
          <w:szCs w:val="28"/>
          <w:lang w:val="nl-NL"/>
        </w:rPr>
      </w:pPr>
    </w:p>
    <w:p w14:paraId="13E68719" w14:textId="77777777" w:rsidR="003E091B" w:rsidRPr="00AA67D8" w:rsidRDefault="003E091B" w:rsidP="00BF22DA">
      <w:pPr>
        <w:spacing w:before="120" w:after="120"/>
        <w:ind w:firstLine="562"/>
        <w:jc w:val="both"/>
        <w:rPr>
          <w:rFonts w:ascii="Times New Roman" w:hAnsi="Times New Roman" w:cs="Times New Roman"/>
          <w:b/>
          <w:i/>
          <w:sz w:val="28"/>
          <w:szCs w:val="28"/>
          <w:lang w:val="nl-NL"/>
        </w:rPr>
      </w:pPr>
    </w:p>
    <w:p w14:paraId="0DD99337" w14:textId="77777777" w:rsidR="003E091B" w:rsidRPr="00AA67D8" w:rsidRDefault="003E091B" w:rsidP="00BF22DA">
      <w:pPr>
        <w:spacing w:before="120" w:after="120"/>
        <w:ind w:firstLine="562"/>
        <w:jc w:val="both"/>
        <w:rPr>
          <w:rFonts w:ascii="Times New Roman" w:hAnsi="Times New Roman" w:cs="Times New Roman"/>
          <w:b/>
          <w:i/>
          <w:sz w:val="28"/>
          <w:szCs w:val="28"/>
          <w:lang w:val="nl-NL"/>
        </w:rPr>
      </w:pPr>
    </w:p>
    <w:sectPr w:rsidR="003E091B" w:rsidRPr="00AA67D8" w:rsidSect="00AA67D8">
      <w:headerReference w:type="default" r:id="rId9"/>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BB813" w14:textId="77777777" w:rsidR="006B5FAE" w:rsidRDefault="006B5FAE" w:rsidP="00A013F6">
      <w:r>
        <w:separator/>
      </w:r>
    </w:p>
  </w:endnote>
  <w:endnote w:type="continuationSeparator" w:id="0">
    <w:p w14:paraId="4B3632B3" w14:textId="77777777" w:rsidR="006B5FAE" w:rsidRDefault="006B5FAE" w:rsidP="00A0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C1AA6" w14:textId="77777777" w:rsidR="006B5FAE" w:rsidRDefault="006B5FAE" w:rsidP="00A013F6">
      <w:r>
        <w:separator/>
      </w:r>
    </w:p>
  </w:footnote>
  <w:footnote w:type="continuationSeparator" w:id="0">
    <w:p w14:paraId="4D252787" w14:textId="77777777" w:rsidR="006B5FAE" w:rsidRDefault="006B5FAE" w:rsidP="00A013F6">
      <w:r>
        <w:continuationSeparator/>
      </w:r>
    </w:p>
  </w:footnote>
  <w:footnote w:id="1">
    <w:p w14:paraId="1B5BE060" w14:textId="77777777" w:rsidR="00E860AD" w:rsidRPr="00AA67D8" w:rsidRDefault="00E860AD" w:rsidP="009D2DD4">
      <w:pPr>
        <w:jc w:val="both"/>
        <w:rPr>
          <w:rFonts w:ascii="Times New Roman" w:hAnsi="Times New Roman" w:cs="Times New Roman"/>
          <w:sz w:val="20"/>
          <w:szCs w:val="20"/>
          <w:lang w:val="nl-NL"/>
        </w:rPr>
      </w:pPr>
      <w:r w:rsidRPr="00AA67D8">
        <w:rPr>
          <w:rFonts w:ascii="Times New Roman" w:hAnsi="Times New Roman" w:cs="Times New Roman"/>
          <w:sz w:val="20"/>
          <w:szCs w:val="20"/>
          <w:lang w:val="nl-NL"/>
        </w:rPr>
        <w:t>(</w:t>
      </w:r>
      <w:r w:rsidRPr="00AA67D8">
        <w:rPr>
          <w:rFonts w:ascii="Times New Roman" w:hAnsi="Times New Roman" w:cs="Times New Roman"/>
          <w:sz w:val="20"/>
          <w:szCs w:val="20"/>
          <w:lang w:val="nl-NL"/>
        </w:rPr>
        <w:footnoteRef/>
      </w:r>
      <w:r w:rsidRPr="00AA67D8">
        <w:rPr>
          <w:rFonts w:ascii="Times New Roman" w:hAnsi="Times New Roman" w:cs="Times New Roman"/>
          <w:sz w:val="20"/>
          <w:szCs w:val="20"/>
          <w:lang w:val="nl-NL"/>
        </w:rPr>
        <w:t xml:space="preserve">) </w:t>
      </w:r>
      <w:bookmarkStart w:id="1" w:name="dieu_11"/>
      <w:r w:rsidRPr="00AA67D8">
        <w:rPr>
          <w:rFonts w:ascii="Times New Roman" w:hAnsi="Times New Roman" w:cs="Times New Roman"/>
          <w:sz w:val="20"/>
          <w:szCs w:val="20"/>
          <w:lang w:val="nl-NL"/>
        </w:rPr>
        <w:t xml:space="preserve">“Điều 11: Danh mục dịch vụ sự nghiệp công sử dụng ngân sách nhà nước. </w:t>
      </w:r>
      <w:bookmarkEnd w:id="1"/>
    </w:p>
    <w:p w14:paraId="2EBB86B0" w14:textId="7FACBDB2" w:rsidR="00E860AD" w:rsidRPr="00AA67D8" w:rsidRDefault="00E860AD" w:rsidP="009D2DD4">
      <w:pPr>
        <w:jc w:val="both"/>
        <w:rPr>
          <w:rFonts w:ascii="Times New Roman" w:hAnsi="Times New Roman" w:cs="Times New Roman"/>
          <w:sz w:val="20"/>
          <w:szCs w:val="20"/>
          <w:lang w:val="nl-NL"/>
        </w:rPr>
      </w:pPr>
      <w:r w:rsidRPr="00AA67D8">
        <w:rPr>
          <w:rFonts w:ascii="Times New Roman" w:hAnsi="Times New Roman" w:cs="Times New Roman"/>
          <w:sz w:val="20"/>
          <w:szCs w:val="20"/>
        </w:rPr>
        <w:t xml:space="preserve"> </w:t>
      </w:r>
      <w:r w:rsidRPr="00AA67D8">
        <w:rPr>
          <w:rFonts w:ascii="Times New Roman" w:hAnsi="Times New Roman" w:cs="Times New Roman"/>
          <w:sz w:val="20"/>
          <w:szCs w:val="20"/>
          <w:lang w:val="nl-NL"/>
        </w:rPr>
        <w:t>1. Danh mục dịch vụ sự nghiệp công sử dụng ngân sách nhà nước do cơ quan nhà nước có thẩm quyền ban hành:</w:t>
      </w:r>
      <w:r w:rsidRPr="00AA67D8">
        <w:rPr>
          <w:rFonts w:ascii="Times New Roman" w:hAnsi="Times New Roman" w:cs="Times New Roman"/>
          <w:sz w:val="20"/>
          <w:szCs w:val="20"/>
        </w:rPr>
        <w:t xml:space="preserve"> </w:t>
      </w:r>
      <w:r w:rsidRPr="00AA67D8">
        <w:rPr>
          <w:rFonts w:ascii="Times New Roman" w:hAnsi="Times New Roman" w:cs="Times New Roman"/>
          <w:sz w:val="20"/>
          <w:szCs w:val="20"/>
          <w:lang w:val="nl-NL"/>
        </w:rPr>
        <w:t>a) Bộ trưởng, Thủ trưởng cơ quan Trung ương xác định danh mục dịch vụ sự nghiệp công sử dụng ngân sách nhà nước của ngành, lĩnh vực quản lý trình Thủ tướng Chính phủ quy định, sau khi có ý kiến của Bộ Tài chính, Bộ Kế hoạch và Đầu tư;</w:t>
      </w:r>
      <w:r w:rsidRPr="00AA67D8">
        <w:rPr>
          <w:rFonts w:ascii="Times New Roman" w:hAnsi="Times New Roman" w:cs="Times New Roman"/>
          <w:sz w:val="20"/>
          <w:szCs w:val="20"/>
        </w:rPr>
        <w:t xml:space="preserve"> </w:t>
      </w:r>
      <w:r w:rsidRPr="00AA67D8">
        <w:rPr>
          <w:rFonts w:ascii="Times New Roman" w:hAnsi="Times New Roman" w:cs="Times New Roman"/>
          <w:sz w:val="20"/>
          <w:szCs w:val="20"/>
          <w:lang w:val="nl-NL"/>
        </w:rPr>
        <w:t>b) Chủ tịch Ủy ban nhân dân cấp tỉnh quyết định danh mục dịch vụ sự nghiệp công sử dụng ngân sách nhà nước theo phân cấp thuộc phạm vi quản lý của địa phương (trừ danh mục dịch vụ sự nghiệp công Thủ tướng Chính phủ ban hành tại Điểm a Khoản 1 Điều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06729"/>
      <w:docPartObj>
        <w:docPartGallery w:val="Page Numbers (Top of Page)"/>
        <w:docPartUnique/>
      </w:docPartObj>
    </w:sdtPr>
    <w:sdtEndPr>
      <w:rPr>
        <w:rFonts w:ascii="Times New Roman" w:hAnsi="Times New Roman" w:cs="Times New Roman"/>
        <w:noProof/>
      </w:rPr>
    </w:sdtEndPr>
    <w:sdtContent>
      <w:p w14:paraId="018C5A7B" w14:textId="43281794" w:rsidR="009D2DD4" w:rsidRPr="009D2DD4" w:rsidRDefault="009D2DD4">
        <w:pPr>
          <w:pStyle w:val="Header"/>
          <w:jc w:val="center"/>
          <w:rPr>
            <w:rFonts w:ascii="Times New Roman" w:hAnsi="Times New Roman" w:cs="Times New Roman"/>
          </w:rPr>
        </w:pPr>
        <w:r w:rsidRPr="009D2DD4">
          <w:rPr>
            <w:rFonts w:ascii="Times New Roman" w:hAnsi="Times New Roman" w:cs="Times New Roman"/>
          </w:rPr>
          <w:fldChar w:fldCharType="begin"/>
        </w:r>
        <w:r w:rsidRPr="009D2DD4">
          <w:rPr>
            <w:rFonts w:ascii="Times New Roman" w:hAnsi="Times New Roman" w:cs="Times New Roman"/>
          </w:rPr>
          <w:instrText xml:space="preserve"> PAGE   \* MERGEFORMAT </w:instrText>
        </w:r>
        <w:r w:rsidRPr="009D2DD4">
          <w:rPr>
            <w:rFonts w:ascii="Times New Roman" w:hAnsi="Times New Roman" w:cs="Times New Roman"/>
          </w:rPr>
          <w:fldChar w:fldCharType="separate"/>
        </w:r>
        <w:r w:rsidR="0068715B">
          <w:rPr>
            <w:rFonts w:ascii="Times New Roman" w:hAnsi="Times New Roman" w:cs="Times New Roman"/>
            <w:noProof/>
          </w:rPr>
          <w:t>5</w:t>
        </w:r>
        <w:r w:rsidRPr="009D2DD4">
          <w:rPr>
            <w:rFonts w:ascii="Times New Roman" w:hAnsi="Times New Roman" w:cs="Times New Roman"/>
            <w:noProof/>
          </w:rPr>
          <w:fldChar w:fldCharType="end"/>
        </w:r>
      </w:p>
    </w:sdtContent>
  </w:sdt>
  <w:p w14:paraId="2E23605E" w14:textId="77777777" w:rsidR="009D2DD4" w:rsidRDefault="009D2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01E9"/>
    <w:multiLevelType w:val="hybridMultilevel"/>
    <w:tmpl w:val="C00C3ADC"/>
    <w:lvl w:ilvl="0" w:tplc="CA0C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CA2DD2"/>
    <w:multiLevelType w:val="hybridMultilevel"/>
    <w:tmpl w:val="E8AEE892"/>
    <w:lvl w:ilvl="0" w:tplc="A060E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357C20"/>
    <w:multiLevelType w:val="hybridMultilevel"/>
    <w:tmpl w:val="3522BB5A"/>
    <w:lvl w:ilvl="0" w:tplc="41ACD5DE">
      <w:start w:val="1"/>
      <w:numFmt w:val="decimal"/>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B8"/>
    <w:rsid w:val="0004143C"/>
    <w:rsid w:val="0004717B"/>
    <w:rsid w:val="000616C2"/>
    <w:rsid w:val="00064821"/>
    <w:rsid w:val="00070F2C"/>
    <w:rsid w:val="0008628F"/>
    <w:rsid w:val="000A02CE"/>
    <w:rsid w:val="000B2A36"/>
    <w:rsid w:val="000B7D9B"/>
    <w:rsid w:val="000F6532"/>
    <w:rsid w:val="00102911"/>
    <w:rsid w:val="00102BDE"/>
    <w:rsid w:val="00150D19"/>
    <w:rsid w:val="001839E5"/>
    <w:rsid w:val="00190328"/>
    <w:rsid w:val="00194B90"/>
    <w:rsid w:val="001972B9"/>
    <w:rsid w:val="001A4230"/>
    <w:rsid w:val="00202D38"/>
    <w:rsid w:val="002105E8"/>
    <w:rsid w:val="0021632A"/>
    <w:rsid w:val="0022758A"/>
    <w:rsid w:val="00264ED2"/>
    <w:rsid w:val="00274DE7"/>
    <w:rsid w:val="00287791"/>
    <w:rsid w:val="002A1988"/>
    <w:rsid w:val="002B1147"/>
    <w:rsid w:val="002B3F96"/>
    <w:rsid w:val="002B5977"/>
    <w:rsid w:val="002C0198"/>
    <w:rsid w:val="002C57D3"/>
    <w:rsid w:val="002D3305"/>
    <w:rsid w:val="002D6C69"/>
    <w:rsid w:val="002E6909"/>
    <w:rsid w:val="00325C2C"/>
    <w:rsid w:val="00334C19"/>
    <w:rsid w:val="00336EEC"/>
    <w:rsid w:val="0034199C"/>
    <w:rsid w:val="003577C6"/>
    <w:rsid w:val="0037500A"/>
    <w:rsid w:val="003770C5"/>
    <w:rsid w:val="0038738B"/>
    <w:rsid w:val="003C2D53"/>
    <w:rsid w:val="003E091B"/>
    <w:rsid w:val="003E1DAE"/>
    <w:rsid w:val="003F7618"/>
    <w:rsid w:val="00406D65"/>
    <w:rsid w:val="00416060"/>
    <w:rsid w:val="00417D92"/>
    <w:rsid w:val="00433FA1"/>
    <w:rsid w:val="00460720"/>
    <w:rsid w:val="00481D3B"/>
    <w:rsid w:val="004A171C"/>
    <w:rsid w:val="004B1E14"/>
    <w:rsid w:val="004B3C35"/>
    <w:rsid w:val="004B3D1A"/>
    <w:rsid w:val="004C36CA"/>
    <w:rsid w:val="004D0E1F"/>
    <w:rsid w:val="004D6600"/>
    <w:rsid w:val="004D71C6"/>
    <w:rsid w:val="004E0B82"/>
    <w:rsid w:val="004E510B"/>
    <w:rsid w:val="004E627D"/>
    <w:rsid w:val="004F25E8"/>
    <w:rsid w:val="004F4A1A"/>
    <w:rsid w:val="0052078D"/>
    <w:rsid w:val="00525756"/>
    <w:rsid w:val="005331F6"/>
    <w:rsid w:val="00534CA2"/>
    <w:rsid w:val="00561E61"/>
    <w:rsid w:val="00572F93"/>
    <w:rsid w:val="00581206"/>
    <w:rsid w:val="00582039"/>
    <w:rsid w:val="00584D71"/>
    <w:rsid w:val="00585ED5"/>
    <w:rsid w:val="005B140F"/>
    <w:rsid w:val="005B53B9"/>
    <w:rsid w:val="005B64C3"/>
    <w:rsid w:val="005E4589"/>
    <w:rsid w:val="005E5CF9"/>
    <w:rsid w:val="005E7516"/>
    <w:rsid w:val="005F440C"/>
    <w:rsid w:val="005F6846"/>
    <w:rsid w:val="0060384E"/>
    <w:rsid w:val="006101D0"/>
    <w:rsid w:val="00621509"/>
    <w:rsid w:val="00625B86"/>
    <w:rsid w:val="0063136C"/>
    <w:rsid w:val="00633918"/>
    <w:rsid w:val="00665732"/>
    <w:rsid w:val="006842B4"/>
    <w:rsid w:val="0068614C"/>
    <w:rsid w:val="0068715B"/>
    <w:rsid w:val="00693255"/>
    <w:rsid w:val="006B579B"/>
    <w:rsid w:val="006B5FAE"/>
    <w:rsid w:val="006F23FF"/>
    <w:rsid w:val="006F316E"/>
    <w:rsid w:val="006F3E8B"/>
    <w:rsid w:val="006F6A2D"/>
    <w:rsid w:val="00712C83"/>
    <w:rsid w:val="007171C3"/>
    <w:rsid w:val="0073004C"/>
    <w:rsid w:val="00743E57"/>
    <w:rsid w:val="00761CF6"/>
    <w:rsid w:val="00766CAC"/>
    <w:rsid w:val="0079380A"/>
    <w:rsid w:val="007A6113"/>
    <w:rsid w:val="007B4AE6"/>
    <w:rsid w:val="007C7334"/>
    <w:rsid w:val="007C7669"/>
    <w:rsid w:val="007D0D57"/>
    <w:rsid w:val="007D2FE6"/>
    <w:rsid w:val="007E0DDB"/>
    <w:rsid w:val="007E4D60"/>
    <w:rsid w:val="007F2F2A"/>
    <w:rsid w:val="00816270"/>
    <w:rsid w:val="008345C2"/>
    <w:rsid w:val="0086155A"/>
    <w:rsid w:val="0086261C"/>
    <w:rsid w:val="00887FB2"/>
    <w:rsid w:val="00892DCF"/>
    <w:rsid w:val="008B2CA0"/>
    <w:rsid w:val="008B352D"/>
    <w:rsid w:val="008C047B"/>
    <w:rsid w:val="008C2113"/>
    <w:rsid w:val="008C3275"/>
    <w:rsid w:val="008C6989"/>
    <w:rsid w:val="008C6E99"/>
    <w:rsid w:val="008D4FFF"/>
    <w:rsid w:val="008F7275"/>
    <w:rsid w:val="0090193A"/>
    <w:rsid w:val="00911636"/>
    <w:rsid w:val="00915E5D"/>
    <w:rsid w:val="00931ECF"/>
    <w:rsid w:val="009365A1"/>
    <w:rsid w:val="0094180F"/>
    <w:rsid w:val="009570AC"/>
    <w:rsid w:val="009577D5"/>
    <w:rsid w:val="00965867"/>
    <w:rsid w:val="00973F5E"/>
    <w:rsid w:val="009A5A22"/>
    <w:rsid w:val="009C1705"/>
    <w:rsid w:val="009D019B"/>
    <w:rsid w:val="009D2DD4"/>
    <w:rsid w:val="009D57B9"/>
    <w:rsid w:val="00A013F6"/>
    <w:rsid w:val="00A30B0B"/>
    <w:rsid w:val="00A577F1"/>
    <w:rsid w:val="00A628D0"/>
    <w:rsid w:val="00A6461A"/>
    <w:rsid w:val="00A70BD2"/>
    <w:rsid w:val="00A74706"/>
    <w:rsid w:val="00A77B2C"/>
    <w:rsid w:val="00A962F9"/>
    <w:rsid w:val="00AA13AC"/>
    <w:rsid w:val="00AA67D8"/>
    <w:rsid w:val="00AB0A81"/>
    <w:rsid w:val="00AC07B3"/>
    <w:rsid w:val="00AE1EA3"/>
    <w:rsid w:val="00B2250B"/>
    <w:rsid w:val="00B33B60"/>
    <w:rsid w:val="00B52E09"/>
    <w:rsid w:val="00B7503B"/>
    <w:rsid w:val="00B94B3A"/>
    <w:rsid w:val="00B96E3D"/>
    <w:rsid w:val="00BA5E07"/>
    <w:rsid w:val="00BC5467"/>
    <w:rsid w:val="00BD43CA"/>
    <w:rsid w:val="00BF0E3B"/>
    <w:rsid w:val="00BF1B03"/>
    <w:rsid w:val="00BF22DA"/>
    <w:rsid w:val="00BF4BED"/>
    <w:rsid w:val="00BF6F8C"/>
    <w:rsid w:val="00C41E6B"/>
    <w:rsid w:val="00C673F0"/>
    <w:rsid w:val="00C74520"/>
    <w:rsid w:val="00C916A2"/>
    <w:rsid w:val="00CC0F5F"/>
    <w:rsid w:val="00D26503"/>
    <w:rsid w:val="00D30E09"/>
    <w:rsid w:val="00D379A3"/>
    <w:rsid w:val="00D43D0F"/>
    <w:rsid w:val="00D43E48"/>
    <w:rsid w:val="00D50990"/>
    <w:rsid w:val="00D628E7"/>
    <w:rsid w:val="00D75722"/>
    <w:rsid w:val="00D83894"/>
    <w:rsid w:val="00D967A6"/>
    <w:rsid w:val="00DA3876"/>
    <w:rsid w:val="00DA62BF"/>
    <w:rsid w:val="00DB02D8"/>
    <w:rsid w:val="00DB48EE"/>
    <w:rsid w:val="00DB6CFA"/>
    <w:rsid w:val="00DD3859"/>
    <w:rsid w:val="00DE4063"/>
    <w:rsid w:val="00DF2C38"/>
    <w:rsid w:val="00DF479E"/>
    <w:rsid w:val="00DF6A0A"/>
    <w:rsid w:val="00E14756"/>
    <w:rsid w:val="00E21EC7"/>
    <w:rsid w:val="00E33783"/>
    <w:rsid w:val="00E44C5B"/>
    <w:rsid w:val="00E860AD"/>
    <w:rsid w:val="00E8621B"/>
    <w:rsid w:val="00E8703C"/>
    <w:rsid w:val="00E912D5"/>
    <w:rsid w:val="00EA1020"/>
    <w:rsid w:val="00EA2614"/>
    <w:rsid w:val="00EB1698"/>
    <w:rsid w:val="00EB4AB8"/>
    <w:rsid w:val="00EC6C64"/>
    <w:rsid w:val="00ED77F7"/>
    <w:rsid w:val="00F07708"/>
    <w:rsid w:val="00F16118"/>
    <w:rsid w:val="00F21D6F"/>
    <w:rsid w:val="00F310CD"/>
    <w:rsid w:val="00F45FB7"/>
    <w:rsid w:val="00F6221D"/>
    <w:rsid w:val="00F65854"/>
    <w:rsid w:val="00F734E4"/>
    <w:rsid w:val="00F74C80"/>
    <w:rsid w:val="00F829D0"/>
    <w:rsid w:val="00F91F78"/>
    <w:rsid w:val="00FB2E86"/>
    <w:rsid w:val="00FC2C44"/>
    <w:rsid w:val="00FC2D00"/>
    <w:rsid w:val="00FD4E95"/>
    <w:rsid w:val="00FE2F1C"/>
    <w:rsid w:val="00FE3DE2"/>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C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44"/>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sid w:val="00A013F6"/>
    <w:pPr>
      <w:widowControl/>
    </w:pPr>
    <w:rPr>
      <w:rFonts w:ascii=".VnTime" w:eastAsia="Times New Roman" w:hAnsi=".VnTime"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A013F6"/>
    <w:rPr>
      <w:rFonts w:ascii=".VnTime" w:eastAsia="Times New Roman" w:hAnsi=".VnTime"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
    <w:qFormat/>
    <w:rsid w:val="00A013F6"/>
    <w:rPr>
      <w:vertAlign w:val="superscript"/>
    </w:rPr>
  </w:style>
  <w:style w:type="paragraph" w:styleId="Header">
    <w:name w:val="header"/>
    <w:basedOn w:val="Normal"/>
    <w:link w:val="HeaderChar"/>
    <w:uiPriority w:val="99"/>
    <w:unhideWhenUsed/>
    <w:rsid w:val="00DB48EE"/>
    <w:pPr>
      <w:tabs>
        <w:tab w:val="center" w:pos="4680"/>
        <w:tab w:val="right" w:pos="9360"/>
      </w:tabs>
    </w:pPr>
  </w:style>
  <w:style w:type="character" w:customStyle="1" w:styleId="HeaderChar">
    <w:name w:val="Header Char"/>
    <w:basedOn w:val="DefaultParagraphFont"/>
    <w:link w:val="Header"/>
    <w:uiPriority w:val="99"/>
    <w:rsid w:val="00DB48E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B48EE"/>
    <w:pPr>
      <w:tabs>
        <w:tab w:val="center" w:pos="4680"/>
        <w:tab w:val="right" w:pos="9360"/>
      </w:tabs>
    </w:pPr>
  </w:style>
  <w:style w:type="character" w:customStyle="1" w:styleId="FooterChar">
    <w:name w:val="Footer Char"/>
    <w:basedOn w:val="DefaultParagraphFont"/>
    <w:link w:val="Footer"/>
    <w:uiPriority w:val="99"/>
    <w:rsid w:val="00DB48EE"/>
    <w:rPr>
      <w:rFonts w:ascii="Courier New" w:eastAsia="Courier New" w:hAnsi="Courier New" w:cs="Courier New"/>
      <w:color w:val="000000"/>
      <w:sz w:val="24"/>
      <w:szCs w:val="24"/>
      <w:lang w:val="vi-VN" w:eastAsia="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7A6113"/>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7A6113"/>
    <w:rPr>
      <w:rFonts w:ascii="Times New Roman" w:eastAsia="Times New Roman" w:hAnsi="Times New Roman" w:cs="Times New Roman"/>
      <w:sz w:val="24"/>
      <w:szCs w:val="24"/>
    </w:rPr>
  </w:style>
  <w:style w:type="paragraph" w:styleId="BodyText">
    <w:name w:val="Body Text"/>
    <w:basedOn w:val="Normal"/>
    <w:link w:val="BodyTextChar"/>
    <w:rsid w:val="00287791"/>
    <w:pPr>
      <w:widowControl/>
      <w:spacing w:after="120"/>
    </w:pPr>
    <w:rPr>
      <w:rFonts w:ascii="Times New Roman" w:eastAsia="Times New Roman" w:hAnsi="Times New Roman" w:cs="Times New Roman"/>
      <w:color w:val="auto"/>
      <w:sz w:val="28"/>
      <w:szCs w:val="28"/>
      <w:lang w:val="en-US" w:eastAsia="en-US"/>
    </w:rPr>
  </w:style>
  <w:style w:type="character" w:customStyle="1" w:styleId="BodyTextChar">
    <w:name w:val="Body Text Char"/>
    <w:basedOn w:val="DefaultParagraphFont"/>
    <w:link w:val="BodyText"/>
    <w:rsid w:val="00287791"/>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F310CD"/>
    <w:pPr>
      <w:spacing w:after="120"/>
      <w:ind w:left="360"/>
    </w:pPr>
  </w:style>
  <w:style w:type="character" w:customStyle="1" w:styleId="BodyTextIndentChar">
    <w:name w:val="Body Text Indent Char"/>
    <w:basedOn w:val="DefaultParagraphFont"/>
    <w:link w:val="BodyTextIndent"/>
    <w:uiPriority w:val="99"/>
    <w:rsid w:val="00F310CD"/>
    <w:rPr>
      <w:rFonts w:ascii="Courier New" w:eastAsia="Courier New" w:hAnsi="Courier New" w:cs="Courier New"/>
      <w:color w:val="000000"/>
      <w:sz w:val="24"/>
      <w:szCs w:val="24"/>
      <w:lang w:val="vi-VN" w:eastAsia="vi-VN"/>
    </w:rPr>
  </w:style>
  <w:style w:type="table" w:styleId="TableGrid">
    <w:name w:val="Table Grid"/>
    <w:basedOn w:val="TableNormal"/>
    <w:uiPriority w:val="59"/>
    <w:rsid w:val="00227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C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44"/>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sid w:val="00A013F6"/>
    <w:pPr>
      <w:widowControl/>
    </w:pPr>
    <w:rPr>
      <w:rFonts w:ascii=".VnTime" w:eastAsia="Times New Roman" w:hAnsi=".VnTime"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A013F6"/>
    <w:rPr>
      <w:rFonts w:ascii=".VnTime" w:eastAsia="Times New Roman" w:hAnsi=".VnTime"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
    <w:qFormat/>
    <w:rsid w:val="00A013F6"/>
    <w:rPr>
      <w:vertAlign w:val="superscript"/>
    </w:rPr>
  </w:style>
  <w:style w:type="paragraph" w:styleId="Header">
    <w:name w:val="header"/>
    <w:basedOn w:val="Normal"/>
    <w:link w:val="HeaderChar"/>
    <w:uiPriority w:val="99"/>
    <w:unhideWhenUsed/>
    <w:rsid w:val="00DB48EE"/>
    <w:pPr>
      <w:tabs>
        <w:tab w:val="center" w:pos="4680"/>
        <w:tab w:val="right" w:pos="9360"/>
      </w:tabs>
    </w:pPr>
  </w:style>
  <w:style w:type="character" w:customStyle="1" w:styleId="HeaderChar">
    <w:name w:val="Header Char"/>
    <w:basedOn w:val="DefaultParagraphFont"/>
    <w:link w:val="Header"/>
    <w:uiPriority w:val="99"/>
    <w:rsid w:val="00DB48E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B48EE"/>
    <w:pPr>
      <w:tabs>
        <w:tab w:val="center" w:pos="4680"/>
        <w:tab w:val="right" w:pos="9360"/>
      </w:tabs>
    </w:pPr>
  </w:style>
  <w:style w:type="character" w:customStyle="1" w:styleId="FooterChar">
    <w:name w:val="Footer Char"/>
    <w:basedOn w:val="DefaultParagraphFont"/>
    <w:link w:val="Footer"/>
    <w:uiPriority w:val="99"/>
    <w:rsid w:val="00DB48EE"/>
    <w:rPr>
      <w:rFonts w:ascii="Courier New" w:eastAsia="Courier New" w:hAnsi="Courier New" w:cs="Courier New"/>
      <w:color w:val="000000"/>
      <w:sz w:val="24"/>
      <w:szCs w:val="24"/>
      <w:lang w:val="vi-VN" w:eastAsia="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7A6113"/>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7A6113"/>
    <w:rPr>
      <w:rFonts w:ascii="Times New Roman" w:eastAsia="Times New Roman" w:hAnsi="Times New Roman" w:cs="Times New Roman"/>
      <w:sz w:val="24"/>
      <w:szCs w:val="24"/>
    </w:rPr>
  </w:style>
  <w:style w:type="paragraph" w:styleId="BodyText">
    <w:name w:val="Body Text"/>
    <w:basedOn w:val="Normal"/>
    <w:link w:val="BodyTextChar"/>
    <w:rsid w:val="00287791"/>
    <w:pPr>
      <w:widowControl/>
      <w:spacing w:after="120"/>
    </w:pPr>
    <w:rPr>
      <w:rFonts w:ascii="Times New Roman" w:eastAsia="Times New Roman" w:hAnsi="Times New Roman" w:cs="Times New Roman"/>
      <w:color w:val="auto"/>
      <w:sz w:val="28"/>
      <w:szCs w:val="28"/>
      <w:lang w:val="en-US" w:eastAsia="en-US"/>
    </w:rPr>
  </w:style>
  <w:style w:type="character" w:customStyle="1" w:styleId="BodyTextChar">
    <w:name w:val="Body Text Char"/>
    <w:basedOn w:val="DefaultParagraphFont"/>
    <w:link w:val="BodyText"/>
    <w:rsid w:val="00287791"/>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F310CD"/>
    <w:pPr>
      <w:spacing w:after="120"/>
      <w:ind w:left="360"/>
    </w:pPr>
  </w:style>
  <w:style w:type="character" w:customStyle="1" w:styleId="BodyTextIndentChar">
    <w:name w:val="Body Text Indent Char"/>
    <w:basedOn w:val="DefaultParagraphFont"/>
    <w:link w:val="BodyTextIndent"/>
    <w:uiPriority w:val="99"/>
    <w:rsid w:val="00F310CD"/>
    <w:rPr>
      <w:rFonts w:ascii="Courier New" w:eastAsia="Courier New" w:hAnsi="Courier New" w:cs="Courier New"/>
      <w:color w:val="000000"/>
      <w:sz w:val="24"/>
      <w:szCs w:val="24"/>
      <w:lang w:val="vi-VN" w:eastAsia="vi-VN"/>
    </w:rPr>
  </w:style>
  <w:style w:type="table" w:styleId="TableGrid">
    <w:name w:val="Table Grid"/>
    <w:basedOn w:val="TableNormal"/>
    <w:uiPriority w:val="59"/>
    <w:rsid w:val="00227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D838-FE6B-4A35-A7D3-DA4CE0A7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 Hien</dc:creator>
  <cp:lastModifiedBy>Admin</cp:lastModifiedBy>
  <cp:revision>17</cp:revision>
  <cp:lastPrinted>2018-08-20T07:24:00Z</cp:lastPrinted>
  <dcterms:created xsi:type="dcterms:W3CDTF">2021-11-10T12:57:00Z</dcterms:created>
  <dcterms:modified xsi:type="dcterms:W3CDTF">2021-11-17T01:44:00Z</dcterms:modified>
</cp:coreProperties>
</file>