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3402"/>
        <w:gridCol w:w="5670"/>
      </w:tblGrid>
      <w:tr w:rsidR="001803D0">
        <w:trPr>
          <w:trHeight w:val="707"/>
        </w:trPr>
        <w:tc>
          <w:tcPr>
            <w:tcW w:w="3402" w:type="dxa"/>
          </w:tcPr>
          <w:p w:rsidR="001803D0" w:rsidRDefault="00E618A9">
            <w:pPr>
              <w:jc w:val="center"/>
              <w:rPr>
                <w:b/>
                <w:sz w:val="26"/>
                <w:szCs w:val="26"/>
              </w:rPr>
            </w:pPr>
            <w:r>
              <w:rPr>
                <w:b/>
                <w:sz w:val="26"/>
                <w:szCs w:val="26"/>
              </w:rPr>
              <w:t>HỘI ĐỒNG NHÂN DÂN</w:t>
            </w:r>
          </w:p>
          <w:p w:rsidR="001803D0" w:rsidRDefault="00E618A9">
            <w:pPr>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14:anchorId="3DD7354C" wp14:editId="0424734A">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type w14:anchorId="042B1B3D"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"/>
                  </w:pict>
                </mc:Fallback>
              </mc:AlternateContent>
            </w:r>
            <w:r>
              <w:rPr>
                <w:b/>
                <w:sz w:val="26"/>
                <w:szCs w:val="26"/>
              </w:rPr>
              <w:t>TỈNH KON TUM</w:t>
            </w:r>
          </w:p>
        </w:tc>
        <w:tc>
          <w:tcPr>
            <w:tcW w:w="5670" w:type="dxa"/>
          </w:tcPr>
          <w:p w:rsidR="001803D0" w:rsidRDefault="00E618A9">
            <w:pPr>
              <w:jc w:val="center"/>
              <w:rPr>
                <w:b/>
                <w:sz w:val="26"/>
                <w:szCs w:val="26"/>
              </w:rPr>
            </w:pPr>
            <w:r>
              <w:rPr>
                <w:b/>
                <w:sz w:val="26"/>
                <w:szCs w:val="26"/>
              </w:rPr>
              <w:t>CỘNG HÒA XÃ HỘI CHỦ NGHĨA VIỆT NAM</w:t>
            </w:r>
          </w:p>
          <w:p w:rsidR="001803D0" w:rsidRDefault="00E618A9">
            <w:pPr>
              <w:jc w:val="center"/>
              <w:rPr>
                <w:b/>
                <w:sz w:val="26"/>
                <w:szCs w:val="26"/>
              </w:rPr>
            </w:pPr>
            <w:r>
              <w:rPr>
                <w:i/>
                <w:noProof/>
                <w:sz w:val="26"/>
                <w:szCs w:val="26"/>
              </w:rPr>
              <mc:AlternateContent>
                <mc:Choice Requires="wps">
                  <w:drawing>
                    <wp:anchor distT="0" distB="0" distL="114300" distR="114300" simplePos="0" relativeHeight="251660288" behindDoc="0" locked="0" layoutInCell="1" allowOverlap="1" wp14:anchorId="056786B9" wp14:editId="6FA81A75">
                      <wp:simplePos x="0" y="0"/>
                      <wp:positionH relativeFrom="column">
                        <wp:posOffset>687705</wp:posOffset>
                      </wp:positionH>
                      <wp:positionV relativeFrom="paragraph">
                        <wp:posOffset>229870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ln>
                            </wps:spPr>
                            <wps:bodyPr/>
                          </wps:wsp>
                        </a:graphicData>
                      </a:graphic>
                    </wp:anchor>
                  </w:drawing>
                </mc:Choice>
                <mc:Fallback>
                  <w:pict>
                    <v:shape w14:anchorId="4E8EF69B" id="AutoShape 18" o:spid="_x0000_s1026" type="#_x0000_t32" style="position:absolute;margin-left:54.15pt;margin-top:18.1pt;width:16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"/>
                  </w:pict>
                </mc:Fallback>
              </mc:AlternateContent>
            </w:r>
            <w:r>
              <w:rPr>
                <w:b/>
                <w:sz w:val="28"/>
                <w:szCs w:val="26"/>
              </w:rPr>
              <w:t>Độc lập - Tự do - Hạnh phúc</w:t>
            </w:r>
          </w:p>
        </w:tc>
      </w:tr>
      <w:tr w:rsidR="001803D0">
        <w:trPr>
          <w:trHeight w:val="421"/>
        </w:trPr>
        <w:tc>
          <w:tcPr>
            <w:tcW w:w="3402" w:type="dxa"/>
            <w:vAlign w:val="center"/>
          </w:tcPr>
          <w:p w:rsidR="001803D0" w:rsidRDefault="00E618A9">
            <w:pPr>
              <w:jc w:val="center"/>
              <w:rPr>
                <w:b/>
                <w:sz w:val="28"/>
                <w:szCs w:val="28"/>
              </w:rPr>
            </w:pPr>
            <w:r>
              <w:rPr>
                <w:sz w:val="28"/>
                <w:szCs w:val="28"/>
              </w:rPr>
              <w:t xml:space="preserve">Số: </w:t>
            </w:r>
            <w:r w:rsidR="000D1A74">
              <w:rPr>
                <w:sz w:val="28"/>
                <w:szCs w:val="28"/>
              </w:rPr>
              <w:t xml:space="preserve">   </w:t>
            </w:r>
            <w:r w:rsidR="008B02AC">
              <w:rPr>
                <w:sz w:val="28"/>
                <w:szCs w:val="28"/>
              </w:rPr>
              <w:t xml:space="preserve"> </w:t>
            </w:r>
            <w:r w:rsidR="000D1A74">
              <w:rPr>
                <w:sz w:val="28"/>
                <w:szCs w:val="28"/>
              </w:rPr>
              <w:t xml:space="preserve">   </w:t>
            </w:r>
            <w:r>
              <w:rPr>
                <w:sz w:val="28"/>
                <w:szCs w:val="28"/>
              </w:rPr>
              <w:t>/NQ-HĐND</w:t>
            </w:r>
          </w:p>
        </w:tc>
        <w:tc>
          <w:tcPr>
            <w:tcW w:w="5670" w:type="dxa"/>
            <w:vAlign w:val="center"/>
          </w:tcPr>
          <w:p w:rsidR="001803D0" w:rsidRDefault="00E618A9">
            <w:pPr>
              <w:jc w:val="center"/>
              <w:rPr>
                <w:b/>
                <w:sz w:val="28"/>
                <w:szCs w:val="28"/>
              </w:rPr>
            </w:pPr>
            <w:r>
              <w:rPr>
                <w:i/>
                <w:sz w:val="28"/>
                <w:szCs w:val="28"/>
              </w:rPr>
              <w:t xml:space="preserve">Kon Tum, ngày </w:t>
            </w:r>
            <w:r w:rsidR="000D1A74">
              <w:rPr>
                <w:i/>
                <w:sz w:val="28"/>
                <w:szCs w:val="28"/>
              </w:rPr>
              <w:t xml:space="preserve">    </w:t>
            </w:r>
            <w:r>
              <w:rPr>
                <w:i/>
                <w:sz w:val="28"/>
                <w:szCs w:val="28"/>
              </w:rPr>
              <w:t xml:space="preserve"> tháng </w:t>
            </w:r>
            <w:r w:rsidR="000D1A74">
              <w:rPr>
                <w:i/>
                <w:sz w:val="28"/>
                <w:szCs w:val="28"/>
              </w:rPr>
              <w:t xml:space="preserve">    </w:t>
            </w:r>
            <w:r>
              <w:rPr>
                <w:i/>
                <w:sz w:val="28"/>
                <w:szCs w:val="28"/>
              </w:rPr>
              <w:t xml:space="preserve"> năm 202</w:t>
            </w:r>
            <w:r w:rsidR="009F2978">
              <w:rPr>
                <w:i/>
                <w:sz w:val="28"/>
                <w:szCs w:val="28"/>
              </w:rPr>
              <w:t>4</w:t>
            </w:r>
          </w:p>
        </w:tc>
      </w:tr>
    </w:tbl>
    <w:p w:rsidR="00D96E6C" w:rsidRDefault="0061632F" w:rsidP="007D18AF">
      <w:pPr>
        <w:rPr>
          <w:b/>
          <w:sz w:val="28"/>
          <w:szCs w:val="28"/>
        </w:rPr>
      </w:pPr>
      <w:r>
        <w:rPr>
          <w:b/>
          <w:noProof/>
          <w:sz w:val="28"/>
        </w:rPr>
        <mc:AlternateContent>
          <mc:Choice Requires="wps">
            <w:drawing>
              <wp:anchor distT="0" distB="0" distL="114300" distR="114300" simplePos="0" relativeHeight="251664384" behindDoc="0" locked="0" layoutInCell="1" allowOverlap="1" wp14:anchorId="0B73AE65" wp14:editId="6FF60067">
                <wp:simplePos x="0" y="0"/>
                <wp:positionH relativeFrom="column">
                  <wp:posOffset>2640349</wp:posOffset>
                </wp:positionH>
                <wp:positionV relativeFrom="paragraph">
                  <wp:posOffset>-1087399</wp:posOffset>
                </wp:positionV>
                <wp:extent cx="470414" cy="32385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470414"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632F" w:rsidRPr="00D96E6C" w:rsidRDefault="0061632F" w:rsidP="00D96E6C">
                            <w:pPr>
                              <w:jc w:val="center"/>
                              <w:rPr>
                                <w:b/>
                                <w:sz w:val="28"/>
                                <w:szCs w:val="28"/>
                              </w:rPr>
                            </w:pPr>
                            <w:r>
                              <w:rPr>
                                <w:b/>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AE65" id="_x0000_t202" coordsize="21600,21600" o:spt="202" path="m,l,21600r21600,l21600,xe">
                <v:stroke joinstyle="miter"/>
                <v:path gradientshapeok="t" o:connecttype="rect"/>
              </v:shapetype>
              <v:shape id="Text Box 5" o:spid="_x0000_s1026" type="#_x0000_t202" style="position:absolute;margin-left:207.9pt;margin-top:-85.6pt;width:37.0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" fillcolor="white [3201]" strokeweight=".5pt">
                <v:textbox>
                  <w:txbxContent>
                    <w:p w:rsidR="0061632F" w:rsidRPr="00D96E6C" w:rsidRDefault="0061632F" w:rsidP="00D96E6C">
                      <w:pPr>
                        <w:jc w:val="center"/>
                        <w:rPr>
                          <w:b/>
                          <w:sz w:val="28"/>
                          <w:szCs w:val="28"/>
                        </w:rPr>
                      </w:pPr>
                      <w:r>
                        <w:rPr>
                          <w:b/>
                          <w:sz w:val="28"/>
                          <w:szCs w:val="28"/>
                        </w:rPr>
                        <w:t>13</w:t>
                      </w:r>
                    </w:p>
                  </w:txbxContent>
                </v:textbox>
              </v:shape>
            </w:pict>
          </mc:Fallback>
        </mc:AlternateContent>
      </w:r>
      <w:r>
        <w:rPr>
          <w:b/>
          <w:noProof/>
          <w:sz w:val="28"/>
        </w:rPr>
        <mc:AlternateContent>
          <mc:Choice Requires="wps">
            <w:drawing>
              <wp:anchor distT="0" distB="0" distL="114300" distR="114300" simplePos="0" relativeHeight="251662336" behindDoc="0" locked="0" layoutInCell="1" allowOverlap="1" wp14:anchorId="01E414B5" wp14:editId="25FB2791">
                <wp:simplePos x="0" y="0"/>
                <wp:positionH relativeFrom="column">
                  <wp:posOffset>158115</wp:posOffset>
                </wp:positionH>
                <wp:positionV relativeFrom="paragraph">
                  <wp:posOffset>11430</wp:posOffset>
                </wp:positionV>
                <wp:extent cx="8572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E6C" w:rsidRPr="0061632F" w:rsidRDefault="00D96E6C" w:rsidP="00D96E6C">
                            <w:pPr>
                              <w:jc w:val="center"/>
                              <w:rPr>
                                <w:sz w:val="28"/>
                                <w:szCs w:val="28"/>
                              </w:rPr>
                            </w:pPr>
                            <w:r w:rsidRPr="0061632F">
                              <w:rPr>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E414B5" id="Text Box 2" o:spid="_x0000_s1027" type="#_x0000_t202" style="position:absolute;margin-left:12.45pt;margin-top:.9pt;width:6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" fillcolor="white [3201]" strokeweight=".5pt">
                <v:textbox>
                  <w:txbxContent>
                    <w:p w:rsidR="00D96E6C" w:rsidRPr="0061632F" w:rsidRDefault="00D96E6C" w:rsidP="00D96E6C">
                      <w:pPr>
                        <w:jc w:val="center"/>
                        <w:rPr>
                          <w:sz w:val="28"/>
                          <w:szCs w:val="28"/>
                        </w:rPr>
                      </w:pPr>
                      <w:r w:rsidRPr="0061632F">
                        <w:rPr>
                          <w:sz w:val="28"/>
                          <w:szCs w:val="28"/>
                        </w:rPr>
                        <w:t>Dự thảo</w:t>
                      </w:r>
                    </w:p>
                  </w:txbxContent>
                </v:textbox>
              </v:shape>
            </w:pict>
          </mc:Fallback>
        </mc:AlternateContent>
      </w:r>
    </w:p>
    <w:p w:rsidR="001803D0" w:rsidRDefault="00E618A9">
      <w:pPr>
        <w:jc w:val="center"/>
        <w:rPr>
          <w:b/>
          <w:sz w:val="28"/>
          <w:szCs w:val="28"/>
        </w:rPr>
      </w:pPr>
      <w:r>
        <w:rPr>
          <w:b/>
          <w:sz w:val="28"/>
          <w:szCs w:val="28"/>
        </w:rPr>
        <w:t>NGHỊ QUYẾT</w:t>
      </w:r>
    </w:p>
    <w:p w:rsidR="00F72E97" w:rsidRDefault="00E618A9" w:rsidP="000D1A74">
      <w:pPr>
        <w:widowControl w:val="0"/>
        <w:jc w:val="center"/>
        <w:rPr>
          <w:b/>
          <w:sz w:val="28"/>
          <w:szCs w:val="28"/>
        </w:rPr>
      </w:pPr>
      <w:r>
        <w:rPr>
          <w:b/>
          <w:sz w:val="28"/>
          <w:szCs w:val="28"/>
        </w:rPr>
        <w:t xml:space="preserve">Về chủ trương đầu tư và bổ sung </w:t>
      </w:r>
      <w:r w:rsidR="0047779C">
        <w:rPr>
          <w:b/>
          <w:sz w:val="28"/>
          <w:szCs w:val="28"/>
        </w:rPr>
        <w:t>vào</w:t>
      </w:r>
      <w:r>
        <w:rPr>
          <w:b/>
          <w:sz w:val="28"/>
          <w:szCs w:val="28"/>
        </w:rPr>
        <w:t xml:space="preserve"> Kế hoạch đầu tư công trung hạn </w:t>
      </w:r>
      <w:r w:rsidR="0047779C">
        <w:rPr>
          <w:b/>
          <w:sz w:val="28"/>
          <w:szCs w:val="28"/>
        </w:rPr>
        <w:br/>
      </w:r>
      <w:r>
        <w:rPr>
          <w:b/>
          <w:sz w:val="28"/>
          <w:szCs w:val="28"/>
        </w:rPr>
        <w:t xml:space="preserve">giai đoạn 2021-2025 </w:t>
      </w:r>
      <w:r w:rsidR="009F2978">
        <w:rPr>
          <w:b/>
          <w:sz w:val="28"/>
          <w:szCs w:val="28"/>
        </w:rPr>
        <w:t xml:space="preserve">nguồn ngân sách địa phương </w:t>
      </w:r>
      <w:r w:rsidR="0047779C">
        <w:rPr>
          <w:b/>
          <w:sz w:val="28"/>
          <w:szCs w:val="28"/>
        </w:rPr>
        <w:t>tỉnh Kon Tum của</w:t>
      </w:r>
    </w:p>
    <w:p w:rsidR="00EE2701" w:rsidRPr="00EE2701" w:rsidRDefault="00E618A9" w:rsidP="00EE2701">
      <w:pPr>
        <w:widowControl w:val="0"/>
        <w:jc w:val="center"/>
        <w:rPr>
          <w:b/>
          <w:bCs/>
          <w:sz w:val="28"/>
          <w:szCs w:val="28"/>
          <w:lang w:val="vi-VN"/>
        </w:rPr>
      </w:pPr>
      <w:r>
        <w:rPr>
          <w:b/>
          <w:sz w:val="28"/>
          <w:szCs w:val="28"/>
        </w:rPr>
        <w:t xml:space="preserve">dự án </w:t>
      </w:r>
      <w:r w:rsidR="00EE2701" w:rsidRPr="00EE2701">
        <w:rPr>
          <w:b/>
          <w:bCs/>
          <w:sz w:val="28"/>
          <w:szCs w:val="28"/>
          <w:lang w:val="vi-VN"/>
        </w:rPr>
        <w:t xml:space="preserve">Đầu tư Hệ thống CT-Scanner 128 lát cắt/vòng quay cho </w:t>
      </w:r>
    </w:p>
    <w:p w:rsidR="001803D0" w:rsidRDefault="00EE2701" w:rsidP="00EE2701">
      <w:pPr>
        <w:widowControl w:val="0"/>
        <w:jc w:val="center"/>
        <w:rPr>
          <w:b/>
          <w:sz w:val="28"/>
          <w:szCs w:val="28"/>
        </w:rPr>
      </w:pPr>
      <w:r w:rsidRPr="00EE2701">
        <w:rPr>
          <w:b/>
          <w:bCs/>
          <w:sz w:val="28"/>
          <w:szCs w:val="28"/>
          <w:lang w:val="vi-VN"/>
        </w:rPr>
        <w:t>Bệnh viện Đa khoa tỉnh Kon Tum</w:t>
      </w:r>
    </w:p>
    <w:p w:rsidR="001803D0" w:rsidRPr="007D18AF" w:rsidRDefault="00782BEE">
      <w:pPr>
        <w:rPr>
          <w:sz w:val="20"/>
          <w:szCs w:val="20"/>
        </w:rPr>
      </w:pPr>
      <w:r w:rsidRPr="007D18AF">
        <w:rPr>
          <w:noProof/>
          <w:sz w:val="20"/>
          <w:szCs w:val="20"/>
        </w:rPr>
        <mc:AlternateContent>
          <mc:Choice Requires="wps">
            <w:drawing>
              <wp:anchor distT="0" distB="0" distL="114300" distR="114300" simplePos="0" relativeHeight="251658240" behindDoc="0" locked="0" layoutInCell="1" allowOverlap="1" wp14:anchorId="4B4CDBE5" wp14:editId="070711CA">
                <wp:simplePos x="0" y="0"/>
                <wp:positionH relativeFrom="column">
                  <wp:posOffset>2386330</wp:posOffset>
                </wp:positionH>
                <wp:positionV relativeFrom="paragraph">
                  <wp:posOffset>65405</wp:posOffset>
                </wp:positionV>
                <wp:extent cx="981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614B9"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7.9pt,5.15pt" to="265.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" strokecolor="black [3200]" strokeweight=".5pt">
                <v:stroke joinstyle="miter"/>
              </v:line>
            </w:pict>
          </mc:Fallback>
        </mc:AlternateContent>
      </w:r>
    </w:p>
    <w:p w:rsidR="001803D0" w:rsidRDefault="001803D0">
      <w:pPr>
        <w:jc w:val="center"/>
        <w:rPr>
          <w:b/>
          <w:sz w:val="8"/>
          <w:szCs w:val="6"/>
        </w:rPr>
      </w:pPr>
    </w:p>
    <w:p w:rsidR="001803D0" w:rsidRDefault="00E618A9">
      <w:pPr>
        <w:jc w:val="center"/>
        <w:rPr>
          <w:b/>
          <w:sz w:val="28"/>
        </w:rPr>
      </w:pPr>
      <w:r>
        <w:rPr>
          <w:b/>
          <w:sz w:val="28"/>
        </w:rPr>
        <w:t xml:space="preserve">HỘI ĐỒNG NHÂN DÂN TỈNH KON TUM </w:t>
      </w:r>
    </w:p>
    <w:p w:rsidR="001803D0" w:rsidRDefault="00E618A9">
      <w:pPr>
        <w:jc w:val="center"/>
        <w:rPr>
          <w:b/>
          <w:sz w:val="28"/>
        </w:rPr>
      </w:pPr>
      <w:r>
        <w:rPr>
          <w:b/>
          <w:sz w:val="28"/>
        </w:rPr>
        <w:t>KHÓA XII KỲ HỌP CHUYÊN ĐỀ</w:t>
      </w:r>
    </w:p>
    <w:p w:rsidR="001803D0" w:rsidRPr="007D18AF" w:rsidRDefault="001803D0" w:rsidP="00F72E97">
      <w:pPr>
        <w:spacing w:before="40" w:after="40" w:line="245" w:lineRule="auto"/>
        <w:ind w:firstLine="720"/>
        <w:jc w:val="both"/>
        <w:rPr>
          <w:i/>
          <w:iCs/>
          <w:sz w:val="20"/>
          <w:szCs w:val="20"/>
        </w:rPr>
      </w:pPr>
    </w:p>
    <w:p w:rsidR="001803D0" w:rsidRPr="00F72E97" w:rsidRDefault="00E618A9" w:rsidP="004B1C50">
      <w:pPr>
        <w:spacing w:before="120" w:after="120" w:line="276" w:lineRule="auto"/>
        <w:ind w:firstLine="720"/>
        <w:jc w:val="both"/>
        <w:rPr>
          <w:i/>
          <w:iCs/>
          <w:sz w:val="28"/>
          <w:szCs w:val="28"/>
          <w:lang w:val="de-DE"/>
        </w:rPr>
      </w:pPr>
      <w:r w:rsidRPr="00F72E97">
        <w:rPr>
          <w:i/>
          <w:iCs/>
          <w:sz w:val="28"/>
          <w:szCs w:val="28"/>
          <w:lang w:val="de-DE"/>
        </w:rPr>
        <w:t xml:space="preserve">Căn cứ Luật Tổ chức chính quyền địa phương ngày 19 tháng 6 năm 2015; Luật sửa đổi, bổ sung một số điều của Luật </w:t>
      </w:r>
      <w:r w:rsidR="00075402">
        <w:rPr>
          <w:i/>
          <w:iCs/>
          <w:sz w:val="28"/>
          <w:szCs w:val="28"/>
          <w:lang w:val="de-DE"/>
        </w:rPr>
        <w:t>T</w:t>
      </w:r>
      <w:r w:rsidRPr="00F72E97">
        <w:rPr>
          <w:i/>
          <w:iCs/>
          <w:sz w:val="28"/>
          <w:szCs w:val="28"/>
          <w:lang w:val="de-DE"/>
        </w:rPr>
        <w:t xml:space="preserve">ổ chức Chính phủ và Luật </w:t>
      </w:r>
      <w:r w:rsidR="00075402">
        <w:rPr>
          <w:i/>
          <w:iCs/>
          <w:sz w:val="28"/>
          <w:szCs w:val="28"/>
          <w:lang w:val="de-DE"/>
        </w:rPr>
        <w:t>T</w:t>
      </w:r>
      <w:r w:rsidRPr="00F72E97">
        <w:rPr>
          <w:i/>
          <w:iCs/>
          <w:sz w:val="28"/>
          <w:szCs w:val="28"/>
          <w:lang w:val="de-DE"/>
        </w:rPr>
        <w:t>ổ chức chính quyền địa phương ngày 22 tháng 11 năm 2019;</w:t>
      </w:r>
    </w:p>
    <w:p w:rsidR="001803D0" w:rsidRPr="00F72E97" w:rsidRDefault="00E618A9" w:rsidP="004B1C50">
      <w:pPr>
        <w:spacing w:before="120" w:after="120" w:line="276" w:lineRule="auto"/>
        <w:ind w:firstLine="720"/>
        <w:jc w:val="both"/>
        <w:rPr>
          <w:i/>
          <w:iCs/>
          <w:sz w:val="28"/>
          <w:szCs w:val="28"/>
          <w:lang w:val="de-DE"/>
        </w:rPr>
      </w:pPr>
      <w:r w:rsidRPr="00F72E97">
        <w:rPr>
          <w:i/>
          <w:iCs/>
          <w:sz w:val="28"/>
          <w:szCs w:val="28"/>
          <w:lang w:val="de-DE"/>
        </w:rPr>
        <w:t>Căn cứ Luật Đầu tư công ngày 13 tháng 6 năm 2019;</w:t>
      </w:r>
    </w:p>
    <w:p w:rsidR="001803D0" w:rsidRPr="00F72E97" w:rsidRDefault="00E618A9" w:rsidP="004B1C50">
      <w:pPr>
        <w:spacing w:before="120" w:after="120" w:line="276" w:lineRule="auto"/>
        <w:ind w:firstLine="720"/>
        <w:jc w:val="both"/>
        <w:rPr>
          <w:i/>
          <w:iCs/>
          <w:sz w:val="28"/>
          <w:szCs w:val="28"/>
          <w:lang w:val="de-DE"/>
        </w:rPr>
      </w:pPr>
      <w:r w:rsidRPr="00F72E97">
        <w:rPr>
          <w:i/>
          <w:iCs/>
          <w:sz w:val="28"/>
          <w:szCs w:val="28"/>
          <w:lang w:val="de-DE"/>
        </w:rPr>
        <w:t>Căn cứ Nghị định số 40/2020/NĐ-CP ngày 06 tháng 4 năm 2020 của Chính phủ quy định chi tiết thi hành một số điều của Luật Đầu tư công;</w:t>
      </w:r>
    </w:p>
    <w:p w:rsidR="001803D0" w:rsidRPr="00F72E97" w:rsidRDefault="00E618A9" w:rsidP="004B1C50">
      <w:pPr>
        <w:spacing w:before="120" w:after="120" w:line="276" w:lineRule="auto"/>
        <w:ind w:firstLine="720"/>
        <w:jc w:val="both"/>
        <w:rPr>
          <w:i/>
          <w:iCs/>
          <w:sz w:val="28"/>
          <w:szCs w:val="28"/>
          <w:lang w:val="de-DE"/>
        </w:rPr>
      </w:pPr>
      <w:r w:rsidRPr="00F72E97">
        <w:rPr>
          <w:i/>
          <w:iCs/>
          <w:sz w:val="28"/>
          <w:szCs w:val="28"/>
          <w:lang w:val="de-DE"/>
        </w:rPr>
        <w:t xml:space="preserve">Xét Tờ trình số </w:t>
      </w:r>
      <w:r w:rsidR="00EE2701">
        <w:rPr>
          <w:i/>
          <w:iCs/>
          <w:sz w:val="28"/>
          <w:szCs w:val="28"/>
          <w:lang w:val="de-DE"/>
        </w:rPr>
        <w:t>55</w:t>
      </w:r>
      <w:r w:rsidRPr="00F72E97">
        <w:rPr>
          <w:i/>
          <w:iCs/>
          <w:sz w:val="28"/>
          <w:szCs w:val="28"/>
          <w:lang w:val="de-DE"/>
        </w:rPr>
        <w:t xml:space="preserve">/TTr-UBND ngày </w:t>
      </w:r>
      <w:r w:rsidR="00EE2701">
        <w:rPr>
          <w:i/>
          <w:iCs/>
          <w:sz w:val="28"/>
          <w:szCs w:val="28"/>
          <w:lang w:val="de-DE"/>
        </w:rPr>
        <w:t>19</w:t>
      </w:r>
      <w:r w:rsidRPr="00F72E97">
        <w:rPr>
          <w:i/>
          <w:iCs/>
          <w:sz w:val="28"/>
          <w:szCs w:val="28"/>
          <w:lang w:val="de-DE"/>
        </w:rPr>
        <w:t xml:space="preserve"> tháng </w:t>
      </w:r>
      <w:r w:rsidR="00EE2701">
        <w:rPr>
          <w:i/>
          <w:iCs/>
          <w:sz w:val="28"/>
          <w:szCs w:val="28"/>
          <w:lang w:val="de-DE"/>
        </w:rPr>
        <w:t>4</w:t>
      </w:r>
      <w:r w:rsidRPr="00F72E97">
        <w:rPr>
          <w:i/>
          <w:iCs/>
          <w:sz w:val="28"/>
          <w:szCs w:val="28"/>
          <w:lang w:val="de-DE"/>
        </w:rPr>
        <w:t xml:space="preserve"> năm 202</w:t>
      </w:r>
      <w:r w:rsidR="009F2978" w:rsidRPr="00F72E97">
        <w:rPr>
          <w:i/>
          <w:iCs/>
          <w:sz w:val="28"/>
          <w:szCs w:val="28"/>
          <w:lang w:val="de-DE"/>
        </w:rPr>
        <w:t>4</w:t>
      </w:r>
      <w:r w:rsidRPr="00F72E97">
        <w:rPr>
          <w:i/>
          <w:iCs/>
          <w:sz w:val="28"/>
          <w:szCs w:val="28"/>
          <w:lang w:val="de-DE"/>
        </w:rPr>
        <w:t xml:space="preserve"> của Ủy ban nhân dân tỉnh về việc </w:t>
      </w:r>
      <w:r w:rsidR="004E2571" w:rsidRPr="004E2571">
        <w:rPr>
          <w:i/>
          <w:iCs/>
          <w:sz w:val="28"/>
          <w:szCs w:val="28"/>
          <w:lang w:val="de-DE"/>
        </w:rPr>
        <w:t>đề nghị phê duyệt chủ trương đầu tư và bổ sung vào Kế hoạch đầu tư công trung hạn giai đoạn 2021-2025 nguồn ngân sách địa phương của dự án Đầu tư mua sắm Máy CT-Scanner 128 lát cắt trang bị cho Bệnh viện Đa khoa tỉnh Kon Tum giai đoạn 2024-2025</w:t>
      </w:r>
      <w:r w:rsidRPr="00F72E97">
        <w:rPr>
          <w:i/>
          <w:iCs/>
          <w:sz w:val="28"/>
          <w:szCs w:val="28"/>
          <w:lang w:val="de-DE"/>
        </w:rPr>
        <w:t xml:space="preserve">; Báo cáo thẩm tra của Ban Kinh tế - Ngân sách Hội đồng nhân dân tỉnh; Báo cáo số </w:t>
      </w:r>
      <w:r w:rsidR="00D91962">
        <w:rPr>
          <w:i/>
          <w:iCs/>
          <w:sz w:val="28"/>
          <w:szCs w:val="28"/>
          <w:lang w:val="de-DE"/>
        </w:rPr>
        <w:t>132</w:t>
      </w:r>
      <w:r w:rsidRPr="00F72E97">
        <w:rPr>
          <w:i/>
          <w:iCs/>
          <w:sz w:val="28"/>
          <w:szCs w:val="28"/>
          <w:lang w:val="de-DE"/>
        </w:rPr>
        <w:t xml:space="preserve">/BC-UBND ngày </w:t>
      </w:r>
      <w:r w:rsidR="00D91962">
        <w:rPr>
          <w:i/>
          <w:iCs/>
          <w:sz w:val="28"/>
          <w:szCs w:val="28"/>
          <w:lang w:val="de-DE"/>
        </w:rPr>
        <w:t>25</w:t>
      </w:r>
      <w:r w:rsidRPr="00F72E97">
        <w:rPr>
          <w:i/>
          <w:iCs/>
          <w:sz w:val="28"/>
          <w:szCs w:val="28"/>
          <w:lang w:val="de-DE"/>
        </w:rPr>
        <w:t xml:space="preserve"> tháng </w:t>
      </w:r>
      <w:r w:rsidR="00D91962">
        <w:rPr>
          <w:i/>
          <w:iCs/>
          <w:sz w:val="28"/>
          <w:szCs w:val="28"/>
          <w:lang w:val="de-DE"/>
        </w:rPr>
        <w:t>4</w:t>
      </w:r>
      <w:r w:rsidRPr="00F72E97">
        <w:rPr>
          <w:i/>
          <w:iCs/>
          <w:sz w:val="28"/>
          <w:szCs w:val="28"/>
          <w:lang w:val="de-DE"/>
        </w:rPr>
        <w:t xml:space="preserve"> năm 202</w:t>
      </w:r>
      <w:r w:rsidR="009F2978" w:rsidRPr="00F72E97">
        <w:rPr>
          <w:i/>
          <w:iCs/>
          <w:sz w:val="28"/>
          <w:szCs w:val="28"/>
          <w:lang w:val="de-DE"/>
        </w:rPr>
        <w:t>4</w:t>
      </w:r>
      <w:r w:rsidRPr="00F72E97">
        <w:rPr>
          <w:i/>
          <w:iCs/>
          <w:sz w:val="28"/>
          <w:szCs w:val="28"/>
          <w:lang w:val="de-DE"/>
        </w:rPr>
        <w:t xml:space="preserve"> của Ủy ban nhân dân tỉnh về tiếp thu, giải trình ý kiến thẩm tra của</w:t>
      </w:r>
      <w:r w:rsidR="00D91962">
        <w:rPr>
          <w:i/>
          <w:iCs/>
          <w:sz w:val="28"/>
          <w:szCs w:val="28"/>
          <w:lang w:val="de-DE"/>
        </w:rPr>
        <w:t xml:space="preserve"> các</w:t>
      </w:r>
      <w:r w:rsidRPr="00F72E97">
        <w:rPr>
          <w:i/>
          <w:iCs/>
          <w:sz w:val="28"/>
          <w:szCs w:val="28"/>
          <w:lang w:val="de-DE"/>
        </w:rPr>
        <w:t xml:space="preserve"> Ban Hội đồng nhân dân tỉnh; ý kiến thảo luận của đại biểu Hội đồng nhân dân tại kỳ họp.</w:t>
      </w:r>
    </w:p>
    <w:p w:rsidR="001803D0" w:rsidRPr="00F72E97" w:rsidRDefault="00E618A9" w:rsidP="004B1C50">
      <w:pPr>
        <w:spacing w:before="200" w:after="200" w:line="276" w:lineRule="auto"/>
        <w:jc w:val="center"/>
        <w:rPr>
          <w:b/>
          <w:sz w:val="28"/>
          <w:szCs w:val="28"/>
        </w:rPr>
      </w:pPr>
      <w:r w:rsidRPr="00F72E97">
        <w:rPr>
          <w:b/>
          <w:sz w:val="28"/>
          <w:szCs w:val="28"/>
        </w:rPr>
        <w:t>QUYẾT NGHỊ:</w:t>
      </w:r>
    </w:p>
    <w:p w:rsidR="001803D0" w:rsidRPr="00F72E97" w:rsidRDefault="00E618A9" w:rsidP="004B1C50">
      <w:pPr>
        <w:spacing w:before="120" w:after="120" w:line="276" w:lineRule="auto"/>
        <w:ind w:firstLine="720"/>
        <w:jc w:val="both"/>
        <w:rPr>
          <w:b/>
          <w:sz w:val="28"/>
          <w:szCs w:val="28"/>
        </w:rPr>
      </w:pPr>
      <w:r w:rsidRPr="00F72E97">
        <w:rPr>
          <w:b/>
          <w:sz w:val="28"/>
          <w:szCs w:val="28"/>
        </w:rPr>
        <w:t xml:space="preserve">Điều 1. Phê duyệt chủ trương đầu tư dự án </w:t>
      </w:r>
      <w:r w:rsidR="00E02557" w:rsidRPr="00E02557">
        <w:rPr>
          <w:b/>
          <w:sz w:val="28"/>
          <w:szCs w:val="28"/>
        </w:rPr>
        <w:t xml:space="preserve">Đầu tư Hệ thống CT-Scanner 128 lát cắt/vòng quay cho Bệnh viện Đa khoa tỉnh Kon Tum </w:t>
      </w:r>
      <w:r w:rsidRPr="00F72E97">
        <w:rPr>
          <w:b/>
          <w:sz w:val="28"/>
          <w:szCs w:val="28"/>
        </w:rPr>
        <w:t xml:space="preserve">do </w:t>
      </w:r>
      <w:r w:rsidR="00FA08F2" w:rsidRPr="00F72E97">
        <w:rPr>
          <w:b/>
          <w:sz w:val="28"/>
          <w:szCs w:val="28"/>
        </w:rPr>
        <w:t xml:space="preserve">Sở </w:t>
      </w:r>
      <w:r w:rsidR="009F2978" w:rsidRPr="00F72E97">
        <w:rPr>
          <w:b/>
          <w:sz w:val="28"/>
          <w:szCs w:val="28"/>
        </w:rPr>
        <w:t>Y tế</w:t>
      </w:r>
      <w:r w:rsidRPr="00F72E97">
        <w:rPr>
          <w:b/>
          <w:sz w:val="28"/>
          <w:szCs w:val="28"/>
        </w:rPr>
        <w:t xml:space="preserve"> quản lý</w:t>
      </w:r>
      <w:r w:rsidR="00FD2499">
        <w:rPr>
          <w:b/>
          <w:sz w:val="28"/>
          <w:szCs w:val="28"/>
        </w:rPr>
        <w:t xml:space="preserve"> dự án</w:t>
      </w:r>
      <w:r w:rsidR="00F00AB9">
        <w:rPr>
          <w:b/>
          <w:sz w:val="28"/>
          <w:szCs w:val="28"/>
        </w:rPr>
        <w:t>.</w:t>
      </w:r>
    </w:p>
    <w:p w:rsidR="009F2978" w:rsidRPr="00F72E97" w:rsidRDefault="00E618A9" w:rsidP="004B1C50">
      <w:pPr>
        <w:widowControl w:val="0"/>
        <w:spacing w:before="120" w:after="120" w:line="276" w:lineRule="auto"/>
        <w:ind w:firstLine="720"/>
        <w:jc w:val="both"/>
        <w:rPr>
          <w:sz w:val="28"/>
          <w:szCs w:val="28"/>
        </w:rPr>
      </w:pPr>
      <w:r w:rsidRPr="00F72E97">
        <w:rPr>
          <w:b/>
          <w:bCs/>
          <w:sz w:val="28"/>
          <w:szCs w:val="28"/>
        </w:rPr>
        <w:t xml:space="preserve">1. Mục tiêu đầu tư: </w:t>
      </w:r>
      <w:r w:rsidR="003B1170" w:rsidRPr="003B1170">
        <w:rPr>
          <w:sz w:val="28"/>
          <w:szCs w:val="28"/>
          <w:lang w:val="vi-VN"/>
        </w:rPr>
        <w:t xml:space="preserve">Đầu tư Hệ thống CT-Scanner 128 lát cắt/vòng quay tại Bệnh viện Đa khoa tỉnh Kon Tum nhằm phục vụ chẩn đoán sớm và chính xác các khối u ác tính, theo dõi và đánh giá giai đoạn ung thư; khảo sát chi tiết động mạch, tĩnh mạch não, chụp tưới máu não chẩn đoán sớm đột quỵ, các mạch máu chi; giúp phát hiện các bệnh lý động mạch vành; đa dạng hóa các loại hình dịch vụ trong khám, điều trị bệnh và chăm sóc sức khỏe Nhân dân; giảm chi phí đi lại </w:t>
      </w:r>
      <w:r w:rsidR="003B1170" w:rsidRPr="003B1170">
        <w:rPr>
          <w:sz w:val="28"/>
          <w:szCs w:val="28"/>
          <w:lang w:val="vi-VN"/>
        </w:rPr>
        <w:lastRenderedPageBreak/>
        <w:t>cho người dân trên địa bàn tỉnh phải chuyển tuyến và tạo nguồn thu cho Bệnh viện Đa khoa tỉnh trong việc thực hiện nhiệm vụ tự đảm bảo chi thường xuyên</w:t>
      </w:r>
      <w:r w:rsidR="009F2978" w:rsidRPr="00F72E97">
        <w:rPr>
          <w:sz w:val="28"/>
          <w:szCs w:val="28"/>
          <w:lang w:val="vi-VN"/>
        </w:rPr>
        <w:t>.</w:t>
      </w:r>
    </w:p>
    <w:p w:rsidR="001803D0" w:rsidRPr="00F72E97" w:rsidRDefault="00E618A9" w:rsidP="004B1C50">
      <w:pPr>
        <w:widowControl w:val="0"/>
        <w:spacing w:before="120" w:after="120" w:line="276" w:lineRule="auto"/>
        <w:ind w:firstLine="720"/>
        <w:jc w:val="both"/>
        <w:rPr>
          <w:bCs/>
          <w:sz w:val="28"/>
          <w:szCs w:val="28"/>
        </w:rPr>
      </w:pPr>
      <w:r w:rsidRPr="00F72E97">
        <w:rPr>
          <w:b/>
          <w:bCs/>
          <w:sz w:val="28"/>
          <w:szCs w:val="28"/>
          <w:lang w:val="nl-NL"/>
        </w:rPr>
        <w:t>2. Quy mô đầu tư:</w:t>
      </w:r>
      <w:r w:rsidRPr="00F72E97">
        <w:rPr>
          <w:sz w:val="28"/>
          <w:szCs w:val="28"/>
          <w:lang w:val="nl-NL"/>
        </w:rPr>
        <w:t xml:space="preserve"> </w:t>
      </w:r>
    </w:p>
    <w:p w:rsidR="009F2978" w:rsidRPr="00F72E97" w:rsidRDefault="00FC1D7B" w:rsidP="004B1C50">
      <w:pPr>
        <w:autoSpaceDE w:val="0"/>
        <w:autoSpaceDN w:val="0"/>
        <w:adjustRightInd w:val="0"/>
        <w:spacing w:before="120" w:after="120" w:line="276" w:lineRule="auto"/>
        <w:ind w:firstLine="720"/>
        <w:jc w:val="both"/>
        <w:rPr>
          <w:sz w:val="28"/>
          <w:szCs w:val="28"/>
          <w:lang w:val="es-MX"/>
        </w:rPr>
      </w:pPr>
      <w:r w:rsidRPr="00FC1D7B">
        <w:rPr>
          <w:sz w:val="28"/>
          <w:szCs w:val="28"/>
          <w:lang w:val="es-MX"/>
        </w:rPr>
        <w:t>Hệ thống CT-Scanner 128 lát cắt/vòng quay</w:t>
      </w:r>
      <w:r w:rsidR="009F2978" w:rsidRPr="00F72E97">
        <w:rPr>
          <w:sz w:val="28"/>
          <w:szCs w:val="28"/>
        </w:rPr>
        <w:t>:</w:t>
      </w:r>
      <w:r w:rsidR="009F2978" w:rsidRPr="00F72E97">
        <w:rPr>
          <w:b/>
          <w:sz w:val="28"/>
          <w:szCs w:val="28"/>
        </w:rPr>
        <w:t xml:space="preserve"> </w:t>
      </w:r>
      <w:r w:rsidR="009F2978" w:rsidRPr="00F72E97">
        <w:rPr>
          <w:sz w:val="28"/>
          <w:szCs w:val="28"/>
        </w:rPr>
        <w:t xml:space="preserve">Hệ thống chụp cắt lớp vi tính </w:t>
      </w:r>
      <w:r w:rsidR="009F2978" w:rsidRPr="00F72E97">
        <w:rPr>
          <w:i/>
          <w:sz w:val="28"/>
          <w:szCs w:val="28"/>
        </w:rPr>
        <w:t>(CT-Scanner)</w:t>
      </w:r>
      <w:r w:rsidR="009F2978" w:rsidRPr="00F72E97">
        <w:rPr>
          <w:sz w:val="28"/>
          <w:szCs w:val="28"/>
        </w:rPr>
        <w:t xml:space="preserve"> 128 lát cắt - Chuyên tim mạch gồm:</w:t>
      </w:r>
    </w:p>
    <w:p w:rsidR="009F2978" w:rsidRPr="00F72E97" w:rsidRDefault="009F2978" w:rsidP="004B1C50">
      <w:pPr>
        <w:widowControl w:val="0"/>
        <w:spacing w:before="120" w:after="120" w:line="276" w:lineRule="auto"/>
        <w:ind w:firstLine="720"/>
        <w:jc w:val="both"/>
        <w:rPr>
          <w:sz w:val="28"/>
          <w:szCs w:val="28"/>
        </w:rPr>
      </w:pPr>
      <w:r w:rsidRPr="00F72E97">
        <w:rPr>
          <w:sz w:val="28"/>
          <w:szCs w:val="28"/>
        </w:rPr>
        <w:t xml:space="preserve">- </w:t>
      </w:r>
      <w:r w:rsidRPr="00F72E97">
        <w:rPr>
          <w:sz w:val="28"/>
          <w:szCs w:val="28"/>
          <w:lang w:val="vi-VN"/>
        </w:rPr>
        <w:t>Hệ thống máy chính bao gồm:</w:t>
      </w:r>
      <w:r w:rsidRPr="00F72E97">
        <w:rPr>
          <w:sz w:val="28"/>
          <w:szCs w:val="28"/>
        </w:rPr>
        <w:t xml:space="preserve"> </w:t>
      </w:r>
      <w:r w:rsidRPr="00F72E97">
        <w:rPr>
          <w:sz w:val="28"/>
          <w:szCs w:val="28"/>
          <w:lang w:val="vi-VN"/>
        </w:rPr>
        <w:t xml:space="preserve">Khung máy </w:t>
      </w:r>
      <w:r w:rsidRPr="00F72E97">
        <w:rPr>
          <w:i/>
          <w:sz w:val="28"/>
          <w:szCs w:val="28"/>
        </w:rPr>
        <w:t>(gantry)</w:t>
      </w:r>
      <w:r w:rsidRPr="00F72E97">
        <w:rPr>
          <w:sz w:val="28"/>
          <w:szCs w:val="28"/>
          <w:lang w:val="vi-VN"/>
        </w:rPr>
        <w:t>: 01 bộ</w:t>
      </w:r>
      <w:r w:rsidRPr="00F72E97">
        <w:rPr>
          <w:sz w:val="28"/>
          <w:szCs w:val="28"/>
        </w:rPr>
        <w:t xml:space="preserve">; </w:t>
      </w:r>
      <w:r w:rsidRPr="00F72E97">
        <w:rPr>
          <w:sz w:val="28"/>
          <w:szCs w:val="28"/>
          <w:lang w:val="vi-VN"/>
        </w:rPr>
        <w:t xml:space="preserve">Bộ phát cao thế </w:t>
      </w:r>
      <w:r w:rsidRPr="00F72E97">
        <w:rPr>
          <w:i/>
          <w:sz w:val="28"/>
          <w:szCs w:val="28"/>
        </w:rPr>
        <w:t>(Generator)</w:t>
      </w:r>
      <w:r w:rsidRPr="00F72E97">
        <w:rPr>
          <w:sz w:val="28"/>
          <w:szCs w:val="28"/>
          <w:lang w:val="vi-VN"/>
        </w:rPr>
        <w:t>: 01 bộ</w:t>
      </w:r>
      <w:r w:rsidRPr="00F72E97">
        <w:rPr>
          <w:sz w:val="28"/>
          <w:szCs w:val="28"/>
        </w:rPr>
        <w:t xml:space="preserve">; </w:t>
      </w:r>
      <w:r w:rsidRPr="00F72E97">
        <w:rPr>
          <w:sz w:val="28"/>
          <w:szCs w:val="28"/>
          <w:lang w:val="vi-VN"/>
        </w:rPr>
        <w:t xml:space="preserve">Bóng phát tia </w:t>
      </w:r>
      <w:r w:rsidRPr="00F72E97">
        <w:rPr>
          <w:i/>
          <w:sz w:val="28"/>
          <w:szCs w:val="28"/>
        </w:rPr>
        <w:t>(X ray Tube)</w:t>
      </w:r>
      <w:r w:rsidRPr="00F72E97">
        <w:rPr>
          <w:sz w:val="28"/>
          <w:szCs w:val="28"/>
          <w:lang w:val="vi-VN"/>
        </w:rPr>
        <w:t>: 01 bộ</w:t>
      </w:r>
      <w:r w:rsidRPr="00F72E97">
        <w:rPr>
          <w:sz w:val="28"/>
          <w:szCs w:val="28"/>
        </w:rPr>
        <w:t xml:space="preserve">; </w:t>
      </w:r>
      <w:r w:rsidRPr="00F72E97">
        <w:rPr>
          <w:sz w:val="28"/>
          <w:szCs w:val="28"/>
          <w:lang w:val="vi-VN"/>
        </w:rPr>
        <w:t xml:space="preserve">Bộ đầu thu tín hiệu </w:t>
      </w:r>
      <w:r w:rsidRPr="00F72E97">
        <w:rPr>
          <w:i/>
          <w:sz w:val="28"/>
          <w:szCs w:val="28"/>
        </w:rPr>
        <w:t>(Detector)</w:t>
      </w:r>
      <w:r w:rsidRPr="00F72E97">
        <w:rPr>
          <w:sz w:val="28"/>
          <w:szCs w:val="28"/>
          <w:lang w:val="vi-VN"/>
        </w:rPr>
        <w:t>: 01 bộ</w:t>
      </w:r>
      <w:r w:rsidRPr="00F72E97">
        <w:rPr>
          <w:sz w:val="28"/>
          <w:szCs w:val="28"/>
        </w:rPr>
        <w:t xml:space="preserve">; </w:t>
      </w:r>
      <w:r w:rsidRPr="00F72E97">
        <w:rPr>
          <w:sz w:val="28"/>
          <w:szCs w:val="28"/>
          <w:lang w:val="vi-VN"/>
        </w:rPr>
        <w:t>Bàn bệnh nhân: 01 cái</w:t>
      </w:r>
      <w:r w:rsidRPr="00F72E97">
        <w:rPr>
          <w:sz w:val="28"/>
          <w:szCs w:val="28"/>
        </w:rPr>
        <w:t xml:space="preserve">; </w:t>
      </w:r>
      <w:r w:rsidRPr="00F72E97">
        <w:rPr>
          <w:sz w:val="28"/>
          <w:szCs w:val="28"/>
          <w:lang w:val="vi-VN"/>
        </w:rPr>
        <w:t>Bộ Camera sử dụng trí tuệ nhân tạo tự động phát hiện mốc giải phẫu và chỉnh tâm bệnh nhân: 01 bộ</w:t>
      </w:r>
      <w:r w:rsidRPr="00F72E97">
        <w:rPr>
          <w:sz w:val="28"/>
          <w:szCs w:val="28"/>
        </w:rPr>
        <w:t xml:space="preserve">; </w:t>
      </w:r>
      <w:r w:rsidRPr="00F72E97">
        <w:rPr>
          <w:sz w:val="28"/>
          <w:szCs w:val="28"/>
          <w:lang w:val="vi-VN"/>
        </w:rPr>
        <w:t>Trạm điều khiển, thu nhận, tái tạo và xử lý hình ảnh, bao gồm màn hình: 01 bộ</w:t>
      </w:r>
      <w:r w:rsidRPr="00F72E97">
        <w:rPr>
          <w:sz w:val="28"/>
          <w:szCs w:val="28"/>
        </w:rPr>
        <w:t xml:space="preserve">; </w:t>
      </w:r>
      <w:r w:rsidRPr="00F72E97">
        <w:rPr>
          <w:sz w:val="28"/>
          <w:szCs w:val="28"/>
          <w:lang w:val="vi-VN"/>
        </w:rPr>
        <w:t>Bộ máy trạm làm việc chuyên dụng xử lý ảnh cao cấp: 01 bộ</w:t>
      </w:r>
      <w:r w:rsidRPr="00F72E97">
        <w:rPr>
          <w:sz w:val="28"/>
          <w:szCs w:val="28"/>
        </w:rPr>
        <w:t>.</w:t>
      </w:r>
    </w:p>
    <w:p w:rsidR="009F2978" w:rsidRPr="00F72E97" w:rsidRDefault="009F2978" w:rsidP="004B1C50">
      <w:pPr>
        <w:widowControl w:val="0"/>
        <w:spacing w:before="120" w:after="120" w:line="276" w:lineRule="auto"/>
        <w:ind w:firstLine="720"/>
        <w:jc w:val="both"/>
        <w:rPr>
          <w:sz w:val="28"/>
          <w:szCs w:val="28"/>
        </w:rPr>
      </w:pPr>
      <w:r w:rsidRPr="00F72E97">
        <w:rPr>
          <w:bCs/>
          <w:sz w:val="28"/>
          <w:szCs w:val="28"/>
        </w:rPr>
        <w:t>- Các p</w:t>
      </w:r>
      <w:r w:rsidRPr="00F72E97">
        <w:rPr>
          <w:bCs/>
          <w:sz w:val="28"/>
          <w:szCs w:val="28"/>
          <w:lang w:val="vi-VN"/>
        </w:rPr>
        <w:t>hần mềm, chức năng tổng quát: 01 bộ</w:t>
      </w:r>
      <w:r w:rsidRPr="00F72E97">
        <w:rPr>
          <w:bCs/>
          <w:sz w:val="28"/>
          <w:szCs w:val="28"/>
        </w:rPr>
        <w:t>; Các p</w:t>
      </w:r>
      <w:r w:rsidRPr="00F72E97">
        <w:rPr>
          <w:bCs/>
          <w:sz w:val="28"/>
          <w:szCs w:val="28"/>
          <w:lang w:val="vi-VN"/>
        </w:rPr>
        <w:t>hần mềm/chức năng chụp và xử lý ảnh nâng cao: 01 bộ</w:t>
      </w:r>
      <w:r w:rsidRPr="00F72E97">
        <w:rPr>
          <w:bCs/>
          <w:sz w:val="28"/>
          <w:szCs w:val="28"/>
        </w:rPr>
        <w:t xml:space="preserve"> và các </w:t>
      </w:r>
      <w:r w:rsidRPr="00F72E97">
        <w:rPr>
          <w:sz w:val="28"/>
          <w:szCs w:val="28"/>
          <w:lang w:val="vi-VN"/>
        </w:rPr>
        <w:t>thiết bị phụ trợ</w:t>
      </w:r>
      <w:r w:rsidRPr="00F72E97">
        <w:rPr>
          <w:sz w:val="28"/>
          <w:szCs w:val="28"/>
        </w:rPr>
        <w:t>.</w:t>
      </w:r>
    </w:p>
    <w:p w:rsidR="001803D0" w:rsidRPr="00F72E97" w:rsidRDefault="00E618A9" w:rsidP="004B1C50">
      <w:pPr>
        <w:tabs>
          <w:tab w:val="left" w:pos="720"/>
        </w:tabs>
        <w:spacing w:before="120" w:after="120" w:line="276" w:lineRule="auto"/>
        <w:ind w:firstLine="720"/>
        <w:jc w:val="both"/>
        <w:rPr>
          <w:sz w:val="28"/>
          <w:szCs w:val="28"/>
          <w:lang w:val="nl-NL"/>
        </w:rPr>
      </w:pPr>
      <w:r w:rsidRPr="00F72E97">
        <w:rPr>
          <w:b/>
          <w:bCs/>
          <w:sz w:val="28"/>
          <w:szCs w:val="28"/>
          <w:lang w:val="nl-NL"/>
        </w:rPr>
        <w:t>3. Dự án nhóm:</w:t>
      </w:r>
      <w:r w:rsidRPr="00F72E97">
        <w:rPr>
          <w:sz w:val="28"/>
          <w:szCs w:val="28"/>
          <w:lang w:val="nl-NL"/>
        </w:rPr>
        <w:t xml:space="preserve"> Nhóm </w:t>
      </w:r>
      <w:r w:rsidR="009F2978" w:rsidRPr="00F72E97">
        <w:rPr>
          <w:sz w:val="28"/>
          <w:szCs w:val="28"/>
          <w:lang w:val="nl-NL"/>
        </w:rPr>
        <w:t>C</w:t>
      </w:r>
      <w:r w:rsidRPr="00F72E97">
        <w:rPr>
          <w:sz w:val="28"/>
          <w:szCs w:val="28"/>
          <w:lang w:val="nl-NL"/>
        </w:rPr>
        <w:t>.</w:t>
      </w:r>
    </w:p>
    <w:p w:rsidR="001803D0" w:rsidRPr="00F72E97" w:rsidRDefault="00E618A9" w:rsidP="004B1C50">
      <w:pPr>
        <w:tabs>
          <w:tab w:val="left" w:pos="720"/>
        </w:tabs>
        <w:spacing w:before="120" w:after="120" w:line="276" w:lineRule="auto"/>
        <w:ind w:firstLine="720"/>
        <w:jc w:val="both"/>
        <w:rPr>
          <w:sz w:val="28"/>
          <w:szCs w:val="28"/>
          <w:lang w:val="nl-NL"/>
        </w:rPr>
      </w:pPr>
      <w:r w:rsidRPr="00F72E97">
        <w:rPr>
          <w:b/>
          <w:iCs/>
          <w:sz w:val="28"/>
          <w:szCs w:val="28"/>
        </w:rPr>
        <w:t>4. Tổng mức đầu tư:</w:t>
      </w:r>
      <w:r w:rsidRPr="00F72E97">
        <w:rPr>
          <w:bCs/>
          <w:iCs/>
          <w:sz w:val="28"/>
          <w:szCs w:val="28"/>
        </w:rPr>
        <w:t xml:space="preserve"> </w:t>
      </w:r>
      <w:r w:rsidRPr="00F72E97">
        <w:rPr>
          <w:sz w:val="28"/>
          <w:szCs w:val="28"/>
        </w:rPr>
        <w:t xml:space="preserve">Khoảng </w:t>
      </w:r>
      <w:r w:rsidR="009F2978" w:rsidRPr="00F72E97">
        <w:rPr>
          <w:sz w:val="28"/>
          <w:szCs w:val="28"/>
        </w:rPr>
        <w:t>18.500</w:t>
      </w:r>
      <w:r w:rsidRPr="00F72E97">
        <w:rPr>
          <w:spacing w:val="-4"/>
          <w:kern w:val="16"/>
          <w:sz w:val="28"/>
          <w:szCs w:val="28"/>
        </w:rPr>
        <w:t xml:space="preserve"> </w:t>
      </w:r>
      <w:r w:rsidRPr="00F72E97">
        <w:rPr>
          <w:sz w:val="28"/>
          <w:szCs w:val="28"/>
        </w:rPr>
        <w:t>triệu đồng</w:t>
      </w:r>
      <w:r w:rsidRPr="00F72E97">
        <w:rPr>
          <w:sz w:val="28"/>
          <w:szCs w:val="28"/>
          <w:lang w:val="nl-NL"/>
        </w:rPr>
        <w:t>.</w:t>
      </w:r>
    </w:p>
    <w:p w:rsidR="001803D0" w:rsidRPr="00F72E97" w:rsidRDefault="00E618A9" w:rsidP="004B1C50">
      <w:pPr>
        <w:spacing w:before="120" w:after="120" w:line="276" w:lineRule="auto"/>
        <w:ind w:firstLine="720"/>
        <w:rPr>
          <w:bCs/>
          <w:iCs/>
          <w:sz w:val="28"/>
          <w:szCs w:val="28"/>
        </w:rPr>
      </w:pPr>
      <w:r w:rsidRPr="00F72E97">
        <w:rPr>
          <w:b/>
          <w:iCs/>
          <w:sz w:val="28"/>
          <w:szCs w:val="28"/>
        </w:rPr>
        <w:t>5. Nguồn vốn thực hiện:</w:t>
      </w:r>
      <w:r w:rsidRPr="00F72E97">
        <w:rPr>
          <w:bCs/>
          <w:iCs/>
          <w:sz w:val="28"/>
          <w:szCs w:val="28"/>
        </w:rPr>
        <w:t xml:space="preserve"> </w:t>
      </w:r>
      <w:r w:rsidR="009F2978" w:rsidRPr="00F72E97">
        <w:rPr>
          <w:sz w:val="28"/>
          <w:szCs w:val="28"/>
          <w:lang w:val="vi-VN"/>
        </w:rPr>
        <w:t xml:space="preserve">Nguồn tăng thu, tiết kiệm chi ngân sách tỉnh và </w:t>
      </w:r>
      <w:r w:rsidR="009F2978" w:rsidRPr="00F72E97">
        <w:rPr>
          <w:sz w:val="28"/>
          <w:szCs w:val="28"/>
        </w:rPr>
        <w:t>các nguồn vốn hợp pháp khác</w:t>
      </w:r>
      <w:r w:rsidR="009F2978" w:rsidRPr="00F72E97">
        <w:rPr>
          <w:iCs/>
          <w:sz w:val="28"/>
          <w:szCs w:val="28"/>
          <w:lang w:val="es-ES"/>
        </w:rPr>
        <w:t>.</w:t>
      </w:r>
    </w:p>
    <w:p w:rsidR="009F2978" w:rsidRPr="00F72E97" w:rsidRDefault="00E618A9" w:rsidP="004B1C50">
      <w:pPr>
        <w:spacing w:before="120" w:after="120" w:line="276" w:lineRule="auto"/>
        <w:ind w:firstLine="720"/>
        <w:jc w:val="both"/>
        <w:rPr>
          <w:sz w:val="28"/>
          <w:szCs w:val="28"/>
          <w:lang w:val="nb-NO"/>
        </w:rPr>
      </w:pPr>
      <w:r w:rsidRPr="00F72E97">
        <w:rPr>
          <w:b/>
          <w:bCs/>
          <w:sz w:val="28"/>
          <w:szCs w:val="28"/>
          <w:lang w:val="nl-NL"/>
        </w:rPr>
        <w:t>6. Địa điểm thực hiện:</w:t>
      </w:r>
      <w:r w:rsidRPr="00F72E97">
        <w:rPr>
          <w:sz w:val="28"/>
          <w:szCs w:val="28"/>
          <w:lang w:val="nb-NO"/>
        </w:rPr>
        <w:t xml:space="preserve"> </w:t>
      </w:r>
      <w:bookmarkStart w:id="0" w:name="_Hlk111735867"/>
      <w:r w:rsidR="009F2978" w:rsidRPr="00F72E97">
        <w:rPr>
          <w:sz w:val="28"/>
          <w:szCs w:val="28"/>
          <w:lang w:val="vi-VN"/>
        </w:rPr>
        <w:t>Tại thành phố Kon Tum, tỉnh Kon Tum</w:t>
      </w:r>
      <w:r w:rsidR="009F2978" w:rsidRPr="00F72E97">
        <w:rPr>
          <w:sz w:val="28"/>
          <w:szCs w:val="28"/>
          <w:lang w:val="nb-NO"/>
        </w:rPr>
        <w:t>.</w:t>
      </w:r>
      <w:bookmarkEnd w:id="0"/>
    </w:p>
    <w:p w:rsidR="001803D0" w:rsidRPr="00F72E97" w:rsidRDefault="00E618A9" w:rsidP="004B1C50">
      <w:pPr>
        <w:spacing w:before="120" w:after="120" w:line="276" w:lineRule="auto"/>
        <w:ind w:firstLine="720"/>
        <w:jc w:val="both"/>
        <w:rPr>
          <w:sz w:val="28"/>
          <w:szCs w:val="28"/>
          <w:lang w:val="nl-NL"/>
        </w:rPr>
      </w:pPr>
      <w:r w:rsidRPr="00F72E97">
        <w:rPr>
          <w:b/>
          <w:bCs/>
          <w:sz w:val="28"/>
          <w:szCs w:val="28"/>
          <w:lang w:val="nl-NL"/>
        </w:rPr>
        <w:t>7. Thời gian thực hiện:</w:t>
      </w:r>
      <w:r w:rsidRPr="00F72E97">
        <w:rPr>
          <w:sz w:val="28"/>
          <w:szCs w:val="28"/>
          <w:lang w:val="nl-NL"/>
        </w:rPr>
        <w:t xml:space="preserve"> </w:t>
      </w:r>
      <w:r w:rsidR="009F2978" w:rsidRPr="00F72E97">
        <w:rPr>
          <w:sz w:val="28"/>
          <w:szCs w:val="28"/>
          <w:lang w:val="nl-NL"/>
        </w:rPr>
        <w:t xml:space="preserve">Không quá </w:t>
      </w:r>
      <w:r w:rsidRPr="00F72E97">
        <w:rPr>
          <w:sz w:val="28"/>
          <w:szCs w:val="28"/>
          <w:lang w:val="nl-NL"/>
        </w:rPr>
        <w:t>0</w:t>
      </w:r>
      <w:r w:rsidR="00816E7F" w:rsidRPr="00F72E97">
        <w:rPr>
          <w:sz w:val="28"/>
          <w:szCs w:val="28"/>
          <w:lang w:val="nl-NL"/>
        </w:rPr>
        <w:t>3</w:t>
      </w:r>
      <w:r w:rsidRPr="00F72E97">
        <w:rPr>
          <w:sz w:val="28"/>
          <w:szCs w:val="28"/>
          <w:lang w:val="nl-NL"/>
        </w:rPr>
        <w:t xml:space="preserve"> năm.</w:t>
      </w:r>
    </w:p>
    <w:p w:rsidR="001803D0" w:rsidRPr="00F72E97" w:rsidRDefault="00E618A9" w:rsidP="004B1C50">
      <w:pPr>
        <w:widowControl w:val="0"/>
        <w:spacing w:before="120" w:after="120" w:line="276" w:lineRule="auto"/>
        <w:ind w:firstLine="720"/>
        <w:jc w:val="both"/>
        <w:rPr>
          <w:sz w:val="28"/>
          <w:szCs w:val="28"/>
          <w:lang w:val="nl-NL"/>
        </w:rPr>
      </w:pPr>
      <w:r w:rsidRPr="00F72E97">
        <w:rPr>
          <w:b/>
          <w:bCs/>
          <w:sz w:val="28"/>
          <w:szCs w:val="28"/>
          <w:lang w:val="nl-NL"/>
        </w:rPr>
        <w:t>8. Tiến độ thực hiện:</w:t>
      </w:r>
      <w:r w:rsidRPr="00F72E97">
        <w:rPr>
          <w:sz w:val="28"/>
          <w:szCs w:val="28"/>
          <w:lang w:val="nl-NL"/>
        </w:rPr>
        <w:t xml:space="preserve"> Từ năm 202</w:t>
      </w:r>
      <w:r w:rsidR="009F2978" w:rsidRPr="00F72E97">
        <w:rPr>
          <w:sz w:val="28"/>
          <w:szCs w:val="28"/>
          <w:lang w:val="nl-NL"/>
        </w:rPr>
        <w:t>4</w:t>
      </w:r>
      <w:r w:rsidRPr="00F72E97">
        <w:rPr>
          <w:sz w:val="28"/>
          <w:szCs w:val="28"/>
          <w:lang w:val="nl-NL"/>
        </w:rPr>
        <w:t>.</w:t>
      </w:r>
    </w:p>
    <w:p w:rsidR="001803D0" w:rsidRPr="00F72E97" w:rsidRDefault="00E618A9" w:rsidP="004B1C50">
      <w:pPr>
        <w:widowControl w:val="0"/>
        <w:spacing w:before="120" w:after="120" w:line="276" w:lineRule="auto"/>
        <w:ind w:firstLine="720"/>
        <w:jc w:val="both"/>
        <w:rPr>
          <w:sz w:val="28"/>
          <w:szCs w:val="28"/>
          <w:lang w:val="nl-NL"/>
        </w:rPr>
      </w:pPr>
      <w:r w:rsidRPr="00F72E97">
        <w:rPr>
          <w:b/>
          <w:bCs/>
          <w:sz w:val="28"/>
          <w:szCs w:val="28"/>
        </w:rPr>
        <w:t>Điều 2.</w:t>
      </w:r>
      <w:r w:rsidRPr="00F72E97">
        <w:rPr>
          <w:sz w:val="28"/>
          <w:szCs w:val="28"/>
        </w:rPr>
        <w:t xml:space="preserve"> </w:t>
      </w:r>
      <w:r w:rsidRPr="00F72E97">
        <w:rPr>
          <w:b/>
          <w:sz w:val="28"/>
          <w:szCs w:val="28"/>
        </w:rPr>
        <w:t>B</w:t>
      </w:r>
      <w:r w:rsidRPr="00F72E97">
        <w:rPr>
          <w:b/>
          <w:bCs/>
          <w:sz w:val="28"/>
          <w:szCs w:val="28"/>
        </w:rPr>
        <w:t xml:space="preserve">ổ sung dự án vào danh mục </w:t>
      </w:r>
      <w:r w:rsidR="00806F4D">
        <w:rPr>
          <w:b/>
          <w:bCs/>
          <w:sz w:val="28"/>
          <w:szCs w:val="28"/>
        </w:rPr>
        <w:t>K</w:t>
      </w:r>
      <w:r w:rsidRPr="00F72E97">
        <w:rPr>
          <w:b/>
          <w:bCs/>
          <w:sz w:val="28"/>
          <w:szCs w:val="28"/>
        </w:rPr>
        <w:t>ế hoạch đầu tư công trung hạn giai đoạn 2021-2025</w:t>
      </w:r>
      <w:r w:rsidR="009F2978" w:rsidRPr="00F72E97">
        <w:rPr>
          <w:b/>
          <w:bCs/>
          <w:sz w:val="28"/>
          <w:szCs w:val="28"/>
        </w:rPr>
        <w:t xml:space="preserve"> nguồn ngân sách địa phương</w:t>
      </w:r>
      <w:r w:rsidR="00806F4D">
        <w:rPr>
          <w:b/>
          <w:bCs/>
          <w:sz w:val="28"/>
          <w:szCs w:val="28"/>
        </w:rPr>
        <w:t xml:space="preserve"> tỉnh Kon Tum</w:t>
      </w:r>
      <w:r w:rsidRPr="00F72E97">
        <w:rPr>
          <w:i/>
          <w:iCs/>
          <w:sz w:val="28"/>
          <w:szCs w:val="28"/>
        </w:rPr>
        <w:t xml:space="preserve"> (chi tiết tại Phụ lục kèm theo).</w:t>
      </w:r>
    </w:p>
    <w:p w:rsidR="001803D0" w:rsidRPr="00F72E97" w:rsidRDefault="00E618A9" w:rsidP="004B1C50">
      <w:pPr>
        <w:widowControl w:val="0"/>
        <w:spacing w:before="120" w:after="120" w:line="276" w:lineRule="auto"/>
        <w:ind w:firstLine="720"/>
        <w:jc w:val="both"/>
        <w:rPr>
          <w:b/>
          <w:sz w:val="28"/>
          <w:szCs w:val="28"/>
        </w:rPr>
      </w:pPr>
      <w:r w:rsidRPr="00F72E97">
        <w:rPr>
          <w:b/>
          <w:sz w:val="28"/>
          <w:szCs w:val="28"/>
        </w:rPr>
        <w:t>Điều 3. Tổ chức thực hiện</w:t>
      </w:r>
    </w:p>
    <w:p w:rsidR="001803D0" w:rsidRPr="00F72E97" w:rsidRDefault="00E618A9" w:rsidP="004B1C50">
      <w:pPr>
        <w:widowControl w:val="0"/>
        <w:spacing w:before="120" w:after="120" w:line="276" w:lineRule="auto"/>
        <w:ind w:firstLine="720"/>
        <w:jc w:val="both"/>
        <w:rPr>
          <w:bCs/>
          <w:sz w:val="28"/>
          <w:szCs w:val="28"/>
        </w:rPr>
      </w:pPr>
      <w:r w:rsidRPr="00F72E97">
        <w:rPr>
          <w:bCs/>
          <w:sz w:val="28"/>
          <w:szCs w:val="28"/>
        </w:rPr>
        <w:t>1. Giao Ủy ban nhân dân tỉnh tổ chức triển khai thực hiện.</w:t>
      </w:r>
    </w:p>
    <w:p w:rsidR="001803D0" w:rsidRPr="00F72E97" w:rsidRDefault="00E618A9" w:rsidP="004B1C50">
      <w:pPr>
        <w:widowControl w:val="0"/>
        <w:spacing w:before="120" w:after="120" w:line="276" w:lineRule="auto"/>
        <w:ind w:firstLine="720"/>
        <w:jc w:val="both"/>
        <w:rPr>
          <w:bCs/>
          <w:sz w:val="28"/>
          <w:szCs w:val="28"/>
        </w:rPr>
      </w:pPr>
      <w:r w:rsidRPr="00F72E97">
        <w:rPr>
          <w:bCs/>
          <w:sz w:val="28"/>
          <w:szCs w:val="28"/>
        </w:rPr>
        <w:t xml:space="preserve">2. </w:t>
      </w:r>
      <w:r w:rsidR="00FA08F2" w:rsidRPr="00F72E97">
        <w:rPr>
          <w:bCs/>
          <w:sz w:val="28"/>
          <w:szCs w:val="28"/>
        </w:rPr>
        <w:t xml:space="preserve">Sở </w:t>
      </w:r>
      <w:r w:rsidR="00DB13BC" w:rsidRPr="00F72E97">
        <w:rPr>
          <w:bCs/>
          <w:sz w:val="28"/>
          <w:szCs w:val="28"/>
        </w:rPr>
        <w:t>Y tế</w:t>
      </w:r>
      <w:r w:rsidRPr="00F72E97">
        <w:rPr>
          <w:bCs/>
          <w:sz w:val="28"/>
          <w:szCs w:val="28"/>
        </w:rPr>
        <w:t xml:space="preserve"> chịu trách nhiệm: Chủ trì, phối hợp với các cơ quan liên quan hoàn thành Báo cáo nghiên cứu khả thi của dự án </w:t>
      </w:r>
      <w:r w:rsidR="00137294" w:rsidRPr="00137294">
        <w:rPr>
          <w:bCs/>
          <w:sz w:val="28"/>
          <w:szCs w:val="28"/>
        </w:rPr>
        <w:t>Đầu tư Hệ thống CT-Scanner 128 lát cắt/vòng quay cho Bệnh viện Đa khoa tỉnh Kon Tum</w:t>
      </w:r>
      <w:r w:rsidRPr="00F72E97">
        <w:rPr>
          <w:bCs/>
          <w:sz w:val="28"/>
          <w:szCs w:val="28"/>
        </w:rPr>
        <w:t>, trình cấp có thẩm quyền quyết định đầu tư theo đúng quy định của Luật Đầu tư công và pháp luật liên quan.</w:t>
      </w:r>
    </w:p>
    <w:p w:rsidR="001803D0" w:rsidRPr="00F72E97" w:rsidRDefault="00E618A9" w:rsidP="004B1C50">
      <w:pPr>
        <w:widowControl w:val="0"/>
        <w:spacing w:before="120" w:after="120" w:line="276" w:lineRule="auto"/>
        <w:ind w:firstLine="720"/>
        <w:jc w:val="both"/>
        <w:rPr>
          <w:sz w:val="28"/>
          <w:szCs w:val="28"/>
        </w:rPr>
      </w:pPr>
      <w:r w:rsidRPr="00F72E97">
        <w:rPr>
          <w:bCs/>
          <w:sz w:val="28"/>
          <w:szCs w:val="28"/>
        </w:rPr>
        <w:t>3. Giao</w:t>
      </w:r>
      <w:r w:rsidRPr="00F72E97">
        <w:rPr>
          <w:sz w:val="28"/>
          <w:szCs w:val="28"/>
        </w:rPr>
        <w:t xml:space="preserve"> Thường trực Hội đồng nhân dân tỉnh, các Ban của Hội đồng nhân dân tỉnh, Tổ đại biểu Hội đồng nhân dân và đại biểu Hội đồng nhân dân tỉnh giám sát việc thực hiện.</w:t>
      </w:r>
    </w:p>
    <w:p w:rsidR="002E4C6A" w:rsidRDefault="002E4C6A" w:rsidP="004B1C50">
      <w:pPr>
        <w:widowControl w:val="0"/>
        <w:spacing w:before="120" w:after="120" w:line="276" w:lineRule="auto"/>
        <w:ind w:firstLine="720"/>
        <w:jc w:val="both"/>
        <w:rPr>
          <w:sz w:val="28"/>
          <w:szCs w:val="28"/>
        </w:rPr>
      </w:pPr>
    </w:p>
    <w:p w:rsidR="001803D0" w:rsidRPr="00F72E97" w:rsidRDefault="00E618A9" w:rsidP="004B1C50">
      <w:pPr>
        <w:widowControl w:val="0"/>
        <w:spacing w:before="120" w:after="120" w:line="276" w:lineRule="auto"/>
        <w:ind w:firstLine="720"/>
        <w:jc w:val="both"/>
        <w:rPr>
          <w:sz w:val="28"/>
          <w:szCs w:val="28"/>
        </w:rPr>
      </w:pPr>
      <w:r w:rsidRPr="00F72E97">
        <w:rPr>
          <w:sz w:val="28"/>
          <w:szCs w:val="28"/>
        </w:rPr>
        <w:lastRenderedPageBreak/>
        <w:t>Nghị quyết này đã được Hội đồng nhân dân tỉnh</w:t>
      </w:r>
      <w:r w:rsidR="002D7B7E">
        <w:rPr>
          <w:sz w:val="28"/>
          <w:szCs w:val="28"/>
        </w:rPr>
        <w:t xml:space="preserve"> Kon Tum</w:t>
      </w:r>
      <w:bookmarkStart w:id="1" w:name="_GoBack"/>
      <w:bookmarkEnd w:id="1"/>
      <w:r w:rsidRPr="00F72E97">
        <w:rPr>
          <w:sz w:val="28"/>
          <w:szCs w:val="28"/>
        </w:rPr>
        <w:t xml:space="preserve"> Khóa XII Kỳ họp chuyên đề thông qua ngày </w:t>
      </w:r>
      <w:r w:rsidR="00D91962">
        <w:rPr>
          <w:sz w:val="28"/>
          <w:szCs w:val="28"/>
        </w:rPr>
        <w:t>02</w:t>
      </w:r>
      <w:r w:rsidRPr="00F72E97">
        <w:rPr>
          <w:sz w:val="28"/>
          <w:szCs w:val="28"/>
        </w:rPr>
        <w:t xml:space="preserve"> tháng </w:t>
      </w:r>
      <w:r w:rsidR="00D91962">
        <w:rPr>
          <w:sz w:val="28"/>
          <w:szCs w:val="28"/>
        </w:rPr>
        <w:t>5</w:t>
      </w:r>
      <w:r w:rsidRPr="00F72E97">
        <w:rPr>
          <w:sz w:val="28"/>
          <w:szCs w:val="28"/>
        </w:rPr>
        <w:t xml:space="preserve"> năm 202</w:t>
      </w:r>
      <w:r w:rsidR="00DB13BC" w:rsidRPr="00F72E97">
        <w:rPr>
          <w:sz w:val="28"/>
          <w:szCs w:val="28"/>
        </w:rPr>
        <w:t>4</w:t>
      </w:r>
      <w:r w:rsidRPr="00F72E97">
        <w:rPr>
          <w:sz w:val="28"/>
          <w:szCs w:val="28"/>
        </w:rPr>
        <w:t>./.</w:t>
      </w:r>
    </w:p>
    <w:tbl>
      <w:tblPr>
        <w:tblW w:w="0" w:type="auto"/>
        <w:tblInd w:w="108" w:type="dxa"/>
        <w:tblLook w:val="04A0" w:firstRow="1" w:lastRow="0" w:firstColumn="1" w:lastColumn="0" w:noHBand="0" w:noVBand="1"/>
      </w:tblPr>
      <w:tblGrid>
        <w:gridCol w:w="5047"/>
        <w:gridCol w:w="3917"/>
      </w:tblGrid>
      <w:tr w:rsidR="001803D0" w:rsidTr="007D18AF">
        <w:tc>
          <w:tcPr>
            <w:tcW w:w="5041" w:type="dxa"/>
            <w:shd w:val="clear" w:color="auto" w:fill="auto"/>
          </w:tcPr>
          <w:p w:rsidR="001803D0" w:rsidRDefault="00E618A9">
            <w:pPr>
              <w:tabs>
                <w:tab w:val="center" w:pos="7088"/>
              </w:tabs>
              <w:ind w:left="-108"/>
              <w:jc w:val="both"/>
              <w:rPr>
                <w:b/>
              </w:rPr>
            </w:pPr>
            <w:r>
              <w:rPr>
                <w:b/>
                <w:i/>
              </w:rPr>
              <w:t>Nơi nhận</w:t>
            </w:r>
            <w:r>
              <w:rPr>
                <w:b/>
              </w:rPr>
              <w:t xml:space="preserve">: </w:t>
            </w:r>
          </w:p>
          <w:p w:rsidR="00225DBA" w:rsidRPr="00225DBA" w:rsidRDefault="00E618A9" w:rsidP="00225DBA">
            <w:pPr>
              <w:tabs>
                <w:tab w:val="center" w:pos="7088"/>
              </w:tabs>
              <w:ind w:left="-108"/>
              <w:jc w:val="both"/>
              <w:rPr>
                <w:sz w:val="22"/>
                <w:szCs w:val="22"/>
              </w:rPr>
            </w:pPr>
            <w:r>
              <w:rPr>
                <w:sz w:val="22"/>
                <w:szCs w:val="22"/>
              </w:rPr>
              <w:t xml:space="preserve">- </w:t>
            </w:r>
            <w:r w:rsidR="00225DBA" w:rsidRPr="00225DBA">
              <w:rPr>
                <w:sz w:val="22"/>
                <w:szCs w:val="22"/>
              </w:rPr>
              <w:t>Ủy ban Thường vụ Quốc hội;</w:t>
            </w:r>
          </w:p>
          <w:p w:rsidR="00225DBA" w:rsidRPr="00225DBA" w:rsidRDefault="00225DBA" w:rsidP="00225DBA">
            <w:pPr>
              <w:tabs>
                <w:tab w:val="center" w:pos="7088"/>
              </w:tabs>
              <w:ind w:left="-108"/>
              <w:jc w:val="both"/>
              <w:rPr>
                <w:sz w:val="22"/>
                <w:szCs w:val="22"/>
              </w:rPr>
            </w:pPr>
            <w:r w:rsidRPr="00225DBA">
              <w:rPr>
                <w:sz w:val="22"/>
                <w:szCs w:val="22"/>
              </w:rPr>
              <w:t>- Chính phủ;</w:t>
            </w:r>
          </w:p>
          <w:p w:rsidR="00225DBA" w:rsidRPr="00225DBA" w:rsidRDefault="00225DBA" w:rsidP="00225DBA">
            <w:pPr>
              <w:tabs>
                <w:tab w:val="center" w:pos="7088"/>
              </w:tabs>
              <w:ind w:left="-108"/>
              <w:jc w:val="both"/>
              <w:rPr>
                <w:sz w:val="22"/>
                <w:szCs w:val="22"/>
              </w:rPr>
            </w:pPr>
            <w:r w:rsidRPr="00225DBA">
              <w:rPr>
                <w:sz w:val="22"/>
                <w:szCs w:val="22"/>
              </w:rPr>
              <w:t>- Hội đồng dân tộc và các Ủy ban của Quốc hội;</w:t>
            </w:r>
          </w:p>
          <w:p w:rsidR="00225DBA" w:rsidRPr="00225DBA" w:rsidRDefault="00225DBA" w:rsidP="00225DBA">
            <w:pPr>
              <w:tabs>
                <w:tab w:val="center" w:pos="7088"/>
              </w:tabs>
              <w:ind w:left="-108"/>
              <w:jc w:val="both"/>
              <w:rPr>
                <w:sz w:val="22"/>
                <w:szCs w:val="22"/>
              </w:rPr>
            </w:pPr>
            <w:r w:rsidRPr="00225DBA">
              <w:rPr>
                <w:sz w:val="22"/>
                <w:szCs w:val="22"/>
              </w:rPr>
              <w:t>- Ban công tác Đại biểu Quốc hội;</w:t>
            </w:r>
          </w:p>
          <w:p w:rsidR="00225DBA" w:rsidRPr="00225DBA" w:rsidRDefault="00225DBA" w:rsidP="00225DBA">
            <w:pPr>
              <w:tabs>
                <w:tab w:val="center" w:pos="7088"/>
              </w:tabs>
              <w:ind w:left="-108"/>
              <w:jc w:val="both"/>
              <w:rPr>
                <w:sz w:val="22"/>
                <w:szCs w:val="22"/>
              </w:rPr>
            </w:pPr>
            <w:r w:rsidRPr="00225DBA">
              <w:rPr>
                <w:sz w:val="22"/>
                <w:szCs w:val="22"/>
              </w:rPr>
              <w:t>- Bộ Kế hoạch và Đầu tư;</w:t>
            </w:r>
            <w:r w:rsidRPr="00225DBA">
              <w:rPr>
                <w:sz w:val="22"/>
                <w:szCs w:val="22"/>
              </w:rPr>
              <w:tab/>
            </w:r>
          </w:p>
          <w:p w:rsidR="00225DBA" w:rsidRPr="00225DBA" w:rsidRDefault="00225DBA" w:rsidP="00225DBA">
            <w:pPr>
              <w:tabs>
                <w:tab w:val="center" w:pos="7088"/>
              </w:tabs>
              <w:ind w:left="-108"/>
              <w:jc w:val="both"/>
              <w:rPr>
                <w:sz w:val="22"/>
                <w:szCs w:val="22"/>
              </w:rPr>
            </w:pPr>
            <w:r w:rsidRPr="00225DBA">
              <w:rPr>
                <w:sz w:val="22"/>
                <w:szCs w:val="22"/>
              </w:rPr>
              <w:t>- Thường trực Tỉnh ủy;</w:t>
            </w:r>
          </w:p>
          <w:p w:rsidR="00225DBA" w:rsidRPr="00225DBA" w:rsidRDefault="00225DBA" w:rsidP="00225DBA">
            <w:pPr>
              <w:tabs>
                <w:tab w:val="center" w:pos="7088"/>
              </w:tabs>
              <w:ind w:left="-108"/>
              <w:jc w:val="both"/>
              <w:rPr>
                <w:sz w:val="22"/>
                <w:szCs w:val="22"/>
              </w:rPr>
            </w:pPr>
            <w:r w:rsidRPr="00225DBA">
              <w:rPr>
                <w:sz w:val="22"/>
                <w:szCs w:val="22"/>
              </w:rPr>
              <w:t>- Thường trực HĐND tỉnh;</w:t>
            </w:r>
          </w:p>
          <w:p w:rsidR="00225DBA" w:rsidRPr="00225DBA" w:rsidRDefault="00225DBA" w:rsidP="00225DBA">
            <w:pPr>
              <w:tabs>
                <w:tab w:val="center" w:pos="7088"/>
              </w:tabs>
              <w:ind w:left="-108"/>
              <w:jc w:val="both"/>
              <w:rPr>
                <w:sz w:val="22"/>
                <w:szCs w:val="22"/>
              </w:rPr>
            </w:pPr>
            <w:r w:rsidRPr="00225DBA">
              <w:rPr>
                <w:sz w:val="22"/>
                <w:szCs w:val="22"/>
              </w:rPr>
              <w:t>- Ủy ban nhân dân tỉnh;</w:t>
            </w:r>
          </w:p>
          <w:p w:rsidR="00225DBA" w:rsidRPr="00225DBA" w:rsidRDefault="00225DBA" w:rsidP="00225DBA">
            <w:pPr>
              <w:tabs>
                <w:tab w:val="center" w:pos="7088"/>
              </w:tabs>
              <w:ind w:left="-108"/>
              <w:jc w:val="both"/>
              <w:rPr>
                <w:sz w:val="22"/>
                <w:szCs w:val="22"/>
              </w:rPr>
            </w:pPr>
            <w:r w:rsidRPr="00225DBA">
              <w:rPr>
                <w:sz w:val="22"/>
                <w:szCs w:val="22"/>
              </w:rPr>
              <w:t>- Đoàn Đại biểu Quốc hội tỉnh;</w:t>
            </w:r>
            <w:r w:rsidRPr="00225DBA">
              <w:rPr>
                <w:sz w:val="22"/>
                <w:szCs w:val="22"/>
              </w:rPr>
              <w:tab/>
            </w:r>
          </w:p>
          <w:p w:rsidR="00225DBA" w:rsidRPr="00225DBA" w:rsidRDefault="00225DBA" w:rsidP="00225DBA">
            <w:pPr>
              <w:tabs>
                <w:tab w:val="center" w:pos="7088"/>
              </w:tabs>
              <w:ind w:left="-108"/>
              <w:jc w:val="both"/>
              <w:rPr>
                <w:sz w:val="22"/>
                <w:szCs w:val="22"/>
              </w:rPr>
            </w:pPr>
            <w:r w:rsidRPr="00225DBA">
              <w:rPr>
                <w:sz w:val="22"/>
                <w:szCs w:val="22"/>
              </w:rPr>
              <w:t>- Ủy ban Mặt trận Tổ quốc Việt Nam tỉnh;</w:t>
            </w:r>
          </w:p>
          <w:p w:rsidR="00225DBA" w:rsidRPr="00225DBA" w:rsidRDefault="00225DBA" w:rsidP="00225DBA">
            <w:pPr>
              <w:tabs>
                <w:tab w:val="center" w:pos="7088"/>
              </w:tabs>
              <w:ind w:left="-108"/>
              <w:jc w:val="both"/>
              <w:rPr>
                <w:sz w:val="22"/>
                <w:szCs w:val="22"/>
              </w:rPr>
            </w:pPr>
            <w:r w:rsidRPr="00225DBA">
              <w:rPr>
                <w:sz w:val="22"/>
                <w:szCs w:val="22"/>
              </w:rPr>
              <w:t>- Đại biểu HĐND tỉnh;</w:t>
            </w:r>
          </w:p>
          <w:p w:rsidR="00225DBA" w:rsidRPr="00225DBA" w:rsidRDefault="00225DBA" w:rsidP="00225DBA">
            <w:pPr>
              <w:tabs>
                <w:tab w:val="center" w:pos="7088"/>
              </w:tabs>
              <w:ind w:left="-108"/>
              <w:jc w:val="both"/>
              <w:rPr>
                <w:sz w:val="22"/>
                <w:szCs w:val="22"/>
              </w:rPr>
            </w:pPr>
            <w:r w:rsidRPr="00225DBA">
              <w:rPr>
                <w:sz w:val="22"/>
                <w:szCs w:val="22"/>
              </w:rPr>
              <w:t>- Các Ban HĐND tỉnh;</w:t>
            </w:r>
          </w:p>
          <w:p w:rsidR="00225DBA" w:rsidRPr="00225DBA" w:rsidRDefault="00225DBA" w:rsidP="00225DBA">
            <w:pPr>
              <w:tabs>
                <w:tab w:val="center" w:pos="7088"/>
              </w:tabs>
              <w:ind w:left="-108"/>
              <w:jc w:val="both"/>
              <w:rPr>
                <w:sz w:val="22"/>
                <w:szCs w:val="22"/>
              </w:rPr>
            </w:pPr>
            <w:r w:rsidRPr="00225DBA">
              <w:rPr>
                <w:sz w:val="22"/>
                <w:szCs w:val="22"/>
              </w:rPr>
              <w:t>- Văn phòng Tỉnh ủy;</w:t>
            </w:r>
          </w:p>
          <w:p w:rsidR="00225DBA" w:rsidRPr="00225DBA" w:rsidRDefault="00225DBA" w:rsidP="00225DBA">
            <w:pPr>
              <w:tabs>
                <w:tab w:val="center" w:pos="7088"/>
              </w:tabs>
              <w:ind w:left="-108"/>
              <w:jc w:val="both"/>
              <w:rPr>
                <w:sz w:val="22"/>
                <w:szCs w:val="22"/>
              </w:rPr>
            </w:pPr>
            <w:r w:rsidRPr="00225DBA">
              <w:rPr>
                <w:sz w:val="22"/>
                <w:szCs w:val="22"/>
              </w:rPr>
              <w:t>- Văn phòng Đoàn ĐBQH và HĐND tỉnh;</w:t>
            </w:r>
          </w:p>
          <w:p w:rsidR="00225DBA" w:rsidRPr="00225DBA" w:rsidRDefault="00225DBA" w:rsidP="00225DBA">
            <w:pPr>
              <w:tabs>
                <w:tab w:val="center" w:pos="7088"/>
              </w:tabs>
              <w:ind w:left="-108"/>
              <w:jc w:val="both"/>
              <w:rPr>
                <w:sz w:val="22"/>
                <w:szCs w:val="22"/>
              </w:rPr>
            </w:pPr>
            <w:r w:rsidRPr="00225DBA">
              <w:rPr>
                <w:sz w:val="22"/>
                <w:szCs w:val="22"/>
              </w:rPr>
              <w:t>- Văn phòng UBND tỉnh;</w:t>
            </w:r>
          </w:p>
          <w:p w:rsidR="00225DBA" w:rsidRPr="00225DBA" w:rsidRDefault="00225DBA" w:rsidP="00225DBA">
            <w:pPr>
              <w:tabs>
                <w:tab w:val="center" w:pos="7088"/>
              </w:tabs>
              <w:ind w:left="-108"/>
              <w:jc w:val="both"/>
              <w:rPr>
                <w:sz w:val="22"/>
                <w:szCs w:val="22"/>
              </w:rPr>
            </w:pPr>
            <w:r w:rsidRPr="00225DBA">
              <w:rPr>
                <w:sz w:val="22"/>
                <w:szCs w:val="22"/>
              </w:rPr>
              <w:t>- Các Sở, ban, ngành, đoàn thể của tỉnh;</w:t>
            </w:r>
          </w:p>
          <w:p w:rsidR="00225DBA" w:rsidRPr="00225DBA" w:rsidRDefault="00225DBA" w:rsidP="00225DBA">
            <w:pPr>
              <w:tabs>
                <w:tab w:val="center" w:pos="7088"/>
              </w:tabs>
              <w:ind w:left="-108"/>
              <w:jc w:val="both"/>
              <w:rPr>
                <w:sz w:val="22"/>
                <w:szCs w:val="22"/>
              </w:rPr>
            </w:pPr>
            <w:r w:rsidRPr="00225DBA">
              <w:rPr>
                <w:sz w:val="22"/>
                <w:szCs w:val="22"/>
              </w:rPr>
              <w:t>- Thường trực HĐND, UBND các huyện, thành phố;</w:t>
            </w:r>
          </w:p>
          <w:p w:rsidR="00225DBA" w:rsidRPr="00225DBA" w:rsidRDefault="00225DBA" w:rsidP="00225DBA">
            <w:pPr>
              <w:tabs>
                <w:tab w:val="center" w:pos="7088"/>
              </w:tabs>
              <w:ind w:left="-108"/>
              <w:jc w:val="both"/>
              <w:rPr>
                <w:sz w:val="22"/>
                <w:szCs w:val="22"/>
              </w:rPr>
            </w:pPr>
            <w:r w:rsidRPr="00225DBA">
              <w:rPr>
                <w:sz w:val="22"/>
                <w:szCs w:val="22"/>
              </w:rPr>
              <w:t>- Báo Kon Tum;</w:t>
            </w:r>
          </w:p>
          <w:p w:rsidR="00225DBA" w:rsidRPr="00225DBA" w:rsidRDefault="00225DBA" w:rsidP="00225DBA">
            <w:pPr>
              <w:tabs>
                <w:tab w:val="center" w:pos="7088"/>
              </w:tabs>
              <w:ind w:left="-108"/>
              <w:jc w:val="both"/>
              <w:rPr>
                <w:sz w:val="22"/>
                <w:szCs w:val="22"/>
              </w:rPr>
            </w:pPr>
            <w:r w:rsidRPr="00225DBA">
              <w:rPr>
                <w:sz w:val="22"/>
                <w:szCs w:val="22"/>
              </w:rPr>
              <w:t>- Đài PT-TH tỉnh;</w:t>
            </w:r>
          </w:p>
          <w:p w:rsidR="00225DBA" w:rsidRPr="00225DBA" w:rsidRDefault="00225DBA" w:rsidP="00225DBA">
            <w:pPr>
              <w:tabs>
                <w:tab w:val="center" w:pos="7088"/>
              </w:tabs>
              <w:ind w:left="-108"/>
              <w:jc w:val="both"/>
              <w:rPr>
                <w:sz w:val="22"/>
                <w:szCs w:val="22"/>
              </w:rPr>
            </w:pPr>
            <w:r w:rsidRPr="00225DBA">
              <w:rPr>
                <w:sz w:val="22"/>
                <w:szCs w:val="22"/>
              </w:rPr>
              <w:t>- Cổng thông tin điện tử tỉnh;</w:t>
            </w:r>
          </w:p>
          <w:p w:rsidR="001803D0" w:rsidRDefault="00225DBA" w:rsidP="00225DBA">
            <w:pPr>
              <w:ind w:left="-108"/>
              <w:jc w:val="both"/>
              <w:rPr>
                <w:sz w:val="28"/>
              </w:rPr>
            </w:pPr>
            <w:r w:rsidRPr="00225DBA">
              <w:rPr>
                <w:sz w:val="22"/>
                <w:szCs w:val="22"/>
              </w:rPr>
              <w:t>- Lưu: VT, CTHĐ</w:t>
            </w:r>
            <w:r w:rsidR="00E618A9">
              <w:rPr>
                <w:sz w:val="22"/>
                <w:szCs w:val="22"/>
              </w:rPr>
              <w:t>.</w:t>
            </w:r>
          </w:p>
        </w:tc>
        <w:tc>
          <w:tcPr>
            <w:tcW w:w="4031" w:type="dxa"/>
            <w:shd w:val="clear" w:color="auto" w:fill="auto"/>
          </w:tcPr>
          <w:p w:rsidR="001803D0" w:rsidRDefault="00E618A9">
            <w:pPr>
              <w:spacing w:after="120"/>
              <w:jc w:val="center"/>
              <w:rPr>
                <w:b/>
                <w:sz w:val="28"/>
              </w:rPr>
            </w:pPr>
            <w:r>
              <w:rPr>
                <w:b/>
                <w:sz w:val="28"/>
              </w:rPr>
              <w:t>CHỦ TỊCH</w:t>
            </w:r>
          </w:p>
          <w:p w:rsidR="001803D0" w:rsidRDefault="001803D0">
            <w:pPr>
              <w:spacing w:after="120"/>
              <w:jc w:val="center"/>
              <w:rPr>
                <w:b/>
                <w:sz w:val="28"/>
              </w:rPr>
            </w:pPr>
          </w:p>
          <w:p w:rsidR="001803D0" w:rsidRDefault="001803D0">
            <w:pPr>
              <w:spacing w:after="120"/>
              <w:jc w:val="center"/>
              <w:rPr>
                <w:b/>
                <w:sz w:val="28"/>
              </w:rPr>
            </w:pPr>
          </w:p>
          <w:p w:rsidR="001803D0" w:rsidRDefault="001803D0">
            <w:pPr>
              <w:spacing w:after="120"/>
              <w:rPr>
                <w:b/>
                <w:sz w:val="28"/>
              </w:rPr>
            </w:pPr>
          </w:p>
          <w:p w:rsidR="001803D0" w:rsidRDefault="001803D0">
            <w:pPr>
              <w:spacing w:after="120"/>
              <w:rPr>
                <w:b/>
                <w:sz w:val="28"/>
              </w:rPr>
            </w:pPr>
          </w:p>
          <w:p w:rsidR="001803D0" w:rsidRDefault="00E618A9">
            <w:pPr>
              <w:spacing w:after="120"/>
              <w:jc w:val="center"/>
              <w:rPr>
                <w:b/>
                <w:bCs/>
                <w:sz w:val="28"/>
              </w:rPr>
            </w:pPr>
            <w:r>
              <w:rPr>
                <w:b/>
                <w:bCs/>
                <w:sz w:val="28"/>
              </w:rPr>
              <w:t>Dương Văn Trang</w:t>
            </w:r>
          </w:p>
        </w:tc>
      </w:tr>
    </w:tbl>
    <w:p w:rsidR="001803D0" w:rsidRDefault="001803D0">
      <w:pPr>
        <w:widowControl w:val="0"/>
        <w:rPr>
          <w:sz w:val="28"/>
          <w:szCs w:val="28"/>
        </w:rPr>
      </w:pPr>
    </w:p>
    <w:sectPr w:rsidR="001803D0" w:rsidSect="0009421A">
      <w:headerReference w:type="even" r:id="rId8"/>
      <w:headerReference w:type="default" r:id="rId9"/>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C8" w:rsidRDefault="003E00C8">
      <w:r>
        <w:separator/>
      </w:r>
    </w:p>
  </w:endnote>
  <w:endnote w:type="continuationSeparator" w:id="0">
    <w:p w:rsidR="003E00C8" w:rsidRDefault="003E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C8" w:rsidRDefault="003E00C8">
      <w:r>
        <w:separator/>
      </w:r>
    </w:p>
  </w:footnote>
  <w:footnote w:type="continuationSeparator" w:id="0">
    <w:p w:rsidR="003E00C8" w:rsidRDefault="003E00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D0" w:rsidRDefault="00E618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3D0" w:rsidRDefault="001803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4178"/>
      <w:docPartObj>
        <w:docPartGallery w:val="Page Numbers (Top of Page)"/>
        <w:docPartUnique/>
      </w:docPartObj>
    </w:sdtPr>
    <w:sdtEndPr>
      <w:rPr>
        <w:noProof/>
        <w:sz w:val="28"/>
        <w:szCs w:val="28"/>
      </w:rPr>
    </w:sdtEndPr>
    <w:sdtContent>
      <w:p w:rsidR="00104ED0" w:rsidRPr="00104ED0" w:rsidRDefault="00104ED0">
        <w:pPr>
          <w:pStyle w:val="Header"/>
          <w:jc w:val="center"/>
          <w:rPr>
            <w:sz w:val="28"/>
            <w:szCs w:val="28"/>
          </w:rPr>
        </w:pPr>
        <w:r w:rsidRPr="00104ED0">
          <w:rPr>
            <w:sz w:val="28"/>
            <w:szCs w:val="28"/>
          </w:rPr>
          <w:fldChar w:fldCharType="begin"/>
        </w:r>
        <w:r w:rsidRPr="00104ED0">
          <w:rPr>
            <w:sz w:val="28"/>
            <w:szCs w:val="28"/>
          </w:rPr>
          <w:instrText xml:space="preserve"> PAGE   \* MERGEFORMAT </w:instrText>
        </w:r>
        <w:r w:rsidRPr="00104ED0">
          <w:rPr>
            <w:sz w:val="28"/>
            <w:szCs w:val="28"/>
          </w:rPr>
          <w:fldChar w:fldCharType="separate"/>
        </w:r>
        <w:r w:rsidR="002D7B7E">
          <w:rPr>
            <w:noProof/>
            <w:sz w:val="28"/>
            <w:szCs w:val="28"/>
          </w:rPr>
          <w:t>2</w:t>
        </w:r>
        <w:r w:rsidRPr="00104ED0">
          <w:rPr>
            <w:noProof/>
            <w:sz w:val="28"/>
            <w:szCs w:val="28"/>
          </w:rPr>
          <w:fldChar w:fldCharType="end"/>
        </w:r>
      </w:p>
    </w:sdtContent>
  </w:sdt>
  <w:p w:rsidR="001803D0" w:rsidRDefault="00180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28B1"/>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70FCD"/>
    <w:rsid w:val="00075402"/>
    <w:rsid w:val="00081512"/>
    <w:rsid w:val="000818B6"/>
    <w:rsid w:val="00086EFF"/>
    <w:rsid w:val="0009421A"/>
    <w:rsid w:val="00094A7D"/>
    <w:rsid w:val="00096562"/>
    <w:rsid w:val="00096F7B"/>
    <w:rsid w:val="000A35E5"/>
    <w:rsid w:val="000A4B8E"/>
    <w:rsid w:val="000B1688"/>
    <w:rsid w:val="000B69FB"/>
    <w:rsid w:val="000C237D"/>
    <w:rsid w:val="000C2EDA"/>
    <w:rsid w:val="000D1A74"/>
    <w:rsid w:val="000E131C"/>
    <w:rsid w:val="000E4387"/>
    <w:rsid w:val="000E46C3"/>
    <w:rsid w:val="000E4ADD"/>
    <w:rsid w:val="000E7F5C"/>
    <w:rsid w:val="000F00FA"/>
    <w:rsid w:val="000F4C13"/>
    <w:rsid w:val="00104ED0"/>
    <w:rsid w:val="00105ECF"/>
    <w:rsid w:val="00106E11"/>
    <w:rsid w:val="001114DD"/>
    <w:rsid w:val="0011404E"/>
    <w:rsid w:val="00115C6F"/>
    <w:rsid w:val="001171D7"/>
    <w:rsid w:val="001233DF"/>
    <w:rsid w:val="00124EE8"/>
    <w:rsid w:val="00127718"/>
    <w:rsid w:val="00131EF2"/>
    <w:rsid w:val="00137294"/>
    <w:rsid w:val="00137396"/>
    <w:rsid w:val="0015127B"/>
    <w:rsid w:val="00153C09"/>
    <w:rsid w:val="001546E6"/>
    <w:rsid w:val="00156BF3"/>
    <w:rsid w:val="00163436"/>
    <w:rsid w:val="00167D72"/>
    <w:rsid w:val="001803D0"/>
    <w:rsid w:val="001825E1"/>
    <w:rsid w:val="0018312C"/>
    <w:rsid w:val="00184138"/>
    <w:rsid w:val="00185EB0"/>
    <w:rsid w:val="0018619D"/>
    <w:rsid w:val="001964D5"/>
    <w:rsid w:val="001A527A"/>
    <w:rsid w:val="001B7D84"/>
    <w:rsid w:val="001C5507"/>
    <w:rsid w:val="001C7FBD"/>
    <w:rsid w:val="001D0E32"/>
    <w:rsid w:val="001D2A66"/>
    <w:rsid w:val="001E0032"/>
    <w:rsid w:val="001E0F1E"/>
    <w:rsid w:val="001E1218"/>
    <w:rsid w:val="001E3A8A"/>
    <w:rsid w:val="001E41D0"/>
    <w:rsid w:val="001E4B53"/>
    <w:rsid w:val="001E6E28"/>
    <w:rsid w:val="001F4F0E"/>
    <w:rsid w:val="00200EAA"/>
    <w:rsid w:val="002027FE"/>
    <w:rsid w:val="00202F92"/>
    <w:rsid w:val="002036AD"/>
    <w:rsid w:val="00204872"/>
    <w:rsid w:val="00206DB2"/>
    <w:rsid w:val="0022005B"/>
    <w:rsid w:val="00220064"/>
    <w:rsid w:val="002255E9"/>
    <w:rsid w:val="00225DBA"/>
    <w:rsid w:val="00230A28"/>
    <w:rsid w:val="002316A2"/>
    <w:rsid w:val="002514F4"/>
    <w:rsid w:val="002540DB"/>
    <w:rsid w:val="00260F71"/>
    <w:rsid w:val="00260FA6"/>
    <w:rsid w:val="00262344"/>
    <w:rsid w:val="00264994"/>
    <w:rsid w:val="0026730C"/>
    <w:rsid w:val="00270E07"/>
    <w:rsid w:val="00275F2B"/>
    <w:rsid w:val="00290C9B"/>
    <w:rsid w:val="00291CA4"/>
    <w:rsid w:val="002A2150"/>
    <w:rsid w:val="002A43DA"/>
    <w:rsid w:val="002A69BE"/>
    <w:rsid w:val="002B4140"/>
    <w:rsid w:val="002B5E58"/>
    <w:rsid w:val="002C3DD6"/>
    <w:rsid w:val="002C4D3E"/>
    <w:rsid w:val="002D2A54"/>
    <w:rsid w:val="002D5CCE"/>
    <w:rsid w:val="002D7B7E"/>
    <w:rsid w:val="002E0D96"/>
    <w:rsid w:val="002E4C6A"/>
    <w:rsid w:val="002F32CF"/>
    <w:rsid w:val="002F5003"/>
    <w:rsid w:val="002F65ED"/>
    <w:rsid w:val="0030044B"/>
    <w:rsid w:val="0030260C"/>
    <w:rsid w:val="00302DCC"/>
    <w:rsid w:val="003132CD"/>
    <w:rsid w:val="0032085F"/>
    <w:rsid w:val="00321012"/>
    <w:rsid w:val="00322A4B"/>
    <w:rsid w:val="0033038C"/>
    <w:rsid w:val="00332073"/>
    <w:rsid w:val="003325BD"/>
    <w:rsid w:val="00332745"/>
    <w:rsid w:val="003341A9"/>
    <w:rsid w:val="003370AE"/>
    <w:rsid w:val="00360847"/>
    <w:rsid w:val="003662BB"/>
    <w:rsid w:val="00367A74"/>
    <w:rsid w:val="00381001"/>
    <w:rsid w:val="00381196"/>
    <w:rsid w:val="003846BF"/>
    <w:rsid w:val="00387557"/>
    <w:rsid w:val="0039231A"/>
    <w:rsid w:val="0039539A"/>
    <w:rsid w:val="003A3130"/>
    <w:rsid w:val="003A53C9"/>
    <w:rsid w:val="003A7E2B"/>
    <w:rsid w:val="003B1170"/>
    <w:rsid w:val="003B17AE"/>
    <w:rsid w:val="003E00C8"/>
    <w:rsid w:val="003E2CC8"/>
    <w:rsid w:val="003E5095"/>
    <w:rsid w:val="003E5F2B"/>
    <w:rsid w:val="003F73E5"/>
    <w:rsid w:val="004003A2"/>
    <w:rsid w:val="0040142B"/>
    <w:rsid w:val="004021AB"/>
    <w:rsid w:val="00402217"/>
    <w:rsid w:val="00404EBF"/>
    <w:rsid w:val="00406F84"/>
    <w:rsid w:val="00413A16"/>
    <w:rsid w:val="00414D48"/>
    <w:rsid w:val="00414E9B"/>
    <w:rsid w:val="0041549A"/>
    <w:rsid w:val="00420DF0"/>
    <w:rsid w:val="00422D4F"/>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57BCA"/>
    <w:rsid w:val="00462405"/>
    <w:rsid w:val="004637CB"/>
    <w:rsid w:val="00463BB0"/>
    <w:rsid w:val="00465059"/>
    <w:rsid w:val="004678D6"/>
    <w:rsid w:val="0047779C"/>
    <w:rsid w:val="004804A3"/>
    <w:rsid w:val="00483080"/>
    <w:rsid w:val="0048311E"/>
    <w:rsid w:val="00484CC9"/>
    <w:rsid w:val="00492EC2"/>
    <w:rsid w:val="00494F9D"/>
    <w:rsid w:val="004B1C50"/>
    <w:rsid w:val="004B4EDE"/>
    <w:rsid w:val="004C4539"/>
    <w:rsid w:val="004D0B55"/>
    <w:rsid w:val="004D27CB"/>
    <w:rsid w:val="004D3E29"/>
    <w:rsid w:val="004E0D69"/>
    <w:rsid w:val="004E1EF1"/>
    <w:rsid w:val="004E2571"/>
    <w:rsid w:val="004E2624"/>
    <w:rsid w:val="004E77D9"/>
    <w:rsid w:val="004F0BBC"/>
    <w:rsid w:val="004F0F67"/>
    <w:rsid w:val="004F2DA2"/>
    <w:rsid w:val="00500C96"/>
    <w:rsid w:val="005015CA"/>
    <w:rsid w:val="00502BC6"/>
    <w:rsid w:val="0050302C"/>
    <w:rsid w:val="005052A4"/>
    <w:rsid w:val="005178C7"/>
    <w:rsid w:val="0052424D"/>
    <w:rsid w:val="00527833"/>
    <w:rsid w:val="00535204"/>
    <w:rsid w:val="005424D9"/>
    <w:rsid w:val="00550E98"/>
    <w:rsid w:val="00551403"/>
    <w:rsid w:val="00553E81"/>
    <w:rsid w:val="005564CC"/>
    <w:rsid w:val="005604F9"/>
    <w:rsid w:val="005627DD"/>
    <w:rsid w:val="00563831"/>
    <w:rsid w:val="00571CC0"/>
    <w:rsid w:val="00571D51"/>
    <w:rsid w:val="005724C9"/>
    <w:rsid w:val="00572F30"/>
    <w:rsid w:val="00573543"/>
    <w:rsid w:val="005735F0"/>
    <w:rsid w:val="00584B76"/>
    <w:rsid w:val="005953B1"/>
    <w:rsid w:val="0059728F"/>
    <w:rsid w:val="005B23B8"/>
    <w:rsid w:val="005B5660"/>
    <w:rsid w:val="005C562F"/>
    <w:rsid w:val="005D56F2"/>
    <w:rsid w:val="005E324B"/>
    <w:rsid w:val="005F0972"/>
    <w:rsid w:val="005F23F2"/>
    <w:rsid w:val="005F4276"/>
    <w:rsid w:val="005F7018"/>
    <w:rsid w:val="00601394"/>
    <w:rsid w:val="00606E98"/>
    <w:rsid w:val="0061632F"/>
    <w:rsid w:val="006173BE"/>
    <w:rsid w:val="00617DBD"/>
    <w:rsid w:val="00620C70"/>
    <w:rsid w:val="00625530"/>
    <w:rsid w:val="00631AD4"/>
    <w:rsid w:val="00632CC9"/>
    <w:rsid w:val="00641A48"/>
    <w:rsid w:val="006427AC"/>
    <w:rsid w:val="00646D0A"/>
    <w:rsid w:val="00656F26"/>
    <w:rsid w:val="00660A98"/>
    <w:rsid w:val="006612D1"/>
    <w:rsid w:val="00673548"/>
    <w:rsid w:val="00682E84"/>
    <w:rsid w:val="00683CE1"/>
    <w:rsid w:val="00687AD8"/>
    <w:rsid w:val="00687DF1"/>
    <w:rsid w:val="0069076D"/>
    <w:rsid w:val="00690873"/>
    <w:rsid w:val="006959B6"/>
    <w:rsid w:val="00697D15"/>
    <w:rsid w:val="006A0E50"/>
    <w:rsid w:val="006A11A2"/>
    <w:rsid w:val="006A1995"/>
    <w:rsid w:val="006B23C5"/>
    <w:rsid w:val="006B423D"/>
    <w:rsid w:val="006C289D"/>
    <w:rsid w:val="006C3FD7"/>
    <w:rsid w:val="006C6EB3"/>
    <w:rsid w:val="006D374E"/>
    <w:rsid w:val="006E36C4"/>
    <w:rsid w:val="006E55BF"/>
    <w:rsid w:val="006F1996"/>
    <w:rsid w:val="006F1CDF"/>
    <w:rsid w:val="006F5ED0"/>
    <w:rsid w:val="00700ABE"/>
    <w:rsid w:val="007013BD"/>
    <w:rsid w:val="00712DC3"/>
    <w:rsid w:val="00714DF4"/>
    <w:rsid w:val="0071588D"/>
    <w:rsid w:val="007223A4"/>
    <w:rsid w:val="00725E30"/>
    <w:rsid w:val="007304F6"/>
    <w:rsid w:val="007408D8"/>
    <w:rsid w:val="00744B0B"/>
    <w:rsid w:val="00746CB7"/>
    <w:rsid w:val="0074736C"/>
    <w:rsid w:val="0075109E"/>
    <w:rsid w:val="0076036E"/>
    <w:rsid w:val="00766322"/>
    <w:rsid w:val="00771A8E"/>
    <w:rsid w:val="007721D3"/>
    <w:rsid w:val="007748AB"/>
    <w:rsid w:val="00776059"/>
    <w:rsid w:val="0077634A"/>
    <w:rsid w:val="00776453"/>
    <w:rsid w:val="00776CD6"/>
    <w:rsid w:val="0077790D"/>
    <w:rsid w:val="00781888"/>
    <w:rsid w:val="00782BEE"/>
    <w:rsid w:val="00783B09"/>
    <w:rsid w:val="00784DC6"/>
    <w:rsid w:val="00785CB1"/>
    <w:rsid w:val="00786E9F"/>
    <w:rsid w:val="00786EFA"/>
    <w:rsid w:val="00787CBC"/>
    <w:rsid w:val="00790A08"/>
    <w:rsid w:val="007B49F0"/>
    <w:rsid w:val="007C0A44"/>
    <w:rsid w:val="007D13F4"/>
    <w:rsid w:val="007D18AF"/>
    <w:rsid w:val="007D3888"/>
    <w:rsid w:val="007E0311"/>
    <w:rsid w:val="007E1C2E"/>
    <w:rsid w:val="007E47C7"/>
    <w:rsid w:val="00800E54"/>
    <w:rsid w:val="0080405D"/>
    <w:rsid w:val="00806F4D"/>
    <w:rsid w:val="00814ED0"/>
    <w:rsid w:val="00816E7F"/>
    <w:rsid w:val="00821D8C"/>
    <w:rsid w:val="00824D6C"/>
    <w:rsid w:val="00832649"/>
    <w:rsid w:val="00834537"/>
    <w:rsid w:val="00837040"/>
    <w:rsid w:val="008376CB"/>
    <w:rsid w:val="00842AFD"/>
    <w:rsid w:val="00843323"/>
    <w:rsid w:val="0084480D"/>
    <w:rsid w:val="00854740"/>
    <w:rsid w:val="00877295"/>
    <w:rsid w:val="0087786E"/>
    <w:rsid w:val="00881C66"/>
    <w:rsid w:val="00891CCD"/>
    <w:rsid w:val="0089355A"/>
    <w:rsid w:val="008937A3"/>
    <w:rsid w:val="0089614B"/>
    <w:rsid w:val="008A1500"/>
    <w:rsid w:val="008A501A"/>
    <w:rsid w:val="008A6F80"/>
    <w:rsid w:val="008B02AC"/>
    <w:rsid w:val="008B0700"/>
    <w:rsid w:val="008B1B61"/>
    <w:rsid w:val="008B3A87"/>
    <w:rsid w:val="008C2FAB"/>
    <w:rsid w:val="008C37A3"/>
    <w:rsid w:val="008C5DC5"/>
    <w:rsid w:val="008C7113"/>
    <w:rsid w:val="008D1C9B"/>
    <w:rsid w:val="008D3319"/>
    <w:rsid w:val="008D50F7"/>
    <w:rsid w:val="008D7A6F"/>
    <w:rsid w:val="008E0998"/>
    <w:rsid w:val="008F0868"/>
    <w:rsid w:val="008F265D"/>
    <w:rsid w:val="009022F8"/>
    <w:rsid w:val="00916907"/>
    <w:rsid w:val="00917568"/>
    <w:rsid w:val="00920176"/>
    <w:rsid w:val="00923767"/>
    <w:rsid w:val="0092431C"/>
    <w:rsid w:val="00926BED"/>
    <w:rsid w:val="0093390D"/>
    <w:rsid w:val="00935A80"/>
    <w:rsid w:val="00946EC3"/>
    <w:rsid w:val="009513A0"/>
    <w:rsid w:val="00951A60"/>
    <w:rsid w:val="0095784C"/>
    <w:rsid w:val="00962B78"/>
    <w:rsid w:val="009665CD"/>
    <w:rsid w:val="00967320"/>
    <w:rsid w:val="00970CB5"/>
    <w:rsid w:val="009756B6"/>
    <w:rsid w:val="009808B9"/>
    <w:rsid w:val="0098788D"/>
    <w:rsid w:val="00993F90"/>
    <w:rsid w:val="0099555D"/>
    <w:rsid w:val="00995C40"/>
    <w:rsid w:val="009A0C64"/>
    <w:rsid w:val="009A1CCC"/>
    <w:rsid w:val="009A3E8D"/>
    <w:rsid w:val="009A5193"/>
    <w:rsid w:val="009B302F"/>
    <w:rsid w:val="009B67D0"/>
    <w:rsid w:val="009B6D70"/>
    <w:rsid w:val="009B7ADC"/>
    <w:rsid w:val="009C3B3E"/>
    <w:rsid w:val="009D2757"/>
    <w:rsid w:val="009D4580"/>
    <w:rsid w:val="009D4C96"/>
    <w:rsid w:val="009D4C98"/>
    <w:rsid w:val="009D4FD6"/>
    <w:rsid w:val="009E3958"/>
    <w:rsid w:val="009E4D40"/>
    <w:rsid w:val="009F2978"/>
    <w:rsid w:val="009F6983"/>
    <w:rsid w:val="009F6E5D"/>
    <w:rsid w:val="00A002F2"/>
    <w:rsid w:val="00A00BCC"/>
    <w:rsid w:val="00A1589D"/>
    <w:rsid w:val="00A20192"/>
    <w:rsid w:val="00A213C8"/>
    <w:rsid w:val="00A26407"/>
    <w:rsid w:val="00A276D2"/>
    <w:rsid w:val="00A3113A"/>
    <w:rsid w:val="00A311CA"/>
    <w:rsid w:val="00A31893"/>
    <w:rsid w:val="00A35FAB"/>
    <w:rsid w:val="00A36631"/>
    <w:rsid w:val="00A4030D"/>
    <w:rsid w:val="00A40983"/>
    <w:rsid w:val="00A4182C"/>
    <w:rsid w:val="00A528BB"/>
    <w:rsid w:val="00A53133"/>
    <w:rsid w:val="00A53B69"/>
    <w:rsid w:val="00A61546"/>
    <w:rsid w:val="00A62482"/>
    <w:rsid w:val="00A64963"/>
    <w:rsid w:val="00A70001"/>
    <w:rsid w:val="00A82A88"/>
    <w:rsid w:val="00A8619C"/>
    <w:rsid w:val="00A87C5F"/>
    <w:rsid w:val="00A9427F"/>
    <w:rsid w:val="00AA2B1C"/>
    <w:rsid w:val="00AA2D76"/>
    <w:rsid w:val="00AA61A9"/>
    <w:rsid w:val="00AA64B9"/>
    <w:rsid w:val="00AA79E8"/>
    <w:rsid w:val="00AB5EDD"/>
    <w:rsid w:val="00AC34A5"/>
    <w:rsid w:val="00AD3B51"/>
    <w:rsid w:val="00AD4D58"/>
    <w:rsid w:val="00AD7C80"/>
    <w:rsid w:val="00AE1B44"/>
    <w:rsid w:val="00AE3FEE"/>
    <w:rsid w:val="00AE4B73"/>
    <w:rsid w:val="00AF22E0"/>
    <w:rsid w:val="00AF4CE3"/>
    <w:rsid w:val="00B0010E"/>
    <w:rsid w:val="00B02699"/>
    <w:rsid w:val="00B05770"/>
    <w:rsid w:val="00B1620F"/>
    <w:rsid w:val="00B166F1"/>
    <w:rsid w:val="00B17431"/>
    <w:rsid w:val="00B17558"/>
    <w:rsid w:val="00B446DB"/>
    <w:rsid w:val="00B47816"/>
    <w:rsid w:val="00B50098"/>
    <w:rsid w:val="00B508EE"/>
    <w:rsid w:val="00B53A1C"/>
    <w:rsid w:val="00B620BF"/>
    <w:rsid w:val="00B745F3"/>
    <w:rsid w:val="00B80905"/>
    <w:rsid w:val="00B82263"/>
    <w:rsid w:val="00B85A2F"/>
    <w:rsid w:val="00B87091"/>
    <w:rsid w:val="00B870D0"/>
    <w:rsid w:val="00BA1280"/>
    <w:rsid w:val="00BA2776"/>
    <w:rsid w:val="00BA5C3A"/>
    <w:rsid w:val="00BB3ED2"/>
    <w:rsid w:val="00BB70E2"/>
    <w:rsid w:val="00BC13A4"/>
    <w:rsid w:val="00BC498F"/>
    <w:rsid w:val="00BC5CA1"/>
    <w:rsid w:val="00BC640C"/>
    <w:rsid w:val="00BD7837"/>
    <w:rsid w:val="00BE4F7A"/>
    <w:rsid w:val="00C00AE7"/>
    <w:rsid w:val="00C029E9"/>
    <w:rsid w:val="00C05A27"/>
    <w:rsid w:val="00C11CF9"/>
    <w:rsid w:val="00C12F24"/>
    <w:rsid w:val="00C1409B"/>
    <w:rsid w:val="00C20DDC"/>
    <w:rsid w:val="00C216C0"/>
    <w:rsid w:val="00C21994"/>
    <w:rsid w:val="00C23B57"/>
    <w:rsid w:val="00C25419"/>
    <w:rsid w:val="00C30E3D"/>
    <w:rsid w:val="00C313A7"/>
    <w:rsid w:val="00C34495"/>
    <w:rsid w:val="00C35119"/>
    <w:rsid w:val="00C424E2"/>
    <w:rsid w:val="00C44F0E"/>
    <w:rsid w:val="00C45361"/>
    <w:rsid w:val="00C53458"/>
    <w:rsid w:val="00C54F17"/>
    <w:rsid w:val="00C62801"/>
    <w:rsid w:val="00C6691C"/>
    <w:rsid w:val="00C72164"/>
    <w:rsid w:val="00C72D13"/>
    <w:rsid w:val="00C81C68"/>
    <w:rsid w:val="00C81E01"/>
    <w:rsid w:val="00C85B92"/>
    <w:rsid w:val="00C87ADD"/>
    <w:rsid w:val="00C92CD0"/>
    <w:rsid w:val="00C9335E"/>
    <w:rsid w:val="00C949B2"/>
    <w:rsid w:val="00CA0DB0"/>
    <w:rsid w:val="00CA3F39"/>
    <w:rsid w:val="00CB22A6"/>
    <w:rsid w:val="00CB2E47"/>
    <w:rsid w:val="00CB7CBA"/>
    <w:rsid w:val="00CC4509"/>
    <w:rsid w:val="00CD154A"/>
    <w:rsid w:val="00CD1F32"/>
    <w:rsid w:val="00CD4A20"/>
    <w:rsid w:val="00CE793E"/>
    <w:rsid w:val="00CF032F"/>
    <w:rsid w:val="00CF143E"/>
    <w:rsid w:val="00D02EEE"/>
    <w:rsid w:val="00D04C13"/>
    <w:rsid w:val="00D05AAC"/>
    <w:rsid w:val="00D151E1"/>
    <w:rsid w:val="00D17BD6"/>
    <w:rsid w:val="00D20E4A"/>
    <w:rsid w:val="00D21946"/>
    <w:rsid w:val="00D24474"/>
    <w:rsid w:val="00D27AEF"/>
    <w:rsid w:val="00D31024"/>
    <w:rsid w:val="00D40950"/>
    <w:rsid w:val="00D429C0"/>
    <w:rsid w:val="00D43821"/>
    <w:rsid w:val="00D44D1D"/>
    <w:rsid w:val="00D45664"/>
    <w:rsid w:val="00D45A48"/>
    <w:rsid w:val="00D51F59"/>
    <w:rsid w:val="00D52EA9"/>
    <w:rsid w:val="00D5300F"/>
    <w:rsid w:val="00D5473B"/>
    <w:rsid w:val="00D60AE2"/>
    <w:rsid w:val="00D61018"/>
    <w:rsid w:val="00D62055"/>
    <w:rsid w:val="00D73DE9"/>
    <w:rsid w:val="00D76475"/>
    <w:rsid w:val="00D77599"/>
    <w:rsid w:val="00D8083E"/>
    <w:rsid w:val="00D810E5"/>
    <w:rsid w:val="00D85D03"/>
    <w:rsid w:val="00D91962"/>
    <w:rsid w:val="00D96E6C"/>
    <w:rsid w:val="00DA3206"/>
    <w:rsid w:val="00DA76E5"/>
    <w:rsid w:val="00DA7B28"/>
    <w:rsid w:val="00DB13BC"/>
    <w:rsid w:val="00DB2FFB"/>
    <w:rsid w:val="00DB4117"/>
    <w:rsid w:val="00DC123A"/>
    <w:rsid w:val="00DC2BF4"/>
    <w:rsid w:val="00DC2E02"/>
    <w:rsid w:val="00DC4ADB"/>
    <w:rsid w:val="00DC7C1A"/>
    <w:rsid w:val="00DD50AE"/>
    <w:rsid w:val="00DD7803"/>
    <w:rsid w:val="00DE036A"/>
    <w:rsid w:val="00DE6D34"/>
    <w:rsid w:val="00DF1E6D"/>
    <w:rsid w:val="00DF3A7D"/>
    <w:rsid w:val="00E02557"/>
    <w:rsid w:val="00E03A45"/>
    <w:rsid w:val="00E04DA8"/>
    <w:rsid w:val="00E05639"/>
    <w:rsid w:val="00E1065A"/>
    <w:rsid w:val="00E14BC9"/>
    <w:rsid w:val="00E152D8"/>
    <w:rsid w:val="00E23D60"/>
    <w:rsid w:val="00E26340"/>
    <w:rsid w:val="00E26CC9"/>
    <w:rsid w:val="00E33CE7"/>
    <w:rsid w:val="00E42B85"/>
    <w:rsid w:val="00E446C7"/>
    <w:rsid w:val="00E46AB5"/>
    <w:rsid w:val="00E5105C"/>
    <w:rsid w:val="00E532B3"/>
    <w:rsid w:val="00E5798A"/>
    <w:rsid w:val="00E57E61"/>
    <w:rsid w:val="00E618A9"/>
    <w:rsid w:val="00E63755"/>
    <w:rsid w:val="00E7390D"/>
    <w:rsid w:val="00E754FD"/>
    <w:rsid w:val="00E76DF8"/>
    <w:rsid w:val="00E804D0"/>
    <w:rsid w:val="00E80C9D"/>
    <w:rsid w:val="00E82FE2"/>
    <w:rsid w:val="00E839A9"/>
    <w:rsid w:val="00E86BBE"/>
    <w:rsid w:val="00E90C85"/>
    <w:rsid w:val="00EA361A"/>
    <w:rsid w:val="00EA50B8"/>
    <w:rsid w:val="00EA52C1"/>
    <w:rsid w:val="00EB1199"/>
    <w:rsid w:val="00EB5F39"/>
    <w:rsid w:val="00EC36AF"/>
    <w:rsid w:val="00EC7A6D"/>
    <w:rsid w:val="00ED1A28"/>
    <w:rsid w:val="00ED311D"/>
    <w:rsid w:val="00ED7F67"/>
    <w:rsid w:val="00EE0393"/>
    <w:rsid w:val="00EE0C7E"/>
    <w:rsid w:val="00EE2701"/>
    <w:rsid w:val="00EE5326"/>
    <w:rsid w:val="00EE6D08"/>
    <w:rsid w:val="00EE72AC"/>
    <w:rsid w:val="00EF0AD9"/>
    <w:rsid w:val="00EF6172"/>
    <w:rsid w:val="00F00AB9"/>
    <w:rsid w:val="00F03685"/>
    <w:rsid w:val="00F049FC"/>
    <w:rsid w:val="00F17D69"/>
    <w:rsid w:val="00F21993"/>
    <w:rsid w:val="00F250FD"/>
    <w:rsid w:val="00F267B4"/>
    <w:rsid w:val="00F26E84"/>
    <w:rsid w:val="00F301B1"/>
    <w:rsid w:val="00F32FC7"/>
    <w:rsid w:val="00F33487"/>
    <w:rsid w:val="00F356BC"/>
    <w:rsid w:val="00F370B0"/>
    <w:rsid w:val="00F44E47"/>
    <w:rsid w:val="00F47DFB"/>
    <w:rsid w:val="00F51B56"/>
    <w:rsid w:val="00F53B0D"/>
    <w:rsid w:val="00F570F2"/>
    <w:rsid w:val="00F57C5E"/>
    <w:rsid w:val="00F60E36"/>
    <w:rsid w:val="00F638DE"/>
    <w:rsid w:val="00F64F4C"/>
    <w:rsid w:val="00F72E97"/>
    <w:rsid w:val="00F7576F"/>
    <w:rsid w:val="00F7623B"/>
    <w:rsid w:val="00F7782C"/>
    <w:rsid w:val="00F77C71"/>
    <w:rsid w:val="00F807C9"/>
    <w:rsid w:val="00F81004"/>
    <w:rsid w:val="00F8310A"/>
    <w:rsid w:val="00F868BB"/>
    <w:rsid w:val="00F877A1"/>
    <w:rsid w:val="00F87952"/>
    <w:rsid w:val="00F87E9E"/>
    <w:rsid w:val="00F92111"/>
    <w:rsid w:val="00F9348E"/>
    <w:rsid w:val="00F9587F"/>
    <w:rsid w:val="00FA08F2"/>
    <w:rsid w:val="00FA0D21"/>
    <w:rsid w:val="00FA283F"/>
    <w:rsid w:val="00FA3559"/>
    <w:rsid w:val="00FA405C"/>
    <w:rsid w:val="00FA5E27"/>
    <w:rsid w:val="00FA73A6"/>
    <w:rsid w:val="00FB48A9"/>
    <w:rsid w:val="00FB6B4B"/>
    <w:rsid w:val="00FC1D7B"/>
    <w:rsid w:val="00FC25B1"/>
    <w:rsid w:val="00FD0EB2"/>
    <w:rsid w:val="00FD23D1"/>
    <w:rsid w:val="00FD2499"/>
    <w:rsid w:val="00FD2697"/>
    <w:rsid w:val="00FE2BBF"/>
    <w:rsid w:val="00FE5CE7"/>
    <w:rsid w:val="00FE5E8F"/>
    <w:rsid w:val="00FF31E3"/>
    <w:rsid w:val="089E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8FF886"/>
  <w15:docId w15:val="{44222245-27FE-4F19-A54A-0B09988C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pPr>
      <w:spacing w:after="120"/>
    </w:pPr>
  </w:style>
  <w:style w:type="paragraph" w:styleId="BodyText2">
    <w:name w:val="Body Text 2"/>
    <w:basedOn w:val="Normal"/>
    <w:pPr>
      <w:spacing w:after="120" w:line="480" w:lineRule="auto"/>
    </w:pPr>
  </w:style>
  <w:style w:type="paragraph" w:styleId="BodyTextIndent">
    <w:name w:val="Body Text Indent"/>
    <w:basedOn w:val="Normal"/>
    <w:qFormat/>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styleId="Footer">
    <w:name w:val="footer"/>
    <w:basedOn w:val="Normal"/>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rPr>
      <w:sz w:val="20"/>
      <w:szCs w:val="20"/>
    </w:rPr>
  </w:style>
  <w:style w:type="paragraph" w:styleId="Header">
    <w:name w:val="header"/>
    <w:basedOn w:val="Normal"/>
    <w:link w:val="HeaderChar"/>
    <w:uiPriority w:val="99"/>
    <w:qFormat/>
    <w:pPr>
      <w:tabs>
        <w:tab w:val="center" w:pos="4320"/>
        <w:tab w:val="right" w:pos="8640"/>
      </w:tabs>
    </w:pPr>
  </w:style>
  <w:style w:type="paragraph" w:styleId="NormalWeb">
    <w:name w:val="Normal (Web)"/>
    <w:basedOn w:val="Normal"/>
    <w:unhideWhenUsed/>
    <w:pPr>
      <w:jc w:val="both"/>
    </w:p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qFormat/>
    <w:rPr>
      <w:rFonts w:ascii=".VnTime" w:hAnsi=".VnTime"/>
      <w:color w:val="000000"/>
      <w:sz w:val="28"/>
      <w:szCs w:val="28"/>
      <w:lang w:val="fr-FR" w:eastAsia="en-US" w:bidi="ar-SA"/>
    </w:rPr>
  </w:style>
  <w:style w:type="paragraph" w:customStyle="1" w:styleId="KHbody">
    <w:name w:val="KH_body"/>
    <w:basedOn w:val="Normal"/>
    <w:qFormat/>
    <w:pPr>
      <w:spacing w:before="40" w:after="40" w:line="252" w:lineRule="auto"/>
      <w:ind w:firstLine="567"/>
      <w:jc w:val="both"/>
    </w:pPr>
    <w:rPr>
      <w:rFonts w:ascii=".VnTime" w:hAnsi=".VnTime"/>
      <w:sz w:val="28"/>
      <w:szCs w:val="28"/>
    </w:rPr>
  </w:style>
  <w:style w:type="paragraph" w:customStyle="1" w:styleId="Createdon">
    <w:name w:val="Created on"/>
    <w:rPr>
      <w:sz w:val="24"/>
      <w:szCs w:val="24"/>
    </w:rPr>
  </w:style>
  <w:style w:type="character" w:customStyle="1" w:styleId="BalloonTextChar">
    <w:name w:val="Balloon Text Char"/>
    <w:link w:val="BalloonText"/>
    <w:qFormat/>
    <w:rPr>
      <w:rFonts w:ascii="Tahoma" w:hAnsi="Tahoma" w:cs="Tahoma"/>
      <w:sz w:val="16"/>
      <w:szCs w:val="16"/>
    </w:rPr>
  </w:style>
  <w:style w:type="character" w:customStyle="1" w:styleId="BodyTextChar">
    <w:name w:val="Body Text Char"/>
    <w:link w:val="BodyText"/>
    <w:qFormat/>
    <w:rPr>
      <w:sz w:val="24"/>
      <w:szCs w:val="24"/>
    </w:rPr>
  </w:style>
  <w:style w:type="paragraph" w:customStyle="1" w:styleId="CharChar4">
    <w:name w:val="Char Char4"/>
    <w:basedOn w:val="Normal"/>
    <w:next w:val="Normal"/>
    <w:semiHidden/>
    <w:pPr>
      <w:spacing w:before="120" w:after="120" w:line="312" w:lineRule="auto"/>
    </w:pPr>
    <w:rPr>
      <w:sz w:val="28"/>
      <w:szCs w:val="22"/>
    </w:rPr>
  </w:style>
  <w:style w:type="character" w:customStyle="1" w:styleId="FootnoteTextChar">
    <w:name w:val="Footnote Text Char"/>
    <w:link w:val="FootnoteText"/>
    <w:qFormat/>
  </w:style>
  <w:style w:type="character" w:customStyle="1" w:styleId="fontstyle01">
    <w:name w:val="fontstyle01"/>
    <w:rPr>
      <w:rFonts w:ascii="Times New Roman" w:hAnsi="Times New Roman" w:cs="Times New Roman" w:hint="default"/>
      <w:color w:val="000000"/>
      <w:sz w:val="28"/>
      <w:szCs w:val="28"/>
    </w:rPr>
  </w:style>
  <w:style w:type="character" w:customStyle="1" w:styleId="BodyTextIndent2Char">
    <w:name w:val="Body Text Indent 2 Char"/>
    <w:link w:val="BodyTextIndent2"/>
    <w:qFormat/>
    <w:rPr>
      <w:rFonts w:ascii=".VnTime" w:hAnsi=".VnTime"/>
      <w:b/>
      <w:bCs/>
      <w:sz w:val="28"/>
      <w:szCs w:val="24"/>
    </w:rPr>
  </w:style>
  <w:style w:type="paragraph" w:customStyle="1" w:styleId="abc">
    <w:name w:val="abc"/>
    <w:basedOn w:val="Normal"/>
    <w:qFormat/>
    <w:pPr>
      <w:jc w:val="both"/>
    </w:pPr>
    <w:rPr>
      <w:rFonts w:ascii=".VnArial" w:hAnsi=".VnArial"/>
      <w:color w:val="0000FF"/>
      <w:szCs w:val="20"/>
    </w:rPr>
  </w:style>
  <w:style w:type="character" w:customStyle="1" w:styleId="HeaderChar">
    <w:name w:val="Header Char"/>
    <w:basedOn w:val="DefaultParagraphFont"/>
    <w:link w:val="Header"/>
    <w:uiPriority w:val="99"/>
    <w:rsid w:val="00104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AF810-CC21-49BA-9A38-7D407F14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Nguyễn Minh Khương</cp:lastModifiedBy>
  <cp:revision>6</cp:revision>
  <cp:lastPrinted>2022-06-23T07:51:00Z</cp:lastPrinted>
  <dcterms:created xsi:type="dcterms:W3CDTF">2024-04-30T02:58:00Z</dcterms:created>
  <dcterms:modified xsi:type="dcterms:W3CDTF">2024-05-01T14:41:00Z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817E1EAD8D2F43DE80F438AA4E3C04FB</vt:lpwstr>
  </property>
</Properties>
</file>