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618" w:type="dxa"/>
        <w:tblInd w:w="-12" w:type="dxa"/>
        <w:tblLayout w:type="fixed"/>
        <w:tblCellMar>
          <w:top w:w="0" w:type="dxa"/>
          <w:left w:w="108" w:type="dxa"/>
          <w:bottom w:w="0" w:type="dxa"/>
          <w:right w:w="108" w:type="dxa"/>
        </w:tblCellMar>
      </w:tblPr>
      <w:tblGrid>
        <w:gridCol w:w="3073"/>
        <w:gridCol w:w="6545"/>
      </w:tblGrid>
      <w:tr w14:paraId="768C0D19">
        <w:tblPrEx>
          <w:tblCellMar>
            <w:top w:w="0" w:type="dxa"/>
            <w:left w:w="108" w:type="dxa"/>
            <w:bottom w:w="0" w:type="dxa"/>
            <w:right w:w="108" w:type="dxa"/>
          </w:tblCellMar>
        </w:tblPrEx>
        <w:trPr>
          <w:trHeight w:val="828" w:hRule="atLeast"/>
        </w:trPr>
        <w:tc>
          <w:tcPr>
            <w:tcW w:w="3035" w:type="dxa"/>
            <w:shd w:val="clear" w:color="auto" w:fill="auto"/>
          </w:tcPr>
          <w:p w14:paraId="78DC83FE">
            <w:pPr>
              <w:spacing w:before="0" w:after="0"/>
              <w:jc w:val="center"/>
              <w:rPr>
                <w:rFonts w:ascii="Times New Roman" w:hAnsi="Times New Roman"/>
                <w:b/>
                <w:color w:val="000000"/>
                <w:sz w:val="26"/>
                <w:szCs w:val="26"/>
              </w:rPr>
            </w:pPr>
            <w:r>
              <w:rPr>
                <w:rFonts w:ascii="Times New Roman" w:hAnsi="Times New Roman"/>
                <w:b/>
                <w:color w:val="000000"/>
                <w:sz w:val="26"/>
                <w:szCs w:val="26"/>
              </w:rPr>
              <w:t>HỘI ĐỒNG NHÂN DÂN</w:t>
            </w:r>
          </w:p>
          <w:p w14:paraId="4B3DB9E4">
            <w:pPr>
              <w:spacing w:before="0" w:after="0"/>
              <w:jc w:val="center"/>
              <w:rPr>
                <w:rFonts w:ascii="Times New Roman" w:hAnsi="Times New Roman"/>
                <w:b/>
                <w:color w:val="000000"/>
                <w:sz w:val="26"/>
                <w:szCs w:val="26"/>
              </w:rPr>
            </w:pPr>
            <w:r>
              <mc:AlternateContent>
                <mc:Choice Requires="wps">
                  <w:drawing>
                    <wp:anchor distT="0" distB="0" distL="114300" distR="114300" simplePos="0" relativeHeight="251661312" behindDoc="0" locked="0" layoutInCell="1" allowOverlap="1">
                      <wp:simplePos x="0" y="0"/>
                      <wp:positionH relativeFrom="column">
                        <wp:posOffset>676910</wp:posOffset>
                      </wp:positionH>
                      <wp:positionV relativeFrom="paragraph">
                        <wp:posOffset>220345</wp:posOffset>
                      </wp:positionV>
                      <wp:extent cx="467995" cy="0"/>
                      <wp:effectExtent l="0" t="0" r="27305" b="19050"/>
                      <wp:wrapNone/>
                      <wp:docPr id="8"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ln>
                            </wps:spPr>
                            <wps:bodyPr/>
                          </wps:wsp>
                        </a:graphicData>
                      </a:graphic>
                    </wp:anchor>
                  </w:drawing>
                </mc:Choice>
                <mc:Fallback>
                  <w:pict>
                    <v:line id="Straight Connector 4" o:spid="_x0000_s1026" o:spt="20" style="position:absolute;left:0pt;margin-left:53.3pt;margin-top:17.35pt;height:0pt;width:36.85pt;z-index:251661312;mso-width-relative:page;mso-height-relative:page;" filled="f" stroked="t" coordsize="21600,21600" o:gfxdata="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Zbd6B1gAAAAkBAAAPAAAAAAAAAAEAIAAAACIA&#10;AABkcnMvZG93bnJldi54bWxQSwECFAAUAAAACACHTuJAuxxg9tIBAACsAwAADgAAAAAAAAABACAA&#10;AAAlAQAAZHJzL2Uyb0RvYy54bWxQSwUGAAAAAAYABgBZAQAAaQUAAAAA&#10;">
                      <v:fill on="f" focussize="0,0"/>
                      <v:stroke color="#000000" joinstyle="round"/>
                      <v:imagedata o:title=""/>
                      <o:lock v:ext="edit" aspectratio="f"/>
                    </v:line>
                  </w:pict>
                </mc:Fallback>
              </mc:AlternateContent>
            </w:r>
            <w:r>
              <w:rPr>
                <w:rFonts w:ascii="Times New Roman" w:hAnsi="Times New Roman"/>
                <w:b/>
                <w:color w:val="000000"/>
                <w:sz w:val="26"/>
                <w:szCs w:val="26"/>
              </w:rPr>
              <w:t>TỈNH KON TUM</w:t>
            </w:r>
          </w:p>
        </w:tc>
        <w:tc>
          <w:tcPr>
            <w:tcW w:w="6463" w:type="dxa"/>
            <w:shd w:val="clear" w:color="auto" w:fill="auto"/>
          </w:tcPr>
          <w:p w14:paraId="4AFD62B0">
            <w:pPr>
              <w:spacing w:before="0" w:after="0"/>
              <w:jc w:val="center"/>
              <w:rPr>
                <w:rFonts w:ascii="Times New Roman" w:hAnsi="Times New Roman"/>
                <w:b/>
                <w:color w:val="000000"/>
                <w:sz w:val="26"/>
                <w:szCs w:val="26"/>
              </w:rPr>
            </w:pPr>
            <w:r>
              <w:rPr>
                <w:rFonts w:ascii="Times New Roman" w:hAnsi="Times New Roman"/>
                <w:b/>
                <w:color w:val="000000"/>
                <w:sz w:val="26"/>
                <w:szCs w:val="26"/>
              </w:rPr>
              <w:t>CỘNG HÒA XÃ HỘI CHỦ NGHĨA VIỆT NAM</w:t>
            </w:r>
          </w:p>
          <w:p w14:paraId="3175541A">
            <w:pPr>
              <w:spacing w:before="0" w:after="0"/>
              <w:jc w:val="center"/>
              <w:rPr>
                <w:rFonts w:ascii="Times New Roman" w:hAnsi="Times New Roman"/>
                <w:b/>
                <w:color w:val="000000"/>
                <w:sz w:val="26"/>
                <w:szCs w:val="26"/>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221615</wp:posOffset>
                      </wp:positionV>
                      <wp:extent cx="2155190" cy="0"/>
                      <wp:effectExtent l="0" t="0" r="17145" b="19050"/>
                      <wp:wrapNone/>
                      <wp:docPr id="4"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2155034" cy="0"/>
                              </a:xfrm>
                              <a:prstGeom prst="line">
                                <a:avLst/>
                              </a:prstGeom>
                              <a:noFill/>
                              <a:ln w="9525">
                                <a:solidFill>
                                  <a:srgbClr val="000000"/>
                                </a:solidFill>
                                <a:round/>
                              </a:ln>
                            </wps:spPr>
                            <wps:bodyPr/>
                          </wps:wsp>
                        </a:graphicData>
                      </a:graphic>
                    </wp:anchor>
                  </w:drawing>
                </mc:Choice>
                <mc:Fallback>
                  <w:pict>
                    <v:line id="Straight Connector 3" o:spid="_x0000_s1026" o:spt="20" style="position:absolute;left:0pt;margin-top:17.45pt;height:0pt;width:169.7pt;mso-position-horizontal:center;mso-position-horizontal-relative:margin;z-index:251660288;mso-width-relative:page;mso-height-relative:page;" filled="f" stroked="t" coordsize="21600,21600" o:gfxdata="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HRCo/UAAAABgEAAA8AAAAAAAAAAQAgAAAAIgAA&#10;AGRycy9kb3ducmV2LnhtbFBLAQIUABQAAAAIAIdO4kAR/tKP0wEAAK0DAAAOAAAAAAAAAAEAIAAA&#10;ACMBAABkcnMvZTJvRG9jLnhtbFBLBQYAAAAABgAGAFkBAABoBQAAAAA=&#10;">
                      <v:fill on="f" focussize="0,0"/>
                      <v:stroke color="#000000" joinstyle="round"/>
                      <v:imagedata o:title=""/>
                      <o:lock v:ext="edit" aspectratio="f"/>
                    </v:line>
                  </w:pict>
                </mc:Fallback>
              </mc:AlternateContent>
            </w:r>
            <w:r>
              <w:rPr>
                <w:rFonts w:ascii="Times New Roman" w:hAnsi="Times New Roman"/>
                <w:b/>
                <w:color w:val="000000"/>
              </w:rPr>
              <w:t>Độc lập - Tự do - Hạnh phúc</w:t>
            </w:r>
          </w:p>
        </w:tc>
      </w:tr>
      <w:tr w14:paraId="54748CC7">
        <w:tblPrEx>
          <w:tblCellMar>
            <w:top w:w="0" w:type="dxa"/>
            <w:left w:w="108" w:type="dxa"/>
            <w:bottom w:w="0" w:type="dxa"/>
            <w:right w:w="108" w:type="dxa"/>
          </w:tblCellMar>
        </w:tblPrEx>
        <w:tc>
          <w:tcPr>
            <w:tcW w:w="3035" w:type="dxa"/>
            <w:shd w:val="clear" w:color="auto" w:fill="auto"/>
          </w:tcPr>
          <w:p w14:paraId="7E19DE3E">
            <w:pPr>
              <w:spacing w:before="0" w:after="0"/>
              <w:jc w:val="center"/>
              <w:rPr>
                <w:rFonts w:ascii="Times New Roman" w:hAnsi="Times New Roman"/>
                <w:b/>
                <w:color w:val="000000"/>
                <w:sz w:val="26"/>
                <w:szCs w:val="26"/>
              </w:rPr>
            </w:pPr>
            <w:r>
              <w:rPr>
                <w:rFonts w:ascii="Times New Roman" w:hAnsi="Times New Roman"/>
                <w:color w:val="000000"/>
                <w:lang w:val="nl-NL"/>
              </w:rPr>
              <w:t>Số:      /NQ-HĐND</w:t>
            </w:r>
          </w:p>
        </w:tc>
        <w:tc>
          <w:tcPr>
            <w:tcW w:w="6463" w:type="dxa"/>
            <w:shd w:val="clear" w:color="auto" w:fill="auto"/>
          </w:tcPr>
          <w:p w14:paraId="2AF188B8">
            <w:pPr>
              <w:spacing w:before="0" w:after="0"/>
              <w:jc w:val="center"/>
              <w:rPr>
                <w:rFonts w:ascii="Times New Roman" w:hAnsi="Times New Roman"/>
                <w:b/>
                <w:color w:val="000000"/>
                <w:sz w:val="26"/>
                <w:szCs w:val="26"/>
              </w:rPr>
            </w:pPr>
            <w:r>
              <w:rPr>
                <w:rFonts w:ascii="Times New Roman" w:hAnsi="Times New Roman"/>
                <w:i/>
                <w:color w:val="000000"/>
                <w:lang w:val="nl-NL"/>
              </w:rPr>
              <w:t>Kon Tum, ngày       tháng      năm 2024</w:t>
            </w:r>
          </w:p>
        </w:tc>
      </w:tr>
    </w:tbl>
    <w:p w14:paraId="0B9D40A9">
      <w:pPr>
        <w:spacing w:before="0" w:after="0"/>
        <w:ind w:firstLine="567"/>
        <w:rPr>
          <w:rFonts w:ascii="Times New Roman" w:hAnsi="Times New Roman"/>
          <w:color w:val="000000"/>
        </w:rPr>
      </w:pP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457835</wp:posOffset>
                </wp:positionH>
                <wp:positionV relativeFrom="paragraph">
                  <wp:posOffset>42545</wp:posOffset>
                </wp:positionV>
                <wp:extent cx="1062990" cy="352425"/>
                <wp:effectExtent l="0" t="0" r="22860" b="28575"/>
                <wp:wrapNone/>
                <wp:docPr id="641054966" name="Text Box 1"/>
                <wp:cNvGraphicFramePr/>
                <a:graphic xmlns:a="http://schemas.openxmlformats.org/drawingml/2006/main">
                  <a:graphicData uri="http://schemas.microsoft.com/office/word/2010/wordprocessingShape">
                    <wps:wsp>
                      <wps:cNvSpPr txBox="1"/>
                      <wps:spPr>
                        <a:xfrm>
                          <a:off x="0" y="0"/>
                          <a:ext cx="1062990" cy="352425"/>
                        </a:xfrm>
                        <a:prstGeom prst="rect">
                          <a:avLst/>
                        </a:prstGeom>
                        <a:solidFill>
                          <a:schemeClr val="lt1"/>
                        </a:solidFill>
                        <a:ln w="6350">
                          <a:solidFill>
                            <a:prstClr val="black"/>
                          </a:solidFill>
                        </a:ln>
                      </wps:spPr>
                      <wps:txbx>
                        <w:txbxContent>
                          <w:p w14:paraId="24AD18FB">
                            <w:pPr>
                              <w:jc w:val="center"/>
                              <w:rPr>
                                <w:rFonts w:ascii="Times New Roman" w:hAnsi="Times New Roman"/>
                                <w:b/>
                                <w:bCs/>
                              </w:rPr>
                            </w:pPr>
                            <w:r>
                              <w:rPr>
                                <w:rFonts w:ascii="Times New Roman" w:hAnsi="Times New Roman"/>
                                <w:b/>
                                <w:bCs/>
                              </w:rPr>
                              <w:t>DỰ THẢO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 o:spid="_x0000_s1026" o:spt="202" type="#_x0000_t202" style="position:absolute;left:0pt;margin-left:36.05pt;margin-top:3.35pt;height:27.75pt;width:83.7pt;z-index:251663360;mso-width-relative:page;mso-height-relative:page;" fillcolor="#FFFFFF [3201]" filled="t" stroked="t" coordsize="21600,21600" o:gfxdata="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T/OcdMAAAAHAQAADwAAAAAAAAAB&#10;ACAAAAAiAAAAZHJzL2Rvd25yZXYueG1sUEsBAhQAFAAAAAgAh07iQK8RoxVOAgAAvgQAAA4AAAAA&#10;AAAAAQAgAAAAIgEAAGRycy9lMm9Eb2MueG1sUEsFBgAAAAAGAAYAWQEAAOIFAAAAAA==&#10;">
                <v:fill on="t" focussize="0,0"/>
                <v:stroke weight="0.5pt" color="#000000" joinstyle="round"/>
                <v:imagedata o:title=""/>
                <o:lock v:ext="edit" aspectratio="f"/>
                <v:textbox>
                  <w:txbxContent>
                    <w:p w14:paraId="24AD18FB">
                      <w:pPr>
                        <w:jc w:val="center"/>
                        <w:rPr>
                          <w:rFonts w:ascii="Times New Roman" w:hAnsi="Times New Roman"/>
                          <w:b/>
                          <w:bCs/>
                        </w:rPr>
                      </w:pPr>
                      <w:r>
                        <w:rPr>
                          <w:rFonts w:ascii="Times New Roman" w:hAnsi="Times New Roman"/>
                          <w:b/>
                          <w:bCs/>
                        </w:rPr>
                        <w:t>DỰ THẢO</w:t>
                      </w:r>
                    </w:p>
                  </w:txbxContent>
                </v:textbox>
              </v:shape>
            </w:pict>
          </mc:Fallback>
        </mc:AlternateContent>
      </w:r>
    </w:p>
    <w:p w14:paraId="5FEF7D65">
      <w:pPr>
        <w:tabs>
          <w:tab w:val="clear" w:pos="567"/>
        </w:tabs>
        <w:spacing w:before="0" w:after="0" w:line="276" w:lineRule="auto"/>
        <w:jc w:val="center"/>
        <w:rPr>
          <w:rFonts w:ascii="Times New Roman" w:hAnsi="Times New Roman"/>
          <w:b/>
          <w:color w:val="000000"/>
          <w:szCs w:val="28"/>
          <w:lang w:val="nl-NL"/>
        </w:rPr>
      </w:pPr>
      <w:r>
        <w:rPr>
          <w:rFonts w:ascii="Times New Roman" w:hAnsi="Times New Roman"/>
          <w:b/>
          <w:color w:val="000000"/>
          <w:szCs w:val="28"/>
          <w:lang w:val="nl-NL"/>
        </w:rPr>
        <w:t>NGHỊ QUYẾT</w:t>
      </w:r>
    </w:p>
    <w:p w14:paraId="3059185A">
      <w:pPr>
        <w:spacing w:before="0" w:after="0"/>
        <w:jc w:val="center"/>
        <w:rPr>
          <w:rFonts w:ascii="Times New Roman" w:hAnsi="Times New Roman"/>
          <w:b/>
          <w:color w:val="000000"/>
          <w:szCs w:val="28"/>
          <w:lang w:val="nl-NL"/>
        </w:rPr>
      </w:pPr>
      <w:r>
        <w:rPr>
          <w:rFonts w:ascii="Times New Roman" w:hAnsi="Times New Roman"/>
          <w:b/>
          <w:color w:val="000000"/>
          <w:szCs w:val="28"/>
          <w:lang w:val="nl-NL"/>
        </w:rPr>
        <w:t xml:space="preserve">Thành lập </w:t>
      </w:r>
      <w:r>
        <w:rPr>
          <w:rFonts w:hint="eastAsia" w:ascii="Times New Roman" w:hAnsi="Times New Roman"/>
          <w:b/>
          <w:color w:val="000000"/>
          <w:szCs w:val="28"/>
          <w:lang w:val="nl-NL"/>
        </w:rPr>
        <w:t>Đ</w:t>
      </w:r>
      <w:r>
        <w:rPr>
          <w:rFonts w:ascii="Times New Roman" w:hAnsi="Times New Roman"/>
          <w:b/>
          <w:color w:val="000000"/>
          <w:szCs w:val="28"/>
          <w:lang w:val="nl-NL"/>
        </w:rPr>
        <w:t xml:space="preserve">oàn giám sát chuyên </w:t>
      </w:r>
      <w:r>
        <w:rPr>
          <w:rFonts w:hint="eastAsia" w:ascii="Times New Roman" w:hAnsi="Times New Roman"/>
          <w:b/>
          <w:color w:val="000000"/>
          <w:szCs w:val="28"/>
          <w:lang w:val="nl-NL"/>
        </w:rPr>
        <w:t>đ</w:t>
      </w:r>
      <w:r>
        <w:rPr>
          <w:rFonts w:ascii="Times New Roman" w:hAnsi="Times New Roman"/>
          <w:b/>
          <w:color w:val="000000"/>
          <w:szCs w:val="28"/>
          <w:lang w:val="nl-NL"/>
        </w:rPr>
        <w:t xml:space="preserve">ề của Hội </w:t>
      </w:r>
      <w:r>
        <w:rPr>
          <w:rFonts w:hint="eastAsia" w:ascii="Times New Roman" w:hAnsi="Times New Roman"/>
          <w:b/>
          <w:color w:val="000000"/>
          <w:szCs w:val="28"/>
          <w:lang w:val="nl-NL"/>
        </w:rPr>
        <w:t>đ</w:t>
      </w:r>
      <w:r>
        <w:rPr>
          <w:rFonts w:ascii="Times New Roman" w:hAnsi="Times New Roman"/>
          <w:b/>
          <w:color w:val="000000"/>
          <w:szCs w:val="28"/>
          <w:lang w:val="nl-NL"/>
        </w:rPr>
        <w:t>ồng nhân dân tỉnh “về tình hình triển khai thực hiện Ch</w:t>
      </w:r>
      <w:r>
        <w:rPr>
          <w:rFonts w:hint="eastAsia" w:ascii="Times New Roman" w:hAnsi="Times New Roman"/>
          <w:b/>
          <w:color w:val="000000"/>
          <w:szCs w:val="28"/>
          <w:lang w:val="nl-NL"/>
        </w:rPr>
        <w:t>ươ</w:t>
      </w:r>
      <w:r>
        <w:rPr>
          <w:rFonts w:ascii="Times New Roman" w:hAnsi="Times New Roman"/>
          <w:b/>
          <w:color w:val="000000"/>
          <w:szCs w:val="28"/>
          <w:lang w:val="nl-NL"/>
        </w:rPr>
        <w:t xml:space="preserve">ng trình mục tiêu quốc gia xây dựng nông thôn mới giai </w:t>
      </w:r>
      <w:r>
        <w:rPr>
          <w:rFonts w:hint="eastAsia" w:ascii="Times New Roman" w:hAnsi="Times New Roman"/>
          <w:b/>
          <w:color w:val="000000"/>
          <w:szCs w:val="28"/>
          <w:lang w:val="nl-NL"/>
        </w:rPr>
        <w:t>đ</w:t>
      </w:r>
      <w:r>
        <w:rPr>
          <w:rFonts w:ascii="Times New Roman" w:hAnsi="Times New Roman"/>
          <w:b/>
          <w:color w:val="000000"/>
          <w:szCs w:val="28"/>
          <w:lang w:val="nl-NL"/>
        </w:rPr>
        <w:t xml:space="preserve">oạn 2021 - 2025 trên </w:t>
      </w:r>
      <w:r>
        <w:rPr>
          <w:rFonts w:hint="eastAsia" w:ascii="Times New Roman" w:hAnsi="Times New Roman"/>
          <w:b/>
          <w:color w:val="000000"/>
          <w:szCs w:val="28"/>
          <w:lang w:val="nl-NL"/>
        </w:rPr>
        <w:t>đ</w:t>
      </w:r>
      <w:r>
        <w:rPr>
          <w:rFonts w:ascii="Times New Roman" w:hAnsi="Times New Roman"/>
          <w:b/>
          <w:color w:val="000000"/>
          <w:szCs w:val="28"/>
          <w:lang w:val="nl-NL"/>
        </w:rPr>
        <w:t>ịa bàn tỉnh Kon Tum”</w:t>
      </w:r>
    </w:p>
    <w:p w14:paraId="76D416FD">
      <w:pPr>
        <w:pStyle w:val="11"/>
        <w:tabs>
          <w:tab w:val="clear" w:pos="567"/>
          <w:tab w:val="clear" w:pos="2346"/>
          <w:tab w:val="clear" w:pos="9246"/>
        </w:tabs>
        <w:spacing w:before="0" w:after="0"/>
        <w:rPr>
          <w:rFonts w:ascii="Times New Roman" w:hAnsi="Times New Roman"/>
          <w:sz w:val="22"/>
          <w:szCs w:val="28"/>
          <w:lang w:val="nl-NL"/>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61595</wp:posOffset>
                </wp:positionV>
                <wp:extent cx="1490345" cy="0"/>
                <wp:effectExtent l="0" t="0" r="14605" b="1905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1490354"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top:4.85pt;height:0pt;width:117.35pt;mso-position-horizontal:center;mso-position-horizontal-relative:margin;z-index:251659264;mso-width-relative:page;mso-height-relative:page;" filled="f" stroked="t" coordsize="21600,21600" o:gfxdata="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gsY4tMAAAAEAQAADwAAAAAAAAABACAAAAAiAAAA&#10;ZHJzL2Rvd25yZXYueG1sUEsBAhQAFAAAAAgAh07iQFZBB9/TAQAArQMAAA4AAAAAAAAAAQAgAAAA&#10;IgEAAGRycy9lMm9Eb2MueG1sUEsFBgAAAAAGAAYAWQEAAGcFAAAAAA==&#10;">
                <v:fill on="f" focussize="0,0"/>
                <v:stroke color="#000000" joinstyle="round"/>
                <v:imagedata o:title=""/>
                <o:lock v:ext="edit" aspectratio="f"/>
              </v:line>
            </w:pict>
          </mc:Fallback>
        </mc:AlternateContent>
      </w:r>
    </w:p>
    <w:p w14:paraId="0DD3C0F1">
      <w:pPr>
        <w:spacing w:before="0" w:after="0" w:line="276" w:lineRule="auto"/>
        <w:ind w:firstLine="567"/>
        <w:jc w:val="center"/>
        <w:rPr>
          <w:rFonts w:ascii="Times New Roman" w:hAnsi="Times New Roman"/>
          <w:b/>
          <w:color w:val="000000"/>
          <w:sz w:val="2"/>
          <w:szCs w:val="28"/>
          <w:lang w:val="nl-NL"/>
        </w:rPr>
      </w:pPr>
    </w:p>
    <w:p w14:paraId="17396E04">
      <w:pPr>
        <w:tabs>
          <w:tab w:val="clear" w:pos="567"/>
        </w:tabs>
        <w:spacing w:before="120" w:after="0" w:line="240" w:lineRule="auto"/>
        <w:jc w:val="center"/>
        <w:rPr>
          <w:rFonts w:ascii="Times New Roman" w:hAnsi="Times New Roman"/>
          <w:b/>
          <w:color w:val="000000"/>
          <w:szCs w:val="28"/>
          <w:lang w:val="nl-NL"/>
        </w:rPr>
      </w:pPr>
      <w:r>
        <w:rPr>
          <w:rFonts w:ascii="Times New Roman" w:hAnsi="Times New Roman"/>
          <w:b/>
          <w:color w:val="000000"/>
          <w:szCs w:val="28"/>
          <w:lang w:val="nl-NL"/>
        </w:rPr>
        <w:t>HỘI ĐỒNG NHÂN DÂN TỈNH KON TUM</w:t>
      </w:r>
    </w:p>
    <w:p w14:paraId="72B877EE">
      <w:pPr>
        <w:tabs>
          <w:tab w:val="clear" w:pos="567"/>
        </w:tabs>
        <w:spacing w:before="0" w:after="0" w:line="276" w:lineRule="auto"/>
        <w:jc w:val="center"/>
        <w:rPr>
          <w:rFonts w:ascii="Times New Roman" w:hAnsi="Times New Roman"/>
          <w:b/>
          <w:color w:val="000000"/>
          <w:szCs w:val="28"/>
          <w:lang w:val="vi-VN"/>
        </w:rPr>
      </w:pPr>
      <w:r>
        <w:rPr>
          <w:rFonts w:ascii="Times New Roman" w:hAnsi="Times New Roman"/>
          <w:b/>
          <w:color w:val="000000"/>
          <w:szCs w:val="28"/>
          <w:lang w:val="nl-NL"/>
        </w:rPr>
        <w:t xml:space="preserve">KHÓA XII KỲ HỌP THỨ </w:t>
      </w:r>
      <w:r>
        <w:rPr>
          <w:rFonts w:ascii="Times New Roman" w:hAnsi="Times New Roman"/>
          <w:b/>
          <w:color w:val="000000"/>
          <w:szCs w:val="28"/>
          <w:lang w:val="vi-VN"/>
        </w:rPr>
        <w:t>8</w:t>
      </w:r>
    </w:p>
    <w:p w14:paraId="02C48CBE">
      <w:pPr>
        <w:pStyle w:val="6"/>
        <w:tabs>
          <w:tab w:val="clear" w:pos="567"/>
        </w:tabs>
        <w:spacing w:before="240" w:after="0"/>
        <w:ind w:firstLine="720"/>
        <w:jc w:val="both"/>
        <w:rPr>
          <w:rFonts w:ascii="Times New Roman" w:hAnsi="Times New Roman"/>
          <w:i/>
          <w:lang w:val="nl-NL"/>
        </w:rPr>
      </w:pPr>
      <w:r>
        <w:rPr>
          <w:rFonts w:ascii="Times New Roman" w:hAnsi="Times New Roman"/>
          <w:i/>
          <w:color w:val="000000"/>
          <w:szCs w:val="28"/>
          <w:lang w:val="nl-NL"/>
        </w:rPr>
        <w:t>Căn cứ Luật Tổ chức chính quyền địa phương ngày 19 tháng 6 năm 2015;</w:t>
      </w:r>
      <w:r>
        <w:rPr>
          <w:rFonts w:ascii="Times New Roman" w:hAnsi="Times New Roman"/>
          <w:i/>
          <w:lang w:val="nl-NL"/>
        </w:rPr>
        <w:t xml:space="preserve"> </w:t>
      </w:r>
      <w:r>
        <w:rPr>
          <w:rFonts w:ascii="Times New Roman" w:hAnsi="Times New Roman"/>
          <w:i/>
          <w:color w:val="000000"/>
          <w:szCs w:val="28"/>
          <w:lang w:val="nl-NL"/>
        </w:rPr>
        <w:t xml:space="preserve">Luật sửa đổi, bổ sung một số điều của Luật Tổ chức Chính phủ </w:t>
      </w:r>
      <w:bookmarkStart w:id="0" w:name="_GoBack"/>
      <w:bookmarkEnd w:id="0"/>
      <w:r>
        <w:rPr>
          <w:rFonts w:ascii="Times New Roman" w:hAnsi="Times New Roman"/>
          <w:i/>
          <w:color w:val="000000"/>
          <w:szCs w:val="28"/>
          <w:lang w:val="nl-NL"/>
        </w:rPr>
        <w:t>và Luật Tổ chức chính quyền địa phương ngày 22 tháng 11 năm 2019;</w:t>
      </w:r>
    </w:p>
    <w:p w14:paraId="38B98CD4">
      <w:pPr>
        <w:pStyle w:val="6"/>
        <w:tabs>
          <w:tab w:val="clear" w:pos="567"/>
        </w:tabs>
        <w:spacing w:before="120" w:after="0"/>
        <w:ind w:firstLine="720"/>
        <w:jc w:val="both"/>
        <w:rPr>
          <w:rFonts w:ascii="Times New Roman" w:hAnsi="Times New Roman"/>
          <w:i/>
          <w:color w:val="000000"/>
          <w:szCs w:val="28"/>
          <w:lang w:val="nl-NL"/>
        </w:rPr>
      </w:pPr>
      <w:r>
        <w:rPr>
          <w:rFonts w:ascii="Times New Roman" w:hAnsi="Times New Roman"/>
          <w:i/>
          <w:color w:val="000000"/>
          <w:szCs w:val="28"/>
          <w:lang w:val="nl-NL"/>
        </w:rPr>
        <w:t>Căn cứ Luật Hoạt động giám sát của Quốc hội và Hội đồng nhân dân ngày 20 tháng 11 năm 2015;</w:t>
      </w:r>
    </w:p>
    <w:p w14:paraId="37C1323F">
      <w:pPr>
        <w:pStyle w:val="6"/>
        <w:tabs>
          <w:tab w:val="clear" w:pos="567"/>
        </w:tabs>
        <w:spacing w:before="120" w:after="0"/>
        <w:ind w:firstLine="720"/>
        <w:jc w:val="both"/>
        <w:rPr>
          <w:rFonts w:ascii="Times New Roman" w:hAnsi="Times New Roman"/>
          <w:i/>
          <w:szCs w:val="28"/>
          <w:lang w:val="nl-NL"/>
        </w:rPr>
      </w:pPr>
      <w:r>
        <w:rPr>
          <w:rFonts w:ascii="Times New Roman" w:hAnsi="Times New Roman"/>
          <w:i/>
          <w:szCs w:val="28"/>
          <w:lang w:val="nl-NL"/>
        </w:rPr>
        <w:t xml:space="preserve">Căn cứ </w:t>
      </w:r>
      <w:r>
        <w:rPr>
          <w:rFonts w:ascii="Times New Roman" w:hAnsi="Times New Roman"/>
          <w:i/>
          <w:iCs/>
          <w:szCs w:val="28"/>
          <w:lang w:val="nl-NL"/>
        </w:rPr>
        <w:t xml:space="preserve">Nghị quyết số </w:t>
      </w:r>
      <w:r>
        <w:rPr>
          <w:rFonts w:ascii="Times New Roman" w:hAnsi="Times New Roman"/>
          <w:i/>
          <w:iCs/>
          <w:szCs w:val="28"/>
          <w:lang w:val="vi-VN"/>
        </w:rPr>
        <w:t>56</w:t>
      </w:r>
      <w:r>
        <w:rPr>
          <w:rFonts w:ascii="Times New Roman" w:hAnsi="Times New Roman"/>
          <w:i/>
          <w:iCs/>
          <w:szCs w:val="28"/>
          <w:lang w:val="nl-NL"/>
        </w:rPr>
        <w:t>/NQ-HĐND ngày 1</w:t>
      </w:r>
      <w:r>
        <w:rPr>
          <w:rFonts w:ascii="Times New Roman" w:hAnsi="Times New Roman"/>
          <w:i/>
          <w:iCs/>
          <w:szCs w:val="28"/>
          <w:lang w:val="vi-VN"/>
        </w:rPr>
        <w:t>1</w:t>
      </w:r>
      <w:r>
        <w:rPr>
          <w:rFonts w:ascii="Times New Roman" w:hAnsi="Times New Roman"/>
          <w:i/>
          <w:iCs/>
          <w:szCs w:val="28"/>
          <w:lang w:val="nl-NL"/>
        </w:rPr>
        <w:t xml:space="preserve"> tháng 7 năm 202</w:t>
      </w:r>
      <w:r>
        <w:rPr>
          <w:rFonts w:ascii="Times New Roman" w:hAnsi="Times New Roman"/>
          <w:i/>
          <w:iCs/>
          <w:szCs w:val="28"/>
          <w:lang w:val="vi-VN"/>
        </w:rPr>
        <w:t>4</w:t>
      </w:r>
      <w:r>
        <w:rPr>
          <w:rFonts w:ascii="Times New Roman" w:hAnsi="Times New Roman"/>
          <w:i/>
          <w:iCs/>
          <w:szCs w:val="28"/>
          <w:lang w:val="nl-NL"/>
        </w:rPr>
        <w:t xml:space="preserve"> của Hội đồng nhân dân tỉnh về Chương trình giám sát của Hội đồng nhân dân tỉnh năm 202</w:t>
      </w:r>
      <w:r>
        <w:rPr>
          <w:rFonts w:ascii="Times New Roman" w:hAnsi="Times New Roman"/>
          <w:i/>
          <w:iCs/>
          <w:szCs w:val="28"/>
          <w:lang w:val="vi-VN"/>
        </w:rPr>
        <w:t>5</w:t>
      </w:r>
      <w:r>
        <w:rPr>
          <w:rFonts w:ascii="Times New Roman" w:hAnsi="Times New Roman"/>
          <w:i/>
          <w:iCs/>
          <w:szCs w:val="28"/>
          <w:lang w:val="nl-NL"/>
        </w:rPr>
        <w:t>;</w:t>
      </w:r>
    </w:p>
    <w:p w14:paraId="56FA2EBA">
      <w:pPr>
        <w:pStyle w:val="6"/>
        <w:tabs>
          <w:tab w:val="clear" w:pos="567"/>
        </w:tabs>
        <w:spacing w:before="120" w:after="0"/>
        <w:ind w:firstLine="720"/>
        <w:jc w:val="both"/>
        <w:rPr>
          <w:rFonts w:ascii="Times New Roman" w:hAnsi="Times New Roman"/>
          <w:i/>
          <w:color w:val="000000"/>
          <w:szCs w:val="28"/>
          <w:lang w:val="nl-NL"/>
        </w:rPr>
      </w:pPr>
      <w:r>
        <w:rPr>
          <w:rFonts w:ascii="Times New Roman" w:hAnsi="Times New Roman"/>
          <w:i/>
          <w:szCs w:val="28"/>
          <w:lang w:val="nl-NL"/>
        </w:rPr>
        <w:t xml:space="preserve">Xét Tờ trình số     /TTr-TTHĐND ngày    tháng </w:t>
      </w:r>
      <w:r>
        <w:rPr>
          <w:rFonts w:ascii="Times New Roman" w:hAnsi="Times New Roman"/>
          <w:i/>
          <w:szCs w:val="28"/>
          <w:lang w:val="vi-VN"/>
        </w:rPr>
        <w:t xml:space="preserve">  </w:t>
      </w:r>
      <w:r>
        <w:rPr>
          <w:rFonts w:ascii="Times New Roman" w:hAnsi="Times New Roman"/>
          <w:i/>
          <w:szCs w:val="28"/>
          <w:lang w:val="nl-NL"/>
        </w:rPr>
        <w:t xml:space="preserve"> năm 202</w:t>
      </w:r>
      <w:r>
        <w:rPr>
          <w:rFonts w:ascii="Times New Roman" w:hAnsi="Times New Roman"/>
          <w:i/>
          <w:szCs w:val="28"/>
          <w:lang w:val="vi-VN"/>
        </w:rPr>
        <w:t>4</w:t>
      </w:r>
      <w:r>
        <w:rPr>
          <w:rFonts w:ascii="Times New Roman" w:hAnsi="Times New Roman"/>
          <w:i/>
          <w:szCs w:val="28"/>
          <w:lang w:val="nl-NL"/>
        </w:rPr>
        <w:t xml:space="preserve"> của Thường trực Hội đồng nhân dân tỉnh về dự thảo Ngh</w:t>
      </w:r>
      <w:r>
        <w:rPr>
          <w:rFonts w:ascii="Times New Roman" w:hAnsi="Times New Roman" w:cs="Arial"/>
          <w:i/>
          <w:szCs w:val="28"/>
          <w:lang w:val="nl-NL"/>
        </w:rPr>
        <w:t>ị</w:t>
      </w:r>
      <w:r>
        <w:rPr>
          <w:rFonts w:ascii="Times New Roman" w:hAnsi="Times New Roman"/>
          <w:i/>
          <w:szCs w:val="28"/>
          <w:lang w:val="nl-NL"/>
        </w:rPr>
        <w:t xml:space="preserve"> quy</w:t>
      </w:r>
      <w:r>
        <w:rPr>
          <w:rFonts w:ascii="Times New Roman" w:hAnsi="Times New Roman" w:cs="Arial"/>
          <w:i/>
          <w:szCs w:val="28"/>
          <w:lang w:val="nl-NL"/>
        </w:rPr>
        <w:t>ế</w:t>
      </w:r>
      <w:r>
        <w:rPr>
          <w:rFonts w:ascii="Times New Roman" w:hAnsi="Times New Roman"/>
          <w:i/>
          <w:szCs w:val="28"/>
          <w:lang w:val="nl-NL"/>
        </w:rPr>
        <w:t xml:space="preserve">t thành lập </w:t>
      </w:r>
      <w:r>
        <w:rPr>
          <w:rFonts w:hint="eastAsia" w:ascii="Times New Roman" w:hAnsi="Times New Roman"/>
          <w:i/>
          <w:szCs w:val="28"/>
          <w:lang w:val="nl-NL"/>
        </w:rPr>
        <w:t>Đ</w:t>
      </w:r>
      <w:r>
        <w:rPr>
          <w:rFonts w:ascii="Times New Roman" w:hAnsi="Times New Roman"/>
          <w:i/>
          <w:szCs w:val="28"/>
          <w:lang w:val="nl-NL"/>
        </w:rPr>
        <w:t xml:space="preserve">oàn giám sát chuyên </w:t>
      </w:r>
      <w:r>
        <w:rPr>
          <w:rFonts w:hint="eastAsia" w:ascii="Times New Roman" w:hAnsi="Times New Roman"/>
          <w:i/>
          <w:szCs w:val="28"/>
          <w:lang w:val="nl-NL"/>
        </w:rPr>
        <w:t>đ</w:t>
      </w:r>
      <w:r>
        <w:rPr>
          <w:rFonts w:ascii="Times New Roman" w:hAnsi="Times New Roman"/>
          <w:i/>
          <w:szCs w:val="28"/>
          <w:lang w:val="nl-NL"/>
        </w:rPr>
        <w:t xml:space="preserve">ề của Hội </w:t>
      </w:r>
      <w:r>
        <w:rPr>
          <w:rFonts w:hint="eastAsia" w:ascii="Times New Roman" w:hAnsi="Times New Roman"/>
          <w:i/>
          <w:szCs w:val="28"/>
          <w:lang w:val="nl-NL"/>
        </w:rPr>
        <w:t>đ</w:t>
      </w:r>
      <w:r>
        <w:rPr>
          <w:rFonts w:ascii="Times New Roman" w:hAnsi="Times New Roman"/>
          <w:i/>
          <w:szCs w:val="28"/>
          <w:lang w:val="nl-NL"/>
        </w:rPr>
        <w:t>ồng nhân dân tỉnh “về tình hình triển khai thực hiện Ch</w:t>
      </w:r>
      <w:r>
        <w:rPr>
          <w:rFonts w:hint="eastAsia" w:ascii="Times New Roman" w:hAnsi="Times New Roman"/>
          <w:i/>
          <w:szCs w:val="28"/>
          <w:lang w:val="nl-NL"/>
        </w:rPr>
        <w:t>ươ</w:t>
      </w:r>
      <w:r>
        <w:rPr>
          <w:rFonts w:ascii="Times New Roman" w:hAnsi="Times New Roman"/>
          <w:i/>
          <w:szCs w:val="28"/>
          <w:lang w:val="nl-NL"/>
        </w:rPr>
        <w:t xml:space="preserve">ng trình mục tiêu quốc gia xây dựng nông thôn mới giai </w:t>
      </w:r>
      <w:r>
        <w:rPr>
          <w:rFonts w:hint="eastAsia" w:ascii="Times New Roman" w:hAnsi="Times New Roman"/>
          <w:i/>
          <w:szCs w:val="28"/>
          <w:lang w:val="nl-NL"/>
        </w:rPr>
        <w:t>đ</w:t>
      </w:r>
      <w:r>
        <w:rPr>
          <w:rFonts w:ascii="Times New Roman" w:hAnsi="Times New Roman"/>
          <w:i/>
          <w:szCs w:val="28"/>
          <w:lang w:val="nl-NL"/>
        </w:rPr>
        <w:t xml:space="preserve">oạn 2021 - 2025 trên </w:t>
      </w:r>
      <w:r>
        <w:rPr>
          <w:rFonts w:hint="eastAsia" w:ascii="Times New Roman" w:hAnsi="Times New Roman"/>
          <w:i/>
          <w:szCs w:val="28"/>
          <w:lang w:val="nl-NL"/>
        </w:rPr>
        <w:t>đ</w:t>
      </w:r>
      <w:r>
        <w:rPr>
          <w:rFonts w:ascii="Times New Roman" w:hAnsi="Times New Roman"/>
          <w:i/>
          <w:szCs w:val="28"/>
          <w:lang w:val="nl-NL"/>
        </w:rPr>
        <w:t>ịa bàn tỉnh Kon Tum”;</w:t>
      </w:r>
      <w:r>
        <w:rPr>
          <w:rFonts w:ascii="Times New Roman" w:hAnsi="Times New Roman"/>
          <w:i/>
          <w:color w:val="000000"/>
          <w:szCs w:val="28"/>
          <w:lang w:val="nl-NL"/>
        </w:rPr>
        <w:t xml:space="preserve"> </w:t>
      </w:r>
      <w:r>
        <w:rPr>
          <w:rFonts w:ascii="Times New Roman" w:hAnsi="Times New Roman"/>
          <w:i/>
          <w:szCs w:val="28"/>
          <w:lang w:val="nl-NL"/>
        </w:rPr>
        <w:t xml:space="preserve">ý kiến thảo luận của đại biểu </w:t>
      </w:r>
      <w:r>
        <w:rPr>
          <w:rFonts w:ascii="Times New Roman" w:hAnsi="Times New Roman"/>
          <w:i/>
          <w:color w:val="000000"/>
          <w:szCs w:val="28"/>
          <w:lang w:val="nl-NL"/>
        </w:rPr>
        <w:t>Hội đồng nhân dân tại kỳ họp.</w:t>
      </w:r>
    </w:p>
    <w:p w14:paraId="3015D6C3">
      <w:pPr>
        <w:tabs>
          <w:tab w:val="clear" w:pos="567"/>
        </w:tabs>
        <w:spacing w:before="120" w:after="120" w:line="264" w:lineRule="auto"/>
        <w:ind w:firstLine="709"/>
        <w:jc w:val="both"/>
        <w:rPr>
          <w:rFonts w:ascii="Times New Roman" w:hAnsi="Times New Roman"/>
          <w:color w:val="000000"/>
          <w:sz w:val="2"/>
          <w:szCs w:val="2"/>
          <w:lang w:val="nl-NL"/>
        </w:rPr>
      </w:pPr>
    </w:p>
    <w:p w14:paraId="1A1862FB">
      <w:pPr>
        <w:tabs>
          <w:tab w:val="left" w:leader="dot" w:pos="6210"/>
          <w:tab w:val="clear" w:pos="567"/>
        </w:tabs>
        <w:spacing w:before="120" w:after="120"/>
        <w:jc w:val="center"/>
        <w:rPr>
          <w:rFonts w:ascii="Times New Roman" w:hAnsi="Times New Roman"/>
          <w:b/>
          <w:bCs/>
          <w:color w:val="000000"/>
          <w:szCs w:val="28"/>
          <w:lang w:val="nl-NL"/>
        </w:rPr>
      </w:pPr>
      <w:r>
        <w:rPr>
          <w:rFonts w:ascii="Times New Roman" w:hAnsi="Times New Roman"/>
          <w:b/>
          <w:bCs/>
          <w:color w:val="000000"/>
          <w:szCs w:val="28"/>
          <w:lang w:val="nl-NL"/>
        </w:rPr>
        <w:t>QUYẾT NGHỊ:</w:t>
      </w:r>
    </w:p>
    <w:p w14:paraId="1E2DA21B">
      <w:pPr>
        <w:tabs>
          <w:tab w:val="left" w:leader="dot" w:pos="6210"/>
          <w:tab w:val="clear" w:pos="567"/>
        </w:tabs>
        <w:spacing w:before="120" w:after="120" w:line="264" w:lineRule="auto"/>
        <w:ind w:firstLine="709"/>
        <w:jc w:val="both"/>
        <w:rPr>
          <w:rFonts w:ascii="Times New Roman" w:hAnsi="Times New Roman"/>
          <w:b/>
          <w:bCs/>
          <w:color w:val="000000"/>
          <w:sz w:val="2"/>
          <w:szCs w:val="28"/>
          <w:lang w:val="nl-NL"/>
        </w:rPr>
      </w:pPr>
    </w:p>
    <w:p w14:paraId="4985B1E6">
      <w:pPr>
        <w:spacing w:before="120" w:after="0"/>
        <w:ind w:firstLine="720"/>
        <w:jc w:val="both"/>
        <w:rPr>
          <w:rFonts w:ascii="Times New Roman" w:hAnsi="Times New Roman"/>
          <w:szCs w:val="28"/>
          <w:lang w:val="nl-NL"/>
        </w:rPr>
      </w:pPr>
      <w:r>
        <w:rPr>
          <w:rFonts w:ascii="Times New Roman" w:hAnsi="Times New Roman"/>
          <w:b/>
          <w:color w:val="000000"/>
          <w:szCs w:val="28"/>
          <w:lang w:val="nl-NL"/>
        </w:rPr>
        <w:t>Điều 1.</w:t>
      </w:r>
      <w:r>
        <w:rPr>
          <w:rFonts w:ascii="Times New Roman" w:hAnsi="Times New Roman"/>
          <w:color w:val="000000"/>
          <w:szCs w:val="28"/>
          <w:lang w:val="nl-NL"/>
        </w:rPr>
        <w:t xml:space="preserve"> Thành lập Đoàn giám </w:t>
      </w:r>
      <w:r>
        <w:rPr>
          <w:rFonts w:ascii="Times New Roman" w:hAnsi="Times New Roman"/>
          <w:szCs w:val="28"/>
          <w:lang w:val="nl-NL"/>
        </w:rPr>
        <w:t xml:space="preserve">sát chuyên đề của Hội đồng nhân dân tỉnh “về </w:t>
      </w:r>
      <w:r>
        <w:rPr>
          <w:rFonts w:ascii="Times New Roman" w:hAnsi="Times New Roman"/>
          <w:szCs w:val="28"/>
          <w:lang w:val="de-DE"/>
        </w:rPr>
        <w:t>tình hình triển khai thực hiện Chương trình mục tiêu quốc gia xây dựng nông thôn mới giai đoạn 2021 - 2025 trên địa bàn tỉnh Kon Tum</w:t>
      </w:r>
      <w:r>
        <w:rPr>
          <w:rFonts w:ascii="Times New Roman" w:hAnsi="Times New Roman"/>
          <w:szCs w:val="28"/>
          <w:lang w:val="nl-NL"/>
        </w:rPr>
        <w:t>”,</w:t>
      </w:r>
      <w:r>
        <w:rPr>
          <w:rFonts w:ascii="Times New Roman" w:hAnsi="Times New Roman"/>
          <w:b/>
          <w:szCs w:val="28"/>
          <w:lang w:val="nl-NL"/>
        </w:rPr>
        <w:t xml:space="preserve"> </w:t>
      </w:r>
      <w:r>
        <w:rPr>
          <w:rFonts w:ascii="Times New Roman" w:hAnsi="Times New Roman"/>
          <w:szCs w:val="28"/>
          <w:lang w:val="nl-NL"/>
        </w:rPr>
        <w:t>với các nội dung chủ yếu sau đây:</w:t>
      </w:r>
    </w:p>
    <w:p w14:paraId="4AA9A059">
      <w:pPr>
        <w:spacing w:before="120" w:after="0"/>
        <w:ind w:firstLine="720"/>
        <w:jc w:val="both"/>
        <w:rPr>
          <w:rFonts w:ascii="Times New Roman" w:hAnsi="Times New Roman"/>
          <w:szCs w:val="28"/>
          <w:lang w:val="nl-NL"/>
        </w:rPr>
      </w:pPr>
      <w:r>
        <w:rPr>
          <w:rFonts w:ascii="Times New Roman" w:hAnsi="Times New Roman"/>
          <w:szCs w:val="28"/>
          <w:lang w:val="nl-NL"/>
        </w:rPr>
        <w:t xml:space="preserve">1. Nội dung giám sát: </w:t>
      </w:r>
      <w:r>
        <w:rPr>
          <w:rFonts w:ascii="Times New Roman" w:hAnsi="Times New Roman"/>
          <w:szCs w:val="28"/>
        </w:rPr>
        <w:t>Tình hình triển khai thực hiện Ch</w:t>
      </w:r>
      <w:r>
        <w:rPr>
          <w:rFonts w:hint="eastAsia" w:ascii="Times New Roman" w:hAnsi="Times New Roman"/>
          <w:szCs w:val="28"/>
        </w:rPr>
        <w:t>ươ</w:t>
      </w:r>
      <w:r>
        <w:rPr>
          <w:rFonts w:ascii="Times New Roman" w:hAnsi="Times New Roman"/>
          <w:szCs w:val="28"/>
        </w:rPr>
        <w:t xml:space="preserve">ng trình mục tiêu quốc gia xây dựng nông thôn mới giai </w:t>
      </w:r>
      <w:r>
        <w:rPr>
          <w:rFonts w:hint="eastAsia" w:ascii="Times New Roman" w:hAnsi="Times New Roman"/>
          <w:szCs w:val="28"/>
        </w:rPr>
        <w:t>đ</w:t>
      </w:r>
      <w:r>
        <w:rPr>
          <w:rFonts w:ascii="Times New Roman" w:hAnsi="Times New Roman"/>
          <w:szCs w:val="28"/>
        </w:rPr>
        <w:t xml:space="preserve">oạn 2021 - 2025 trên </w:t>
      </w:r>
      <w:r>
        <w:rPr>
          <w:rFonts w:hint="eastAsia" w:ascii="Times New Roman" w:hAnsi="Times New Roman"/>
          <w:szCs w:val="28"/>
        </w:rPr>
        <w:t>đ</w:t>
      </w:r>
      <w:r>
        <w:rPr>
          <w:rFonts w:ascii="Times New Roman" w:hAnsi="Times New Roman"/>
          <w:szCs w:val="28"/>
        </w:rPr>
        <w:t>ịa bàn tỉnh Kon Tum.</w:t>
      </w:r>
    </w:p>
    <w:p w14:paraId="2510E6F8">
      <w:pPr>
        <w:spacing w:before="120" w:after="0"/>
        <w:ind w:firstLine="720"/>
        <w:jc w:val="both"/>
        <w:rPr>
          <w:rFonts w:ascii="Times New Roman" w:hAnsi="Times New Roman"/>
          <w:szCs w:val="28"/>
          <w:lang w:val="de-DE"/>
        </w:rPr>
      </w:pPr>
      <w:r>
        <w:rPr>
          <w:rFonts w:ascii="Times New Roman" w:hAnsi="Times New Roman"/>
          <w:szCs w:val="28"/>
          <w:lang w:val="nl-NL"/>
        </w:rPr>
        <w:t xml:space="preserve">2. Đối tượng giám sát: </w:t>
      </w:r>
      <w:r>
        <w:rPr>
          <w:rFonts w:ascii="Times New Roman" w:hAnsi="Times New Roman"/>
          <w:szCs w:val="28"/>
          <w:lang w:val="de-DE"/>
        </w:rPr>
        <w:t>UBND tỉnh; Sở Nông nghiệp và Phát triển nông thôn; UBND các huyện, thành phố và các c</w:t>
      </w:r>
      <w:r>
        <w:rPr>
          <w:rFonts w:hint="eastAsia" w:ascii="Times New Roman" w:hAnsi="Times New Roman"/>
          <w:szCs w:val="28"/>
          <w:lang w:val="de-DE"/>
        </w:rPr>
        <w:t>ơ</w:t>
      </w:r>
      <w:r>
        <w:rPr>
          <w:rFonts w:ascii="Times New Roman" w:hAnsi="Times New Roman"/>
          <w:szCs w:val="28"/>
          <w:lang w:val="de-DE"/>
        </w:rPr>
        <w:t xml:space="preserve"> quan </w:t>
      </w:r>
      <w:r>
        <w:rPr>
          <w:rFonts w:hint="eastAsia" w:ascii="Times New Roman" w:hAnsi="Times New Roman"/>
          <w:szCs w:val="28"/>
          <w:lang w:val="de-DE"/>
        </w:rPr>
        <w:t>đơ</w:t>
      </w:r>
      <w:r>
        <w:rPr>
          <w:rFonts w:ascii="Times New Roman" w:hAnsi="Times New Roman"/>
          <w:szCs w:val="28"/>
          <w:lang w:val="de-DE"/>
        </w:rPr>
        <w:t>n vị có liên quan.</w:t>
      </w:r>
    </w:p>
    <w:p w14:paraId="2C6285BF">
      <w:pPr>
        <w:spacing w:before="120" w:after="0"/>
        <w:ind w:firstLine="720"/>
        <w:jc w:val="both"/>
        <w:rPr>
          <w:rFonts w:ascii="Times New Roman" w:hAnsi="Times New Roman"/>
          <w:szCs w:val="28"/>
          <w:lang w:val="de-DE"/>
        </w:rPr>
      </w:pPr>
      <w:r>
        <w:rPr>
          <w:rFonts w:ascii="Times New Roman" w:hAnsi="Times New Roman"/>
          <w:szCs w:val="28"/>
          <w:lang w:val="nl-NL"/>
        </w:rPr>
        <w:t xml:space="preserve">3. Phạm vi giám sát: </w:t>
      </w:r>
      <w:r>
        <w:rPr>
          <w:rFonts w:ascii="Times New Roman" w:hAnsi="Times New Roman"/>
          <w:szCs w:val="28"/>
          <w:lang w:val="vi-VN"/>
        </w:rPr>
        <w:t>T</w:t>
      </w:r>
      <w:r>
        <w:rPr>
          <w:rFonts w:ascii="Times New Roman" w:hAnsi="Times New Roman"/>
          <w:szCs w:val="28"/>
          <w:lang w:val="nl-NL"/>
        </w:rPr>
        <w:t>ình</w:t>
      </w:r>
      <w:r>
        <w:rPr>
          <w:rFonts w:ascii="Times New Roman" w:hAnsi="Times New Roman"/>
          <w:szCs w:val="28"/>
          <w:lang w:val="vi-VN"/>
        </w:rPr>
        <w:t xml:space="preserve"> </w:t>
      </w:r>
      <w:r>
        <w:rPr>
          <w:rFonts w:ascii="Times New Roman" w:hAnsi="Times New Roman"/>
          <w:szCs w:val="28"/>
          <w:lang w:val="de-DE"/>
        </w:rPr>
        <w:t xml:space="preserve">hình triển khai thực hiện Chương trình mục tiêu quốc gia xây dựng nông thôn mới giai đoạn 2021 - 2025 trên địa bàn tỉnh Kon Tum. </w:t>
      </w:r>
    </w:p>
    <w:p w14:paraId="34DFC9C0">
      <w:pPr>
        <w:autoSpaceDE w:val="0"/>
        <w:autoSpaceDN w:val="0"/>
        <w:adjustRightInd w:val="0"/>
        <w:spacing w:before="120" w:after="0"/>
        <w:ind w:firstLine="720"/>
        <w:rPr>
          <w:rFonts w:ascii="Times New Roman" w:hAnsi="Times New Roman"/>
          <w:szCs w:val="28"/>
        </w:rPr>
      </w:pPr>
      <w:r>
        <w:rPr>
          <w:rFonts w:ascii="Times New Roman" w:hAnsi="Times New Roman"/>
          <w:szCs w:val="28"/>
        </w:rPr>
        <w:t>4. Thời gian giám sát: dự kiến trong 6 tháng đầu năm 202</w:t>
      </w:r>
      <w:r>
        <w:rPr>
          <w:rFonts w:ascii="Times New Roman" w:hAnsi="Times New Roman"/>
          <w:szCs w:val="28"/>
          <w:lang w:val="vi-VN"/>
        </w:rPr>
        <w:t>5</w:t>
      </w:r>
      <w:r>
        <w:rPr>
          <w:rFonts w:ascii="Times New Roman" w:hAnsi="Times New Roman"/>
          <w:szCs w:val="28"/>
        </w:rPr>
        <w:t>.</w:t>
      </w:r>
    </w:p>
    <w:p w14:paraId="35B351A3">
      <w:pPr>
        <w:spacing w:before="120" w:after="0"/>
        <w:ind w:firstLine="720"/>
        <w:jc w:val="both"/>
        <w:rPr>
          <w:rFonts w:ascii="Times New Roman" w:hAnsi="Times New Roman"/>
          <w:i/>
          <w:szCs w:val="28"/>
        </w:rPr>
      </w:pPr>
      <w:r>
        <w:rPr>
          <w:rFonts w:ascii="Times New Roman" w:hAnsi="Times New Roman"/>
          <w:szCs w:val="28"/>
        </w:rPr>
        <w:t>5. Thành phần Đoàn giám sát:</w:t>
      </w:r>
      <w:r>
        <w:rPr>
          <w:rFonts w:ascii="Times New Roman" w:hAnsi="Times New Roman"/>
          <w:i/>
          <w:szCs w:val="28"/>
        </w:rPr>
        <w:t xml:space="preserve"> (có danh sách kèm theo). </w:t>
      </w:r>
    </w:p>
    <w:p w14:paraId="002F20C9">
      <w:pPr>
        <w:spacing w:before="120" w:after="0"/>
        <w:ind w:firstLine="720"/>
        <w:jc w:val="both"/>
        <w:rPr>
          <w:rFonts w:ascii="Times New Roman" w:hAnsi="Times New Roman"/>
          <w:szCs w:val="28"/>
        </w:rPr>
      </w:pPr>
      <w:r>
        <w:rPr>
          <w:rFonts w:ascii="Times New Roman" w:hAnsi="Times New Roman"/>
          <w:szCs w:val="28"/>
        </w:rPr>
        <w:t>6. Các cơ quan, tổ chức, cá nhân chịu sự giám sát tại khoản 2 Điều này: Thực hiện đầy đủ nội dung, yêu cầu giám sát của Đoàn giám sát; cung cấp thông tin liên quan đến nội dung giám sát; báo cáo trung thực, khách quan, đầy đủ, kịp thời theo yêu cầu của Đoàn giám sát.</w:t>
      </w:r>
    </w:p>
    <w:p w14:paraId="7F353A75">
      <w:pPr>
        <w:tabs>
          <w:tab w:val="left" w:leader="dot" w:pos="6210"/>
          <w:tab w:val="clear" w:pos="567"/>
        </w:tabs>
        <w:spacing w:before="120" w:after="0"/>
        <w:ind w:firstLine="720"/>
        <w:jc w:val="both"/>
        <w:rPr>
          <w:rFonts w:ascii="Times New Roman" w:hAnsi="Times New Roman"/>
          <w:szCs w:val="28"/>
          <w:lang w:val="nl-NL"/>
        </w:rPr>
      </w:pPr>
      <w:r>
        <w:rPr>
          <w:rFonts w:ascii="Times New Roman" w:hAnsi="Times New Roman"/>
          <w:b/>
          <w:color w:val="000000"/>
          <w:szCs w:val="28"/>
          <w:lang w:val="nl-NL"/>
        </w:rPr>
        <w:t>Điều 2.</w:t>
      </w:r>
      <w:r>
        <w:rPr>
          <w:rFonts w:ascii="Times New Roman" w:hAnsi="Times New Roman"/>
          <w:color w:val="000000"/>
          <w:szCs w:val="28"/>
          <w:lang w:val="nl-NL"/>
        </w:rPr>
        <w:t xml:space="preserve"> </w:t>
      </w:r>
      <w:r>
        <w:rPr>
          <w:rFonts w:ascii="Times New Roman" w:hAnsi="Times New Roman"/>
          <w:bCs/>
          <w:color w:val="000000"/>
          <w:szCs w:val="28"/>
          <w:lang w:val="nl-NL"/>
        </w:rPr>
        <w:t xml:space="preserve">Đoàn </w:t>
      </w:r>
      <w:r>
        <w:rPr>
          <w:rFonts w:ascii="Times New Roman" w:hAnsi="Times New Roman"/>
          <w:bCs/>
          <w:szCs w:val="28"/>
          <w:lang w:val="nl-NL"/>
        </w:rPr>
        <w:t xml:space="preserve">giám sát có trách nhiệm tổ chức thực hiện Nghị quyết này theo đúng quy định tại khoản 2 Điều 62 </w:t>
      </w:r>
      <w:r>
        <w:rPr>
          <w:rFonts w:ascii="Times New Roman" w:hAnsi="Times New Roman"/>
          <w:szCs w:val="28"/>
          <w:lang w:val="nl-NL"/>
        </w:rPr>
        <w:t>Luật Hoạt động giám sát của Quốc hội và Hội đồng nhân dân năm 2015.</w:t>
      </w:r>
      <w:r>
        <w:rPr>
          <w:rFonts w:ascii="Times New Roman" w:hAnsi="Times New Roman"/>
          <w:bCs/>
          <w:szCs w:val="28"/>
          <w:lang w:val="nl-NL"/>
        </w:rPr>
        <w:t xml:space="preserve"> </w:t>
      </w:r>
    </w:p>
    <w:p w14:paraId="28AA5612">
      <w:pPr>
        <w:tabs>
          <w:tab w:val="left" w:leader="dot" w:pos="6210"/>
          <w:tab w:val="clear" w:pos="567"/>
        </w:tabs>
        <w:spacing w:before="120" w:after="0"/>
        <w:ind w:firstLine="720"/>
        <w:jc w:val="both"/>
        <w:rPr>
          <w:rFonts w:ascii="Times New Roman" w:hAnsi="Times New Roman"/>
          <w:color w:val="000000"/>
          <w:lang w:val="nl-NL"/>
        </w:rPr>
      </w:pPr>
      <w:r>
        <w:rPr>
          <w:rFonts w:ascii="Times New Roman" w:hAnsi="Times New Roman"/>
          <w:b/>
          <w:lang w:val="nl-NL"/>
        </w:rPr>
        <w:t xml:space="preserve">Điều 3. </w:t>
      </w:r>
      <w:r>
        <w:rPr>
          <w:rFonts w:ascii="Times New Roman" w:hAnsi="Times New Roman"/>
          <w:lang w:val="nl-NL"/>
        </w:rPr>
        <w:t xml:space="preserve">Đoàn giám sát, các Tổ đại biểu Hội đồng </w:t>
      </w:r>
      <w:r>
        <w:rPr>
          <w:rFonts w:ascii="Times New Roman" w:hAnsi="Times New Roman"/>
          <w:color w:val="000000"/>
          <w:lang w:val="nl-NL"/>
        </w:rPr>
        <w:t>nhân dân tỉnh, đại biểu Hội đồng nhân dân tỉnh, Văn phòng Đoàn Đại biểu Quốc hội và Hội đồng nhân dân tỉnh và các cơ quan, đơn vị có liên quan chịu trách nhiệm thi hành Nghị quyết này.</w:t>
      </w:r>
    </w:p>
    <w:p w14:paraId="71E8A7AC">
      <w:pPr>
        <w:tabs>
          <w:tab w:val="left" w:leader="dot" w:pos="6210"/>
          <w:tab w:val="clear" w:pos="567"/>
        </w:tabs>
        <w:spacing w:before="120" w:after="0"/>
        <w:ind w:firstLine="720"/>
        <w:jc w:val="both"/>
        <w:rPr>
          <w:rFonts w:ascii="Times New Roman" w:hAnsi="Times New Roman"/>
          <w:bCs/>
          <w:color w:val="000000"/>
          <w:lang w:val="nl-NL"/>
        </w:rPr>
      </w:pPr>
      <w:r>
        <w:rPr>
          <w:rFonts w:ascii="Times New Roman" w:hAnsi="Times New Roman"/>
          <w:bCs/>
          <w:color w:val="000000"/>
          <w:lang w:val="nl-NL"/>
        </w:rPr>
        <w:t xml:space="preserve">Nghị quyết này đã được Hội đồng nhân dân tỉnh Kon Tum Khóa XII Kỳ họp thứ </w:t>
      </w:r>
      <w:r>
        <w:rPr>
          <w:rFonts w:ascii="Times New Roman" w:hAnsi="Times New Roman"/>
          <w:bCs/>
          <w:color w:val="000000"/>
          <w:lang w:val="vi-VN"/>
        </w:rPr>
        <w:t>8</w:t>
      </w:r>
      <w:r>
        <w:rPr>
          <w:rFonts w:ascii="Times New Roman" w:hAnsi="Times New Roman"/>
          <w:bCs/>
          <w:color w:val="000000"/>
          <w:lang w:val="nl-NL"/>
        </w:rPr>
        <w:t xml:space="preserve"> thông qua ngày ... tháng 12 năm 2024./.</w:t>
      </w:r>
    </w:p>
    <w:p w14:paraId="2F9FB558">
      <w:pPr>
        <w:tabs>
          <w:tab w:val="left" w:leader="dot" w:pos="6210"/>
          <w:tab w:val="clear" w:pos="567"/>
        </w:tabs>
        <w:spacing w:before="120" w:after="0"/>
        <w:ind w:firstLine="720"/>
        <w:jc w:val="both"/>
        <w:rPr>
          <w:rFonts w:ascii="Times New Roman" w:hAnsi="Times New Roman"/>
          <w:bCs/>
          <w:color w:val="000000"/>
          <w:sz w:val="28"/>
          <w:szCs w:val="28"/>
          <w:lang w:val="nl-NL"/>
        </w:rPr>
      </w:pPr>
    </w:p>
    <w:tbl>
      <w:tblPr>
        <w:tblStyle w:val="4"/>
        <w:tblW w:w="0" w:type="auto"/>
        <w:tblInd w:w="0" w:type="dxa"/>
        <w:tblLayout w:type="autofit"/>
        <w:tblCellMar>
          <w:top w:w="0" w:type="dxa"/>
          <w:left w:w="108" w:type="dxa"/>
          <w:bottom w:w="0" w:type="dxa"/>
          <w:right w:w="108" w:type="dxa"/>
        </w:tblCellMar>
      </w:tblPr>
      <w:tblGrid>
        <w:gridCol w:w="5636"/>
        <w:gridCol w:w="3651"/>
      </w:tblGrid>
      <w:tr w14:paraId="51814C7C">
        <w:tblPrEx>
          <w:tblCellMar>
            <w:top w:w="0" w:type="dxa"/>
            <w:left w:w="108" w:type="dxa"/>
            <w:bottom w:w="0" w:type="dxa"/>
            <w:right w:w="108" w:type="dxa"/>
          </w:tblCellMar>
        </w:tblPrEx>
        <w:tc>
          <w:tcPr>
            <w:tcW w:w="5637" w:type="dxa"/>
            <w:shd w:val="clear" w:color="auto" w:fill="auto"/>
          </w:tcPr>
          <w:p w14:paraId="222481B1">
            <w:pPr>
              <w:spacing w:before="0" w:after="0"/>
              <w:rPr>
                <w:rFonts w:ascii="Times New Roman" w:hAnsi="Times New Roman"/>
                <w:b/>
                <w:bCs/>
                <w:color w:val="000000"/>
                <w:szCs w:val="28"/>
                <w:lang w:val="af-ZA"/>
              </w:rPr>
            </w:pPr>
            <w:r>
              <w:rPr>
                <w:rFonts w:ascii="Times New Roman" w:hAnsi="Times New Roman"/>
                <w:b/>
                <w:bCs/>
                <w:i/>
                <w:color w:val="000000"/>
                <w:sz w:val="24"/>
                <w:szCs w:val="24"/>
                <w:lang w:val="af-ZA"/>
              </w:rPr>
              <w:t xml:space="preserve">Nơi nhận:                                                                               </w:t>
            </w:r>
            <w:r>
              <w:rPr>
                <w:rFonts w:ascii="Times New Roman" w:hAnsi="Times New Roman"/>
                <w:b/>
                <w:bCs/>
                <w:color w:val="000000"/>
                <w:sz w:val="24"/>
                <w:szCs w:val="24"/>
                <w:lang w:val="af-ZA"/>
              </w:rPr>
              <w:t xml:space="preserve">            </w:t>
            </w:r>
          </w:p>
          <w:p w14:paraId="203C0EFB">
            <w:pPr>
              <w:spacing w:before="0" w:after="0"/>
              <w:rPr>
                <w:rFonts w:ascii="Times New Roman" w:hAnsi="Times New Roman"/>
                <w:color w:val="000000"/>
                <w:sz w:val="22"/>
                <w:lang w:val="nl-NL"/>
              </w:rPr>
            </w:pPr>
            <w:r>
              <w:rPr>
                <w:rFonts w:ascii="Times New Roman" w:hAnsi="Times New Roman"/>
                <w:color w:val="000000"/>
                <w:sz w:val="22"/>
                <w:lang w:val="nl-NL"/>
              </w:rPr>
              <w:t>- Ủy ban thường vụ Quốc hội;</w:t>
            </w:r>
          </w:p>
          <w:p w14:paraId="65C7E2D5">
            <w:pPr>
              <w:spacing w:before="0" w:after="0"/>
              <w:rPr>
                <w:rFonts w:ascii="Times New Roman" w:hAnsi="Times New Roman"/>
                <w:color w:val="000000"/>
                <w:sz w:val="22"/>
                <w:lang w:val="nl-NL"/>
              </w:rPr>
            </w:pPr>
            <w:r>
              <w:rPr>
                <w:rFonts w:ascii="Times New Roman" w:hAnsi="Times New Roman"/>
                <w:color w:val="000000"/>
                <w:sz w:val="22"/>
                <w:lang w:val="nl-NL"/>
              </w:rPr>
              <w:t>- Chính phủ;</w:t>
            </w:r>
          </w:p>
          <w:p w14:paraId="6C4C7F65">
            <w:pPr>
              <w:spacing w:before="0" w:after="0"/>
              <w:rPr>
                <w:rFonts w:ascii="Times New Roman" w:hAnsi="Times New Roman"/>
                <w:color w:val="000000"/>
                <w:sz w:val="22"/>
                <w:lang w:val="nl-NL"/>
              </w:rPr>
            </w:pPr>
            <w:r>
              <w:rPr>
                <w:rFonts w:ascii="Times New Roman" w:hAnsi="Times New Roman"/>
                <w:color w:val="000000"/>
                <w:sz w:val="22"/>
                <w:lang w:val="nl-NL"/>
              </w:rPr>
              <w:t>- Hội đồng dân tộc và các Ủy ban của Quốc hội;</w:t>
            </w:r>
          </w:p>
          <w:p w14:paraId="6899D236">
            <w:pPr>
              <w:spacing w:before="0" w:after="0"/>
              <w:rPr>
                <w:rFonts w:ascii="Times New Roman" w:hAnsi="Times New Roman"/>
                <w:color w:val="000000"/>
                <w:sz w:val="22"/>
                <w:lang w:val="nl-NL"/>
              </w:rPr>
            </w:pPr>
            <w:r>
              <w:rPr>
                <w:rFonts w:ascii="Times New Roman" w:hAnsi="Times New Roman"/>
                <w:color w:val="000000"/>
                <w:sz w:val="22"/>
                <w:lang w:val="nl-NL"/>
              </w:rPr>
              <w:t>- Ban Công tác đại biểu của Ủy ban thường vụ Quốc hội;</w:t>
            </w:r>
          </w:p>
          <w:p w14:paraId="0BC8B9B8">
            <w:pPr>
              <w:pStyle w:val="9"/>
              <w:spacing w:before="0" w:beforeAutospacing="0" w:after="0" w:afterAutospacing="0"/>
              <w:jc w:val="both"/>
              <w:rPr>
                <w:lang w:val="es-ES" w:eastAsia="en-US"/>
              </w:rPr>
            </w:pPr>
            <w:r>
              <w:rPr>
                <w:sz w:val="22"/>
                <w:szCs w:val="22"/>
                <w:lang w:val="es-ES" w:eastAsia="en-US"/>
              </w:rPr>
              <w:t>-</w:t>
            </w:r>
            <w:r>
              <w:rPr>
                <w:sz w:val="22"/>
                <w:szCs w:val="22"/>
                <w:lang w:val="vi-VN"/>
              </w:rPr>
              <w:t xml:space="preserve"> Thường trực Tỉnh ủy;</w:t>
            </w:r>
          </w:p>
          <w:p w14:paraId="51CDBF92">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Thường trực HĐND tỉnh;</w:t>
            </w:r>
          </w:p>
          <w:p w14:paraId="14AF7ECE">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xml:space="preserve">- Ủy ban nhân dân tỉnh; </w:t>
            </w:r>
          </w:p>
          <w:p w14:paraId="087FE56D">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Đoàn Đại biểu Quốc hội tỉnh;</w:t>
            </w:r>
          </w:p>
          <w:p w14:paraId="248BF947">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Ủy ban Mặt trận Tổ quốc Việt Nam tỉnh;</w:t>
            </w:r>
          </w:p>
          <w:p w14:paraId="09AE12F1">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Đại biểu HĐND tỉnh;</w:t>
            </w:r>
          </w:p>
          <w:p w14:paraId="452CF756">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Các Ban của HĐND tỉnh;</w:t>
            </w:r>
          </w:p>
          <w:p w14:paraId="5A87F5E6">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Văn phòng Tỉnh ủy;</w:t>
            </w:r>
          </w:p>
          <w:p w14:paraId="367AB3C5">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Văn phòng Đoàn ĐBQH và HĐND tỉnh;</w:t>
            </w:r>
          </w:p>
          <w:p w14:paraId="54A57FEC">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Văn phòng UBND tỉnh;</w:t>
            </w:r>
          </w:p>
          <w:p w14:paraId="2DEC3565">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Các sở, ban, ngành, đoàn thể của tỉnh;</w:t>
            </w:r>
          </w:p>
          <w:p w14:paraId="6B457A23">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Thường trực HĐND, UBND các huyện, thành phố;</w:t>
            </w:r>
          </w:p>
          <w:p w14:paraId="0714FAC8">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xml:space="preserve">- Báo Kon Tum; </w:t>
            </w:r>
          </w:p>
          <w:p w14:paraId="2E260252">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Đài PT-TH tỉnh;</w:t>
            </w:r>
          </w:p>
          <w:p w14:paraId="15E6F791">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Trung tâm lưu trữ lịch sử tỉnh;</w:t>
            </w:r>
          </w:p>
          <w:p w14:paraId="7E1216A4">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Cổng thông tin điện tử tỉnh;</w:t>
            </w:r>
          </w:p>
          <w:p w14:paraId="6D6BE6EE">
            <w:pPr>
              <w:spacing w:before="0" w:after="0"/>
              <w:rPr>
                <w:rFonts w:ascii="Times New Roman" w:hAnsi="Times New Roman"/>
                <w:bCs/>
                <w:color w:val="000000"/>
              </w:rPr>
            </w:pPr>
            <w:r>
              <w:rPr>
                <w:rFonts w:ascii="Times New Roman" w:hAnsi="Times New Roman"/>
                <w:color w:val="000000"/>
                <w:sz w:val="22"/>
                <w:szCs w:val="22"/>
                <w:lang w:val="nl-NL"/>
              </w:rPr>
              <w:t>- Lưu: VT, CTHĐ.</w:t>
            </w:r>
          </w:p>
        </w:tc>
        <w:tc>
          <w:tcPr>
            <w:tcW w:w="3651" w:type="dxa"/>
            <w:shd w:val="clear" w:color="auto" w:fill="auto"/>
          </w:tcPr>
          <w:p w14:paraId="3432790C">
            <w:pPr>
              <w:tabs>
                <w:tab w:val="left" w:leader="dot" w:pos="6210"/>
                <w:tab w:val="clear" w:pos="567"/>
              </w:tabs>
              <w:spacing w:before="0" w:after="0"/>
              <w:jc w:val="center"/>
              <w:rPr>
                <w:rFonts w:ascii="Times New Roman" w:hAnsi="Times New Roman"/>
                <w:b/>
                <w:bCs/>
                <w:color w:val="000000"/>
                <w:szCs w:val="28"/>
                <w:lang w:val="af-ZA"/>
              </w:rPr>
            </w:pPr>
            <w:r>
              <w:rPr>
                <w:rFonts w:ascii="Times New Roman" w:hAnsi="Times New Roman"/>
                <w:b/>
                <w:bCs/>
                <w:color w:val="000000"/>
                <w:szCs w:val="28"/>
                <w:lang w:val="af-ZA"/>
              </w:rPr>
              <w:t>CHỦ TỊCH</w:t>
            </w:r>
          </w:p>
          <w:p w14:paraId="57A627BA">
            <w:pPr>
              <w:tabs>
                <w:tab w:val="left" w:leader="dot" w:pos="6210"/>
                <w:tab w:val="clear" w:pos="567"/>
              </w:tabs>
              <w:spacing w:before="0" w:after="0"/>
              <w:jc w:val="center"/>
              <w:rPr>
                <w:rFonts w:ascii="Times New Roman" w:hAnsi="Times New Roman"/>
                <w:b/>
                <w:bCs/>
                <w:color w:val="000000"/>
                <w:szCs w:val="28"/>
                <w:lang w:val="af-ZA"/>
              </w:rPr>
            </w:pPr>
          </w:p>
          <w:p w14:paraId="4CE8E24F">
            <w:pPr>
              <w:tabs>
                <w:tab w:val="left" w:leader="dot" w:pos="6210"/>
                <w:tab w:val="clear" w:pos="567"/>
              </w:tabs>
              <w:spacing w:before="0" w:after="0"/>
              <w:rPr>
                <w:rFonts w:ascii="Times New Roman" w:hAnsi="Times New Roman"/>
                <w:b/>
                <w:bCs/>
                <w:color w:val="000000"/>
                <w:szCs w:val="28"/>
                <w:lang w:val="af-ZA"/>
              </w:rPr>
            </w:pPr>
            <w:r>
              <w:rPr>
                <w:rFonts w:ascii="Times New Roman" w:hAnsi="Times New Roman"/>
                <w:b/>
                <w:bCs/>
                <w:color w:val="000000"/>
                <w:szCs w:val="28"/>
                <w:lang w:val="af-ZA"/>
              </w:rPr>
              <w:t xml:space="preserve">       </w:t>
            </w:r>
          </w:p>
          <w:p w14:paraId="78BD96A6">
            <w:pPr>
              <w:tabs>
                <w:tab w:val="left" w:leader="dot" w:pos="6210"/>
                <w:tab w:val="clear" w:pos="567"/>
              </w:tabs>
              <w:spacing w:before="0" w:after="0"/>
              <w:jc w:val="center"/>
              <w:rPr>
                <w:rFonts w:ascii="Times New Roman" w:hAnsi="Times New Roman"/>
                <w:bCs/>
                <w:color w:val="000000"/>
                <w:lang w:val="nl-NL"/>
              </w:rPr>
            </w:pPr>
          </w:p>
          <w:p w14:paraId="4BD82593">
            <w:pPr>
              <w:tabs>
                <w:tab w:val="left" w:leader="dot" w:pos="6210"/>
                <w:tab w:val="clear" w:pos="567"/>
              </w:tabs>
              <w:spacing w:before="0" w:after="0"/>
              <w:jc w:val="center"/>
              <w:rPr>
                <w:rFonts w:ascii="Times New Roman" w:hAnsi="Times New Roman"/>
                <w:bCs/>
                <w:color w:val="000000"/>
                <w:lang w:val="nl-NL"/>
              </w:rPr>
            </w:pPr>
          </w:p>
          <w:p w14:paraId="2C020119">
            <w:pPr>
              <w:tabs>
                <w:tab w:val="left" w:leader="dot" w:pos="6210"/>
                <w:tab w:val="clear" w:pos="567"/>
              </w:tabs>
              <w:spacing w:before="0" w:after="0"/>
              <w:jc w:val="center"/>
              <w:rPr>
                <w:rFonts w:ascii="Times New Roman" w:hAnsi="Times New Roman"/>
                <w:bCs/>
                <w:color w:val="000000"/>
                <w:lang w:val="nl-NL"/>
              </w:rPr>
            </w:pPr>
          </w:p>
          <w:p w14:paraId="75620B24">
            <w:pPr>
              <w:tabs>
                <w:tab w:val="left" w:leader="dot" w:pos="6210"/>
                <w:tab w:val="clear" w:pos="567"/>
              </w:tabs>
              <w:spacing w:before="0" w:after="0"/>
              <w:jc w:val="center"/>
              <w:rPr>
                <w:rFonts w:ascii="Times New Roman" w:hAnsi="Times New Roman"/>
                <w:bCs/>
                <w:color w:val="000000"/>
                <w:lang w:val="nl-NL"/>
              </w:rPr>
            </w:pPr>
          </w:p>
          <w:p w14:paraId="57D1E3FB">
            <w:pPr>
              <w:tabs>
                <w:tab w:val="left" w:leader="dot" w:pos="6210"/>
                <w:tab w:val="clear" w:pos="567"/>
              </w:tabs>
              <w:spacing w:before="0" w:after="0"/>
              <w:jc w:val="center"/>
              <w:rPr>
                <w:rFonts w:ascii="Times New Roman" w:hAnsi="Times New Roman"/>
                <w:b/>
                <w:bCs/>
                <w:color w:val="000000"/>
                <w:lang w:val="nl-NL"/>
              </w:rPr>
            </w:pPr>
            <w:r>
              <w:rPr>
                <w:rFonts w:ascii="Times New Roman" w:hAnsi="Times New Roman"/>
                <w:b/>
                <w:bCs/>
                <w:color w:val="000000"/>
                <w:lang w:val="nl-NL"/>
              </w:rPr>
              <w:t>Dương Văn Trang</w:t>
            </w:r>
          </w:p>
        </w:tc>
      </w:tr>
    </w:tbl>
    <w:p w14:paraId="0D5B6F4D"/>
    <w:p w14:paraId="744AED00">
      <w:pPr>
        <w:spacing w:before="0" w:after="0"/>
        <w:jc w:val="center"/>
        <w:sectPr>
          <w:headerReference r:id="rId4" w:type="default"/>
          <w:pgSz w:w="11906" w:h="16838"/>
          <w:pgMar w:top="1134" w:right="1134" w:bottom="1134" w:left="1701" w:header="227" w:footer="227" w:gutter="0"/>
          <w:cols w:space="708" w:num="1"/>
          <w:titlePg/>
          <w:docGrid w:linePitch="381" w:charSpace="0"/>
        </w:sectPr>
      </w:pPr>
    </w:p>
    <w:tbl>
      <w:tblPr>
        <w:tblStyle w:val="4"/>
        <w:tblW w:w="9618" w:type="dxa"/>
        <w:tblInd w:w="-12" w:type="dxa"/>
        <w:tblLayout w:type="fixed"/>
        <w:tblCellMar>
          <w:top w:w="0" w:type="dxa"/>
          <w:left w:w="108" w:type="dxa"/>
          <w:bottom w:w="0" w:type="dxa"/>
          <w:right w:w="108" w:type="dxa"/>
        </w:tblCellMar>
      </w:tblPr>
      <w:tblGrid>
        <w:gridCol w:w="3073"/>
        <w:gridCol w:w="6545"/>
      </w:tblGrid>
      <w:tr w14:paraId="25AA2B9C">
        <w:tblPrEx>
          <w:tblCellMar>
            <w:top w:w="0" w:type="dxa"/>
            <w:left w:w="108" w:type="dxa"/>
            <w:bottom w:w="0" w:type="dxa"/>
            <w:right w:w="108" w:type="dxa"/>
          </w:tblCellMar>
        </w:tblPrEx>
        <w:trPr>
          <w:trHeight w:val="828" w:hRule="atLeast"/>
        </w:trPr>
        <w:tc>
          <w:tcPr>
            <w:tcW w:w="3073" w:type="dxa"/>
            <w:shd w:val="clear" w:color="auto" w:fill="auto"/>
          </w:tcPr>
          <w:p w14:paraId="47D9178D">
            <w:pPr>
              <w:spacing w:before="0" w:after="0"/>
              <w:jc w:val="center"/>
              <w:rPr>
                <w:rFonts w:ascii="Times New Roman" w:hAnsi="Times New Roman"/>
                <w:b/>
                <w:color w:val="000000"/>
                <w:sz w:val="26"/>
                <w:szCs w:val="26"/>
                <w:lang w:val="nl-NL"/>
              </w:rPr>
            </w:pPr>
            <w:r>
              <w:br w:type="page"/>
            </w:r>
            <w:r>
              <w:br w:type="page"/>
            </w:r>
            <w:r>
              <w:rPr>
                <w:rFonts w:ascii="Times New Roman" w:hAnsi="Times New Roman"/>
                <w:b/>
                <w:color w:val="000000"/>
                <w:sz w:val="26"/>
                <w:szCs w:val="26"/>
                <w:lang w:val="nl-NL"/>
              </w:rPr>
              <w:t>HỘI ĐỒNG NHÂN DÂN</w:t>
            </w:r>
          </w:p>
          <w:p w14:paraId="3DFF3D07">
            <w:pPr>
              <w:spacing w:before="0" w:after="0"/>
              <w:jc w:val="center"/>
              <w:rPr>
                <w:rFonts w:ascii="Times New Roman" w:hAnsi="Times New Roman"/>
                <w:b/>
                <w:color w:val="000000"/>
                <w:sz w:val="26"/>
                <w:szCs w:val="26"/>
                <w:lang w:val="nl-NL"/>
              </w:rPr>
            </w:pPr>
            <w:r>
              <mc:AlternateContent>
                <mc:Choice Requires="wps">
                  <w:drawing>
                    <wp:anchor distT="0" distB="0" distL="114300" distR="114300" simplePos="0" relativeHeight="251666432" behindDoc="0" locked="0" layoutInCell="1" allowOverlap="1">
                      <wp:simplePos x="0" y="0"/>
                      <wp:positionH relativeFrom="column">
                        <wp:posOffset>676910</wp:posOffset>
                      </wp:positionH>
                      <wp:positionV relativeFrom="paragraph">
                        <wp:posOffset>220345</wp:posOffset>
                      </wp:positionV>
                      <wp:extent cx="467995" cy="0"/>
                      <wp:effectExtent l="0" t="0" r="27305" b="1905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3.3pt;margin-top:17.35pt;height:0pt;width:36.85pt;z-index:251666432;mso-width-relative:page;mso-height-relative:page;" filled="f" stroked="t" coordsize="21600,21600" o:gfxdata="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Zbd6B1gAAAAkBAAAPAAAAAAAAAAEAIAAAACIA&#10;AABkcnMvZG93bnJldi54bWxQSwECFAAUAAAACACHTuJANKFChNIBAACsAwAADgAAAAAAAAABACAA&#10;AAAlAQAAZHJzL2Uyb0RvYy54bWxQSwUGAAAAAAYABgBZAQAAaQUAAAAA&#10;">
                      <v:fill on="f" focussize="0,0"/>
                      <v:stroke color="#000000" joinstyle="round"/>
                      <v:imagedata o:title=""/>
                      <o:lock v:ext="edit" aspectratio="f"/>
                    </v:line>
                  </w:pict>
                </mc:Fallback>
              </mc:AlternateContent>
            </w:r>
            <w:r>
              <w:rPr>
                <w:rFonts w:ascii="Times New Roman" w:hAnsi="Times New Roman"/>
                <w:b/>
                <w:color w:val="000000"/>
                <w:sz w:val="26"/>
                <w:szCs w:val="26"/>
                <w:lang w:val="nl-NL"/>
              </w:rPr>
              <w:t>TỈNH KON TUM</w:t>
            </w:r>
          </w:p>
        </w:tc>
        <w:tc>
          <w:tcPr>
            <w:tcW w:w="6545" w:type="dxa"/>
            <w:shd w:val="clear" w:color="auto" w:fill="auto"/>
          </w:tcPr>
          <w:p w14:paraId="4BF6AB8F">
            <w:pPr>
              <w:spacing w:before="0" w:after="0"/>
              <w:ind w:firstLine="567"/>
              <w:jc w:val="center"/>
              <w:rPr>
                <w:rFonts w:ascii="Times New Roman" w:hAnsi="Times New Roman"/>
                <w:b/>
                <w:color w:val="000000"/>
                <w:sz w:val="26"/>
                <w:szCs w:val="26"/>
                <w:lang w:val="nl-NL"/>
              </w:rPr>
            </w:pPr>
            <w:r>
              <w:rPr>
                <w:rFonts w:ascii="Times New Roman" w:hAnsi="Times New Roman"/>
                <w:b/>
                <w:color w:val="000000"/>
                <w:sz w:val="26"/>
                <w:szCs w:val="26"/>
                <w:lang w:val="nl-NL"/>
              </w:rPr>
              <w:t>CỘNG HÒA XÃ HỘI CHỦ NGHĨA VIỆT NAM</w:t>
            </w:r>
          </w:p>
          <w:p w14:paraId="0E4FB8E7">
            <w:pPr>
              <w:spacing w:before="0" w:after="0"/>
              <w:ind w:firstLine="567"/>
              <w:jc w:val="center"/>
              <w:rPr>
                <w:rFonts w:ascii="Times New Roman" w:hAnsi="Times New Roman"/>
                <w:b/>
                <w:color w:val="000000"/>
                <w:sz w:val="26"/>
                <w:szCs w:val="26"/>
              </w:rPr>
            </w:pPr>
            <w:r>
              <mc:AlternateContent>
                <mc:Choice Requires="wps">
                  <w:drawing>
                    <wp:anchor distT="0" distB="0" distL="114300" distR="114300" simplePos="0" relativeHeight="251665408" behindDoc="0" locked="0" layoutInCell="1" allowOverlap="1">
                      <wp:simplePos x="0" y="0"/>
                      <wp:positionH relativeFrom="column">
                        <wp:posOffset>1146175</wp:posOffset>
                      </wp:positionH>
                      <wp:positionV relativeFrom="paragraph">
                        <wp:posOffset>225425</wp:posOffset>
                      </wp:positionV>
                      <wp:extent cx="2105025" cy="0"/>
                      <wp:effectExtent l="0" t="0" r="10160" b="19050"/>
                      <wp:wrapNone/>
                      <wp:docPr id="7"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2104746"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0.25pt;margin-top:17.75pt;height:0pt;width:165.75pt;z-index:251665408;mso-width-relative:page;mso-height-relative:page;" filled="f" stroked="t" coordsize="21600,21600" o:gfxdata="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8qKJNYAAAAJAQAADwAAAAAAAAABACAAAAAi&#10;AAAAZHJzL2Rvd25yZXYueG1sUEsBAhQAFAAAAAgAh07iQF/ccAHTAQAArQMAAA4AAAAAAAAAAQAg&#10;AAAAJQEAAGRycy9lMm9Eb2MueG1sUEsFBgAAAAAGAAYAWQEAAGoFAAAAAA==&#10;">
                      <v:fill on="f" focussize="0,0"/>
                      <v:stroke color="#000000" joinstyle="round"/>
                      <v:imagedata o:title=""/>
                      <o:lock v:ext="edit" aspectratio="f"/>
                    </v:line>
                  </w:pict>
                </mc:Fallback>
              </mc:AlternateContent>
            </w:r>
            <w:r>
              <w:rPr>
                <w:rFonts w:ascii="Times New Roman" w:hAnsi="Times New Roman"/>
                <w:b/>
                <w:color w:val="000000"/>
              </w:rPr>
              <w:t>Độc lập - Tự do - Hạnh phúc</w:t>
            </w:r>
          </w:p>
        </w:tc>
      </w:tr>
    </w:tbl>
    <w:p w14:paraId="02F3230C">
      <w:pPr>
        <w:tabs>
          <w:tab w:val="clear" w:pos="567"/>
        </w:tabs>
        <w:jc w:val="center"/>
        <w:rPr>
          <w:rFonts w:ascii="Times New Roman" w:hAnsi="Times New Roman"/>
          <w:b/>
          <w:bCs/>
          <w:color w:val="000000"/>
          <w:szCs w:val="28"/>
          <w:lang w:val="nl-NL"/>
        </w:rPr>
      </w:pPr>
    </w:p>
    <w:p w14:paraId="28CFE13F">
      <w:pPr>
        <w:tabs>
          <w:tab w:val="clear" w:pos="567"/>
        </w:tabs>
        <w:spacing w:before="0" w:after="0"/>
        <w:jc w:val="center"/>
        <w:rPr>
          <w:rFonts w:ascii="Times New Roman" w:hAnsi="Times New Roman"/>
          <w:b/>
          <w:bCs/>
          <w:color w:val="000000"/>
          <w:szCs w:val="28"/>
          <w:lang w:val="nl-NL"/>
        </w:rPr>
      </w:pPr>
      <w:r>
        <w:rPr>
          <w:rFonts w:ascii="Times New Roman" w:hAnsi="Times New Roman"/>
          <w:b/>
          <w:bCs/>
          <w:color w:val="000000"/>
          <w:szCs w:val="28"/>
          <w:lang w:val="nl-NL"/>
        </w:rPr>
        <w:t>THÀNH PHẦN ĐOÀN GIÁM SÁT</w:t>
      </w:r>
    </w:p>
    <w:p w14:paraId="291DB86F">
      <w:pPr>
        <w:spacing w:before="0" w:after="0"/>
        <w:jc w:val="center"/>
        <w:rPr>
          <w:rFonts w:ascii="Times New Roman" w:hAnsi="Times New Roman"/>
          <w:b/>
          <w:bCs/>
          <w:szCs w:val="28"/>
          <w:lang w:val="de-DE"/>
        </w:rPr>
      </w:pPr>
      <w:r>
        <w:rPr>
          <w:rFonts w:ascii="Times New Roman" w:hAnsi="Times New Roman"/>
          <w:b/>
          <w:bCs/>
          <w:szCs w:val="28"/>
          <w:lang w:val="de-DE"/>
        </w:rPr>
        <w:t xml:space="preserve">Tình hình triển khai thực hiện Chương trình mục tiêu </w:t>
      </w:r>
    </w:p>
    <w:p w14:paraId="471981CD">
      <w:pPr>
        <w:spacing w:before="0" w:after="0"/>
        <w:jc w:val="center"/>
        <w:rPr>
          <w:rFonts w:ascii="Times New Roman" w:hAnsi="Times New Roman"/>
          <w:b/>
          <w:bCs/>
          <w:szCs w:val="28"/>
          <w:lang w:val="de-DE"/>
        </w:rPr>
      </w:pPr>
      <w:r>
        <w:rPr>
          <w:rFonts w:ascii="Times New Roman" w:hAnsi="Times New Roman"/>
          <w:b/>
          <w:bCs/>
          <w:szCs w:val="28"/>
          <w:lang w:val="de-DE"/>
        </w:rPr>
        <w:t xml:space="preserve">quốc gia xây dựng nông thôn mới giai đoạn 2021 - 2025 </w:t>
      </w:r>
    </w:p>
    <w:p w14:paraId="3B80426D">
      <w:pPr>
        <w:spacing w:before="0" w:after="0"/>
        <w:jc w:val="center"/>
        <w:rPr>
          <w:rFonts w:ascii="Times New Roman" w:hAnsi="Times New Roman"/>
          <w:szCs w:val="28"/>
          <w:lang w:val="nl-NL"/>
        </w:rPr>
      </w:pPr>
      <w:r>
        <w:rPr>
          <w:rFonts w:ascii="Times New Roman" w:hAnsi="Times New Roman"/>
          <w:b/>
          <w:bCs/>
          <w:szCs w:val="28"/>
          <w:lang w:val="de-DE"/>
        </w:rPr>
        <w:t>trên địa bàn tỉnh Kon Tum</w:t>
      </w:r>
    </w:p>
    <w:p w14:paraId="1C911FED">
      <w:pPr>
        <w:pStyle w:val="11"/>
        <w:tabs>
          <w:tab w:val="clear" w:pos="567"/>
          <w:tab w:val="clear" w:pos="2346"/>
          <w:tab w:val="clear" w:pos="9246"/>
        </w:tabs>
        <w:spacing w:before="0" w:after="0"/>
        <w:rPr>
          <w:rFonts w:ascii="Times New Roman" w:hAnsi="Times New Roman"/>
          <w:b w:val="0"/>
          <w:i/>
          <w:color w:val="000000"/>
          <w:szCs w:val="28"/>
          <w:lang w:val="vi-VN"/>
        </w:rPr>
      </w:pPr>
      <w:r>
        <w:rPr>
          <w:rFonts w:ascii="Times New Roman" w:hAnsi="Times New Roman"/>
          <w:b w:val="0"/>
          <w:i/>
          <w:color w:val="000000"/>
          <w:szCs w:val="28"/>
          <w:lang w:val="nl-NL"/>
        </w:rPr>
        <w:t>(Kèm theo Nghị quyết số      /NQ-HĐND ngày     tháng     năm 202</w:t>
      </w:r>
      <w:r>
        <w:rPr>
          <w:rFonts w:ascii="Times New Roman" w:hAnsi="Times New Roman"/>
          <w:b w:val="0"/>
          <w:i/>
          <w:color w:val="000000"/>
          <w:szCs w:val="28"/>
          <w:lang w:val="vi-VN"/>
        </w:rPr>
        <w:t>4</w:t>
      </w:r>
    </w:p>
    <w:p w14:paraId="68435ECA">
      <w:pPr>
        <w:pStyle w:val="11"/>
        <w:tabs>
          <w:tab w:val="clear" w:pos="567"/>
          <w:tab w:val="clear" w:pos="2346"/>
          <w:tab w:val="clear" w:pos="9246"/>
        </w:tabs>
        <w:spacing w:before="0" w:after="0"/>
        <w:rPr>
          <w:rFonts w:ascii="Times New Roman" w:hAnsi="Times New Roman"/>
          <w:b w:val="0"/>
          <w:i/>
          <w:color w:val="000000"/>
          <w:szCs w:val="28"/>
          <w:lang w:val="nl-NL"/>
        </w:rPr>
      </w:pPr>
      <w:r>
        <w:rPr>
          <w:rFonts w:ascii="Times New Roman" w:hAnsi="Times New Roman"/>
          <w:b w:val="0"/>
          <w:i/>
          <w:color w:val="000000"/>
          <w:szCs w:val="28"/>
          <w:lang w:val="nl-NL"/>
        </w:rPr>
        <w:t>của Hội đồng nhân dân tỉnh Kon Tum)</w:t>
      </w:r>
    </w:p>
    <w:p w14:paraId="338FCDD2">
      <w:pPr>
        <w:pStyle w:val="11"/>
        <w:tabs>
          <w:tab w:val="clear" w:pos="567"/>
          <w:tab w:val="clear" w:pos="2346"/>
          <w:tab w:val="clear" w:pos="9246"/>
        </w:tabs>
        <w:spacing w:before="0" w:after="0"/>
        <w:rPr>
          <w:rFonts w:ascii="Times New Roman" w:hAnsi="Times New Roman"/>
          <w:b w:val="0"/>
          <w:color w:val="000000"/>
          <w:szCs w:val="28"/>
          <w:lang w:val="nl-NL"/>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63500</wp:posOffset>
                </wp:positionV>
                <wp:extent cx="1135380" cy="0"/>
                <wp:effectExtent l="0" t="0" r="2667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1135464"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top:5pt;height:0pt;width:89.4pt;mso-position-horizontal:center;mso-position-horizontal-relative:margin;z-index:251664384;mso-width-relative:page;mso-height-relative:page;" filled="f" stroked="t" coordsize="21600,21600" o:gfxdata="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QMrPTAAAABgEAAA8AAAAAAAAAAQAg&#10;AAAAIgAAAGRycy9kb3ducmV2LnhtbFBLAQIUABQAAAAIAIdO4kCPlS4r2gEAAMEDAAAOAAAAAAAA&#10;AAEAIAAAACIBAABkcnMvZTJvRG9jLnhtbFBLBQYAAAAABgAGAFkBAABuBQAAAAA=&#10;">
                <v:fill on="f" focussize="0,0"/>
                <v:stroke color="#000000" joinstyle="round"/>
                <v:imagedata o:title=""/>
                <o:lock v:ext="edit" aspectratio="f"/>
              </v:shape>
            </w:pict>
          </mc:Fallback>
        </mc:AlternateContent>
      </w:r>
    </w:p>
    <w:p w14:paraId="18A18D98">
      <w:pPr>
        <w:pStyle w:val="11"/>
        <w:tabs>
          <w:tab w:val="clear" w:pos="567"/>
          <w:tab w:val="clear" w:pos="2346"/>
          <w:tab w:val="clear" w:pos="9246"/>
        </w:tabs>
        <w:spacing w:before="0" w:after="0"/>
        <w:rPr>
          <w:rFonts w:ascii="Times New Roman" w:hAnsi="Times New Roman"/>
          <w:b w:val="0"/>
          <w:color w:val="000000"/>
          <w:szCs w:val="28"/>
          <w:lang w:val="nl-NL"/>
        </w:rPr>
      </w:pPr>
    </w:p>
    <w:p w14:paraId="407305C4">
      <w:pPr>
        <w:tabs>
          <w:tab w:val="left" w:leader="dot" w:pos="6210"/>
          <w:tab w:val="clear" w:pos="567"/>
        </w:tabs>
        <w:spacing w:before="120" w:after="120" w:line="288" w:lineRule="auto"/>
        <w:ind w:firstLine="709"/>
        <w:jc w:val="both"/>
        <w:rPr>
          <w:rFonts w:ascii="Times New Roman" w:hAnsi="Times New Roman" w:eastAsiaTheme="minorHAnsi" w:cstheme="minorBidi"/>
          <w:bCs/>
          <w:color w:val="000000"/>
          <w:szCs w:val="28"/>
          <w:lang w:val="nl-NL"/>
        </w:rPr>
      </w:pPr>
      <w:r>
        <w:rPr>
          <w:rFonts w:ascii="Times New Roman" w:hAnsi="Times New Roman" w:eastAsiaTheme="minorHAnsi" w:cstheme="minorBidi"/>
          <w:bCs/>
          <w:color w:val="000000"/>
          <w:szCs w:val="28"/>
          <w:lang w:val="nl-NL"/>
        </w:rPr>
        <w:t>1. Trưởng Đoàn: Phó Chủ tịch HĐND tỉnh.</w:t>
      </w:r>
    </w:p>
    <w:p w14:paraId="2BC31164">
      <w:pPr>
        <w:tabs>
          <w:tab w:val="left" w:leader="dot" w:pos="6210"/>
          <w:tab w:val="clear" w:pos="567"/>
        </w:tabs>
        <w:spacing w:before="120" w:after="120" w:line="288" w:lineRule="auto"/>
        <w:ind w:firstLine="709"/>
        <w:jc w:val="both"/>
        <w:rPr>
          <w:rFonts w:ascii="Times New Roman" w:hAnsi="Times New Roman" w:eastAsiaTheme="minorHAnsi" w:cstheme="minorBidi"/>
          <w:bCs/>
          <w:color w:val="000000"/>
          <w:szCs w:val="28"/>
          <w:lang w:val="nl-NL"/>
        </w:rPr>
      </w:pPr>
      <w:r>
        <w:rPr>
          <w:rFonts w:ascii="Times New Roman" w:hAnsi="Times New Roman" w:eastAsiaTheme="minorHAnsi" w:cstheme="minorBidi"/>
          <w:bCs/>
          <w:color w:val="000000"/>
          <w:szCs w:val="28"/>
          <w:lang w:val="nl-NL"/>
        </w:rPr>
        <w:t>2. Phó Trưởng Đoàn: Trưởng Ban Kinh tế - Ngân sách HĐND tỉnh.</w:t>
      </w:r>
    </w:p>
    <w:p w14:paraId="6E891F08">
      <w:pPr>
        <w:tabs>
          <w:tab w:val="clear" w:pos="567"/>
        </w:tabs>
        <w:spacing w:before="120" w:after="120" w:line="288" w:lineRule="auto"/>
        <w:ind w:firstLine="709"/>
        <w:rPr>
          <w:rFonts w:ascii="Times New Roman" w:hAnsi="Times New Roman" w:eastAsiaTheme="minorHAnsi" w:cstheme="minorBidi"/>
          <w:bCs/>
          <w:color w:val="000000"/>
          <w:szCs w:val="28"/>
          <w:lang w:val="nl-NL"/>
        </w:rPr>
      </w:pPr>
      <w:r>
        <w:rPr>
          <w:rFonts w:ascii="Times New Roman" w:hAnsi="Times New Roman" w:eastAsiaTheme="minorHAnsi" w:cstheme="minorBidi"/>
          <w:bCs/>
          <w:color w:val="000000"/>
          <w:szCs w:val="28"/>
          <w:lang w:val="nl-NL"/>
        </w:rPr>
        <w:tab/>
      </w:r>
      <w:r>
        <w:rPr>
          <w:rFonts w:ascii="Times New Roman" w:hAnsi="Times New Roman" w:eastAsiaTheme="minorHAnsi" w:cstheme="minorBidi"/>
          <w:bCs/>
          <w:color w:val="000000"/>
          <w:szCs w:val="28"/>
          <w:lang w:val="nl-NL"/>
        </w:rPr>
        <w:t>3. Các thành viên:</w:t>
      </w:r>
    </w:p>
    <w:p w14:paraId="154ADF62">
      <w:pPr>
        <w:tabs>
          <w:tab w:val="clear" w:pos="567"/>
        </w:tabs>
        <w:spacing w:before="120" w:after="120" w:line="288" w:lineRule="auto"/>
        <w:ind w:firstLine="709"/>
        <w:rPr>
          <w:rFonts w:ascii="Times New Roman" w:hAnsi="Times New Roman" w:eastAsiaTheme="minorHAnsi" w:cstheme="minorBidi"/>
          <w:szCs w:val="22"/>
          <w:lang w:val="nl-NL"/>
        </w:rPr>
      </w:pPr>
      <w:r>
        <w:rPr>
          <w:rFonts w:ascii="Times New Roman" w:hAnsi="Times New Roman" w:eastAsiaTheme="minorHAnsi" w:cstheme="minorBidi"/>
          <w:szCs w:val="22"/>
          <w:lang w:val="nl-NL"/>
        </w:rPr>
        <w:t>- Ủy viên Thường trực HĐND tỉnh;</w:t>
      </w:r>
    </w:p>
    <w:p w14:paraId="3F88F350">
      <w:pPr>
        <w:tabs>
          <w:tab w:val="clear" w:pos="567"/>
        </w:tabs>
        <w:spacing w:before="120" w:after="120" w:line="288" w:lineRule="auto"/>
        <w:ind w:firstLine="709"/>
        <w:rPr>
          <w:rFonts w:ascii="Times New Roman" w:hAnsi="Times New Roman" w:eastAsiaTheme="minorHAnsi" w:cstheme="minorBidi"/>
          <w:szCs w:val="22"/>
          <w:lang w:val="nl-NL"/>
        </w:rPr>
      </w:pPr>
      <w:r>
        <w:rPr>
          <w:rFonts w:ascii="Times New Roman" w:hAnsi="Times New Roman" w:eastAsiaTheme="minorHAnsi" w:cstheme="minorBidi"/>
          <w:szCs w:val="22"/>
          <w:lang w:val="nl-NL"/>
        </w:rPr>
        <w:tab/>
      </w:r>
      <w:r>
        <w:rPr>
          <w:rFonts w:ascii="Times New Roman" w:hAnsi="Times New Roman" w:eastAsiaTheme="minorHAnsi" w:cstheme="minorBidi"/>
          <w:szCs w:val="22"/>
          <w:lang w:val="nl-NL"/>
        </w:rPr>
        <w:t>- Đại diện các Ban của HĐND tỉnh;</w:t>
      </w:r>
    </w:p>
    <w:p w14:paraId="1D812174">
      <w:pPr>
        <w:tabs>
          <w:tab w:val="clear" w:pos="567"/>
        </w:tabs>
        <w:spacing w:before="120" w:after="120" w:line="288" w:lineRule="auto"/>
        <w:ind w:firstLine="709"/>
        <w:jc w:val="both"/>
        <w:rPr>
          <w:rFonts w:ascii="Times New Roman" w:hAnsi="Times New Roman" w:eastAsiaTheme="minorHAnsi" w:cstheme="minorBidi"/>
          <w:szCs w:val="28"/>
        </w:rPr>
      </w:pPr>
      <w:r>
        <w:rPr>
          <w:rFonts w:ascii="Times New Roman" w:hAnsi="Times New Roman" w:eastAsiaTheme="minorHAnsi" w:cstheme="minorBidi"/>
          <w:szCs w:val="22"/>
          <w:lang w:val="nl-NL"/>
        </w:rPr>
        <w:tab/>
      </w:r>
      <w:r>
        <w:rPr>
          <w:rFonts w:ascii="Times New Roman" w:hAnsi="Times New Roman" w:eastAsiaTheme="minorHAnsi" w:cstheme="minorBidi"/>
          <w:szCs w:val="22"/>
          <w:lang w:val="nl-NL"/>
        </w:rPr>
        <w:t xml:space="preserve">- </w:t>
      </w:r>
      <w:r>
        <w:rPr>
          <w:rFonts w:ascii="Times New Roman" w:hAnsi="Times New Roman" w:eastAsiaTheme="minorHAnsi" w:cstheme="minorBidi"/>
          <w:szCs w:val="28"/>
        </w:rPr>
        <w:t>Chánh Văn phòng Đoàn ĐBQH và HĐND tỉnh;</w:t>
      </w:r>
    </w:p>
    <w:p w14:paraId="05B194A5">
      <w:pPr>
        <w:tabs>
          <w:tab w:val="clear" w:pos="567"/>
        </w:tabs>
        <w:spacing w:before="120" w:after="120" w:line="288" w:lineRule="auto"/>
        <w:ind w:firstLine="709"/>
        <w:jc w:val="both"/>
        <w:rPr>
          <w:rFonts w:ascii="Times New Roman" w:hAnsi="Times New Roman" w:eastAsiaTheme="minorHAnsi" w:cstheme="minorBidi"/>
          <w:bCs/>
          <w:color w:val="000000"/>
          <w:szCs w:val="28"/>
        </w:rPr>
      </w:pPr>
      <w:r>
        <w:rPr>
          <w:rFonts w:ascii="Times New Roman" w:hAnsi="Times New Roman" w:eastAsiaTheme="minorHAnsi" w:cstheme="minorBidi"/>
          <w:szCs w:val="28"/>
        </w:rPr>
        <w:tab/>
      </w:r>
      <w:r>
        <w:rPr>
          <w:rFonts w:ascii="Times New Roman" w:hAnsi="Times New Roman" w:eastAsiaTheme="minorHAnsi" w:cstheme="minorBidi"/>
          <w:bCs/>
          <w:color w:val="000000"/>
          <w:szCs w:val="28"/>
        </w:rPr>
        <w:t xml:space="preserve">- Đại biểu HĐND tỉnh ứng cử trên </w:t>
      </w:r>
      <w:r>
        <w:rPr>
          <w:rFonts w:hint="eastAsia" w:ascii="Times New Roman" w:hAnsi="Times New Roman" w:eastAsiaTheme="minorHAnsi" w:cstheme="minorBidi"/>
          <w:bCs/>
          <w:color w:val="000000"/>
          <w:szCs w:val="28"/>
        </w:rPr>
        <w:t>đ</w:t>
      </w:r>
      <w:r>
        <w:rPr>
          <w:rFonts w:ascii="Times New Roman" w:hAnsi="Times New Roman" w:eastAsiaTheme="minorHAnsi" w:cstheme="minorBidi"/>
          <w:bCs/>
          <w:color w:val="000000"/>
          <w:szCs w:val="28"/>
        </w:rPr>
        <w:t xml:space="preserve">ịa bàn các huyện, thành phố </w:t>
      </w:r>
      <w:r>
        <w:rPr>
          <w:rFonts w:ascii="Times New Roman" w:hAnsi="Times New Roman" w:eastAsiaTheme="minorHAnsi" w:cstheme="minorBidi"/>
          <w:bCs/>
          <w:i/>
          <w:color w:val="000000"/>
          <w:szCs w:val="28"/>
        </w:rPr>
        <w:t xml:space="preserve">(khi </w:t>
      </w:r>
      <w:r>
        <w:rPr>
          <w:rFonts w:hint="eastAsia" w:ascii="Times New Roman" w:hAnsi="Times New Roman" w:eastAsiaTheme="minorHAnsi" w:cstheme="minorBidi"/>
          <w:bCs/>
          <w:i/>
          <w:color w:val="000000"/>
          <w:szCs w:val="28"/>
        </w:rPr>
        <w:t>Đ</w:t>
      </w:r>
      <w:r>
        <w:rPr>
          <w:rFonts w:ascii="Times New Roman" w:hAnsi="Times New Roman" w:eastAsiaTheme="minorHAnsi" w:cstheme="minorBidi"/>
          <w:bCs/>
          <w:i/>
          <w:color w:val="000000"/>
          <w:szCs w:val="28"/>
        </w:rPr>
        <w:t xml:space="preserve">oàn giám sát trên </w:t>
      </w:r>
      <w:r>
        <w:rPr>
          <w:rFonts w:hint="eastAsia" w:ascii="Times New Roman" w:hAnsi="Times New Roman" w:eastAsiaTheme="minorHAnsi" w:cstheme="minorBidi"/>
          <w:bCs/>
          <w:i/>
          <w:color w:val="000000"/>
          <w:szCs w:val="28"/>
        </w:rPr>
        <w:t>đ</w:t>
      </w:r>
      <w:r>
        <w:rPr>
          <w:rFonts w:ascii="Times New Roman" w:hAnsi="Times New Roman" w:eastAsiaTheme="minorHAnsi" w:cstheme="minorBidi"/>
          <w:bCs/>
          <w:i/>
          <w:color w:val="000000"/>
          <w:szCs w:val="28"/>
        </w:rPr>
        <w:t>ịa bàn đại biểu ứng cử);</w:t>
      </w:r>
    </w:p>
    <w:p w14:paraId="2C62AE01">
      <w:pPr>
        <w:tabs>
          <w:tab w:val="clear" w:pos="567"/>
        </w:tabs>
        <w:spacing w:before="120" w:after="120" w:line="288" w:lineRule="auto"/>
        <w:ind w:firstLine="709"/>
        <w:jc w:val="both"/>
        <w:rPr>
          <w:rFonts w:ascii="Times New Roman" w:hAnsi="Times New Roman" w:eastAsiaTheme="minorHAnsi" w:cstheme="minorBidi"/>
          <w:bCs/>
          <w:color w:val="000000"/>
          <w:szCs w:val="28"/>
        </w:rPr>
      </w:pPr>
      <w:r>
        <w:rPr>
          <w:rFonts w:ascii="Times New Roman" w:hAnsi="Times New Roman" w:eastAsiaTheme="minorHAnsi" w:cstheme="minorBidi"/>
          <w:bCs/>
          <w:color w:val="000000"/>
          <w:szCs w:val="28"/>
        </w:rPr>
        <w:t xml:space="preserve">- Một số cá nhân có chuyên môn, am hiểu sâu về chuyên đề giám sát </w:t>
      </w:r>
      <w:r>
        <w:rPr>
          <w:rFonts w:ascii="Times New Roman" w:hAnsi="Times New Roman" w:eastAsiaTheme="minorHAnsi" w:cstheme="minorBidi"/>
          <w:bCs/>
          <w:i/>
          <w:color w:val="000000"/>
          <w:szCs w:val="28"/>
        </w:rPr>
        <w:t>(do Th</w:t>
      </w:r>
      <w:r>
        <w:rPr>
          <w:rFonts w:hint="eastAsia" w:ascii="Times New Roman" w:hAnsi="Times New Roman" w:eastAsiaTheme="minorHAnsi" w:cstheme="minorBidi"/>
          <w:bCs/>
          <w:i/>
          <w:color w:val="000000"/>
          <w:szCs w:val="28"/>
        </w:rPr>
        <w:t>ư</w:t>
      </w:r>
      <w:r>
        <w:rPr>
          <w:rFonts w:ascii="Times New Roman" w:hAnsi="Times New Roman" w:eastAsiaTheme="minorHAnsi" w:cstheme="minorBidi"/>
          <w:bCs/>
          <w:i/>
          <w:color w:val="000000"/>
          <w:szCs w:val="28"/>
        </w:rPr>
        <w:t>ờng trực H</w:t>
      </w:r>
      <w:r>
        <w:rPr>
          <w:rFonts w:hint="eastAsia" w:ascii="Times New Roman" w:hAnsi="Times New Roman" w:eastAsiaTheme="minorHAnsi" w:cstheme="minorBidi"/>
          <w:bCs/>
          <w:i/>
          <w:color w:val="000000"/>
          <w:szCs w:val="28"/>
        </w:rPr>
        <w:t>Đ</w:t>
      </w:r>
      <w:r>
        <w:rPr>
          <w:rFonts w:ascii="Times New Roman" w:hAnsi="Times New Roman" w:eastAsiaTheme="minorHAnsi" w:cstheme="minorBidi"/>
          <w:bCs/>
          <w:i/>
          <w:color w:val="000000"/>
          <w:szCs w:val="28"/>
        </w:rPr>
        <w:t xml:space="preserve">ND tỉnh quyết </w:t>
      </w:r>
      <w:r>
        <w:rPr>
          <w:rFonts w:hint="eastAsia" w:ascii="Times New Roman" w:hAnsi="Times New Roman" w:eastAsiaTheme="minorHAnsi" w:cstheme="minorBidi"/>
          <w:bCs/>
          <w:i/>
          <w:color w:val="000000"/>
          <w:szCs w:val="28"/>
        </w:rPr>
        <w:t>đ</w:t>
      </w:r>
      <w:r>
        <w:rPr>
          <w:rFonts w:ascii="Times New Roman" w:hAnsi="Times New Roman" w:eastAsiaTheme="minorHAnsi" w:cstheme="minorBidi"/>
          <w:bCs/>
          <w:i/>
          <w:color w:val="000000"/>
          <w:szCs w:val="28"/>
        </w:rPr>
        <w:t xml:space="preserve">ịnh và mời tham gia khi thấy cần thiết). </w:t>
      </w:r>
    </w:p>
    <w:p w14:paraId="6E82FA01">
      <w:pPr>
        <w:tabs>
          <w:tab w:val="left" w:leader="dot" w:pos="6210"/>
          <w:tab w:val="clear" w:pos="567"/>
        </w:tabs>
        <w:spacing w:before="0" w:after="0" w:line="264" w:lineRule="auto"/>
        <w:ind w:firstLine="567"/>
        <w:jc w:val="both"/>
        <w:rPr>
          <w:rFonts w:ascii="Times New Roman" w:hAnsi="Times New Roman"/>
          <w:bCs/>
          <w:color w:val="000000"/>
          <w:szCs w:val="28"/>
          <w:lang w:val="nl-NL"/>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165100</wp:posOffset>
                </wp:positionV>
                <wp:extent cx="2281555" cy="635"/>
                <wp:effectExtent l="0" t="0" r="23495" b="37465"/>
                <wp:wrapNone/>
                <wp:docPr id="6" name="Elbow Connector 6"/>
                <wp:cNvGraphicFramePr/>
                <a:graphic xmlns:a="http://schemas.openxmlformats.org/drawingml/2006/main">
                  <a:graphicData uri="http://schemas.microsoft.com/office/word/2010/wordprocessingShape">
                    <wps:wsp>
                      <wps:cNvCnPr>
                        <a:cxnSpLocks noChangeShapeType="1"/>
                      </wps:cNvCnPr>
                      <wps:spPr bwMode="auto">
                        <a:xfrm>
                          <a:off x="0" y="0"/>
                          <a:ext cx="2281555" cy="635"/>
                        </a:xfrm>
                        <a:prstGeom prst="bentConnector3">
                          <a:avLst>
                            <a:gd name="adj1" fmla="val 49986"/>
                          </a:avLst>
                        </a:prstGeom>
                        <a:noFill/>
                        <a:ln w="9525">
                          <a:solidFill>
                            <a:srgbClr val="000000"/>
                          </a:solidFill>
                          <a:miter lim="800000"/>
                        </a:ln>
                      </wps:spPr>
                      <wps:bodyPr/>
                    </wps:wsp>
                  </a:graphicData>
                </a:graphic>
              </wp:anchor>
            </w:drawing>
          </mc:Choice>
          <mc:Fallback>
            <w:pict>
              <v:shape id="_x0000_s1026" o:spid="_x0000_s1026" o:spt="34" type="#_x0000_t34" style="position:absolute;left:0pt;margin-top:13pt;height:0.05pt;width:179.65pt;mso-position-horizontal:center;mso-position-horizontal-relative:margin;z-index:251662336;mso-width-relative:page;mso-height-relative:page;" filled="f" stroked="t" coordsize="21600,21600" o:gfxdata="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yGPFtcAAAAGAQAADwAAAAAAAAABACAAAAAiAAAAZHJzL2Rvd25yZXYueG1sUEsBAhQAFAAA&#10;AAgAh07iQCN2hlXwAQAA8AMAAA4AAAAAAAAAAQAgAAAAJgEAAGRycy9lMm9Eb2MueG1sUEsFBgAA&#10;AAAGAAYAWQEAAIgFAAAAAA==&#10;" adj="10797">
                <v:fill on="f" focussize="0,0"/>
                <v:stroke color="#000000" miterlimit="8" joinstyle="miter"/>
                <v:imagedata o:title=""/>
                <o:lock v:ext="edit" aspectratio="f"/>
              </v:shape>
            </w:pict>
          </mc:Fallback>
        </mc:AlternateContent>
      </w:r>
    </w:p>
    <w:p w14:paraId="45919667">
      <w:pPr>
        <w:rPr>
          <w:rFonts w:ascii="Times New Roman" w:hAnsi="Times New Roman"/>
          <w:lang w:val="nl-NL"/>
        </w:rPr>
      </w:pPr>
    </w:p>
    <w:p w14:paraId="6E5B9139">
      <w:pPr>
        <w:rPr>
          <w:lang w:val="nl-NL"/>
        </w:rPr>
      </w:pPr>
    </w:p>
    <w:sectPr>
      <w:pgSz w:w="11906" w:h="16838"/>
      <w:pgMar w:top="1134" w:right="991" w:bottom="993" w:left="1701" w:header="709" w:footer="709" w:gutter="0"/>
      <w:cols w:space="708"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nTimeH">
    <w:altName w:val="Segoe Print"/>
    <w:panose1 w:val="020B7200000000000000"/>
    <w:charset w:val="00"/>
    <w:family w:val="swiss"/>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FD87B">
    <w:pPr>
      <w:pStyle w:val="8"/>
      <w:jc w:val="center"/>
    </w:pPr>
    <w:r>
      <w:fldChar w:fldCharType="begin"/>
    </w:r>
    <w:r>
      <w:instrText xml:space="preserve"> PAGE   \* MERGEFORMAT </w:instrText>
    </w:r>
    <w:r>
      <w:fldChar w:fldCharType="separate"/>
    </w:r>
    <w: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NotDisplayPageBoundaries w:val="1"/>
  <w:documentProtection w:enforcement="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633"/>
    <w:rsid w:val="0001124B"/>
    <w:rsid w:val="00017ACE"/>
    <w:rsid w:val="00021483"/>
    <w:rsid w:val="000221A1"/>
    <w:rsid w:val="00034E20"/>
    <w:rsid w:val="00055739"/>
    <w:rsid w:val="00062CF7"/>
    <w:rsid w:val="00063B59"/>
    <w:rsid w:val="000861D9"/>
    <w:rsid w:val="00086BE6"/>
    <w:rsid w:val="000B3358"/>
    <w:rsid w:val="000B3D2B"/>
    <w:rsid w:val="000C4834"/>
    <w:rsid w:val="000E117D"/>
    <w:rsid w:val="000F0ED6"/>
    <w:rsid w:val="000F49C1"/>
    <w:rsid w:val="0011267D"/>
    <w:rsid w:val="001163C6"/>
    <w:rsid w:val="00146C5F"/>
    <w:rsid w:val="00161521"/>
    <w:rsid w:val="00190FE3"/>
    <w:rsid w:val="00192F35"/>
    <w:rsid w:val="001A59AD"/>
    <w:rsid w:val="001B30CC"/>
    <w:rsid w:val="001C1C07"/>
    <w:rsid w:val="001C55E6"/>
    <w:rsid w:val="0020117C"/>
    <w:rsid w:val="002058F4"/>
    <w:rsid w:val="002128EF"/>
    <w:rsid w:val="00212B23"/>
    <w:rsid w:val="00232133"/>
    <w:rsid w:val="00236162"/>
    <w:rsid w:val="00250B4B"/>
    <w:rsid w:val="00283CC7"/>
    <w:rsid w:val="0030272C"/>
    <w:rsid w:val="003247F8"/>
    <w:rsid w:val="00327D1E"/>
    <w:rsid w:val="00334C78"/>
    <w:rsid w:val="00342579"/>
    <w:rsid w:val="00381C36"/>
    <w:rsid w:val="00381DEC"/>
    <w:rsid w:val="00383CB1"/>
    <w:rsid w:val="00385012"/>
    <w:rsid w:val="003A15CB"/>
    <w:rsid w:val="003A480C"/>
    <w:rsid w:val="003D2E48"/>
    <w:rsid w:val="003E1F49"/>
    <w:rsid w:val="003E4EAB"/>
    <w:rsid w:val="00402F13"/>
    <w:rsid w:val="004224BB"/>
    <w:rsid w:val="00433121"/>
    <w:rsid w:val="00453FE8"/>
    <w:rsid w:val="004620EE"/>
    <w:rsid w:val="00477CB2"/>
    <w:rsid w:val="004A0101"/>
    <w:rsid w:val="004E13B5"/>
    <w:rsid w:val="004F6CE2"/>
    <w:rsid w:val="00522C44"/>
    <w:rsid w:val="00524EE8"/>
    <w:rsid w:val="0054791A"/>
    <w:rsid w:val="00551FBD"/>
    <w:rsid w:val="00560A00"/>
    <w:rsid w:val="00565E4D"/>
    <w:rsid w:val="00567892"/>
    <w:rsid w:val="005869A7"/>
    <w:rsid w:val="005A6D07"/>
    <w:rsid w:val="005B478E"/>
    <w:rsid w:val="005D0B05"/>
    <w:rsid w:val="005E5AFE"/>
    <w:rsid w:val="005F7ADD"/>
    <w:rsid w:val="006127EB"/>
    <w:rsid w:val="0061581A"/>
    <w:rsid w:val="00616483"/>
    <w:rsid w:val="00627B90"/>
    <w:rsid w:val="00633BB2"/>
    <w:rsid w:val="00636B92"/>
    <w:rsid w:val="00645D3A"/>
    <w:rsid w:val="006526D4"/>
    <w:rsid w:val="00656EEB"/>
    <w:rsid w:val="00660F25"/>
    <w:rsid w:val="00670439"/>
    <w:rsid w:val="00672FDC"/>
    <w:rsid w:val="006851A1"/>
    <w:rsid w:val="00696C63"/>
    <w:rsid w:val="006D742C"/>
    <w:rsid w:val="006E0766"/>
    <w:rsid w:val="006E2937"/>
    <w:rsid w:val="006E30E5"/>
    <w:rsid w:val="006E3E88"/>
    <w:rsid w:val="007170D9"/>
    <w:rsid w:val="00717844"/>
    <w:rsid w:val="0072644C"/>
    <w:rsid w:val="00760EDD"/>
    <w:rsid w:val="0078511F"/>
    <w:rsid w:val="00791638"/>
    <w:rsid w:val="007A0672"/>
    <w:rsid w:val="007A20B1"/>
    <w:rsid w:val="007E0170"/>
    <w:rsid w:val="0081124D"/>
    <w:rsid w:val="00833651"/>
    <w:rsid w:val="00833B59"/>
    <w:rsid w:val="0086337C"/>
    <w:rsid w:val="0087463D"/>
    <w:rsid w:val="00885C71"/>
    <w:rsid w:val="008B0C3B"/>
    <w:rsid w:val="008B6923"/>
    <w:rsid w:val="008F2AFD"/>
    <w:rsid w:val="0091382E"/>
    <w:rsid w:val="00913890"/>
    <w:rsid w:val="00922897"/>
    <w:rsid w:val="00985045"/>
    <w:rsid w:val="00991834"/>
    <w:rsid w:val="009A6449"/>
    <w:rsid w:val="009D0633"/>
    <w:rsid w:val="009D1391"/>
    <w:rsid w:val="009D2C82"/>
    <w:rsid w:val="009D7A22"/>
    <w:rsid w:val="009F23A6"/>
    <w:rsid w:val="00A057D3"/>
    <w:rsid w:val="00A34A6F"/>
    <w:rsid w:val="00A364E7"/>
    <w:rsid w:val="00A56085"/>
    <w:rsid w:val="00A80907"/>
    <w:rsid w:val="00A855D9"/>
    <w:rsid w:val="00A96B69"/>
    <w:rsid w:val="00AA0293"/>
    <w:rsid w:val="00AA203B"/>
    <w:rsid w:val="00AA5F8E"/>
    <w:rsid w:val="00AB3C28"/>
    <w:rsid w:val="00AC0C90"/>
    <w:rsid w:val="00AD0655"/>
    <w:rsid w:val="00B0572F"/>
    <w:rsid w:val="00B06533"/>
    <w:rsid w:val="00B07F93"/>
    <w:rsid w:val="00B3381D"/>
    <w:rsid w:val="00BC6C74"/>
    <w:rsid w:val="00BE5B29"/>
    <w:rsid w:val="00BF3F45"/>
    <w:rsid w:val="00C070B1"/>
    <w:rsid w:val="00C27779"/>
    <w:rsid w:val="00C370F8"/>
    <w:rsid w:val="00C479F1"/>
    <w:rsid w:val="00C7536B"/>
    <w:rsid w:val="00C83560"/>
    <w:rsid w:val="00C922DE"/>
    <w:rsid w:val="00CA2DC8"/>
    <w:rsid w:val="00CB2198"/>
    <w:rsid w:val="00CC72F1"/>
    <w:rsid w:val="00CD2368"/>
    <w:rsid w:val="00CE1183"/>
    <w:rsid w:val="00CE3FE5"/>
    <w:rsid w:val="00D00E1A"/>
    <w:rsid w:val="00D05372"/>
    <w:rsid w:val="00D30D9E"/>
    <w:rsid w:val="00D40F1E"/>
    <w:rsid w:val="00DB0BD2"/>
    <w:rsid w:val="00DB5278"/>
    <w:rsid w:val="00DE1633"/>
    <w:rsid w:val="00DE4467"/>
    <w:rsid w:val="00E02B64"/>
    <w:rsid w:val="00E23575"/>
    <w:rsid w:val="00E52623"/>
    <w:rsid w:val="00E70197"/>
    <w:rsid w:val="00E96D4E"/>
    <w:rsid w:val="00EA10E5"/>
    <w:rsid w:val="00EB0BB0"/>
    <w:rsid w:val="00ED2A12"/>
    <w:rsid w:val="00EE348F"/>
    <w:rsid w:val="00F10069"/>
    <w:rsid w:val="00F27506"/>
    <w:rsid w:val="00F43463"/>
    <w:rsid w:val="00F549A6"/>
    <w:rsid w:val="00F812CF"/>
    <w:rsid w:val="00F90C92"/>
    <w:rsid w:val="00F977A2"/>
    <w:rsid w:val="00FB7BE8"/>
    <w:rsid w:val="00FE12DA"/>
    <w:rsid w:val="00FE70A0"/>
    <w:rsid w:val="024D56CC"/>
    <w:rsid w:val="02F93755"/>
    <w:rsid w:val="33E46AF5"/>
    <w:rsid w:val="37BE2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567"/>
      </w:tabs>
      <w:spacing w:before="60" w:after="60"/>
    </w:pPr>
    <w:rPr>
      <w:rFonts w:ascii=".VnTime" w:hAnsi=".VnTime" w:eastAsia="Times New Roman" w:cs="Times New Roman"/>
      <w:sz w:val="28"/>
      <w:lang w:val="en-US" w:eastAsia="en-US" w:bidi="ar-SA"/>
    </w:rPr>
  </w:style>
  <w:style w:type="paragraph" w:styleId="2">
    <w:name w:val="heading 1"/>
    <w:basedOn w:val="1"/>
    <w:next w:val="1"/>
    <w:link w:val="10"/>
    <w:qFormat/>
    <w:uiPriority w:val="0"/>
    <w:pPr>
      <w:keepNext/>
      <w:tabs>
        <w:tab w:val="clear" w:pos="567"/>
      </w:tabs>
      <w:jc w:val="center"/>
      <w:outlineLvl w:val="0"/>
    </w:pPr>
    <w:rPr>
      <w:b/>
      <w:bCs/>
      <w:i/>
      <w:iC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pPr>
      <w:spacing w:before="0" w:after="0"/>
    </w:pPr>
    <w:rPr>
      <w:rFonts w:ascii="Tahoma" w:hAnsi="Tahoma" w:cs="Tahoma"/>
      <w:sz w:val="16"/>
      <w:szCs w:val="16"/>
    </w:rPr>
  </w:style>
  <w:style w:type="paragraph" w:styleId="6">
    <w:name w:val="Body Text"/>
    <w:basedOn w:val="1"/>
    <w:link w:val="12"/>
    <w:uiPriority w:val="0"/>
    <w:pPr>
      <w:spacing w:after="120"/>
    </w:pPr>
  </w:style>
  <w:style w:type="paragraph" w:styleId="7">
    <w:name w:val="footer"/>
    <w:basedOn w:val="1"/>
    <w:link w:val="16"/>
    <w:unhideWhenUsed/>
    <w:qFormat/>
    <w:uiPriority w:val="99"/>
    <w:pPr>
      <w:tabs>
        <w:tab w:val="center" w:pos="4680"/>
        <w:tab w:val="right" w:pos="9360"/>
        <w:tab w:val="clear" w:pos="567"/>
      </w:tabs>
      <w:spacing w:before="0" w:after="0"/>
    </w:pPr>
  </w:style>
  <w:style w:type="paragraph" w:styleId="8">
    <w:name w:val="header"/>
    <w:basedOn w:val="1"/>
    <w:link w:val="13"/>
    <w:unhideWhenUsed/>
    <w:qFormat/>
    <w:uiPriority w:val="99"/>
    <w:pPr>
      <w:tabs>
        <w:tab w:val="center" w:pos="4680"/>
        <w:tab w:val="right" w:pos="9360"/>
        <w:tab w:val="clear" w:pos="567"/>
      </w:tabs>
      <w:spacing w:before="0" w:after="0"/>
    </w:pPr>
  </w:style>
  <w:style w:type="paragraph" w:styleId="9">
    <w:name w:val="Normal (Web)"/>
    <w:basedOn w:val="1"/>
    <w:link w:val="14"/>
    <w:semiHidden/>
    <w:unhideWhenUsed/>
    <w:qFormat/>
    <w:uiPriority w:val="0"/>
    <w:pPr>
      <w:tabs>
        <w:tab w:val="clear" w:pos="567"/>
      </w:tabs>
      <w:spacing w:before="100" w:beforeAutospacing="1" w:after="100" w:afterAutospacing="1"/>
    </w:pPr>
    <w:rPr>
      <w:rFonts w:ascii="Times New Roman" w:hAnsi="Times New Roman"/>
      <w:sz w:val="24"/>
      <w:szCs w:val="24"/>
      <w:lang w:val="zh-CN" w:eastAsia="zh-CN"/>
    </w:rPr>
  </w:style>
  <w:style w:type="character" w:customStyle="1" w:styleId="10">
    <w:name w:val="Heading 1 Char"/>
    <w:link w:val="2"/>
    <w:qFormat/>
    <w:uiPriority w:val="0"/>
    <w:rPr>
      <w:rFonts w:ascii=".VnTime" w:hAnsi=".VnTime" w:eastAsia="Times New Roman" w:cs="Times New Roman"/>
      <w:b/>
      <w:bCs/>
      <w:i/>
      <w:iCs/>
      <w:sz w:val="28"/>
      <w:szCs w:val="20"/>
      <w:lang w:val="en-US"/>
    </w:rPr>
  </w:style>
  <w:style w:type="paragraph" w:customStyle="1" w:styleId="11">
    <w:name w:val="kgui"/>
    <w:basedOn w:val="1"/>
    <w:qFormat/>
    <w:uiPriority w:val="0"/>
    <w:pPr>
      <w:tabs>
        <w:tab w:val="center" w:pos="2346"/>
        <w:tab w:val="right" w:pos="9246"/>
      </w:tabs>
      <w:spacing w:before="480" w:after="360"/>
      <w:jc w:val="center"/>
    </w:pPr>
    <w:rPr>
      <w:rFonts w:ascii=".VnTimeH" w:hAnsi=".VnTimeH"/>
      <w:b/>
    </w:rPr>
  </w:style>
  <w:style w:type="character" w:customStyle="1" w:styleId="12">
    <w:name w:val="Body Text Char"/>
    <w:link w:val="6"/>
    <w:qFormat/>
    <w:uiPriority w:val="0"/>
    <w:rPr>
      <w:rFonts w:ascii=".VnTime" w:hAnsi=".VnTime" w:eastAsia="Times New Roman" w:cs="Times New Roman"/>
      <w:sz w:val="28"/>
      <w:szCs w:val="20"/>
      <w:lang w:val="en-US"/>
    </w:rPr>
  </w:style>
  <w:style w:type="character" w:customStyle="1" w:styleId="13">
    <w:name w:val="Header Char"/>
    <w:link w:val="8"/>
    <w:qFormat/>
    <w:uiPriority w:val="99"/>
    <w:rPr>
      <w:rFonts w:ascii=".VnTime" w:hAnsi=".VnTime" w:eastAsia="Times New Roman" w:cs="Times New Roman"/>
      <w:sz w:val="28"/>
      <w:szCs w:val="20"/>
      <w:lang w:val="en-US"/>
    </w:rPr>
  </w:style>
  <w:style w:type="character" w:customStyle="1" w:styleId="14">
    <w:name w:val="Normal (Web) Char"/>
    <w:link w:val="9"/>
    <w:semiHidden/>
    <w:qFormat/>
    <w:locked/>
    <w:uiPriority w:val="0"/>
    <w:rPr>
      <w:rFonts w:ascii="Times New Roman" w:hAnsi="Times New Roman" w:eastAsia="Times New Roman"/>
      <w:sz w:val="24"/>
      <w:szCs w:val="24"/>
      <w:lang w:val="zh-CN" w:eastAsia="zh-CN"/>
    </w:rPr>
  </w:style>
  <w:style w:type="character" w:customStyle="1" w:styleId="15">
    <w:name w:val="Balloon Text Char"/>
    <w:link w:val="5"/>
    <w:semiHidden/>
    <w:qFormat/>
    <w:uiPriority w:val="99"/>
    <w:rPr>
      <w:rFonts w:ascii="Tahoma" w:hAnsi="Tahoma" w:eastAsia="Times New Roman" w:cs="Tahoma"/>
      <w:sz w:val="16"/>
      <w:szCs w:val="16"/>
      <w:lang w:val="en-US"/>
    </w:rPr>
  </w:style>
  <w:style w:type="character" w:customStyle="1" w:styleId="16">
    <w:name w:val="Footer Char"/>
    <w:basedOn w:val="3"/>
    <w:link w:val="7"/>
    <w:qFormat/>
    <w:uiPriority w:val="99"/>
    <w:rPr>
      <w:rFonts w:ascii=".VnTime" w:hAnsi=".VnTime" w:eastAsia="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8ECF7-494D-4A3E-B34C-F51A8EAFF3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676</Words>
  <Characters>3859</Characters>
  <Lines>32</Lines>
  <Paragraphs>9</Paragraphs>
  <TotalTime>0</TotalTime>
  <ScaleCrop>false</ScaleCrop>
  <LinksUpToDate>false</LinksUpToDate>
  <CharactersWithSpaces>4526</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2024-11-14T02:50:00Z</dcterms:created>
  <dc:creator>VNN.R9</dc:creator>
  <cp:lastModifiedBy>Lam Giang</cp:lastModifiedBy>
  <cp:lastPrinted>2022-12-08T06:51:00Z</cp:lastPrinted>
  <dcterms:modified xsi:type="dcterms:W3CDTF">2024-11-28T06:48:25Z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7246103608B1439AA763A32620E7D78E_13</vt:lpwstr>
  </property>
</Properties>
</file>