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A0F56" w14:textId="3E23EBF5" w:rsidR="007D169E" w:rsidRDefault="007D169E" w:rsidP="00D222BB">
      <w:pPr>
        <w:jc w:val="center"/>
        <w:rPr>
          <w:rFonts w:ascii="Times New Roman" w:hAnsi="Times New Roman"/>
          <w:b/>
        </w:rPr>
      </w:pPr>
      <w:r>
        <w:rPr>
          <w:rFonts w:ascii="Times New Roman" w:hAnsi="Times New Roman"/>
          <w:b/>
        </w:rPr>
        <w:t>PH</w:t>
      </w:r>
      <w:r w:rsidRPr="007D169E">
        <w:rPr>
          <w:rFonts w:ascii="Times New Roman" w:hAnsi="Times New Roman"/>
          <w:b/>
        </w:rPr>
        <w:t>Ụ</w:t>
      </w:r>
      <w:r>
        <w:rPr>
          <w:rFonts w:ascii="Times New Roman" w:hAnsi="Times New Roman"/>
          <w:b/>
        </w:rPr>
        <w:t xml:space="preserve"> L</w:t>
      </w:r>
      <w:r w:rsidRPr="007D169E">
        <w:rPr>
          <w:rFonts w:ascii="Times New Roman" w:hAnsi="Times New Roman"/>
          <w:b/>
        </w:rPr>
        <w:t>ỤC</w:t>
      </w:r>
    </w:p>
    <w:p w14:paraId="6B7D5ECD" w14:textId="0805188F" w:rsidR="003651CD" w:rsidRDefault="00EB62A1" w:rsidP="00D222BB">
      <w:pPr>
        <w:jc w:val="center"/>
        <w:rPr>
          <w:rFonts w:ascii="Times New Roman" w:hAnsi="Times New Roman"/>
          <w:b/>
        </w:rPr>
      </w:pPr>
      <w:r>
        <w:rPr>
          <w:rFonts w:ascii="Times New Roman" w:hAnsi="Times New Roman"/>
          <w:b/>
          <w:lang w:val="en-US"/>
        </w:rPr>
        <w:t>T</w:t>
      </w:r>
      <w:r w:rsidRPr="00EB62A1">
        <w:rPr>
          <w:rFonts w:ascii="Times New Roman" w:hAnsi="Times New Roman"/>
          <w:b/>
          <w:lang w:val="en-US"/>
        </w:rPr>
        <w:t>ổng</w:t>
      </w:r>
      <w:r>
        <w:rPr>
          <w:rFonts w:ascii="Times New Roman" w:hAnsi="Times New Roman"/>
          <w:b/>
          <w:lang w:val="en-US"/>
        </w:rPr>
        <w:t xml:space="preserve"> h</w:t>
      </w:r>
      <w:r w:rsidRPr="00EB62A1">
        <w:rPr>
          <w:rFonts w:ascii="Times New Roman" w:hAnsi="Times New Roman"/>
          <w:b/>
          <w:lang w:val="en-US"/>
        </w:rPr>
        <w:t>ợp</w:t>
      </w:r>
      <w:r>
        <w:rPr>
          <w:rFonts w:ascii="Times New Roman" w:hAnsi="Times New Roman"/>
          <w:b/>
          <w:lang w:val="en-US"/>
        </w:rPr>
        <w:t xml:space="preserve"> </w:t>
      </w:r>
      <w:r w:rsidRPr="00EB62A1">
        <w:rPr>
          <w:rFonts w:ascii="Times New Roman" w:hAnsi="Times New Roman" w:hint="eastAsia"/>
          <w:b/>
          <w:lang w:val="en-US"/>
        </w:rPr>
        <w:t>đ</w:t>
      </w:r>
      <w:r w:rsidRPr="00EB62A1">
        <w:rPr>
          <w:rFonts w:ascii="Times New Roman" w:hAnsi="Times New Roman"/>
          <w:b/>
          <w:lang w:val="en-US"/>
        </w:rPr>
        <w:t>ề</w:t>
      </w:r>
      <w:r>
        <w:rPr>
          <w:rFonts w:ascii="Times New Roman" w:hAnsi="Times New Roman"/>
          <w:b/>
          <w:lang w:val="en-US"/>
        </w:rPr>
        <w:t xml:space="preserve"> xu</w:t>
      </w:r>
      <w:r w:rsidRPr="00EB62A1">
        <w:rPr>
          <w:rFonts w:ascii="Times New Roman" w:hAnsi="Times New Roman"/>
          <w:b/>
          <w:lang w:val="en-US"/>
        </w:rPr>
        <w:t>ất</w:t>
      </w:r>
      <w:r>
        <w:rPr>
          <w:rFonts w:ascii="Times New Roman" w:hAnsi="Times New Roman"/>
          <w:b/>
          <w:lang w:val="en-US"/>
        </w:rPr>
        <w:t xml:space="preserve"> n</w:t>
      </w:r>
      <w:r w:rsidR="00AD519C" w:rsidRPr="00AD519C">
        <w:rPr>
          <w:rFonts w:ascii="Times New Roman" w:hAnsi="Times New Roman"/>
          <w:b/>
        </w:rPr>
        <w:t xml:space="preserve">ội dung </w:t>
      </w:r>
      <w:r w:rsidR="00AD519C" w:rsidRPr="00AD519C">
        <w:rPr>
          <w:rFonts w:ascii="Times New Roman" w:hAnsi="Times New Roman"/>
          <w:b/>
          <w:lang w:val="en-US"/>
        </w:rPr>
        <w:t>giải trình tại phiên họp Thường trực HĐND tỉnh</w:t>
      </w:r>
    </w:p>
    <w:p w14:paraId="6B7D5ECE" w14:textId="77777777" w:rsidR="003651CD" w:rsidRPr="003651CD" w:rsidRDefault="00D222BB" w:rsidP="0072235D">
      <w:pPr>
        <w:ind w:firstLine="567"/>
        <w:jc w:val="center"/>
        <w:rPr>
          <w:rFonts w:ascii="Times New Roman" w:hAnsi="Times New Roman"/>
          <w:b/>
        </w:rPr>
      </w:pPr>
      <w:r>
        <w:rPr>
          <w:rFonts w:ascii="Times New Roman" w:hAnsi="Times New Roman"/>
          <w:b/>
          <w:noProof/>
          <w:lang w:val="en-US" w:eastAsia="en-US"/>
        </w:rPr>
        <mc:AlternateContent>
          <mc:Choice Requires="wps">
            <w:drawing>
              <wp:anchor distT="0" distB="0" distL="114300" distR="114300" simplePos="0" relativeHeight="251661312" behindDoc="0" locked="0" layoutInCell="1" allowOverlap="1" wp14:anchorId="6B7D5EFE" wp14:editId="6B7D5EFF">
                <wp:simplePos x="0" y="0"/>
                <wp:positionH relativeFrom="margin">
                  <wp:align>center</wp:align>
                </wp:positionH>
                <wp:positionV relativeFrom="paragraph">
                  <wp:posOffset>81585</wp:posOffset>
                </wp:positionV>
                <wp:extent cx="92171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921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C32C72"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4pt" to="72.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p7sQEAANMDAAAOAAAAZHJzL2Uyb0RvYy54bWysU02P1DAMvSPxH6LcmbQj8VVNZw+7Wi4I&#10;VsD+gGzqTCMlcZSEaeff42Rm2hUgIRAXN3b8nu0Xd3czO8uOEJNB3/N203AGXuFg/KHnj9/uX73j&#10;LGXpB2nRQ89PkPjN/uWL3RQ62OKIdoDIiMSnbgo9H3MOnRBJjeBk2mAAT5cao5OZ3HgQQ5QTsTsr&#10;tk3zRkwYhxBRQUoUvTtf8n3l1xpU/qx1gsxsz6m3XG2s9qlYsd/J7hBlGI26tCH/oQsnjaeiC9Wd&#10;zJJ9j+YXKmdUxIQ6bxQ6gVobBXUGmqZtfprm6ygD1FlInBQWmdL/o1Wfjrf+IZIMU0hdCg+xTDHr&#10;6MqX+mNzFeu0iAVzZoqC77ft2/Y1Z+p6JVZciCl/AHSsHHpujS9jyE4eP6ZMtSj1mlLC1heb0Jrh&#10;3lhbnbIAcGsjO0p6ujy35akI9yyLvIIUa+f1lE8WzqxfQDMzUK9trV6XauWUSoHPV17rKbvANHWw&#10;AJs/Ay/5BQp14f4GvCBqZfR5ATvjMf6u+iqFPudfFTjPXSR4wuFU37RKQ5tTlbtseVnN536Fr//i&#10;/gcAAAD//wMAUEsDBBQABgAIAAAAIQDwMi4N2gAAAAYBAAAPAAAAZHJzL2Rvd25yZXYueG1sTI/B&#10;TsMwEETvSPyDtUjcqNOoVFWIU1UILohLQg9wc+NtHBGv09hpwt+zFQd6nJnVzNt8O7tOnHEIrScF&#10;y0UCAqn2pqVGwf7j9WEDIkRNRneeUMEPBtgWtze5zoyfqMRzFRvBJRQyrcDG2GdShtqi02HheyTO&#10;jn5wOrIcGmkGPXG562SaJGvpdEu8YHWPzxbr72p0Ct5O72G/Wpcv5edpU01fx9E2HpW6v5t3TyAi&#10;zvH/GC74jA4FMx38SCaITgE/EtlNmf+Srh5TEIc/Qxa5vMYvfgEAAP//AwBQSwECLQAUAAYACAAA&#10;ACEAtoM4kv4AAADhAQAAEwAAAAAAAAAAAAAAAAAAAAAAW0NvbnRlbnRfVHlwZXNdLnhtbFBLAQIt&#10;ABQABgAIAAAAIQA4/SH/1gAAAJQBAAALAAAAAAAAAAAAAAAAAC8BAABfcmVscy8ucmVsc1BLAQIt&#10;ABQABgAIAAAAIQBpLRp7sQEAANMDAAAOAAAAAAAAAAAAAAAAAC4CAABkcnMvZTJvRG9jLnhtbFBL&#10;AQItABQABgAIAAAAIQDwMi4N2gAAAAYBAAAPAAAAAAAAAAAAAAAAAAsEAABkcnMvZG93bnJldi54&#10;bWxQSwUGAAAAAAQABADzAAAAEgUAAAAA&#10;" strokecolor="black [3213]">
                <w10:wrap anchorx="margin"/>
              </v:line>
            </w:pict>
          </mc:Fallback>
        </mc:AlternateContent>
      </w:r>
    </w:p>
    <w:p w14:paraId="6B7D5ED1" w14:textId="25F0021B" w:rsidR="003651CD" w:rsidRPr="00391D4A" w:rsidRDefault="003651CD" w:rsidP="00D35092">
      <w:pPr>
        <w:spacing w:before="60" w:line="276" w:lineRule="auto"/>
        <w:ind w:firstLine="720"/>
        <w:jc w:val="both"/>
        <w:rPr>
          <w:rFonts w:ascii="Times New Roman" w:hAnsi="Times New Roman"/>
          <w:b/>
          <w:lang w:val="en-US"/>
        </w:rPr>
      </w:pPr>
      <w:r w:rsidRPr="003651CD">
        <w:rPr>
          <w:rFonts w:ascii="Times New Roman" w:hAnsi="Times New Roman"/>
          <w:b/>
        </w:rPr>
        <w:t>1. Ban Pháp chế</w:t>
      </w:r>
      <w:r w:rsidR="00391D4A">
        <w:rPr>
          <w:rFonts w:ascii="Times New Roman" w:hAnsi="Times New Roman"/>
          <w:b/>
          <w:lang w:val="en-US"/>
        </w:rPr>
        <w:t xml:space="preserve"> HĐND tỉnh</w:t>
      </w:r>
      <w:r w:rsidR="00EB62A1">
        <w:rPr>
          <w:rFonts w:ascii="Times New Roman" w:hAnsi="Times New Roman"/>
          <w:b/>
          <w:lang w:val="en-US"/>
        </w:rPr>
        <w:t xml:space="preserve"> </w:t>
      </w:r>
      <w:r w:rsidR="00EB62A1" w:rsidRPr="00EB62A1">
        <w:rPr>
          <w:rFonts w:ascii="Times New Roman" w:hAnsi="Times New Roman" w:hint="eastAsia"/>
          <w:b/>
          <w:lang w:val="en-US"/>
        </w:rPr>
        <w:t>đ</w:t>
      </w:r>
      <w:r w:rsidR="00EB62A1" w:rsidRPr="00EB62A1">
        <w:rPr>
          <w:rFonts w:ascii="Times New Roman" w:hAnsi="Times New Roman"/>
          <w:b/>
          <w:lang w:val="en-US"/>
        </w:rPr>
        <w:t>ề</w:t>
      </w:r>
      <w:r w:rsidR="00EB62A1">
        <w:rPr>
          <w:rFonts w:ascii="Times New Roman" w:hAnsi="Times New Roman"/>
          <w:b/>
          <w:lang w:val="en-US"/>
        </w:rPr>
        <w:t xml:space="preserve"> xu</w:t>
      </w:r>
      <w:r w:rsidR="00EB62A1" w:rsidRPr="00EB62A1">
        <w:rPr>
          <w:rFonts w:ascii="Times New Roman" w:hAnsi="Times New Roman"/>
          <w:b/>
          <w:lang w:val="en-US"/>
        </w:rPr>
        <w:t>ất</w:t>
      </w:r>
    </w:p>
    <w:p w14:paraId="142B263C" w14:textId="77777777" w:rsidR="00526C50" w:rsidRDefault="00676830" w:rsidP="00676830">
      <w:pPr>
        <w:spacing w:before="120" w:after="120" w:line="276" w:lineRule="auto"/>
        <w:ind w:firstLine="720"/>
        <w:jc w:val="both"/>
        <w:rPr>
          <w:rFonts w:ascii="Times New Roman" w:hAnsi="Times New Roman"/>
          <w:bCs/>
        </w:rPr>
      </w:pPr>
      <w:r w:rsidRPr="0015588D">
        <w:rPr>
          <w:rFonts w:ascii="Times New Roman" w:hAnsi="Times New Roman"/>
          <w:b/>
          <w:bCs/>
        </w:rPr>
        <w:t xml:space="preserve">- </w:t>
      </w:r>
      <w:r w:rsidR="000A6B0F">
        <w:rPr>
          <w:rFonts w:ascii="Times New Roman" w:hAnsi="Times New Roman"/>
          <w:b/>
          <w:bCs/>
        </w:rPr>
        <w:t>Trực tiếp giải</w:t>
      </w:r>
      <w:r w:rsidRPr="0015588D">
        <w:rPr>
          <w:rFonts w:ascii="Times New Roman" w:hAnsi="Times New Roman"/>
          <w:b/>
          <w:bCs/>
        </w:rPr>
        <w:t xml:space="preserve"> trình: </w:t>
      </w:r>
      <w:r w:rsidRPr="0015588D">
        <w:rPr>
          <w:rFonts w:ascii="Times New Roman" w:hAnsi="Times New Roman"/>
          <w:bCs/>
        </w:rPr>
        <w:t>Giám đốc Sở Xây dựng</w:t>
      </w:r>
      <w:r w:rsidR="00526C50">
        <w:rPr>
          <w:rFonts w:ascii="Times New Roman" w:hAnsi="Times New Roman"/>
          <w:bCs/>
        </w:rPr>
        <w:t>.</w:t>
      </w:r>
    </w:p>
    <w:p w14:paraId="5F8510B0" w14:textId="00BD4ED5" w:rsidR="00676830" w:rsidRPr="0015588D" w:rsidRDefault="00526C50" w:rsidP="00676830">
      <w:pPr>
        <w:spacing w:before="120" w:after="120" w:line="276" w:lineRule="auto"/>
        <w:ind w:firstLine="720"/>
        <w:jc w:val="both"/>
        <w:rPr>
          <w:rFonts w:ascii="Times New Roman" w:hAnsi="Times New Roman"/>
        </w:rPr>
      </w:pPr>
      <w:r w:rsidRPr="00526C50">
        <w:rPr>
          <w:rFonts w:ascii="Times New Roman" w:hAnsi="Times New Roman"/>
          <w:b/>
          <w:spacing w:val="-6"/>
        </w:rPr>
        <w:t>- Tham gia giải trình:</w:t>
      </w:r>
      <w:r w:rsidR="00676830" w:rsidRPr="0015588D">
        <w:rPr>
          <w:rFonts w:ascii="Times New Roman" w:hAnsi="Times New Roman"/>
          <w:b/>
          <w:bCs/>
        </w:rPr>
        <w:t xml:space="preserve"> </w:t>
      </w:r>
      <w:r w:rsidR="00676830" w:rsidRPr="0015588D">
        <w:rPr>
          <w:rFonts w:ascii="Times New Roman" w:hAnsi="Times New Roman"/>
        </w:rPr>
        <w:t>Chủ tịch UBND thành phố Kon Tum.</w:t>
      </w:r>
    </w:p>
    <w:p w14:paraId="7BFB117B" w14:textId="3AA87BC3" w:rsidR="00676830" w:rsidRPr="0015588D" w:rsidRDefault="00676830" w:rsidP="00676830">
      <w:pPr>
        <w:spacing w:before="120" w:after="120" w:line="276" w:lineRule="auto"/>
        <w:ind w:firstLine="720"/>
        <w:jc w:val="both"/>
        <w:rPr>
          <w:rFonts w:ascii="Times New Roman" w:eastAsia="Calibri" w:hAnsi="Times New Roman"/>
        </w:rPr>
      </w:pPr>
      <w:r w:rsidRPr="0015588D">
        <w:rPr>
          <w:rFonts w:ascii="Times New Roman" w:hAnsi="Times New Roman"/>
          <w:b/>
          <w:bCs/>
        </w:rPr>
        <w:t>- Nội dung:</w:t>
      </w:r>
      <w:r w:rsidRPr="0015588D">
        <w:rPr>
          <w:rFonts w:ascii="Times New Roman" w:hAnsi="Times New Roman"/>
          <w:b/>
          <w:bCs/>
          <w:lang w:val="en-US"/>
        </w:rPr>
        <w:t xml:space="preserve"> </w:t>
      </w:r>
      <w:r w:rsidRPr="0015588D">
        <w:rPr>
          <w:rFonts w:ascii="Times New Roman" w:eastAsia="Calibri" w:hAnsi="Times New Roman"/>
        </w:rPr>
        <w:t>Cử tri trên địa bàn Thành phố Kon Tum đã nhiều lần có ý kiến, phản ánh về công tác quy hoạch, đền bù giải phóng mặt bằng thực hiện một số dự án còn bất cập, chưa phù hợp, trong đó có: Khu hành chính mới Thành phố Kon Tum, Công viên cây xanh đường Võ Nguyên Giáp thuộc phường Duy Tân và xã Đăk Cấm Thành phố Kon Tum, cụ thể:</w:t>
      </w:r>
    </w:p>
    <w:p w14:paraId="69DA9836" w14:textId="6FDC6EBD" w:rsidR="00676830" w:rsidRPr="0015588D" w:rsidRDefault="00676830" w:rsidP="00676830">
      <w:pPr>
        <w:spacing w:before="120" w:after="120" w:line="276" w:lineRule="auto"/>
        <w:ind w:firstLine="709"/>
        <w:jc w:val="both"/>
        <w:rPr>
          <w:rFonts w:ascii="Times New Roman" w:eastAsia="Calibri" w:hAnsi="Times New Roman"/>
        </w:rPr>
      </w:pPr>
      <w:r w:rsidRPr="0015588D">
        <w:rPr>
          <w:rFonts w:ascii="Times New Roman" w:eastAsia="Calibri" w:hAnsi="Times New Roman"/>
          <w:lang w:val="en-US"/>
        </w:rPr>
        <w:t>(</w:t>
      </w:r>
      <w:r w:rsidRPr="0015588D">
        <w:rPr>
          <w:rFonts w:ascii="Times New Roman" w:eastAsia="Calibri" w:hAnsi="Times New Roman"/>
        </w:rPr>
        <w:t>1</w:t>
      </w:r>
      <w:r w:rsidRPr="0015588D">
        <w:rPr>
          <w:rFonts w:ascii="Times New Roman" w:eastAsia="Calibri" w:hAnsi="Times New Roman"/>
          <w:lang w:val="en-US"/>
        </w:rPr>
        <w:t>)</w:t>
      </w:r>
      <w:r w:rsidRPr="0015588D">
        <w:rPr>
          <w:rFonts w:ascii="Times New Roman" w:eastAsia="Calibri" w:hAnsi="Times New Roman"/>
        </w:rPr>
        <w:t>. Về dự án Khu hành chính mới Thành phố Kon Tum: Cử tri cho rằng hiện nay giá đền bù bồi thường đất ở, đất sản xuất, các công trình tài sản trên đất (nhà cửa, cây cối…) để giải phóng mặt bằng xây dựng các hạng mục của công trình còn một số bất cập, chưa phù hợp với thực tế đời sống của người dân và giá cả thị trường dẫn đến người dân còn chịu thiệt thòi, do đó có hộ dân chưa đồng thuận với phương án đền bù của Thành phố. Vì vậy, đã gây khó khăn cho tiến độ xây dựng một số công trình của dự án.</w:t>
      </w:r>
    </w:p>
    <w:p w14:paraId="020E4BA1" w14:textId="79E359CE" w:rsidR="00676830" w:rsidRPr="0015588D" w:rsidDel="00F6721D" w:rsidRDefault="00676830" w:rsidP="00676830">
      <w:pPr>
        <w:spacing w:before="120" w:after="120" w:line="276" w:lineRule="auto"/>
        <w:ind w:firstLine="720"/>
        <w:jc w:val="both"/>
        <w:rPr>
          <w:rFonts w:ascii="Times New Roman" w:eastAsia="Calibri" w:hAnsi="Times New Roman"/>
        </w:rPr>
      </w:pPr>
      <w:r w:rsidRPr="0015588D">
        <w:rPr>
          <w:rFonts w:ascii="Times New Roman" w:eastAsia="Calibri" w:hAnsi="Times New Roman"/>
        </w:rPr>
        <w:t>2. Về quy hoạch Công viên cây xanh đường Võ Nguyên Giáp: Thực trạng hiện nay tại khu vực này đã có rất nhiều hộ dân sinh sống; là khu vực được cấp Giấy chứng nhận QS</w:t>
      </w:r>
      <w:r w:rsidR="00526C50">
        <w:rPr>
          <w:rFonts w:ascii="Times New Roman" w:eastAsia="Calibri" w:hAnsi="Times New Roman"/>
        </w:rPr>
        <w:t>Đ</w:t>
      </w:r>
      <w:r w:rsidRPr="0015588D">
        <w:rPr>
          <w:rFonts w:ascii="Times New Roman" w:eastAsia="Calibri" w:hAnsi="Times New Roman"/>
        </w:rPr>
        <w:t xml:space="preserve"> đất ở, nhiều hộ dân đã xây dựng nhà ở ổn định. Nay quy hoạch công viên, dẫn đến nhiều hộ dân không đồng thuận và đề nghị điều chỉnh, giữ nguyên quy hoạch là đất ở. </w:t>
      </w:r>
    </w:p>
    <w:p w14:paraId="6B7D5ED3" w14:textId="0C4618E3" w:rsidR="00427C3F" w:rsidRPr="00E00631" w:rsidRDefault="00676830" w:rsidP="00676830">
      <w:pPr>
        <w:spacing w:before="60" w:line="276" w:lineRule="auto"/>
        <w:ind w:firstLine="720"/>
        <w:jc w:val="both"/>
        <w:rPr>
          <w:rFonts w:ascii="Times New Roman" w:hAnsi="Times New Roman"/>
          <w:lang w:val="en-US"/>
        </w:rPr>
      </w:pPr>
      <w:r w:rsidRPr="0015588D">
        <w:rPr>
          <w:rFonts w:ascii="Times New Roman" w:eastAsia="Calibri" w:hAnsi="Times New Roman"/>
        </w:rPr>
        <w:t xml:space="preserve">Đề nghị đồng chí Giám đốc Sở Xây dựng và Chủ tịch UBND Thành phố Kon Tum cho biết quan điểm, </w:t>
      </w:r>
      <w:r w:rsidRPr="0015588D">
        <w:rPr>
          <w:rFonts w:ascii="Times New Roman" w:eastAsia="Calibri" w:hAnsi="Times New Roman"/>
          <w:color w:val="000000"/>
        </w:rPr>
        <w:t>giải pháp cụ thể để thực hiện, giải quyết dứt điểm các nội dung trên của cử tri trong thời gian tới.</w:t>
      </w:r>
    </w:p>
    <w:p w14:paraId="6B7D5ED4" w14:textId="47CC78C1" w:rsidR="005142F1" w:rsidRPr="00183E4C" w:rsidRDefault="005142F1" w:rsidP="00D35092">
      <w:pPr>
        <w:spacing w:before="60" w:line="276" w:lineRule="auto"/>
        <w:ind w:firstLine="720"/>
        <w:jc w:val="both"/>
        <w:rPr>
          <w:rFonts w:ascii="Times New Roman" w:hAnsi="Times New Roman"/>
          <w:b/>
          <w:lang w:val="en-US"/>
        </w:rPr>
      </w:pPr>
      <w:r w:rsidRPr="00183E4C">
        <w:rPr>
          <w:rFonts w:ascii="Times New Roman" w:hAnsi="Times New Roman"/>
          <w:b/>
        </w:rPr>
        <w:t>2. Ban Kinh tế - Ngân sách</w:t>
      </w:r>
      <w:r w:rsidR="00391D4A" w:rsidRPr="00183E4C">
        <w:rPr>
          <w:rFonts w:ascii="Times New Roman" w:hAnsi="Times New Roman"/>
          <w:b/>
          <w:lang w:val="en-US"/>
        </w:rPr>
        <w:t xml:space="preserve"> HĐND tỉnh</w:t>
      </w:r>
      <w:r w:rsidR="00EB62A1" w:rsidRPr="00183E4C">
        <w:rPr>
          <w:rFonts w:ascii="Times New Roman" w:hAnsi="Times New Roman"/>
          <w:b/>
          <w:lang w:val="en-US"/>
        </w:rPr>
        <w:t xml:space="preserve"> đề xuất</w:t>
      </w:r>
    </w:p>
    <w:p w14:paraId="02CEF453" w14:textId="2CCAD048" w:rsidR="00183E4C" w:rsidRPr="00183E4C" w:rsidRDefault="00183E4C" w:rsidP="00183E4C">
      <w:pPr>
        <w:pStyle w:val="BodyText"/>
        <w:spacing w:before="120" w:after="120" w:line="288" w:lineRule="auto"/>
        <w:ind w:firstLine="709"/>
        <w:rPr>
          <w:lang w:val="en-US"/>
        </w:rPr>
      </w:pPr>
      <w:r w:rsidRPr="00183E4C">
        <w:rPr>
          <w:b/>
          <w:lang w:val="en-US"/>
        </w:rPr>
        <w:t>-</w:t>
      </w:r>
      <w:r w:rsidRPr="00183E4C">
        <w:rPr>
          <w:b/>
          <w:lang w:val="en-US"/>
        </w:rPr>
        <w:t xml:space="preserve"> Người t</w:t>
      </w:r>
      <w:r w:rsidRPr="00183E4C">
        <w:rPr>
          <w:b/>
        </w:rPr>
        <w:t>rực tiếp giải trình:</w:t>
      </w:r>
      <w:r w:rsidRPr="00183E4C">
        <w:t xml:space="preserve"> </w:t>
      </w:r>
      <w:r w:rsidRPr="00183E4C">
        <w:rPr>
          <w:lang w:val="en-US"/>
        </w:rPr>
        <w:t>Phó Chủ tịch Ủy ban nhân dân tỉnh phụ trách lĩnh vực.</w:t>
      </w:r>
    </w:p>
    <w:p w14:paraId="587FD5DD" w14:textId="4FEC0BDD" w:rsidR="00183E4C" w:rsidRPr="00183E4C" w:rsidRDefault="00183E4C" w:rsidP="00183E4C">
      <w:pPr>
        <w:pStyle w:val="BodyText"/>
        <w:spacing w:before="120" w:after="120" w:line="288" w:lineRule="auto"/>
        <w:ind w:firstLine="709"/>
        <w:rPr>
          <w:lang w:val="en-US"/>
        </w:rPr>
      </w:pPr>
      <w:r w:rsidRPr="00183E4C">
        <w:rPr>
          <w:b/>
          <w:lang w:val="en-US"/>
        </w:rPr>
        <w:t>-</w:t>
      </w:r>
      <w:r w:rsidRPr="00183E4C">
        <w:rPr>
          <w:b/>
          <w:lang w:val="en-US"/>
        </w:rPr>
        <w:t xml:space="preserve"> Người tham gia giải trình:</w:t>
      </w:r>
      <w:r w:rsidRPr="00183E4C">
        <w:rPr>
          <w:lang w:val="en-US"/>
        </w:rPr>
        <w:t xml:space="preserve"> Giám đốc Sở Nông nghiệp và phát triển nông thôn. </w:t>
      </w:r>
    </w:p>
    <w:p w14:paraId="16EBD584" w14:textId="6D122C03" w:rsidR="00183E4C" w:rsidRPr="00183E4C" w:rsidRDefault="00183E4C" w:rsidP="00183E4C">
      <w:pPr>
        <w:spacing w:before="120" w:line="276" w:lineRule="auto"/>
        <w:ind w:firstLine="709"/>
        <w:jc w:val="both"/>
        <w:rPr>
          <w:rFonts w:ascii="Times New Roman" w:hAnsi="Times New Roman"/>
          <w:lang w:val="en-US"/>
        </w:rPr>
      </w:pPr>
      <w:r w:rsidRPr="00183E4C">
        <w:rPr>
          <w:rFonts w:ascii="Times New Roman" w:hAnsi="Times New Roman"/>
          <w:b/>
          <w:lang w:val="en-US"/>
        </w:rPr>
        <w:t>-</w:t>
      </w:r>
      <w:r w:rsidRPr="00183E4C">
        <w:rPr>
          <w:rFonts w:ascii="Times New Roman" w:hAnsi="Times New Roman"/>
          <w:b/>
        </w:rPr>
        <w:t xml:space="preserve"> </w:t>
      </w:r>
      <w:r w:rsidRPr="00183E4C">
        <w:rPr>
          <w:rFonts w:ascii="Times New Roman" w:hAnsi="Times New Roman"/>
          <w:b/>
          <w:bCs/>
          <w:lang w:val="en-US"/>
        </w:rPr>
        <w:t xml:space="preserve">Nội </w:t>
      </w:r>
      <w:r w:rsidRPr="00183E4C">
        <w:rPr>
          <w:rFonts w:ascii="Times New Roman" w:hAnsi="Times New Roman"/>
          <w:b/>
          <w:lang w:val="en-US"/>
        </w:rPr>
        <w:t>dung</w:t>
      </w:r>
      <w:r w:rsidRPr="00183E4C">
        <w:rPr>
          <w:rFonts w:ascii="Times New Roman" w:hAnsi="Times New Roman"/>
          <w:b/>
          <w:bCs/>
          <w:lang w:val="en-US"/>
        </w:rPr>
        <w:t>:</w:t>
      </w:r>
      <w:r w:rsidRPr="00183E4C">
        <w:rPr>
          <w:rFonts w:ascii="Times New Roman" w:hAnsi="Times New Roman"/>
          <w:b/>
          <w:bCs/>
          <w:lang w:val="en-US"/>
        </w:rPr>
        <w:t xml:space="preserve"> </w:t>
      </w:r>
      <w:r w:rsidRPr="00183E4C">
        <w:rPr>
          <w:rFonts w:ascii="Times New Roman" w:hAnsi="Times New Roman"/>
          <w:lang w:val="en-US"/>
        </w:rPr>
        <w:t xml:space="preserve">Theo báo cáo của Ủy ban nhân dân tỉnh, đến 30/6/2023 toàn tỉnh có 42 xã được công nhận đạt chuẩn xã nông thôn mới. Trong đó, có 04 xã đạt chuẩn xã nông thôn mới nâng cao, 10 thôn đạt chuẩn khu dân cư nông thôn mới kiểu mẫu và 19 thôn, làng vùng đồng bào dân tộc thiểu số đạt chuẩn thôn </w:t>
      </w:r>
      <w:r w:rsidRPr="00183E4C">
        <w:rPr>
          <w:rFonts w:ascii="Times New Roman" w:hAnsi="Times New Roman"/>
          <w:lang w:val="en-US"/>
        </w:rPr>
        <w:lastRenderedPageBreak/>
        <w:t>nông thôn mới. Theo tinh thần Nghị quyết số 19-NQ/TW ngày 16-6-2022 của Ban chấp hành Trung ương</w:t>
      </w:r>
      <w:r w:rsidRPr="00183E4C">
        <w:rPr>
          <w:rFonts w:ascii="Times New Roman" w:hAnsi="Times New Roman"/>
          <w:vertAlign w:val="superscript"/>
          <w:lang w:val="en-US"/>
        </w:rPr>
        <w:t>(</w:t>
      </w:r>
      <w:r w:rsidRPr="00183E4C">
        <w:rPr>
          <w:rStyle w:val="FootnoteReference"/>
          <w:rFonts w:ascii="Times New Roman" w:hAnsi="Times New Roman"/>
          <w:lang w:val="en-US"/>
        </w:rPr>
        <w:footnoteReference w:id="1"/>
      </w:r>
      <w:r w:rsidRPr="00183E4C">
        <w:rPr>
          <w:rFonts w:ascii="Times New Roman" w:hAnsi="Times New Roman"/>
          <w:vertAlign w:val="superscript"/>
          <w:lang w:val="en-US"/>
        </w:rPr>
        <w:t>)</w:t>
      </w:r>
      <w:r w:rsidRPr="00183E4C">
        <w:rPr>
          <w:rFonts w:ascii="Times New Roman" w:hAnsi="Times New Roman"/>
          <w:lang w:val="en-US"/>
        </w:rPr>
        <w:t>, việc xây dựng nông thôn mới cần đi vào chiều sâu, thực chất, hiệu quả và bền vững. Tuy nhiên qua theo dõi, giám sát cho thấy việc xây dựng, công nhận xã đạt chuẩn nông thôn mới trên địa bàn tỉnh còn nhiều khó khăn, vướng mắc, nhất là việc duy trì các tiêu chí nông thôn mới tại các xã đã được công nhận đạt chuẩn nông thôn mới.</w:t>
      </w:r>
    </w:p>
    <w:p w14:paraId="6B7D5ED7" w14:textId="706AE891" w:rsidR="000C4E0D" w:rsidRPr="0015588D" w:rsidRDefault="00183E4C" w:rsidP="00183E4C">
      <w:pPr>
        <w:pStyle w:val="BodyText"/>
        <w:spacing w:before="60" w:line="276" w:lineRule="auto"/>
        <w:ind w:firstLine="709"/>
        <w:rPr>
          <w:lang w:val="en-US"/>
        </w:rPr>
      </w:pPr>
      <w:r>
        <w:rPr>
          <w:lang w:val="en-US"/>
        </w:rPr>
        <w:t xml:space="preserve">Đề nghị Ủy ban nhân dân tỉnh báo cáo tình hình thực hiện Chương trình mục tiêu quốc gia xây dựng nông thôn mới trên địa bàn tỉnh; kết quả đạt được, những khó khăn, vướng mắc, tồn tại, hạn chế và nguyên nhân </w:t>
      </w:r>
      <w:r w:rsidRPr="008F50C9">
        <w:rPr>
          <w:i/>
          <w:lang w:val="en-US"/>
        </w:rPr>
        <w:t>(</w:t>
      </w:r>
      <w:r>
        <w:rPr>
          <w:i/>
          <w:lang w:val="en-US"/>
        </w:rPr>
        <w:t xml:space="preserve">nguyên nhân khách quan, chủ quan </w:t>
      </w:r>
      <w:r w:rsidRPr="008F50C9">
        <w:rPr>
          <w:i/>
          <w:lang w:val="en-US"/>
        </w:rPr>
        <w:t>về cơ chế, chính sách; về tình hình thực tế địa phương...)</w:t>
      </w:r>
      <w:r>
        <w:rPr>
          <w:iCs/>
          <w:lang w:val="en-US"/>
        </w:rPr>
        <w:t xml:space="preserve">; thực trạng hiện nay tại các xã đã được công nhận đạt chuẩn nông thôn mới </w:t>
      </w:r>
      <w:r>
        <w:rPr>
          <w:i/>
          <w:lang w:val="en-US"/>
        </w:rPr>
        <w:t>(việc duy trì các tiêu chí đã đạt; tác động của một số chính sách bị cắt, giảm đối với người dân (bảo hiểm y tế, học phí,...) khi xã đạt chuẩn nông thôn mới)</w:t>
      </w:r>
      <w:r>
        <w:rPr>
          <w:iCs/>
          <w:lang w:val="en-US"/>
        </w:rPr>
        <w:t>;</w:t>
      </w:r>
      <w:r>
        <w:rPr>
          <w:lang w:val="en-US"/>
        </w:rPr>
        <w:t xml:space="preserve"> giải pháp trong thời gian đến để việc xâ</w:t>
      </w:r>
      <w:r w:rsidRPr="00DC004A">
        <w:rPr>
          <w:lang w:val="en-US"/>
        </w:rPr>
        <w:t>y dựng nông thôn mới</w:t>
      </w:r>
      <w:r>
        <w:rPr>
          <w:lang w:val="en-US"/>
        </w:rPr>
        <w:t xml:space="preserve"> </w:t>
      </w:r>
      <w:r w:rsidRPr="00DC004A">
        <w:rPr>
          <w:lang w:val="en-US"/>
        </w:rPr>
        <w:t>đi vào chiều sâu, thực chất, hiệu quả và bền vững</w:t>
      </w:r>
      <w:r>
        <w:rPr>
          <w:lang w:val="en-US"/>
        </w:rPr>
        <w:t>, đảm bảo mục tiêu Đại hội Đảng bộ tỉnh đã đề ra.</w:t>
      </w:r>
      <w:r w:rsidR="000C4E0D" w:rsidRPr="0015588D">
        <w:t xml:space="preserve"> </w:t>
      </w:r>
    </w:p>
    <w:p w14:paraId="6B7D5ED8" w14:textId="0950C4B8" w:rsidR="003E73FF" w:rsidRPr="0015588D" w:rsidRDefault="003E73FF" w:rsidP="00D35092">
      <w:pPr>
        <w:spacing w:before="60" w:line="276" w:lineRule="auto"/>
        <w:ind w:firstLine="720"/>
        <w:jc w:val="both"/>
        <w:rPr>
          <w:rFonts w:ascii="Times New Roman" w:hAnsi="Times New Roman"/>
          <w:b/>
          <w:lang w:val="en-US"/>
        </w:rPr>
      </w:pPr>
      <w:r w:rsidRPr="0015588D">
        <w:rPr>
          <w:rFonts w:ascii="Times New Roman" w:hAnsi="Times New Roman"/>
          <w:b/>
        </w:rPr>
        <w:t>3. Ban Văn hoá - Xã hội</w:t>
      </w:r>
      <w:r w:rsidR="00391D4A" w:rsidRPr="0015588D">
        <w:rPr>
          <w:rFonts w:ascii="Times New Roman" w:hAnsi="Times New Roman"/>
          <w:b/>
          <w:lang w:val="en-US"/>
        </w:rPr>
        <w:t xml:space="preserve"> HĐND tỉnh</w:t>
      </w:r>
      <w:r w:rsidR="00EB62A1">
        <w:rPr>
          <w:rFonts w:ascii="Times New Roman" w:hAnsi="Times New Roman"/>
          <w:b/>
          <w:lang w:val="en-US"/>
        </w:rPr>
        <w:t xml:space="preserve"> </w:t>
      </w:r>
      <w:r w:rsidR="00EB62A1" w:rsidRPr="00EB62A1">
        <w:rPr>
          <w:rFonts w:ascii="Times New Roman" w:hAnsi="Times New Roman" w:hint="eastAsia"/>
          <w:b/>
          <w:lang w:val="en-US"/>
        </w:rPr>
        <w:t>đ</w:t>
      </w:r>
      <w:r w:rsidR="00EB62A1" w:rsidRPr="00EB62A1">
        <w:rPr>
          <w:rFonts w:ascii="Times New Roman" w:hAnsi="Times New Roman"/>
          <w:b/>
          <w:lang w:val="en-US"/>
        </w:rPr>
        <w:t>ề</w:t>
      </w:r>
      <w:r w:rsidR="00EB62A1">
        <w:rPr>
          <w:rFonts w:ascii="Times New Roman" w:hAnsi="Times New Roman"/>
          <w:b/>
          <w:lang w:val="en-US"/>
        </w:rPr>
        <w:t xml:space="preserve"> xu</w:t>
      </w:r>
      <w:r w:rsidR="00EB62A1" w:rsidRPr="00EB62A1">
        <w:rPr>
          <w:rFonts w:ascii="Times New Roman" w:hAnsi="Times New Roman"/>
          <w:b/>
          <w:lang w:val="en-US"/>
        </w:rPr>
        <w:t>ất</w:t>
      </w:r>
    </w:p>
    <w:p w14:paraId="6F2E5DEA" w14:textId="138C9E93" w:rsidR="00183E4C" w:rsidRPr="00183E4C" w:rsidRDefault="00183E4C" w:rsidP="00183E4C">
      <w:pPr>
        <w:spacing w:line="288" w:lineRule="auto"/>
        <w:ind w:firstLine="720"/>
        <w:jc w:val="both"/>
        <w:rPr>
          <w:rFonts w:ascii="Times New Roman" w:hAnsi="Times New Roman"/>
          <w:bCs/>
          <w:color w:val="000000"/>
        </w:rPr>
      </w:pPr>
      <w:r w:rsidRPr="00183E4C">
        <w:rPr>
          <w:rFonts w:ascii="Times New Roman" w:hAnsi="Times New Roman"/>
          <w:b/>
          <w:bCs/>
          <w:color w:val="000000"/>
          <w:lang w:val="en-US"/>
        </w:rPr>
        <w:t>-</w:t>
      </w:r>
      <w:r w:rsidRPr="00183E4C">
        <w:rPr>
          <w:rFonts w:ascii="Times New Roman" w:hAnsi="Times New Roman"/>
          <w:b/>
          <w:bCs/>
          <w:color w:val="000000"/>
        </w:rPr>
        <w:t xml:space="preserve"> Cơ quan giải trình:</w:t>
      </w:r>
      <w:r w:rsidRPr="00183E4C">
        <w:rPr>
          <w:rFonts w:ascii="Times New Roman" w:hAnsi="Times New Roman"/>
          <w:bCs/>
          <w:color w:val="000000"/>
        </w:rPr>
        <w:t xml:space="preserve"> UBND tỉnh. </w:t>
      </w:r>
    </w:p>
    <w:p w14:paraId="0555A196" w14:textId="77777777" w:rsidR="00183E4C" w:rsidRDefault="00183E4C" w:rsidP="00183E4C">
      <w:pPr>
        <w:spacing w:line="288" w:lineRule="auto"/>
        <w:ind w:firstLine="720"/>
        <w:jc w:val="both"/>
        <w:rPr>
          <w:rFonts w:ascii="Times New Roman" w:hAnsi="Times New Roman"/>
          <w:bCs/>
          <w:color w:val="000000"/>
          <w:lang w:val="en-US"/>
        </w:rPr>
      </w:pPr>
      <w:r w:rsidRPr="00183E4C">
        <w:rPr>
          <w:rFonts w:ascii="Times New Roman" w:hAnsi="Times New Roman"/>
          <w:b/>
          <w:bCs/>
          <w:color w:val="000000"/>
          <w:lang w:val="en-US"/>
        </w:rPr>
        <w:t>-</w:t>
      </w:r>
      <w:r w:rsidRPr="00183E4C">
        <w:rPr>
          <w:rFonts w:ascii="Times New Roman" w:hAnsi="Times New Roman"/>
          <w:b/>
          <w:bCs/>
          <w:color w:val="000000"/>
        </w:rPr>
        <w:t xml:space="preserve"> Tham gia giải trình:</w:t>
      </w:r>
      <w:r w:rsidRPr="00183E4C">
        <w:rPr>
          <w:rFonts w:ascii="Times New Roman" w:hAnsi="Times New Roman"/>
          <w:bCs/>
          <w:color w:val="000000"/>
        </w:rPr>
        <w:t xml:space="preserve">  Ban dân tộc tỉnh, Sở Giáo dục - Đào tạo; BHXH tỉnh; Sở Tài chính.</w:t>
      </w:r>
    </w:p>
    <w:p w14:paraId="0432DD32" w14:textId="77433A15" w:rsidR="00183E4C" w:rsidRPr="00183E4C" w:rsidRDefault="00183E4C" w:rsidP="00183E4C">
      <w:pPr>
        <w:spacing w:line="288" w:lineRule="auto"/>
        <w:ind w:firstLine="720"/>
        <w:jc w:val="both"/>
        <w:rPr>
          <w:rFonts w:ascii="Times New Roman" w:hAnsi="Times New Roman"/>
          <w:bCs/>
          <w:color w:val="000000"/>
        </w:rPr>
      </w:pPr>
      <w:r w:rsidRPr="00183E4C">
        <w:rPr>
          <w:rFonts w:ascii="Times New Roman" w:hAnsi="Times New Roman"/>
          <w:b/>
          <w:bCs/>
          <w:color w:val="000000"/>
          <w:lang w:val="en-US"/>
        </w:rPr>
        <w:t>-</w:t>
      </w:r>
      <w:r w:rsidRPr="00183E4C">
        <w:rPr>
          <w:rFonts w:ascii="Times New Roman" w:hAnsi="Times New Roman"/>
          <w:b/>
          <w:bCs/>
          <w:color w:val="000000"/>
        </w:rPr>
        <w:t xml:space="preserve"> Nội dung:</w:t>
      </w:r>
      <w:r w:rsidRPr="00183E4C">
        <w:rPr>
          <w:rFonts w:ascii="Times New Roman" w:hAnsi="Times New Roman"/>
          <w:bCs/>
          <w:color w:val="000000"/>
        </w:rPr>
        <w:t xml:space="preserve"> Qua thực tế giám sát chuyên đề của HĐND tỉnh và Ban Văn hoá - Xã hội HĐND tỉnh trong năm 2022 cho thấy: việc triển khai thực hiện Điều 3</w:t>
      </w:r>
      <w:r w:rsidRPr="00183E4C">
        <w:rPr>
          <w:rStyle w:val="FootnoteReference"/>
          <w:rFonts w:ascii="Times New Roman" w:hAnsi="Times New Roman"/>
          <w:bCs/>
          <w:color w:val="000000"/>
        </w:rPr>
        <w:footnoteReference w:id="2"/>
      </w:r>
      <w:r w:rsidRPr="00183E4C">
        <w:rPr>
          <w:rFonts w:ascii="Times New Roman" w:hAnsi="Times New Roman"/>
          <w:bCs/>
          <w:color w:val="000000"/>
        </w:rPr>
        <w:t xml:space="preserve"> của Quyết định 861/QĐ-TTg ngày 04/6/2021 của Thủ tướng Chính phủ</w:t>
      </w:r>
      <w:r w:rsidRPr="00183E4C">
        <w:rPr>
          <w:rStyle w:val="FootnoteReference"/>
          <w:rFonts w:ascii="Times New Roman" w:hAnsi="Times New Roman"/>
          <w:bCs/>
          <w:color w:val="000000"/>
        </w:rPr>
        <w:footnoteReference w:id="3"/>
      </w:r>
      <w:r w:rsidRPr="00183E4C">
        <w:rPr>
          <w:rFonts w:ascii="Times New Roman" w:hAnsi="Times New Roman"/>
          <w:bCs/>
          <w:color w:val="000000"/>
        </w:rPr>
        <w:t xml:space="preserve"> đối với các xã được công nhận đạt chuẩn nông thôn mới dẫn đến các chính sách về Bảo hiểm y tế, giáo dục</w:t>
      </w:r>
      <w:r w:rsidRPr="00183E4C">
        <w:rPr>
          <w:rStyle w:val="FootnoteReference"/>
          <w:rFonts w:ascii="Times New Roman" w:hAnsi="Times New Roman"/>
          <w:bCs/>
          <w:color w:val="000000"/>
        </w:rPr>
        <w:footnoteReference w:id="4"/>
      </w:r>
      <w:r w:rsidRPr="00183E4C">
        <w:rPr>
          <w:rFonts w:ascii="Times New Roman" w:hAnsi="Times New Roman"/>
          <w:bCs/>
          <w:color w:val="000000"/>
        </w:rPr>
        <w:t xml:space="preserve"> cho các đối tượng thuộc thôn đặc biệt khó khăn, nhất là học sinh, không còn được ngân sách hỗ trợ kể từ khi có quyết </w:t>
      </w:r>
      <w:r w:rsidRPr="00183E4C">
        <w:rPr>
          <w:rFonts w:ascii="Times New Roman" w:eastAsia="SimSun" w:hAnsi="Times New Roman"/>
          <w:color w:val="000000"/>
          <w:shd w:val="clear" w:color="auto" w:fill="FFFFFF"/>
        </w:rPr>
        <w:t xml:space="preserve">định của cấp có thẩm quyền công nhận xã đạt chuẩn nông thôn mới có hiệu lực. </w:t>
      </w:r>
    </w:p>
    <w:p w14:paraId="2E5C898D" w14:textId="77777777" w:rsidR="00183E4C" w:rsidRPr="00183E4C" w:rsidRDefault="00183E4C" w:rsidP="00183E4C">
      <w:pPr>
        <w:spacing w:line="288" w:lineRule="auto"/>
        <w:ind w:firstLine="720"/>
        <w:jc w:val="both"/>
        <w:rPr>
          <w:rFonts w:ascii="Times New Roman" w:eastAsia=".VnTime" w:hAnsi="Times New Roman"/>
          <w:bCs/>
          <w:lang w:eastAsia="ar-SA"/>
        </w:rPr>
      </w:pPr>
      <w:r w:rsidRPr="00183E4C">
        <w:rPr>
          <w:rFonts w:ascii="Times New Roman" w:hAnsi="Times New Roman"/>
          <w:bCs/>
          <w:color w:val="000000"/>
        </w:rPr>
        <w:t xml:space="preserve">Ngày 22/6/2023, Uỷ ban dân tộc của Chính phủ đã có văn bản số 1026/UBDT-CSDT về việc giải quyết kiến nghị, trong đó nêu rõ: </w:t>
      </w:r>
      <w:r w:rsidRPr="00183E4C">
        <w:rPr>
          <w:rFonts w:ascii="Times New Roman" w:hAnsi="Times New Roman"/>
          <w:bCs/>
          <w:i/>
          <w:iCs/>
          <w:color w:val="000000"/>
        </w:rPr>
        <w:t xml:space="preserve">“Các chế độ chính sách hiện hành áp dụng đối với thôn đặc biệt khó khăn không phân biệt </w:t>
      </w:r>
      <w:r w:rsidRPr="00183E4C">
        <w:rPr>
          <w:rFonts w:ascii="Times New Roman" w:hAnsi="Times New Roman"/>
          <w:bCs/>
          <w:i/>
          <w:iCs/>
          <w:color w:val="000000"/>
        </w:rPr>
        <w:lastRenderedPageBreak/>
        <w:t>thôn đặc biệt khó khăn thuộc xã nông thôn mới, xã khu vực I, khu vực II, khu vực III”</w:t>
      </w:r>
      <w:r w:rsidRPr="00183E4C">
        <w:rPr>
          <w:rFonts w:ascii="Times New Roman" w:hAnsi="Times New Roman"/>
          <w:bCs/>
          <w:color w:val="000000"/>
        </w:rPr>
        <w:t xml:space="preserve">. </w:t>
      </w:r>
      <w:r w:rsidRPr="00183E4C">
        <w:rPr>
          <w:rFonts w:ascii="Times New Roman" w:eastAsia=".VnTime" w:hAnsi="Times New Roman"/>
          <w:bCs/>
          <w:lang w:val="nl-NL" w:eastAsia="ar-SA"/>
        </w:rPr>
        <w:t xml:space="preserve">Như vậy, các thôn </w:t>
      </w:r>
      <w:r w:rsidRPr="00183E4C">
        <w:rPr>
          <w:rFonts w:ascii="Times New Roman" w:hAnsi="Times New Roman"/>
          <w:bCs/>
          <w:color w:val="000000"/>
        </w:rPr>
        <w:t>đặc biệt khó khăn</w:t>
      </w:r>
      <w:r w:rsidRPr="00183E4C">
        <w:rPr>
          <w:rFonts w:ascii="Times New Roman" w:hAnsi="Times New Roman"/>
          <w:bCs/>
          <w:i/>
          <w:iCs/>
          <w:color w:val="000000"/>
        </w:rPr>
        <w:t xml:space="preserve"> </w:t>
      </w:r>
      <w:r w:rsidRPr="00183E4C">
        <w:rPr>
          <w:rFonts w:ascii="Times New Roman" w:hAnsi="Times New Roman"/>
          <w:bCs/>
          <w:color w:val="000000"/>
        </w:rPr>
        <w:t>(</w:t>
      </w:r>
      <w:r w:rsidRPr="00183E4C">
        <w:rPr>
          <w:rFonts w:ascii="Times New Roman" w:eastAsia=".VnTime" w:hAnsi="Times New Roman"/>
          <w:bCs/>
          <w:lang w:eastAsia="ar-SA"/>
        </w:rPr>
        <w:t xml:space="preserve">ĐBKK) thuộc các xã </w:t>
      </w:r>
      <w:r w:rsidRPr="00183E4C">
        <w:rPr>
          <w:rFonts w:ascii="Times New Roman" w:eastAsia=".VnTime" w:hAnsi="Times New Roman"/>
          <w:bCs/>
          <w:lang w:val="nl-NL" w:eastAsia="ar-SA"/>
        </w:rPr>
        <w:t>nông thôn mới vẫn tiếp tục áp dụng các chế độ, chính sách hiện hành đối với thôn ĐBKK</w:t>
      </w:r>
      <w:r w:rsidRPr="00183E4C">
        <w:rPr>
          <w:rFonts w:ascii="Times New Roman" w:eastAsia=".VnTime" w:hAnsi="Times New Roman"/>
          <w:bCs/>
          <w:lang w:eastAsia="ar-SA"/>
        </w:rPr>
        <w:t xml:space="preserve">. </w:t>
      </w:r>
    </w:p>
    <w:p w14:paraId="7003C7B9" w14:textId="2F15BD84" w:rsidR="00FE3305" w:rsidRPr="00E00631" w:rsidRDefault="00183E4C" w:rsidP="00183E4C">
      <w:pPr>
        <w:spacing w:before="60" w:line="276" w:lineRule="auto"/>
        <w:ind w:firstLine="709"/>
        <w:jc w:val="both"/>
        <w:rPr>
          <w:rFonts w:ascii="Times New Roman" w:hAnsi="Times New Roman"/>
          <w:lang w:val="en-US"/>
        </w:rPr>
      </w:pPr>
      <w:r w:rsidRPr="00183E4C">
        <w:rPr>
          <w:rFonts w:ascii="Times New Roman" w:eastAsia=".VnTime" w:hAnsi="Times New Roman"/>
          <w:bCs/>
          <w:lang w:eastAsia="ar-SA"/>
        </w:rPr>
        <w:t>Đề nghị Uỷ ban nhân dân tỉnh</w:t>
      </w:r>
      <w:r w:rsidRPr="00183E4C">
        <w:rPr>
          <w:rFonts w:ascii="Times New Roman" w:hAnsi="Times New Roman"/>
          <w:bCs/>
          <w:color w:val="000000"/>
        </w:rPr>
        <w:t xml:space="preserve"> cho biết cụ thể: sau khi có văn bản trên của Uỷ ban dân tộc của Chính phủ, Uỷ ban nhân dân tỉnh đã chỉ đạo các ngành liên quan triển khai như thế nào đối với các thôn ĐBKK thuộc các xã đã được công nhận xã nông thôn mới.</w:t>
      </w:r>
    </w:p>
    <w:p w14:paraId="1B32A32B" w14:textId="370A16CC" w:rsidR="00FE3305" w:rsidRPr="00183E4C" w:rsidRDefault="00FE3305" w:rsidP="00D35092">
      <w:pPr>
        <w:spacing w:before="60" w:line="276" w:lineRule="auto"/>
        <w:ind w:firstLine="709"/>
        <w:jc w:val="both"/>
        <w:rPr>
          <w:rFonts w:ascii="Times New Roman" w:hAnsi="Times New Roman"/>
          <w:b/>
          <w:lang w:val="en-US"/>
        </w:rPr>
      </w:pPr>
      <w:r w:rsidRPr="00183E4C">
        <w:rPr>
          <w:rFonts w:ascii="Times New Roman" w:hAnsi="Times New Roman"/>
          <w:b/>
          <w:lang w:val="en-US"/>
        </w:rPr>
        <w:t xml:space="preserve">4. Ban Dân tộc HĐND tỉnh </w:t>
      </w:r>
      <w:r w:rsidR="00EB62A1" w:rsidRPr="00183E4C">
        <w:rPr>
          <w:rFonts w:ascii="Times New Roman" w:hAnsi="Times New Roman"/>
          <w:b/>
          <w:lang w:val="en-US"/>
        </w:rPr>
        <w:t>đề xuất</w:t>
      </w:r>
    </w:p>
    <w:p w14:paraId="5980C713" w14:textId="0D7713E7" w:rsidR="00183E4C" w:rsidRPr="00183E4C" w:rsidRDefault="00183E4C" w:rsidP="00183E4C">
      <w:pPr>
        <w:spacing w:before="120"/>
        <w:ind w:firstLine="720"/>
        <w:jc w:val="both"/>
        <w:rPr>
          <w:rFonts w:ascii="Times New Roman" w:hAnsi="Times New Roman"/>
        </w:rPr>
      </w:pPr>
      <w:r>
        <w:rPr>
          <w:rFonts w:ascii="Times New Roman" w:hAnsi="Times New Roman"/>
          <w:lang w:val="en-US"/>
        </w:rPr>
        <w:t>-</w:t>
      </w:r>
      <w:r w:rsidRPr="00183E4C">
        <w:rPr>
          <w:rFonts w:ascii="Times New Roman" w:hAnsi="Times New Roman"/>
        </w:rPr>
        <w:t xml:space="preserve"> </w:t>
      </w:r>
      <w:r w:rsidRPr="00183E4C">
        <w:rPr>
          <w:rFonts w:ascii="Times New Roman" w:hAnsi="Times New Roman"/>
          <w:b/>
        </w:rPr>
        <w:t xml:space="preserve">Trực tiếp giải trình: </w:t>
      </w:r>
      <w:r w:rsidRPr="00183E4C">
        <w:rPr>
          <w:rFonts w:ascii="Times New Roman" w:hAnsi="Times New Roman"/>
        </w:rPr>
        <w:t>Trưởng Ban Dân tộc tỉnh; UBND huyện Tu Mơ Rông.</w:t>
      </w:r>
    </w:p>
    <w:p w14:paraId="3C62174B" w14:textId="0CC3F900" w:rsidR="00183E4C" w:rsidRPr="00183E4C" w:rsidRDefault="00183E4C" w:rsidP="00183E4C">
      <w:pPr>
        <w:spacing w:before="120"/>
        <w:ind w:firstLine="720"/>
        <w:jc w:val="both"/>
        <w:rPr>
          <w:rFonts w:ascii="Times New Roman" w:hAnsi="Times New Roman"/>
          <w:b/>
        </w:rPr>
      </w:pPr>
      <w:r>
        <w:rPr>
          <w:rFonts w:ascii="Times New Roman" w:hAnsi="Times New Roman"/>
          <w:b/>
          <w:lang w:val="en-US"/>
        </w:rPr>
        <w:t>-</w:t>
      </w:r>
      <w:r w:rsidRPr="00183E4C">
        <w:rPr>
          <w:rFonts w:ascii="Times New Roman" w:hAnsi="Times New Roman"/>
          <w:b/>
        </w:rPr>
        <w:t xml:space="preserve"> Tham gia giải trình: </w:t>
      </w:r>
      <w:r w:rsidRPr="00183E4C">
        <w:rPr>
          <w:rFonts w:ascii="Times New Roman" w:hAnsi="Times New Roman"/>
        </w:rPr>
        <w:t>UBND huyện Đăk Glei.</w:t>
      </w:r>
    </w:p>
    <w:p w14:paraId="01A719C6" w14:textId="78E69E2D" w:rsidR="00183E4C" w:rsidRPr="00183E4C" w:rsidRDefault="00183E4C" w:rsidP="00183E4C">
      <w:pPr>
        <w:spacing w:before="120"/>
        <w:ind w:firstLine="720"/>
        <w:jc w:val="both"/>
        <w:rPr>
          <w:rFonts w:ascii="Times New Roman" w:hAnsi="Times New Roman"/>
        </w:rPr>
      </w:pPr>
      <w:r>
        <w:rPr>
          <w:rFonts w:ascii="Times New Roman" w:hAnsi="Times New Roman"/>
          <w:b/>
          <w:lang w:val="en-US"/>
        </w:rPr>
        <w:t>-</w:t>
      </w:r>
      <w:r w:rsidRPr="00183E4C">
        <w:rPr>
          <w:rFonts w:ascii="Times New Roman" w:hAnsi="Times New Roman"/>
          <w:b/>
        </w:rPr>
        <w:t xml:space="preserve"> Nội dung</w:t>
      </w:r>
      <w:r>
        <w:rPr>
          <w:rFonts w:ascii="Times New Roman" w:hAnsi="Times New Roman"/>
          <w:b/>
          <w:lang w:val="en-US"/>
        </w:rPr>
        <w:t xml:space="preserve">: </w:t>
      </w:r>
      <w:r w:rsidRPr="00183E4C">
        <w:rPr>
          <w:rFonts w:ascii="Times New Roman" w:hAnsi="Times New Roman"/>
        </w:rPr>
        <w:t>Theo Nghị quyết của HĐND tỉnh</w:t>
      </w:r>
      <w:r w:rsidRPr="00183E4C">
        <w:rPr>
          <w:rFonts w:ascii="Times New Roman" w:hAnsi="Times New Roman"/>
          <w:vertAlign w:val="superscript"/>
        </w:rPr>
        <w:footnoteReference w:id="5"/>
      </w:r>
      <w:r w:rsidRPr="00183E4C">
        <w:rPr>
          <w:rFonts w:ascii="Times New Roman" w:hAnsi="Times New Roman"/>
        </w:rPr>
        <w:t>, dự án đầu tư cơ sở hạ tầng tại các điểm định canh định cư với thời gian thực hiện dự án từ năm 2020 đến năm 2022 sẽ hoàn thành và bàn giao lại cho địa phương để tiến hành bố trí sắp xếp dân cư, ổn định đời sống vùng đồng bào DTTS theo Quyết định số 2085</w:t>
      </w:r>
      <w:r w:rsidRPr="00183E4C">
        <w:rPr>
          <w:rFonts w:ascii="Times New Roman" w:hAnsi="Times New Roman"/>
          <w:lang w:val="nl-NL"/>
        </w:rPr>
        <w:t>/QĐ-TTg ngày 31 tháng 10 năm 2016 của Thủ tướng Chính phủ. Tuy nhiên qua giám sát của Ban Dân tộc HĐND tỉnh và theo dõi trực tiếp đ</w:t>
      </w:r>
      <w:r w:rsidRPr="00183E4C">
        <w:rPr>
          <w:rFonts w:ascii="Times New Roman" w:hAnsi="Times New Roman"/>
        </w:rPr>
        <w:t>ến thời điểm hiện nay:</w:t>
      </w:r>
    </w:p>
    <w:p w14:paraId="02947575" w14:textId="31E525AF" w:rsidR="00183E4C" w:rsidRPr="00183E4C" w:rsidRDefault="00183E4C" w:rsidP="00183E4C">
      <w:pPr>
        <w:spacing w:before="120"/>
        <w:ind w:firstLine="720"/>
        <w:jc w:val="both"/>
        <w:rPr>
          <w:rFonts w:ascii="Times New Roman" w:hAnsi="Times New Roman"/>
          <w:b/>
          <w:bCs/>
          <w:lang w:val="en-US"/>
        </w:rPr>
      </w:pPr>
      <w:r>
        <w:rPr>
          <w:rFonts w:ascii="Times New Roman" w:hAnsi="Times New Roman"/>
          <w:lang w:val="en-US"/>
        </w:rPr>
        <w:t>(</w:t>
      </w:r>
      <w:r w:rsidRPr="00183E4C">
        <w:rPr>
          <w:rFonts w:ascii="Times New Roman" w:hAnsi="Times New Roman"/>
        </w:rPr>
        <w:t>1</w:t>
      </w:r>
      <w:r>
        <w:rPr>
          <w:rFonts w:ascii="Times New Roman" w:hAnsi="Times New Roman"/>
          <w:lang w:val="en-US"/>
        </w:rPr>
        <w:t>)</w:t>
      </w:r>
      <w:r w:rsidRPr="00183E4C">
        <w:rPr>
          <w:rFonts w:ascii="Times New Roman" w:hAnsi="Times New Roman"/>
        </w:rPr>
        <w:t xml:space="preserve">. </w:t>
      </w:r>
      <w:r w:rsidRPr="00183E4C">
        <w:rPr>
          <w:rFonts w:ascii="Times New Roman" w:hAnsi="Times New Roman"/>
          <w:bCs/>
        </w:rPr>
        <w:t>Điểm định canh định cư tập trung tại thôn Ngọc Nang, xã Mường Hoong, huyện Đăk Glei</w:t>
      </w:r>
      <w:r>
        <w:rPr>
          <w:rFonts w:ascii="Times New Roman" w:hAnsi="Times New Roman"/>
          <w:bCs/>
          <w:lang w:val="en-US"/>
        </w:rPr>
        <w:t>.</w:t>
      </w:r>
    </w:p>
    <w:p w14:paraId="146AC9A6" w14:textId="269D83C8" w:rsidR="00183E4C" w:rsidRPr="00183E4C" w:rsidRDefault="00183E4C" w:rsidP="00183E4C">
      <w:pPr>
        <w:spacing w:before="120"/>
        <w:ind w:firstLine="720"/>
        <w:jc w:val="both"/>
        <w:rPr>
          <w:rFonts w:ascii="Times New Roman" w:hAnsi="Times New Roman"/>
          <w:b/>
          <w:bCs/>
        </w:rPr>
      </w:pPr>
      <w:r w:rsidRPr="00183E4C">
        <w:rPr>
          <w:rFonts w:ascii="Times New Roman" w:hAnsi="Times New Roman"/>
        </w:rPr>
        <w:t>Các hạng mục, công trình tại thôn Ngọc Nang</w:t>
      </w:r>
      <w:r w:rsidRPr="00183E4C">
        <w:rPr>
          <w:rFonts w:ascii="Times New Roman" w:hAnsi="Times New Roman"/>
          <w:i/>
        </w:rPr>
        <w:t xml:space="preserve"> </w:t>
      </w:r>
      <w:r w:rsidRPr="00183E4C">
        <w:rPr>
          <w:rFonts w:ascii="Times New Roman" w:hAnsi="Times New Roman"/>
        </w:rPr>
        <w:t>vẫn chưa nghiệm thu, bàn giao cho địa phương để bố trí, sắp xếp dân cư theo đúng quyết định phê duyệt dự án và các quy định khác.</w:t>
      </w:r>
    </w:p>
    <w:p w14:paraId="5FC6907F" w14:textId="3EE37BA6" w:rsidR="00183E4C" w:rsidRPr="00183E4C" w:rsidRDefault="00183E4C" w:rsidP="00183E4C">
      <w:pPr>
        <w:spacing w:before="120"/>
        <w:ind w:firstLine="720"/>
        <w:jc w:val="both"/>
        <w:rPr>
          <w:rFonts w:ascii="Times New Roman" w:hAnsi="Times New Roman"/>
          <w:lang w:val="en-US"/>
        </w:rPr>
      </w:pPr>
      <w:r>
        <w:rPr>
          <w:rFonts w:ascii="Times New Roman" w:hAnsi="Times New Roman"/>
          <w:lang w:val="en-US"/>
        </w:rPr>
        <w:t>(</w:t>
      </w:r>
      <w:r w:rsidRPr="00183E4C">
        <w:rPr>
          <w:rFonts w:ascii="Times New Roman" w:hAnsi="Times New Roman"/>
        </w:rPr>
        <w:t>2</w:t>
      </w:r>
      <w:r>
        <w:rPr>
          <w:rFonts w:ascii="Times New Roman" w:hAnsi="Times New Roman"/>
          <w:lang w:val="en-US"/>
        </w:rPr>
        <w:t>)</w:t>
      </w:r>
      <w:r w:rsidRPr="00183E4C">
        <w:rPr>
          <w:rFonts w:ascii="Times New Roman" w:hAnsi="Times New Roman"/>
        </w:rPr>
        <w:t xml:space="preserve">. </w:t>
      </w:r>
      <w:r w:rsidRPr="00183E4C">
        <w:rPr>
          <w:rFonts w:ascii="Times New Roman" w:hAnsi="Times New Roman"/>
          <w:bCs/>
        </w:rPr>
        <w:t>Điểm định canh định cư tập trung tại</w:t>
      </w:r>
      <w:r w:rsidRPr="00183E4C">
        <w:rPr>
          <w:rFonts w:ascii="Times New Roman" w:hAnsi="Times New Roman"/>
          <w:b/>
          <w:bCs/>
        </w:rPr>
        <w:t xml:space="preserve"> </w:t>
      </w:r>
      <w:r w:rsidRPr="00183E4C">
        <w:rPr>
          <w:rFonts w:ascii="Times New Roman" w:hAnsi="Times New Roman"/>
        </w:rPr>
        <w:t>thôn Đăk Kinh 1, xã Ngọc Lây, huyện Tu Mơ Rông</w:t>
      </w:r>
      <w:r>
        <w:rPr>
          <w:rFonts w:ascii="Times New Roman" w:hAnsi="Times New Roman"/>
          <w:lang w:val="en-US"/>
        </w:rPr>
        <w:t>.</w:t>
      </w:r>
    </w:p>
    <w:p w14:paraId="5FA2499D" w14:textId="77777777" w:rsidR="00183E4C" w:rsidRPr="00183E4C" w:rsidRDefault="00183E4C" w:rsidP="00183E4C">
      <w:pPr>
        <w:spacing w:before="120"/>
        <w:ind w:firstLine="720"/>
        <w:jc w:val="both"/>
        <w:rPr>
          <w:rFonts w:ascii="Times New Roman" w:hAnsi="Times New Roman"/>
          <w:lang w:val="nl-NL"/>
        </w:rPr>
      </w:pPr>
      <w:r w:rsidRPr="00183E4C">
        <w:rPr>
          <w:rFonts w:ascii="Times New Roman" w:hAnsi="Times New Roman"/>
        </w:rPr>
        <w:t xml:space="preserve">Các hạng mục công trình tại thôn Đăk Kinh 1 </w:t>
      </w:r>
      <w:r w:rsidRPr="00183E4C">
        <w:rPr>
          <w:rFonts w:ascii="Times New Roman" w:hAnsi="Times New Roman"/>
          <w:lang w:val="nl-NL"/>
        </w:rPr>
        <w:t>đã nghiệm thu hoàn thành và bàn giao cho địa phương quản lý sử dụng</w:t>
      </w:r>
      <w:r w:rsidRPr="00183E4C">
        <w:rPr>
          <w:rStyle w:val="FootnoteReference"/>
          <w:rFonts w:ascii="Times New Roman" w:hAnsi="Times New Roman"/>
          <w:lang w:val="nl-NL"/>
        </w:rPr>
        <w:footnoteReference w:id="6"/>
      </w:r>
      <w:r w:rsidRPr="00183E4C">
        <w:rPr>
          <w:rFonts w:ascii="Times New Roman" w:hAnsi="Times New Roman"/>
          <w:lang w:val="nl-NL"/>
        </w:rPr>
        <w:t>, nhưng đến nay gần 02 năm vẫn chưa có hộ dân nào đến ở tại điểm định cư.</w:t>
      </w:r>
    </w:p>
    <w:p w14:paraId="6B7D5EDB" w14:textId="6FEEFCBA" w:rsidR="009B52F9" w:rsidRPr="00E00631" w:rsidRDefault="00183E4C" w:rsidP="00183E4C">
      <w:pPr>
        <w:spacing w:before="60" w:line="276" w:lineRule="auto"/>
        <w:ind w:firstLine="709"/>
        <w:jc w:val="both"/>
        <w:rPr>
          <w:rFonts w:ascii="Times New Roman" w:hAnsi="Times New Roman"/>
        </w:rPr>
      </w:pPr>
      <w:r w:rsidRPr="00183E4C">
        <w:rPr>
          <w:rFonts w:ascii="Times New Roman" w:hAnsi="Times New Roman"/>
        </w:rPr>
        <w:t xml:space="preserve">Đề nghị Ban Dân tộc tỉnh (chủ đầu tư), UBND huyện Tu Mơ Rông và UBND huyện Đăk Glei báo cáo, làm rõ: công tác quản lý, nghiệm thu các hạng mục công trình hoàn thành; những tồn tại, khó khăn, vướng mắc đồng thời làm rõ </w:t>
      </w:r>
      <w:r w:rsidRPr="00183E4C">
        <w:rPr>
          <w:rFonts w:ascii="Times New Roman" w:hAnsi="Times New Roman"/>
        </w:rPr>
        <w:lastRenderedPageBreak/>
        <w:t>trách nhiệm của người đứng đầu trong quá trình tổ chức thực hiện dự án, bố trí sắp xếp ổn định dân cư tại các điểm định cư đã hoàn thành; các giải pháp khắc phục trong thời gian tới để đảm bảo mục tiêu của dự án.</w:t>
      </w:r>
      <w:r w:rsidR="009B52F9" w:rsidRPr="00E00631">
        <w:rPr>
          <w:rFonts w:ascii="Times New Roman" w:eastAsia="Calibri" w:hAnsi="Times New Roman"/>
          <w:i/>
        </w:rPr>
        <w:t xml:space="preserve"> </w:t>
      </w:r>
    </w:p>
    <w:p w14:paraId="6B7D5EF9" w14:textId="6654A95E" w:rsidR="00A00653" w:rsidRPr="003E427D" w:rsidRDefault="003E427D" w:rsidP="00A00653">
      <w:pPr>
        <w:ind w:firstLine="567"/>
        <w:jc w:val="center"/>
        <w:rPr>
          <w:rFonts w:ascii="Times New Roman" w:hAnsi="Times New Roman"/>
          <w:bCs/>
        </w:rPr>
      </w:pPr>
      <w:r w:rsidRPr="003E427D">
        <w:rPr>
          <w:rFonts w:ascii="Times New Roman" w:hAnsi="Times New Roman"/>
          <w:bCs/>
        </w:rPr>
        <w:t>-----------------------------------</w:t>
      </w:r>
    </w:p>
    <w:sectPr w:rsidR="00A00653" w:rsidRPr="003E427D" w:rsidSect="00B604CE">
      <w:headerReference w:type="default" r:id="rId8"/>
      <w:headerReference w:type="first" r:id="rId9"/>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CB7D9" w14:textId="77777777" w:rsidR="006E191D" w:rsidRDefault="006E191D" w:rsidP="001939C5">
      <w:r>
        <w:separator/>
      </w:r>
    </w:p>
  </w:endnote>
  <w:endnote w:type="continuationSeparator" w:id="0">
    <w:p w14:paraId="27125428" w14:textId="77777777" w:rsidR="006E191D" w:rsidRDefault="006E191D" w:rsidP="0019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ACA8E" w14:textId="77777777" w:rsidR="006E191D" w:rsidRDefault="006E191D" w:rsidP="001939C5">
      <w:r>
        <w:separator/>
      </w:r>
    </w:p>
  </w:footnote>
  <w:footnote w:type="continuationSeparator" w:id="0">
    <w:p w14:paraId="4ACC23B8" w14:textId="77777777" w:rsidR="006E191D" w:rsidRDefault="006E191D" w:rsidP="001939C5">
      <w:r>
        <w:continuationSeparator/>
      </w:r>
    </w:p>
  </w:footnote>
  <w:footnote w:id="1">
    <w:p w14:paraId="5068E4AE" w14:textId="77777777" w:rsidR="00183E4C" w:rsidRPr="00183E4C" w:rsidRDefault="00183E4C" w:rsidP="00183E4C">
      <w:pPr>
        <w:pStyle w:val="FootnoteText"/>
        <w:ind w:firstLine="567"/>
        <w:jc w:val="both"/>
      </w:pPr>
      <w:r w:rsidRPr="00183E4C">
        <w:rPr>
          <w:rStyle w:val="FootnoteReference"/>
        </w:rPr>
        <w:footnoteRef/>
      </w:r>
      <w:r w:rsidRPr="00183E4C">
        <w:t xml:space="preserve"> Nghị quyết số 19-NQ/TW ngày 16-6-2022 của Ban chấp hành Trung ương, Hội nghị lần thứ năm Ban Chấp hành Trung ương Đảng khóa XIII về nông nghiệp, nông dân, nông thôn đến năm 2030, tầm nhìn đến năm 2045.</w:t>
      </w:r>
    </w:p>
  </w:footnote>
  <w:footnote w:id="2">
    <w:p w14:paraId="70143BE1" w14:textId="77777777" w:rsidR="00183E4C" w:rsidRPr="00183E4C" w:rsidRDefault="00183E4C" w:rsidP="00183E4C">
      <w:pPr>
        <w:pStyle w:val="FootnoteText"/>
        <w:ind w:firstLine="567"/>
        <w:jc w:val="both"/>
      </w:pPr>
      <w:r w:rsidRPr="00183E4C">
        <w:rPr>
          <w:rStyle w:val="FootnoteReference"/>
        </w:rPr>
        <w:footnoteRef/>
      </w:r>
      <w:r w:rsidRPr="00183E4C">
        <w:t xml:space="preserve"> C</w:t>
      </w:r>
      <w:r w:rsidRPr="00183E4C">
        <w:rPr>
          <w:rFonts w:eastAsia="SimSun"/>
          <w:color w:val="000000"/>
          <w:shd w:val="clear" w:color="auto" w:fill="FFFFFF"/>
        </w:rPr>
        <w:t>ác xã khu vực III, khu vực II đã được phê duyệt tại Quyết định này nếu được công nhận đạt chuẩn nông thôn mới sẽ được xác định là xã khu vực I và thôi hưởng các chính sách áp dụng đối với xã khu vực III, khu vực II kể từ ngày Quyết định của cấp có thẩm quyền công nhận xã đạt chuẩn nông thôn mới có hiệu lực.</w:t>
      </w:r>
    </w:p>
  </w:footnote>
  <w:footnote w:id="3">
    <w:p w14:paraId="534A1927" w14:textId="77777777" w:rsidR="00183E4C" w:rsidRPr="00183E4C" w:rsidRDefault="00183E4C" w:rsidP="00183E4C">
      <w:pPr>
        <w:pStyle w:val="FootnoteText"/>
        <w:ind w:firstLine="567"/>
        <w:jc w:val="both"/>
      </w:pPr>
      <w:r w:rsidRPr="00183E4C">
        <w:rPr>
          <w:rStyle w:val="FootnoteReference"/>
        </w:rPr>
        <w:footnoteRef/>
      </w:r>
      <w:r w:rsidRPr="00183E4C">
        <w:t xml:space="preserve"> </w:t>
      </w:r>
      <w:r w:rsidRPr="00183E4C">
        <w:rPr>
          <w:bCs/>
          <w:color w:val="000000"/>
        </w:rPr>
        <w:t>Phê duyệt danh sách các xã khu vực III, khu vực II, khu vực I thuộc vùng đồng bào dân tộc thiểu số và miền núi giai doạn 2021-2025</w:t>
      </w:r>
    </w:p>
  </w:footnote>
  <w:footnote w:id="4">
    <w:p w14:paraId="5CB3D518" w14:textId="77777777" w:rsidR="00183E4C" w:rsidRPr="00183E4C" w:rsidRDefault="00183E4C" w:rsidP="00183E4C">
      <w:pPr>
        <w:pStyle w:val="FootnoteText"/>
        <w:ind w:firstLine="567"/>
        <w:jc w:val="both"/>
      </w:pPr>
      <w:r w:rsidRPr="00183E4C">
        <w:rPr>
          <w:rStyle w:val="FootnoteReference"/>
        </w:rPr>
        <w:footnoteRef/>
      </w:r>
      <w:r w:rsidRPr="00183E4C">
        <w:t xml:space="preserve"> Hỗ trợ mua thẻ bảo hiểm y tế; Miễn giảm học phí và hỗ trợ chi phí học tập theo Nghị định 81/2021/NĐ-CP</w:t>
      </w:r>
      <w:r w:rsidRPr="00183E4C">
        <w:rPr>
          <w:rFonts w:eastAsia="SimSun"/>
          <w:color w:val="000000"/>
          <w:shd w:val="clear" w:color="auto" w:fill="FFFFFF"/>
        </w:rPr>
        <w:t> quy định về cơ chế thu, quản lý học phí đối với cơ sở giáo dục thuộc hệ thống giáo dục quốc dân và chính sách miễn, giảm học phí, hỗ trợ chi phí học tập; giá dịch vụ trong lĩnh vực giáo dục, đào tạo; chế độ bán trú theo N</w:t>
      </w:r>
      <w:r w:rsidRPr="00183E4C">
        <w:t xml:space="preserve">ghị định 116/2016/NĐ-CP </w:t>
      </w:r>
      <w:r w:rsidRPr="00183E4C">
        <w:rPr>
          <w:rFonts w:eastAsia="SimSun"/>
          <w:color w:val="000000"/>
          <w:shd w:val="clear" w:color="auto" w:fill="FFFFFF"/>
        </w:rPr>
        <w:t>quy định chính sách hỗ trợ học sinh và trường phổ thông ở xã, thôn đặc biệt khó khăn…</w:t>
      </w:r>
    </w:p>
  </w:footnote>
  <w:footnote w:id="5">
    <w:p w14:paraId="3E624C9A" w14:textId="77777777" w:rsidR="00183E4C" w:rsidRPr="0004249D" w:rsidRDefault="00183E4C" w:rsidP="00183E4C">
      <w:pPr>
        <w:pStyle w:val="FootnoteText"/>
        <w:ind w:firstLine="567"/>
        <w:jc w:val="both"/>
      </w:pPr>
      <w:r>
        <w:rPr>
          <w:rStyle w:val="FootnoteReference"/>
        </w:rPr>
        <w:footnoteRef/>
      </w:r>
      <w:r>
        <w:t xml:space="preserve"> </w:t>
      </w:r>
      <w:r w:rsidRPr="0004249D">
        <w:rPr>
          <w:b/>
        </w:rPr>
        <w:t xml:space="preserve">(1) </w:t>
      </w:r>
      <w:r w:rsidRPr="0004249D">
        <w:rPr>
          <w:lang w:val="vi-VN"/>
        </w:rPr>
        <w:t>Nghị quyết số</w:t>
      </w:r>
      <w:r w:rsidRPr="0004249D">
        <w:t xml:space="preserve"> </w:t>
      </w:r>
      <w:r w:rsidRPr="0004249D">
        <w:rPr>
          <w:lang w:val="vi-VN"/>
        </w:rPr>
        <w:t>08/NQ-HĐND ngày 17/4/2020 v</w:t>
      </w:r>
      <w:bookmarkStart w:id="0" w:name="_GoBack"/>
      <w:bookmarkEnd w:id="0"/>
      <w:r w:rsidRPr="0004249D">
        <w:rPr>
          <w:lang w:val="vi-VN"/>
        </w:rPr>
        <w:t xml:space="preserve">ề chủ  trương đầu tư dự án </w:t>
      </w:r>
      <w:r w:rsidRPr="0004249D">
        <w:rPr>
          <w:lang w:val="nl-NL"/>
        </w:rPr>
        <w:t>Đầu tư cơ sở hạ tầng tại các điểm định canh định cư tập trung theo Quyết định số 2085/QĐ-TTg ngày 31/10/2016 của Thủ tướng Chính phủ</w:t>
      </w:r>
      <w:r w:rsidRPr="0004249D">
        <w:t xml:space="preserve">; </w:t>
      </w:r>
      <w:r w:rsidRPr="0004249D">
        <w:rPr>
          <w:b/>
        </w:rPr>
        <w:t>(2)</w:t>
      </w:r>
      <w:r w:rsidRPr="0004249D">
        <w:t xml:space="preserve"> </w:t>
      </w:r>
      <w:r w:rsidRPr="0004249D">
        <w:rPr>
          <w:lang w:val="vi-VN"/>
        </w:rPr>
        <w:t>Nghị quyết số</w:t>
      </w:r>
      <w:r w:rsidRPr="0004249D">
        <w:t xml:space="preserve"> </w:t>
      </w:r>
      <w:r w:rsidRPr="0004249D">
        <w:rPr>
          <w:lang w:val="vi-VN"/>
        </w:rPr>
        <w:t>02/NQ-HĐND ngày 12/3/2021</w:t>
      </w:r>
      <w:r w:rsidRPr="0004249D">
        <w:t xml:space="preserve"> v</w:t>
      </w:r>
      <w:r w:rsidRPr="0004249D">
        <w:rPr>
          <w:lang w:val="de-DE"/>
        </w:rPr>
        <w:t xml:space="preserve">ề việc điều chỉnh quyết định chủ trương đầu tư dự án </w:t>
      </w:r>
      <w:r w:rsidRPr="0004249D">
        <w:rPr>
          <w:lang w:val="nl-NL"/>
        </w:rPr>
        <w:t>Đầu tư cơ sở hạ tầng tại các điểm định canh định cư tập trung theo Quyết định số 2085/QĐ-TTg ngày 31/10/2016 của Thủ tướng Chính phủ</w:t>
      </w:r>
      <w:r w:rsidRPr="0004249D">
        <w:t xml:space="preserve">; </w:t>
      </w:r>
      <w:r w:rsidRPr="0004249D">
        <w:rPr>
          <w:b/>
        </w:rPr>
        <w:t>(3)</w:t>
      </w:r>
      <w:r w:rsidRPr="0004249D">
        <w:t xml:space="preserve"> </w:t>
      </w:r>
      <w:r w:rsidRPr="0004249D">
        <w:rPr>
          <w:lang w:val="vi-VN"/>
        </w:rPr>
        <w:t xml:space="preserve">Nghị quyết số 28/NQ-HĐND ngày 12/7/2022 </w:t>
      </w:r>
      <w:r w:rsidRPr="0004249D">
        <w:t>về việc điều chỉnh chủ trương đầu tư và b</w:t>
      </w:r>
      <w:r>
        <w:t xml:space="preserve">ổ </w:t>
      </w:r>
      <w:r w:rsidRPr="0004249D">
        <w:t xml:space="preserve">sung kế hoạch vốn thực hiện trong Kế hoạch đầu tư công trung hạn giai đoạn 2021-2025 của </w:t>
      </w:r>
      <w:r w:rsidRPr="0004249D">
        <w:rPr>
          <w:bCs/>
        </w:rPr>
        <w:t xml:space="preserve">dự án Đầu </w:t>
      </w:r>
      <w:r w:rsidRPr="0004249D">
        <w:rPr>
          <w:lang w:val="nl-NL"/>
        </w:rPr>
        <w:t>tư cơ sở hạ tầng tại các điểm định canh định cư tập trung theo Quyết định số 2085/QĐ-TTg ngày 31 tháng 10 năm 2016 của Thủ tướng Chính phủ</w:t>
      </w:r>
      <w:r>
        <w:rPr>
          <w:lang w:val="nl-NL"/>
        </w:rPr>
        <w:t>.</w:t>
      </w:r>
    </w:p>
  </w:footnote>
  <w:footnote w:id="6">
    <w:p w14:paraId="0EFD26B1" w14:textId="77777777" w:rsidR="00183E4C" w:rsidRPr="00563525" w:rsidRDefault="00183E4C" w:rsidP="00183E4C">
      <w:pPr>
        <w:pStyle w:val="FootnoteText"/>
        <w:ind w:firstLine="567"/>
        <w:jc w:val="both"/>
      </w:pPr>
      <w:r>
        <w:rPr>
          <w:rStyle w:val="FootnoteReference"/>
        </w:rPr>
        <w:footnoteRef/>
      </w:r>
      <w:r>
        <w:t xml:space="preserve"> </w:t>
      </w:r>
      <w:r w:rsidRPr="00194F44">
        <w:rPr>
          <w:lang w:val="vi-VN"/>
        </w:rPr>
        <w:t>Tháng 9/2021 bàn giao hạng mục đường đi khu sản xuất và san ủi mặt bằng; Tháng 11/2021 bàn giao hạng mục nước sinh hoạt; điện sinh hoạt; nhà văn hóa cộng đồng và đường giao thông nội vùng</w:t>
      </w:r>
      <w:r w:rsidRPr="00194F44">
        <w:t xml:space="preserve">; </w:t>
      </w:r>
      <w:r>
        <w:t>T</w:t>
      </w:r>
      <w:r>
        <w:rPr>
          <w:lang w:val="vi-VN"/>
        </w:rPr>
        <w:t>háng 03/</w:t>
      </w:r>
      <w:r w:rsidRPr="00563525">
        <w:rPr>
          <w:lang w:val="vi-VN"/>
        </w:rPr>
        <w:t xml:space="preserve"> 2023</w:t>
      </w:r>
      <w:r>
        <w:t xml:space="preserve"> bàn giao </w:t>
      </w:r>
      <w:r w:rsidRPr="00194F44">
        <w:rPr>
          <w:lang w:val="vi-VN"/>
        </w:rPr>
        <w:t>hạng mục đường đi khu sản xuấ</w:t>
      </w:r>
      <w:r>
        <w:rPr>
          <w:lang w:val="vi-VN"/>
        </w:rPr>
        <w:t>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210964"/>
      <w:docPartObj>
        <w:docPartGallery w:val="Page Numbers (Top of Page)"/>
        <w:docPartUnique/>
      </w:docPartObj>
    </w:sdtPr>
    <w:sdtEndPr>
      <w:rPr>
        <w:noProof/>
      </w:rPr>
    </w:sdtEndPr>
    <w:sdtContent>
      <w:p w14:paraId="6B7D5F04" w14:textId="77777777" w:rsidR="00D35092" w:rsidRPr="00D35092" w:rsidRDefault="00D35092">
        <w:pPr>
          <w:pStyle w:val="Header"/>
          <w:jc w:val="center"/>
          <w:rPr>
            <w:rFonts w:ascii="Times New Roman" w:hAnsi="Times New Roman"/>
          </w:rPr>
        </w:pPr>
        <w:r w:rsidRPr="00D35092">
          <w:rPr>
            <w:rFonts w:ascii="Times New Roman" w:hAnsi="Times New Roman"/>
          </w:rPr>
          <w:fldChar w:fldCharType="begin"/>
        </w:r>
        <w:r w:rsidRPr="00D35092">
          <w:rPr>
            <w:rFonts w:ascii="Times New Roman" w:hAnsi="Times New Roman"/>
          </w:rPr>
          <w:instrText xml:space="preserve"> PAGE   \* MERGEFORMAT </w:instrText>
        </w:r>
        <w:r w:rsidRPr="00D35092">
          <w:rPr>
            <w:rFonts w:ascii="Times New Roman" w:hAnsi="Times New Roman"/>
          </w:rPr>
          <w:fldChar w:fldCharType="separate"/>
        </w:r>
        <w:r w:rsidR="00183E4C">
          <w:rPr>
            <w:rFonts w:ascii="Times New Roman" w:hAnsi="Times New Roman"/>
            <w:noProof/>
          </w:rPr>
          <w:t>4</w:t>
        </w:r>
        <w:r w:rsidRPr="00D35092">
          <w:rPr>
            <w:rFonts w:ascii="Times New Roman" w:hAnsi="Times New Roman"/>
            <w:noProof/>
          </w:rPr>
          <w:fldChar w:fldCharType="end"/>
        </w:r>
      </w:p>
    </w:sdtContent>
  </w:sdt>
  <w:p w14:paraId="6B7D5F05" w14:textId="77777777" w:rsidR="00D35092" w:rsidRDefault="00D35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D5F06" w14:textId="77777777" w:rsidR="00F07780" w:rsidRDefault="00F07780">
    <w:pPr>
      <w:pStyle w:val="Header"/>
      <w:jc w:val="center"/>
    </w:pPr>
  </w:p>
  <w:p w14:paraId="6B7D5F07" w14:textId="77777777" w:rsidR="00F07780" w:rsidRDefault="00F07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C5"/>
    <w:rsid w:val="00057EB9"/>
    <w:rsid w:val="00061254"/>
    <w:rsid w:val="00091ECD"/>
    <w:rsid w:val="000930F4"/>
    <w:rsid w:val="000A5E77"/>
    <w:rsid w:val="000A653E"/>
    <w:rsid w:val="000A6B0F"/>
    <w:rsid w:val="000C4E0D"/>
    <w:rsid w:val="000D2454"/>
    <w:rsid w:val="00100CD0"/>
    <w:rsid w:val="001042FB"/>
    <w:rsid w:val="001554DF"/>
    <w:rsid w:val="0015588D"/>
    <w:rsid w:val="00170B6F"/>
    <w:rsid w:val="00183E4C"/>
    <w:rsid w:val="001939C5"/>
    <w:rsid w:val="0021001C"/>
    <w:rsid w:val="00210C48"/>
    <w:rsid w:val="002A7B14"/>
    <w:rsid w:val="002B211F"/>
    <w:rsid w:val="002D2DCB"/>
    <w:rsid w:val="00333984"/>
    <w:rsid w:val="003651CD"/>
    <w:rsid w:val="00391D4A"/>
    <w:rsid w:val="003D71FB"/>
    <w:rsid w:val="003E427D"/>
    <w:rsid w:val="003E73FF"/>
    <w:rsid w:val="00402916"/>
    <w:rsid w:val="00427C3F"/>
    <w:rsid w:val="00427E65"/>
    <w:rsid w:val="0046279E"/>
    <w:rsid w:val="004755F4"/>
    <w:rsid w:val="005142F1"/>
    <w:rsid w:val="00526C50"/>
    <w:rsid w:val="00545090"/>
    <w:rsid w:val="00556E0C"/>
    <w:rsid w:val="0056277C"/>
    <w:rsid w:val="005B03BD"/>
    <w:rsid w:val="005C15B8"/>
    <w:rsid w:val="005C39C9"/>
    <w:rsid w:val="006242A8"/>
    <w:rsid w:val="00632A87"/>
    <w:rsid w:val="00653253"/>
    <w:rsid w:val="006543A7"/>
    <w:rsid w:val="00670E50"/>
    <w:rsid w:val="00676830"/>
    <w:rsid w:val="00685171"/>
    <w:rsid w:val="006C43BD"/>
    <w:rsid w:val="006E191D"/>
    <w:rsid w:val="006F7E4A"/>
    <w:rsid w:val="00721322"/>
    <w:rsid w:val="0072235D"/>
    <w:rsid w:val="00742EFB"/>
    <w:rsid w:val="00775BFD"/>
    <w:rsid w:val="007773F5"/>
    <w:rsid w:val="007C6262"/>
    <w:rsid w:val="007D169E"/>
    <w:rsid w:val="00815F37"/>
    <w:rsid w:val="00863480"/>
    <w:rsid w:val="008823EE"/>
    <w:rsid w:val="00897725"/>
    <w:rsid w:val="008C33DE"/>
    <w:rsid w:val="00931BF6"/>
    <w:rsid w:val="009B52F9"/>
    <w:rsid w:val="009E15B2"/>
    <w:rsid w:val="00A00653"/>
    <w:rsid w:val="00A060A3"/>
    <w:rsid w:val="00A43F9A"/>
    <w:rsid w:val="00A54040"/>
    <w:rsid w:val="00AA0719"/>
    <w:rsid w:val="00AB5DF9"/>
    <w:rsid w:val="00AD3CFA"/>
    <w:rsid w:val="00AD519C"/>
    <w:rsid w:val="00AE69C1"/>
    <w:rsid w:val="00AF735B"/>
    <w:rsid w:val="00B076E5"/>
    <w:rsid w:val="00B33881"/>
    <w:rsid w:val="00B50E17"/>
    <w:rsid w:val="00B604CE"/>
    <w:rsid w:val="00BC4866"/>
    <w:rsid w:val="00BF00A0"/>
    <w:rsid w:val="00C054BE"/>
    <w:rsid w:val="00C1125C"/>
    <w:rsid w:val="00C24B3F"/>
    <w:rsid w:val="00C639A7"/>
    <w:rsid w:val="00C83774"/>
    <w:rsid w:val="00CE4A3E"/>
    <w:rsid w:val="00CE6B0A"/>
    <w:rsid w:val="00D222BB"/>
    <w:rsid w:val="00D35092"/>
    <w:rsid w:val="00D46FAC"/>
    <w:rsid w:val="00DE78D7"/>
    <w:rsid w:val="00DF6F81"/>
    <w:rsid w:val="00E00631"/>
    <w:rsid w:val="00E11BFC"/>
    <w:rsid w:val="00E16F89"/>
    <w:rsid w:val="00E251E0"/>
    <w:rsid w:val="00E34353"/>
    <w:rsid w:val="00E944E1"/>
    <w:rsid w:val="00EB62A1"/>
    <w:rsid w:val="00ED5873"/>
    <w:rsid w:val="00F07780"/>
    <w:rsid w:val="00F219A4"/>
    <w:rsid w:val="00F22956"/>
    <w:rsid w:val="00F42B4E"/>
    <w:rsid w:val="00F46591"/>
    <w:rsid w:val="00FC56D3"/>
    <w:rsid w:val="00FC5D28"/>
    <w:rsid w:val="00FD113F"/>
    <w:rsid w:val="00FE3305"/>
    <w:rsid w:val="00FF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D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C5"/>
    <w:pPr>
      <w:spacing w:after="0" w:line="240" w:lineRule="auto"/>
    </w:pPr>
    <w:rPr>
      <w:rFonts w:ascii=".VnTime" w:eastAsia="Times New Roman" w:hAnsi=".VnTime" w:cs="Times New Roman"/>
      <w:szCs w:val="28"/>
      <w:lang w:val="vi-VN" w:eastAsia="vi-VN"/>
    </w:rPr>
  </w:style>
  <w:style w:type="paragraph" w:styleId="Heading1">
    <w:name w:val="heading 1"/>
    <w:basedOn w:val="Normal"/>
    <w:next w:val="Normal"/>
    <w:link w:val="Heading1Char"/>
    <w:qFormat/>
    <w:rsid w:val="00A00653"/>
    <w:pPr>
      <w:keepNext/>
      <w:outlineLvl w:val="0"/>
    </w:pPr>
    <w:rPr>
      <w:rFonts w:ascii="Times New Roman" w:hAnsi="Times New Roman"/>
      <w:b/>
      <w:color w:val="0000FF"/>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single space,fn"/>
    <w:basedOn w:val="Normal"/>
    <w:link w:val="FootnoteTextChar"/>
    <w:uiPriority w:val="99"/>
    <w:qFormat/>
    <w:rsid w:val="001939C5"/>
    <w:rPr>
      <w:rFonts w:ascii="Times New Roman" w:hAnsi="Times New Roman"/>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single space Char,fn Char"/>
    <w:basedOn w:val="DefaultParagraphFont"/>
    <w:link w:val="FootnoteText"/>
    <w:uiPriority w:val="99"/>
    <w:qFormat/>
    <w:rsid w:val="001939C5"/>
    <w:rPr>
      <w:rFonts w:eastAsia="Times New Roman" w:cs="Times New Roman"/>
      <w:sz w:val="20"/>
      <w:szCs w:val="20"/>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Re"/>
    <w:link w:val="ftrefCharCharChar1Char"/>
    <w:uiPriority w:val="99"/>
    <w:qFormat/>
    <w:rsid w:val="001939C5"/>
    <w:rPr>
      <w:vertAlign w:val="superscript"/>
    </w:rPr>
  </w:style>
  <w:style w:type="paragraph" w:customStyle="1" w:styleId="CharCharCharChar">
    <w:name w:val="Char Char Char Char"/>
    <w:basedOn w:val="Normal"/>
    <w:semiHidden/>
    <w:rsid w:val="001939C5"/>
    <w:pPr>
      <w:spacing w:after="160" w:line="240" w:lineRule="exact"/>
    </w:pPr>
    <w:rPr>
      <w:rFonts w:ascii="Arial" w:hAnsi="Arial"/>
      <w:sz w:val="22"/>
      <w:szCs w:val="22"/>
      <w:lang w:val="en-US" w:eastAsia="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1939C5"/>
    <w:pPr>
      <w:spacing w:after="160" w:line="240" w:lineRule="exact"/>
    </w:pPr>
    <w:rPr>
      <w:rFonts w:ascii="Times New Roman" w:eastAsiaTheme="minorHAnsi" w:hAnsi="Times New Roman" w:cstheme="minorBidi"/>
      <w:szCs w:val="22"/>
      <w:vertAlign w:val="superscript"/>
      <w:lang w:val="en-US" w:eastAsia="en-US"/>
    </w:rPr>
  </w:style>
  <w:style w:type="character" w:customStyle="1" w:styleId="Heading1Char">
    <w:name w:val="Heading 1 Char"/>
    <w:basedOn w:val="DefaultParagraphFont"/>
    <w:link w:val="Heading1"/>
    <w:rsid w:val="00A00653"/>
    <w:rPr>
      <w:rFonts w:eastAsia="Times New Roman" w:cs="Times New Roman"/>
      <w:b/>
      <w:color w:val="0000FF"/>
      <w:sz w:val="26"/>
      <w:szCs w:val="20"/>
    </w:rPr>
  </w:style>
  <w:style w:type="character" w:styleId="PageNumber">
    <w:name w:val="page number"/>
    <w:rsid w:val="00A00653"/>
  </w:style>
  <w:style w:type="paragraph" w:styleId="ListParagraph">
    <w:name w:val="List Paragraph"/>
    <w:basedOn w:val="Normal"/>
    <w:uiPriority w:val="34"/>
    <w:qFormat/>
    <w:rsid w:val="00A00653"/>
    <w:pPr>
      <w:ind w:left="720"/>
      <w:contextualSpacing/>
    </w:pPr>
  </w:style>
  <w:style w:type="paragraph" w:styleId="NormalWeb">
    <w:name w:val="Normal (Web)"/>
    <w:basedOn w:val="Normal"/>
    <w:uiPriority w:val="99"/>
    <w:unhideWhenUsed/>
    <w:rsid w:val="00427C3F"/>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qFormat/>
    <w:rsid w:val="000C4E0D"/>
    <w:pPr>
      <w:widowControl w:val="0"/>
      <w:autoSpaceDE w:val="0"/>
      <w:autoSpaceDN w:val="0"/>
      <w:jc w:val="both"/>
    </w:pPr>
    <w:rPr>
      <w:rFonts w:ascii="Times New Roman" w:hAnsi="Times New Roman"/>
      <w:lang w:val="vi" w:eastAsia="en-US"/>
    </w:rPr>
  </w:style>
  <w:style w:type="character" w:customStyle="1" w:styleId="BodyTextChar">
    <w:name w:val="Body Text Char"/>
    <w:basedOn w:val="DefaultParagraphFont"/>
    <w:link w:val="BodyText"/>
    <w:uiPriority w:val="1"/>
    <w:rsid w:val="000C4E0D"/>
    <w:rPr>
      <w:rFonts w:eastAsia="Times New Roman" w:cs="Times New Roman"/>
      <w:szCs w:val="28"/>
      <w:lang w:val="vi"/>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1"/>
    <w:basedOn w:val="Normal"/>
    <w:uiPriority w:val="99"/>
    <w:qFormat/>
    <w:rsid w:val="00B076E5"/>
    <w:pPr>
      <w:spacing w:after="160" w:line="240" w:lineRule="exact"/>
    </w:pPr>
    <w:rPr>
      <w:rFonts w:ascii="Times New Roman" w:eastAsia="Calibri" w:hAnsi="Times New Roman"/>
      <w:szCs w:val="22"/>
      <w:vertAlign w:val="superscript"/>
      <w:lang w:val="en-US" w:eastAsia="en-US"/>
    </w:rPr>
  </w:style>
  <w:style w:type="paragraph" w:styleId="Header">
    <w:name w:val="header"/>
    <w:basedOn w:val="Normal"/>
    <w:link w:val="HeaderChar"/>
    <w:uiPriority w:val="99"/>
    <w:unhideWhenUsed/>
    <w:rsid w:val="00F07780"/>
    <w:pPr>
      <w:tabs>
        <w:tab w:val="center" w:pos="4680"/>
        <w:tab w:val="right" w:pos="9360"/>
      </w:tabs>
    </w:pPr>
  </w:style>
  <w:style w:type="character" w:customStyle="1" w:styleId="HeaderChar">
    <w:name w:val="Header Char"/>
    <w:basedOn w:val="DefaultParagraphFont"/>
    <w:link w:val="Header"/>
    <w:uiPriority w:val="99"/>
    <w:rsid w:val="00F07780"/>
    <w:rPr>
      <w:rFonts w:ascii=".VnTime" w:eastAsia="Times New Roman" w:hAnsi=".VnTime" w:cs="Times New Roman"/>
      <w:szCs w:val="28"/>
      <w:lang w:val="vi-VN" w:eastAsia="vi-VN"/>
    </w:rPr>
  </w:style>
  <w:style w:type="paragraph" w:styleId="Footer">
    <w:name w:val="footer"/>
    <w:basedOn w:val="Normal"/>
    <w:link w:val="FooterChar"/>
    <w:uiPriority w:val="99"/>
    <w:unhideWhenUsed/>
    <w:rsid w:val="00F07780"/>
    <w:pPr>
      <w:tabs>
        <w:tab w:val="center" w:pos="4680"/>
        <w:tab w:val="right" w:pos="9360"/>
      </w:tabs>
    </w:pPr>
  </w:style>
  <w:style w:type="character" w:customStyle="1" w:styleId="FooterChar">
    <w:name w:val="Footer Char"/>
    <w:basedOn w:val="DefaultParagraphFont"/>
    <w:link w:val="Footer"/>
    <w:uiPriority w:val="99"/>
    <w:rsid w:val="00F07780"/>
    <w:rPr>
      <w:rFonts w:ascii=".VnTime" w:eastAsia="Times New Roman" w:hAnsi=".VnTime" w:cs="Times New Roman"/>
      <w:szCs w:val="28"/>
      <w:lang w:val="vi-VN" w:eastAsia="vi-VN"/>
    </w:rPr>
  </w:style>
  <w:style w:type="paragraph" w:styleId="BalloonText">
    <w:name w:val="Balloon Text"/>
    <w:basedOn w:val="Normal"/>
    <w:link w:val="BalloonTextChar"/>
    <w:uiPriority w:val="99"/>
    <w:semiHidden/>
    <w:unhideWhenUsed/>
    <w:rsid w:val="007C6262"/>
    <w:rPr>
      <w:rFonts w:ascii="Tahoma" w:hAnsi="Tahoma" w:cs="Tahoma"/>
      <w:sz w:val="16"/>
      <w:szCs w:val="16"/>
    </w:rPr>
  </w:style>
  <w:style w:type="character" w:customStyle="1" w:styleId="BalloonTextChar">
    <w:name w:val="Balloon Text Char"/>
    <w:basedOn w:val="DefaultParagraphFont"/>
    <w:link w:val="BalloonText"/>
    <w:uiPriority w:val="99"/>
    <w:semiHidden/>
    <w:rsid w:val="007C6262"/>
    <w:rPr>
      <w:rFonts w:ascii="Tahoma" w:eastAsia="Times New Roman" w:hAnsi="Tahoma" w:cs="Tahoma"/>
      <w:sz w:val="16"/>
      <w:szCs w:val="16"/>
      <w:lang w:val="vi-VN" w:eastAsia="vi-VN"/>
    </w:rPr>
  </w:style>
  <w:style w:type="character" w:styleId="Emphasis">
    <w:name w:val="Emphasis"/>
    <w:basedOn w:val="DefaultParagraphFont"/>
    <w:uiPriority w:val="20"/>
    <w:qFormat/>
    <w:rsid w:val="00FE33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C5"/>
    <w:pPr>
      <w:spacing w:after="0" w:line="240" w:lineRule="auto"/>
    </w:pPr>
    <w:rPr>
      <w:rFonts w:ascii=".VnTime" w:eastAsia="Times New Roman" w:hAnsi=".VnTime" w:cs="Times New Roman"/>
      <w:szCs w:val="28"/>
      <w:lang w:val="vi-VN" w:eastAsia="vi-VN"/>
    </w:rPr>
  </w:style>
  <w:style w:type="paragraph" w:styleId="Heading1">
    <w:name w:val="heading 1"/>
    <w:basedOn w:val="Normal"/>
    <w:next w:val="Normal"/>
    <w:link w:val="Heading1Char"/>
    <w:qFormat/>
    <w:rsid w:val="00A00653"/>
    <w:pPr>
      <w:keepNext/>
      <w:outlineLvl w:val="0"/>
    </w:pPr>
    <w:rPr>
      <w:rFonts w:ascii="Times New Roman" w:hAnsi="Times New Roman"/>
      <w:b/>
      <w:color w:val="0000FF"/>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single space,fn"/>
    <w:basedOn w:val="Normal"/>
    <w:link w:val="FootnoteTextChar"/>
    <w:uiPriority w:val="99"/>
    <w:qFormat/>
    <w:rsid w:val="001939C5"/>
    <w:rPr>
      <w:rFonts w:ascii="Times New Roman" w:hAnsi="Times New Roman"/>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single space Char,fn Char"/>
    <w:basedOn w:val="DefaultParagraphFont"/>
    <w:link w:val="FootnoteText"/>
    <w:uiPriority w:val="99"/>
    <w:qFormat/>
    <w:rsid w:val="001939C5"/>
    <w:rPr>
      <w:rFonts w:eastAsia="Times New Roman" w:cs="Times New Roman"/>
      <w:sz w:val="20"/>
      <w:szCs w:val="20"/>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Re"/>
    <w:link w:val="ftrefCharCharChar1Char"/>
    <w:uiPriority w:val="99"/>
    <w:qFormat/>
    <w:rsid w:val="001939C5"/>
    <w:rPr>
      <w:vertAlign w:val="superscript"/>
    </w:rPr>
  </w:style>
  <w:style w:type="paragraph" w:customStyle="1" w:styleId="CharCharCharChar">
    <w:name w:val="Char Char Char Char"/>
    <w:basedOn w:val="Normal"/>
    <w:semiHidden/>
    <w:rsid w:val="001939C5"/>
    <w:pPr>
      <w:spacing w:after="160" w:line="240" w:lineRule="exact"/>
    </w:pPr>
    <w:rPr>
      <w:rFonts w:ascii="Arial" w:hAnsi="Arial"/>
      <w:sz w:val="22"/>
      <w:szCs w:val="22"/>
      <w:lang w:val="en-US" w:eastAsia="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1939C5"/>
    <w:pPr>
      <w:spacing w:after="160" w:line="240" w:lineRule="exact"/>
    </w:pPr>
    <w:rPr>
      <w:rFonts w:ascii="Times New Roman" w:eastAsiaTheme="minorHAnsi" w:hAnsi="Times New Roman" w:cstheme="minorBidi"/>
      <w:szCs w:val="22"/>
      <w:vertAlign w:val="superscript"/>
      <w:lang w:val="en-US" w:eastAsia="en-US"/>
    </w:rPr>
  </w:style>
  <w:style w:type="character" w:customStyle="1" w:styleId="Heading1Char">
    <w:name w:val="Heading 1 Char"/>
    <w:basedOn w:val="DefaultParagraphFont"/>
    <w:link w:val="Heading1"/>
    <w:rsid w:val="00A00653"/>
    <w:rPr>
      <w:rFonts w:eastAsia="Times New Roman" w:cs="Times New Roman"/>
      <w:b/>
      <w:color w:val="0000FF"/>
      <w:sz w:val="26"/>
      <w:szCs w:val="20"/>
    </w:rPr>
  </w:style>
  <w:style w:type="character" w:styleId="PageNumber">
    <w:name w:val="page number"/>
    <w:rsid w:val="00A00653"/>
  </w:style>
  <w:style w:type="paragraph" w:styleId="ListParagraph">
    <w:name w:val="List Paragraph"/>
    <w:basedOn w:val="Normal"/>
    <w:uiPriority w:val="34"/>
    <w:qFormat/>
    <w:rsid w:val="00A00653"/>
    <w:pPr>
      <w:ind w:left="720"/>
      <w:contextualSpacing/>
    </w:pPr>
  </w:style>
  <w:style w:type="paragraph" w:styleId="NormalWeb">
    <w:name w:val="Normal (Web)"/>
    <w:basedOn w:val="Normal"/>
    <w:uiPriority w:val="99"/>
    <w:unhideWhenUsed/>
    <w:rsid w:val="00427C3F"/>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qFormat/>
    <w:rsid w:val="000C4E0D"/>
    <w:pPr>
      <w:widowControl w:val="0"/>
      <w:autoSpaceDE w:val="0"/>
      <w:autoSpaceDN w:val="0"/>
      <w:jc w:val="both"/>
    </w:pPr>
    <w:rPr>
      <w:rFonts w:ascii="Times New Roman" w:hAnsi="Times New Roman"/>
      <w:lang w:val="vi" w:eastAsia="en-US"/>
    </w:rPr>
  </w:style>
  <w:style w:type="character" w:customStyle="1" w:styleId="BodyTextChar">
    <w:name w:val="Body Text Char"/>
    <w:basedOn w:val="DefaultParagraphFont"/>
    <w:link w:val="BodyText"/>
    <w:uiPriority w:val="1"/>
    <w:rsid w:val="000C4E0D"/>
    <w:rPr>
      <w:rFonts w:eastAsia="Times New Roman" w:cs="Times New Roman"/>
      <w:szCs w:val="28"/>
      <w:lang w:val="vi"/>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1"/>
    <w:basedOn w:val="Normal"/>
    <w:uiPriority w:val="99"/>
    <w:qFormat/>
    <w:rsid w:val="00B076E5"/>
    <w:pPr>
      <w:spacing w:after="160" w:line="240" w:lineRule="exact"/>
    </w:pPr>
    <w:rPr>
      <w:rFonts w:ascii="Times New Roman" w:eastAsia="Calibri" w:hAnsi="Times New Roman"/>
      <w:szCs w:val="22"/>
      <w:vertAlign w:val="superscript"/>
      <w:lang w:val="en-US" w:eastAsia="en-US"/>
    </w:rPr>
  </w:style>
  <w:style w:type="paragraph" w:styleId="Header">
    <w:name w:val="header"/>
    <w:basedOn w:val="Normal"/>
    <w:link w:val="HeaderChar"/>
    <w:uiPriority w:val="99"/>
    <w:unhideWhenUsed/>
    <w:rsid w:val="00F07780"/>
    <w:pPr>
      <w:tabs>
        <w:tab w:val="center" w:pos="4680"/>
        <w:tab w:val="right" w:pos="9360"/>
      </w:tabs>
    </w:pPr>
  </w:style>
  <w:style w:type="character" w:customStyle="1" w:styleId="HeaderChar">
    <w:name w:val="Header Char"/>
    <w:basedOn w:val="DefaultParagraphFont"/>
    <w:link w:val="Header"/>
    <w:uiPriority w:val="99"/>
    <w:rsid w:val="00F07780"/>
    <w:rPr>
      <w:rFonts w:ascii=".VnTime" w:eastAsia="Times New Roman" w:hAnsi=".VnTime" w:cs="Times New Roman"/>
      <w:szCs w:val="28"/>
      <w:lang w:val="vi-VN" w:eastAsia="vi-VN"/>
    </w:rPr>
  </w:style>
  <w:style w:type="paragraph" w:styleId="Footer">
    <w:name w:val="footer"/>
    <w:basedOn w:val="Normal"/>
    <w:link w:val="FooterChar"/>
    <w:uiPriority w:val="99"/>
    <w:unhideWhenUsed/>
    <w:rsid w:val="00F07780"/>
    <w:pPr>
      <w:tabs>
        <w:tab w:val="center" w:pos="4680"/>
        <w:tab w:val="right" w:pos="9360"/>
      </w:tabs>
    </w:pPr>
  </w:style>
  <w:style w:type="character" w:customStyle="1" w:styleId="FooterChar">
    <w:name w:val="Footer Char"/>
    <w:basedOn w:val="DefaultParagraphFont"/>
    <w:link w:val="Footer"/>
    <w:uiPriority w:val="99"/>
    <w:rsid w:val="00F07780"/>
    <w:rPr>
      <w:rFonts w:ascii=".VnTime" w:eastAsia="Times New Roman" w:hAnsi=".VnTime" w:cs="Times New Roman"/>
      <w:szCs w:val="28"/>
      <w:lang w:val="vi-VN" w:eastAsia="vi-VN"/>
    </w:rPr>
  </w:style>
  <w:style w:type="paragraph" w:styleId="BalloonText">
    <w:name w:val="Balloon Text"/>
    <w:basedOn w:val="Normal"/>
    <w:link w:val="BalloonTextChar"/>
    <w:uiPriority w:val="99"/>
    <w:semiHidden/>
    <w:unhideWhenUsed/>
    <w:rsid w:val="007C6262"/>
    <w:rPr>
      <w:rFonts w:ascii="Tahoma" w:hAnsi="Tahoma" w:cs="Tahoma"/>
      <w:sz w:val="16"/>
      <w:szCs w:val="16"/>
    </w:rPr>
  </w:style>
  <w:style w:type="character" w:customStyle="1" w:styleId="BalloonTextChar">
    <w:name w:val="Balloon Text Char"/>
    <w:basedOn w:val="DefaultParagraphFont"/>
    <w:link w:val="BalloonText"/>
    <w:uiPriority w:val="99"/>
    <w:semiHidden/>
    <w:rsid w:val="007C6262"/>
    <w:rPr>
      <w:rFonts w:ascii="Tahoma" w:eastAsia="Times New Roman" w:hAnsi="Tahoma" w:cs="Tahoma"/>
      <w:sz w:val="16"/>
      <w:szCs w:val="16"/>
      <w:lang w:val="vi-VN" w:eastAsia="vi-VN"/>
    </w:rPr>
  </w:style>
  <w:style w:type="character" w:styleId="Emphasis">
    <w:name w:val="Emphasis"/>
    <w:basedOn w:val="DefaultParagraphFont"/>
    <w:uiPriority w:val="20"/>
    <w:qFormat/>
    <w:rsid w:val="00FE3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24E68-BB2E-4BEC-AC3E-ACE00FE9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Trương Quang Vương </cp:lastModifiedBy>
  <cp:revision>6</cp:revision>
  <dcterms:created xsi:type="dcterms:W3CDTF">2023-06-08T06:54:00Z</dcterms:created>
  <dcterms:modified xsi:type="dcterms:W3CDTF">2023-10-05T08:06:00Z</dcterms:modified>
</cp:coreProperties>
</file>