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795"/>
        <w:gridCol w:w="6521"/>
        <w:gridCol w:w="1755"/>
      </w:tblGrid>
      <w:tr w:rsidR="004F3F28" w:rsidRPr="004F3F28" w:rsidTr="00AE4E8E">
        <w:trPr>
          <w:trHeight w:val="15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28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6"/>
                <w:szCs w:val="26"/>
                <w:lang w:eastAsia="vi-VN"/>
              </w:rPr>
            </w:pPr>
            <w:r w:rsidRPr="004F3F28"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  <w:t xml:space="preserve">PHỤ LỤC </w:t>
            </w:r>
            <w:r w:rsidRPr="004F3F28"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  <w:br/>
              <w:t>GIAO BIÊN CHẾ CÔNG CHỨC TRONG CÁC CƠ QUAN, TỔ CHỨC HÀNH CHÍNH NHÀ NƯỚC TRÊN ĐỊA BÀN TỈNH</w:t>
            </w:r>
            <w:r w:rsidR="00AE4E8E"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  <w:t xml:space="preserve"> KON TUM </w:t>
            </w:r>
            <w:r w:rsidR="00AE4E8E" w:rsidRPr="004F3F28"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  <w:t>NĂM 2025</w:t>
            </w:r>
            <w:r w:rsidRPr="004F3F28"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  <w:br/>
            </w:r>
            <w:r w:rsidRPr="004F3F28">
              <w:rPr>
                <w:rFonts w:eastAsia="Times New Roman" w:cs="Times New Roman"/>
                <w:i/>
                <w:iCs/>
                <w:sz w:val="26"/>
                <w:szCs w:val="26"/>
                <w:lang w:eastAsia="vi-VN"/>
              </w:rPr>
              <w:t xml:space="preserve">(Kèm theo Nghị quyết số         /NQ-HĐND ngày      tháng  </w:t>
            </w:r>
            <w:r w:rsidR="00AE4E8E">
              <w:rPr>
                <w:rFonts w:eastAsia="Times New Roman" w:cs="Times New Roman"/>
                <w:i/>
                <w:iCs/>
                <w:sz w:val="26"/>
                <w:szCs w:val="26"/>
                <w:lang w:eastAsia="vi-VN"/>
              </w:rPr>
              <w:t>12</w:t>
            </w:r>
            <w:r w:rsidRPr="004F3F28">
              <w:rPr>
                <w:rFonts w:eastAsia="Times New Roman" w:cs="Times New Roman"/>
                <w:i/>
                <w:iCs/>
                <w:sz w:val="26"/>
                <w:szCs w:val="26"/>
                <w:lang w:eastAsia="vi-VN"/>
              </w:rPr>
              <w:t xml:space="preserve">  năm 2024 </w:t>
            </w:r>
          </w:p>
          <w:p w:rsidR="004F3F28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4F3F28">
              <w:rPr>
                <w:rFonts w:eastAsia="Times New Roman" w:cs="Times New Roman"/>
                <w:i/>
                <w:iCs/>
                <w:sz w:val="26"/>
                <w:szCs w:val="26"/>
                <w:lang w:eastAsia="vi-VN"/>
              </w:rPr>
              <w:t>của Hội đồng nhân dân tỉnh)</w:t>
            </w:r>
          </w:p>
          <w:p w:rsidR="004F3F28" w:rsidRPr="004F3F28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</w:pPr>
          </w:p>
        </w:tc>
      </w:tr>
      <w:tr w:rsidR="004F3F28" w:rsidRPr="004F3F28" w:rsidTr="00AE4E8E">
        <w:trPr>
          <w:trHeight w:val="6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b/>
                <w:bCs/>
                <w:noProof/>
                <w:color w:val="000000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0</wp:posOffset>
                      </wp:positionV>
                      <wp:extent cx="1352550" cy="0"/>
                      <wp:effectExtent l="0" t="0" r="0" b="0"/>
                      <wp:wrapNone/>
                      <wp:docPr id="3476" name="Straight Connector 34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35255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9E1901" id="Straight Connector 347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pt,0" to="1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" stroked="f"/>
                  </w:pict>
                </mc:Fallback>
              </mc:AlternateContent>
            </w:r>
            <w:r w:rsidRPr="00AE4E8E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STT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TÊN ĐƠN VỊ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BIÊN CHẾ GIAO</w:t>
            </w:r>
          </w:p>
        </w:tc>
      </w:tr>
      <w:tr w:rsidR="004F3F28" w:rsidRPr="004F3F28" w:rsidTr="00AE4E8E">
        <w:trPr>
          <w:trHeight w:val="37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TỔNG CỘNG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1.94</w:t>
            </w:r>
            <w:bookmarkStart w:id="0" w:name="_GoBack"/>
            <w:bookmarkEnd w:id="0"/>
            <w:r w:rsidRPr="00AE4E8E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7</w:t>
            </w:r>
          </w:p>
        </w:tc>
      </w:tr>
      <w:tr w:rsidR="004F3F28" w:rsidRPr="004F3F28" w:rsidTr="00AE4E8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CẤP TỈNH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1.141</w:t>
            </w:r>
          </w:p>
        </w:tc>
      </w:tr>
      <w:tr w:rsidR="004F3F28" w:rsidRPr="004F3F28" w:rsidTr="00AE4E8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Khối đại biểu dân cử </w:t>
            </w:r>
            <w:r w:rsidRPr="00AE4E8E"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>(bố trí cho đại biểu Quốc hội và Đại biểu HĐND tỉnh hoạt động chuyên trách)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10</w:t>
            </w:r>
          </w:p>
        </w:tc>
      </w:tr>
      <w:tr w:rsidR="004F3F28" w:rsidRPr="004F3F28" w:rsidTr="00AE4E8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Văn phòng HĐND tỉnh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32</w:t>
            </w:r>
          </w:p>
        </w:tc>
      </w:tr>
      <w:tr w:rsidR="004F3F28" w:rsidRPr="004F3F28" w:rsidTr="00AE4E8E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Văn phòng UBND tỉnh </w:t>
            </w:r>
            <w:r w:rsidRPr="00AE4E8E"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>(Bao gồm 05 biên chế của lãnh đạo UBND tỉnh)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64</w:t>
            </w:r>
          </w:p>
        </w:tc>
      </w:tr>
      <w:tr w:rsidR="004F3F28" w:rsidRPr="004F3F28" w:rsidTr="00AE4E8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Sở Nội vụ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56</w:t>
            </w:r>
          </w:p>
        </w:tc>
      </w:tr>
      <w:tr w:rsidR="004F3F28" w:rsidRPr="004F3F28" w:rsidTr="00AE4E8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Thanh tra tỉnh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33</w:t>
            </w:r>
          </w:p>
        </w:tc>
      </w:tr>
      <w:tr w:rsidR="004F3F28" w:rsidRPr="004F3F28" w:rsidTr="00AE4E8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Sở Tư pháp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26</w:t>
            </w:r>
          </w:p>
        </w:tc>
      </w:tr>
      <w:tr w:rsidR="004F3F28" w:rsidRPr="004F3F28" w:rsidTr="00AE4E8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Sở Giáo dục và Đào tạo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43</w:t>
            </w:r>
          </w:p>
        </w:tc>
      </w:tr>
      <w:tr w:rsidR="004F3F28" w:rsidRPr="004F3F28" w:rsidTr="00AE4E8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Sở Kế hoạch và Đầu tư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44</w:t>
            </w:r>
          </w:p>
        </w:tc>
      </w:tr>
      <w:tr w:rsidR="004F3F28" w:rsidRPr="004F3F28" w:rsidTr="00AE4E8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Sở Văn hóa, Thể thao và Du lịch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41</w:t>
            </w:r>
          </w:p>
        </w:tc>
      </w:tr>
      <w:tr w:rsidR="004F3F28" w:rsidRPr="004F3F28" w:rsidTr="00AE4E8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Sở Giao thông Vận tải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32</w:t>
            </w:r>
          </w:p>
        </w:tc>
      </w:tr>
      <w:tr w:rsidR="004F3F28" w:rsidRPr="004F3F28" w:rsidTr="00AE4E8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Sở Y tế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57</w:t>
            </w:r>
          </w:p>
        </w:tc>
      </w:tr>
      <w:tr w:rsidR="004F3F28" w:rsidRPr="004F3F28" w:rsidTr="00AE4E8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Sở Thông tin và Truyền thông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22</w:t>
            </w:r>
          </w:p>
        </w:tc>
      </w:tr>
      <w:tr w:rsidR="004F3F28" w:rsidRPr="004F3F28" w:rsidTr="00AE4E8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Sở Công Thương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35</w:t>
            </w:r>
          </w:p>
        </w:tc>
      </w:tr>
      <w:tr w:rsidR="004F3F28" w:rsidRPr="004F3F28" w:rsidTr="00AE4E8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Sở Nông nghiệp và Phát triển nông thôn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392</w:t>
            </w:r>
          </w:p>
        </w:tc>
      </w:tr>
      <w:tr w:rsidR="004F3F28" w:rsidRPr="004F3F28" w:rsidTr="00AE4E8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Sở Ngoại vụ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18</w:t>
            </w:r>
          </w:p>
        </w:tc>
      </w:tr>
      <w:tr w:rsidR="004F3F28" w:rsidRPr="004F3F28" w:rsidTr="00AE4E8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Ban Dân tộc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18</w:t>
            </w:r>
          </w:p>
        </w:tc>
      </w:tr>
      <w:tr w:rsidR="004F3F28" w:rsidRPr="004F3F28" w:rsidTr="00AE4E8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Sở Tài nguyên và Môi trường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38</w:t>
            </w:r>
          </w:p>
        </w:tc>
      </w:tr>
      <w:tr w:rsidR="004F3F28" w:rsidRPr="004F3F28" w:rsidTr="00AE4E8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Sở Khoa học và Công nghệ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30</w:t>
            </w:r>
          </w:p>
        </w:tc>
      </w:tr>
      <w:tr w:rsidR="004F3F28" w:rsidRPr="004F3F28" w:rsidTr="00AE4E8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Sở Xây dựng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32</w:t>
            </w:r>
          </w:p>
        </w:tc>
      </w:tr>
      <w:tr w:rsidR="004F3F28" w:rsidRPr="004F3F28" w:rsidTr="00AE4E8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Sở Lao động - Thương binh và Xã hội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34</w:t>
            </w:r>
          </w:p>
        </w:tc>
      </w:tr>
      <w:tr w:rsidR="004F3F28" w:rsidRPr="004F3F28" w:rsidTr="00AE4E8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Sở Tài chính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45</w:t>
            </w:r>
          </w:p>
        </w:tc>
      </w:tr>
      <w:tr w:rsidR="004F3F28" w:rsidRPr="004F3F28" w:rsidTr="00AE4E8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Ban Quản lý Khu kinh tế tỉnh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36</w:t>
            </w:r>
          </w:p>
        </w:tc>
      </w:tr>
      <w:tr w:rsidR="004F3F28" w:rsidRPr="004F3F28" w:rsidTr="00AE4E8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Văn phòng Ban An toàn giao thông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3</w:t>
            </w:r>
          </w:p>
        </w:tc>
      </w:tr>
      <w:tr w:rsidR="004F3F28" w:rsidRPr="004F3F28" w:rsidTr="00AE4E8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CẤP HUYỆN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798</w:t>
            </w:r>
          </w:p>
        </w:tc>
      </w:tr>
      <w:tr w:rsidR="004F3F28" w:rsidRPr="004F3F28" w:rsidTr="00AE4E8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UBND huyện Ngọc Hồi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80</w:t>
            </w:r>
          </w:p>
        </w:tc>
      </w:tr>
      <w:tr w:rsidR="004F3F28" w:rsidRPr="004F3F28" w:rsidTr="00AE4E8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UBND huyện Kon Plông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78</w:t>
            </w:r>
          </w:p>
        </w:tc>
      </w:tr>
      <w:tr w:rsidR="004F3F28" w:rsidRPr="004F3F28" w:rsidTr="00AE4E8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UBND huyện Đăk Hà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81</w:t>
            </w:r>
          </w:p>
        </w:tc>
      </w:tr>
      <w:tr w:rsidR="004F3F28" w:rsidRPr="004F3F28" w:rsidTr="00AE4E8E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UBND huyện Đăk Tô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80</w:t>
            </w:r>
          </w:p>
        </w:tc>
      </w:tr>
      <w:tr w:rsidR="004F3F28" w:rsidRPr="004F3F28" w:rsidTr="00AE4E8E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UBND huyện Kon Rẫy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78</w:t>
            </w:r>
          </w:p>
        </w:tc>
      </w:tr>
      <w:tr w:rsidR="004F3F28" w:rsidRPr="004F3F28" w:rsidTr="00AE4E8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UBND huyện Ia H'Drai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56</w:t>
            </w:r>
          </w:p>
        </w:tc>
      </w:tr>
      <w:tr w:rsidR="004F3F28" w:rsidRPr="004F3F28" w:rsidTr="00AE4E8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UBND huyện Đăk Glei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81</w:t>
            </w:r>
          </w:p>
        </w:tc>
      </w:tr>
      <w:tr w:rsidR="004F3F28" w:rsidRPr="004F3F28" w:rsidTr="00AE4E8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UBND huyện Tu Mơ Rông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80</w:t>
            </w:r>
          </w:p>
        </w:tc>
      </w:tr>
      <w:tr w:rsidR="004F3F28" w:rsidRPr="004F3F28" w:rsidTr="00AE4E8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UBND huyện Sa Thầy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80</w:t>
            </w:r>
          </w:p>
        </w:tc>
      </w:tr>
      <w:tr w:rsidR="004F3F28" w:rsidRPr="004F3F28" w:rsidTr="00AE4E8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UBND thành phố Kon Tum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color w:val="000000"/>
                <w:szCs w:val="28"/>
                <w:lang w:eastAsia="vi-VN"/>
              </w:rPr>
              <w:t>104</w:t>
            </w:r>
          </w:p>
        </w:tc>
      </w:tr>
      <w:tr w:rsidR="004F3F28" w:rsidRPr="004F3F28" w:rsidTr="00AE4E8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b/>
                <w:bCs/>
                <w:szCs w:val="28"/>
                <w:lang w:eastAsia="vi-VN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F28" w:rsidRPr="00AE4E8E" w:rsidRDefault="004F3F28" w:rsidP="004F3F28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b/>
                <w:bCs/>
                <w:szCs w:val="28"/>
                <w:lang w:eastAsia="vi-VN"/>
              </w:rPr>
              <w:t>DỰ PHÒNG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28" w:rsidRPr="00AE4E8E" w:rsidRDefault="004F3F28" w:rsidP="004F3F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vi-VN"/>
              </w:rPr>
            </w:pPr>
            <w:r w:rsidRPr="00AE4E8E">
              <w:rPr>
                <w:rFonts w:eastAsia="Times New Roman" w:cs="Times New Roman"/>
                <w:b/>
                <w:bCs/>
                <w:szCs w:val="28"/>
                <w:lang w:eastAsia="vi-VN"/>
              </w:rPr>
              <w:t>8</w:t>
            </w:r>
          </w:p>
        </w:tc>
      </w:tr>
    </w:tbl>
    <w:p w:rsidR="00247C18" w:rsidRDefault="00247C18"/>
    <w:sectPr w:rsidR="00247C18" w:rsidSect="00AE4E8E">
      <w:headerReference w:type="default" r:id="rId6"/>
      <w:pgSz w:w="11906" w:h="16838" w:code="9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98A" w:rsidRDefault="0095498A" w:rsidP="00AE4E8E">
      <w:pPr>
        <w:spacing w:after="0" w:line="240" w:lineRule="auto"/>
      </w:pPr>
      <w:r>
        <w:separator/>
      </w:r>
    </w:p>
  </w:endnote>
  <w:endnote w:type="continuationSeparator" w:id="0">
    <w:p w:rsidR="0095498A" w:rsidRDefault="0095498A" w:rsidP="00AE4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98A" w:rsidRDefault="0095498A" w:rsidP="00AE4E8E">
      <w:pPr>
        <w:spacing w:after="0" w:line="240" w:lineRule="auto"/>
      </w:pPr>
      <w:r>
        <w:separator/>
      </w:r>
    </w:p>
  </w:footnote>
  <w:footnote w:type="continuationSeparator" w:id="0">
    <w:p w:rsidR="0095498A" w:rsidRDefault="0095498A" w:rsidP="00AE4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467991"/>
      <w:docPartObj>
        <w:docPartGallery w:val="Page Numbers (Top of Page)"/>
        <w:docPartUnique/>
      </w:docPartObj>
    </w:sdtPr>
    <w:sdtContent>
      <w:p w:rsidR="00AE4E8E" w:rsidRDefault="00AE4E8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4E8E" w:rsidRDefault="00AE4E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28"/>
    <w:rsid w:val="000A5263"/>
    <w:rsid w:val="00247C18"/>
    <w:rsid w:val="004F3F28"/>
    <w:rsid w:val="0095498A"/>
    <w:rsid w:val="00AE4E8E"/>
    <w:rsid w:val="00EF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3C09DA"/>
  <w15:chartTrackingRefBased/>
  <w15:docId w15:val="{947BE656-EB39-48DA-8A10-4E544EFE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E8E"/>
  </w:style>
  <w:style w:type="paragraph" w:styleId="Footer">
    <w:name w:val="footer"/>
    <w:basedOn w:val="Normal"/>
    <w:link w:val="FooterChar"/>
    <w:uiPriority w:val="99"/>
    <w:unhideWhenUsed/>
    <w:rsid w:val="00AE4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Trọng Anh</dc:creator>
  <cp:keywords/>
  <dc:description/>
  <cp:lastModifiedBy>Trọng Anh</cp:lastModifiedBy>
  <cp:revision>2</cp:revision>
  <dcterms:created xsi:type="dcterms:W3CDTF">2024-12-02T08:49:00Z</dcterms:created>
  <dcterms:modified xsi:type="dcterms:W3CDTF">2024-12-04T08:04:00Z</dcterms:modified>
</cp:coreProperties>
</file>