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3402"/>
        <w:gridCol w:w="5670"/>
      </w:tblGrid>
      <w:tr w:rsidR="0065539C" w:rsidRPr="0065539C" w14:paraId="724A04A1" w14:textId="77777777">
        <w:trPr>
          <w:trHeight w:val="707"/>
        </w:trPr>
        <w:tc>
          <w:tcPr>
            <w:tcW w:w="3402" w:type="dxa"/>
          </w:tcPr>
          <w:p w14:paraId="533700A0" w14:textId="77777777" w:rsidR="00751AFF" w:rsidRPr="0065539C" w:rsidRDefault="008E06BD">
            <w:pPr>
              <w:jc w:val="center"/>
              <w:rPr>
                <w:b/>
                <w:sz w:val="26"/>
                <w:szCs w:val="26"/>
              </w:rPr>
            </w:pPr>
            <w:r w:rsidRPr="0065539C">
              <w:rPr>
                <w:b/>
                <w:sz w:val="26"/>
                <w:szCs w:val="26"/>
              </w:rPr>
              <w:t>HỘI ĐỒNG NHÂN DÂN</w:t>
            </w:r>
          </w:p>
          <w:p w14:paraId="001FDF5B" w14:textId="77777777" w:rsidR="00751AFF" w:rsidRPr="0065539C" w:rsidRDefault="008E06BD">
            <w:pPr>
              <w:jc w:val="center"/>
              <w:rPr>
                <w:b/>
                <w:sz w:val="26"/>
                <w:szCs w:val="26"/>
              </w:rPr>
            </w:pPr>
            <w:r w:rsidRPr="0065539C">
              <w:rPr>
                <w:noProof/>
                <w:sz w:val="26"/>
                <w:szCs w:val="26"/>
              </w:rPr>
              <mc:AlternateContent>
                <mc:Choice Requires="wps">
                  <w:drawing>
                    <wp:anchor distT="0" distB="0" distL="114300" distR="114300" simplePos="0" relativeHeight="251660288" behindDoc="0" locked="0" layoutInCell="1" allowOverlap="1" wp14:anchorId="42EDBE9F" wp14:editId="35B6BF84">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w:pict>
                    <v:shapetype w14:anchorId="3F7876DF"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"/>
                  </w:pict>
                </mc:Fallback>
              </mc:AlternateContent>
            </w:r>
            <w:r w:rsidRPr="0065539C">
              <w:rPr>
                <w:b/>
                <w:sz w:val="26"/>
                <w:szCs w:val="26"/>
              </w:rPr>
              <w:t>TỈNH KON TUM</w:t>
            </w:r>
          </w:p>
        </w:tc>
        <w:tc>
          <w:tcPr>
            <w:tcW w:w="5670" w:type="dxa"/>
          </w:tcPr>
          <w:p w14:paraId="61C868BE" w14:textId="5B9B6462" w:rsidR="00751AFF" w:rsidRPr="0065539C" w:rsidRDefault="004E0A9F">
            <w:pPr>
              <w:jc w:val="center"/>
              <w:rPr>
                <w:b/>
                <w:sz w:val="26"/>
                <w:szCs w:val="26"/>
              </w:rPr>
            </w:pPr>
            <w:r>
              <w:rPr>
                <w:b/>
                <w:noProof/>
                <w:sz w:val="28"/>
              </w:rPr>
              <mc:AlternateContent>
                <mc:Choice Requires="wps">
                  <w:drawing>
                    <wp:anchor distT="0" distB="0" distL="114300" distR="114300" simplePos="0" relativeHeight="251664384" behindDoc="0" locked="0" layoutInCell="1" allowOverlap="1" wp14:anchorId="7366F7D0" wp14:editId="2E2921D4">
                      <wp:simplePos x="0" y="0"/>
                      <wp:positionH relativeFrom="column">
                        <wp:posOffset>491490</wp:posOffset>
                      </wp:positionH>
                      <wp:positionV relativeFrom="paragraph">
                        <wp:posOffset>-405765</wp:posOffset>
                      </wp:positionV>
                      <wp:extent cx="409575" cy="276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09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04DD9C" w14:textId="4D46DDEC" w:rsidR="004E0A9F" w:rsidRDefault="004E0A9F" w:rsidP="004E0A9F">
                                  <w:pPr>
                                    <w:jc w:val="center"/>
                                  </w:pPr>
                                  <w: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66F7D0" id="_x0000_t202" coordsize="21600,21600" o:spt="202" path="m,l,21600r21600,l21600,xe">
                      <v:stroke joinstyle="miter"/>
                      <v:path gradientshapeok="t" o:connecttype="rect"/>
                    </v:shapetype>
                    <v:shape id="Text Box 5" o:spid="_x0000_s1026" type="#_x0000_t202" style="position:absolute;left:0;text-align:left;margin-left:38.7pt;margin-top:-31.95pt;width:32.2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UgfgIAAIw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" fillcolor="white [3201]" strokeweight=".5pt">
                      <v:textbox>
                        <w:txbxContent>
                          <w:p w14:paraId="4804DD9C" w14:textId="4D46DDEC" w:rsidR="004E0A9F" w:rsidRDefault="004E0A9F" w:rsidP="004E0A9F">
                            <w:pPr>
                              <w:jc w:val="center"/>
                            </w:pPr>
                            <w:r>
                              <w:t>02</w:t>
                            </w:r>
                          </w:p>
                        </w:txbxContent>
                      </v:textbox>
                    </v:shape>
                  </w:pict>
                </mc:Fallback>
              </mc:AlternateContent>
            </w:r>
            <w:r w:rsidR="008E06BD" w:rsidRPr="0065539C">
              <w:rPr>
                <w:b/>
                <w:sz w:val="26"/>
                <w:szCs w:val="26"/>
              </w:rPr>
              <w:t>CỘNG HÒA XÃ HỘI CHỦ NGHĨA VIỆT NAM</w:t>
            </w:r>
          </w:p>
          <w:p w14:paraId="60673430" w14:textId="77777777" w:rsidR="00751AFF" w:rsidRPr="0065539C" w:rsidRDefault="008E06BD">
            <w:pPr>
              <w:jc w:val="center"/>
              <w:rPr>
                <w:b/>
                <w:sz w:val="26"/>
                <w:szCs w:val="26"/>
              </w:rPr>
            </w:pPr>
            <w:r w:rsidRPr="0065539C">
              <w:rPr>
                <w:i/>
                <w:noProof/>
                <w:sz w:val="26"/>
                <w:szCs w:val="26"/>
              </w:rPr>
              <mc:AlternateContent>
                <mc:Choice Requires="wps">
                  <w:drawing>
                    <wp:anchor distT="0" distB="0" distL="114300" distR="114300" simplePos="0" relativeHeight="251661312" behindDoc="0" locked="0" layoutInCell="1" allowOverlap="1" wp14:anchorId="3EDDF80E" wp14:editId="64820767">
                      <wp:simplePos x="0" y="0"/>
                      <wp:positionH relativeFrom="column">
                        <wp:posOffset>672465</wp:posOffset>
                      </wp:positionH>
                      <wp:positionV relativeFrom="paragraph">
                        <wp:posOffset>222250</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w:pict>
                    <v:shape w14:anchorId="60D35775" id="AutoShape 18" o:spid="_x0000_s1026" type="#_x0000_t32" style="position:absolute;margin-left:52.95pt;margin-top:17.5pt;width:16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"/>
                  </w:pict>
                </mc:Fallback>
              </mc:AlternateContent>
            </w:r>
            <w:r w:rsidRPr="0065539C">
              <w:rPr>
                <w:b/>
                <w:sz w:val="28"/>
                <w:szCs w:val="26"/>
              </w:rPr>
              <w:t>Độc lập - Tự do - Hạnh phúc</w:t>
            </w:r>
          </w:p>
        </w:tc>
      </w:tr>
      <w:tr w:rsidR="00751AFF" w:rsidRPr="0065539C" w14:paraId="0C0B89A6" w14:textId="77777777">
        <w:trPr>
          <w:trHeight w:val="421"/>
        </w:trPr>
        <w:tc>
          <w:tcPr>
            <w:tcW w:w="3402" w:type="dxa"/>
            <w:vAlign w:val="center"/>
          </w:tcPr>
          <w:p w14:paraId="1CA0839C" w14:textId="77777777" w:rsidR="00751AFF" w:rsidRPr="0065539C" w:rsidRDefault="008E06BD" w:rsidP="002F4FB1">
            <w:pPr>
              <w:jc w:val="center"/>
              <w:rPr>
                <w:b/>
                <w:sz w:val="28"/>
                <w:szCs w:val="28"/>
              </w:rPr>
            </w:pPr>
            <w:r w:rsidRPr="0065539C">
              <w:rPr>
                <w:sz w:val="28"/>
                <w:szCs w:val="28"/>
              </w:rPr>
              <w:t xml:space="preserve">Số: </w:t>
            </w:r>
            <w:r w:rsidR="002F4FB1" w:rsidRPr="0065539C">
              <w:rPr>
                <w:sz w:val="28"/>
                <w:szCs w:val="28"/>
              </w:rPr>
              <w:t xml:space="preserve">        </w:t>
            </w:r>
            <w:r w:rsidRPr="0065539C">
              <w:rPr>
                <w:sz w:val="28"/>
                <w:szCs w:val="28"/>
              </w:rPr>
              <w:t>/NQ-HĐND</w:t>
            </w:r>
          </w:p>
        </w:tc>
        <w:tc>
          <w:tcPr>
            <w:tcW w:w="5670" w:type="dxa"/>
            <w:vAlign w:val="center"/>
          </w:tcPr>
          <w:p w14:paraId="54E5B988" w14:textId="554976E3" w:rsidR="00751AFF" w:rsidRPr="0065539C" w:rsidRDefault="008E06BD" w:rsidP="00A200FC">
            <w:pPr>
              <w:jc w:val="center"/>
              <w:rPr>
                <w:b/>
                <w:sz w:val="28"/>
                <w:szCs w:val="28"/>
              </w:rPr>
            </w:pPr>
            <w:r w:rsidRPr="0065539C">
              <w:rPr>
                <w:i/>
                <w:sz w:val="28"/>
                <w:szCs w:val="28"/>
              </w:rPr>
              <w:t xml:space="preserve">Kon Tum, ngày </w:t>
            </w:r>
            <w:r w:rsidR="002F4FB1" w:rsidRPr="0065539C">
              <w:rPr>
                <w:i/>
                <w:sz w:val="28"/>
                <w:szCs w:val="28"/>
              </w:rPr>
              <w:t xml:space="preserve">      </w:t>
            </w:r>
            <w:r w:rsidRPr="0065539C">
              <w:rPr>
                <w:i/>
                <w:sz w:val="28"/>
                <w:szCs w:val="28"/>
              </w:rPr>
              <w:t xml:space="preserve"> tháng </w:t>
            </w:r>
            <w:r w:rsidR="002F4FB1" w:rsidRPr="0065539C">
              <w:rPr>
                <w:i/>
                <w:sz w:val="28"/>
                <w:szCs w:val="28"/>
              </w:rPr>
              <w:t xml:space="preserve">    </w:t>
            </w:r>
            <w:r w:rsidRPr="0065539C">
              <w:rPr>
                <w:i/>
                <w:sz w:val="28"/>
                <w:szCs w:val="28"/>
              </w:rPr>
              <w:t xml:space="preserve"> năm 202</w:t>
            </w:r>
            <w:r w:rsidR="00BD16AD" w:rsidRPr="0065539C">
              <w:rPr>
                <w:i/>
                <w:sz w:val="28"/>
                <w:szCs w:val="28"/>
              </w:rPr>
              <w:t>3</w:t>
            </w:r>
          </w:p>
        </w:tc>
      </w:tr>
    </w:tbl>
    <w:p w14:paraId="4531C010" w14:textId="06A02E38" w:rsidR="00F24039" w:rsidRDefault="004E0A9F" w:rsidP="00F24039">
      <w:pPr>
        <w:rPr>
          <w:b/>
          <w:sz w:val="28"/>
        </w:rPr>
      </w:pPr>
      <w:r>
        <w:rPr>
          <w:b/>
          <w:noProof/>
          <w:sz w:val="28"/>
        </w:rPr>
        <mc:AlternateContent>
          <mc:Choice Requires="wps">
            <w:drawing>
              <wp:anchor distT="0" distB="0" distL="114300" distR="114300" simplePos="0" relativeHeight="251662336" behindDoc="0" locked="0" layoutInCell="1" allowOverlap="1" wp14:anchorId="58843EEA" wp14:editId="69DFBE99">
                <wp:simplePos x="0" y="0"/>
                <wp:positionH relativeFrom="column">
                  <wp:posOffset>520065</wp:posOffset>
                </wp:positionH>
                <wp:positionV relativeFrom="paragraph">
                  <wp:posOffset>59055</wp:posOffset>
                </wp:positionV>
                <wp:extent cx="942975" cy="276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942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5BB72D" w14:textId="5B0E090C" w:rsidR="004E0A9F" w:rsidRDefault="004E0A9F" w:rsidP="004E0A9F">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843EEA" id="Text Box 3" o:spid="_x0000_s1027" type="#_x0000_t202" style="position:absolute;margin-left:40.95pt;margin-top:4.65pt;width:74.2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" fillcolor="white [3201]" strokeweight=".5pt">
                <v:textbox>
                  <w:txbxContent>
                    <w:p w14:paraId="485BB72D" w14:textId="5B0E090C" w:rsidR="004E0A9F" w:rsidRDefault="004E0A9F" w:rsidP="004E0A9F">
                      <w:pPr>
                        <w:jc w:val="center"/>
                      </w:pPr>
                      <w:r>
                        <w:t>Dự thảo</w:t>
                      </w:r>
                    </w:p>
                  </w:txbxContent>
                </v:textbox>
              </v:shape>
            </w:pict>
          </mc:Fallback>
        </mc:AlternateContent>
      </w:r>
    </w:p>
    <w:p w14:paraId="3DED6A46" w14:textId="77777777" w:rsidR="00751AFF" w:rsidRPr="0065539C" w:rsidRDefault="008E06BD">
      <w:pPr>
        <w:jc w:val="center"/>
        <w:rPr>
          <w:b/>
          <w:sz w:val="28"/>
        </w:rPr>
      </w:pPr>
      <w:r w:rsidRPr="0065539C">
        <w:rPr>
          <w:b/>
          <w:sz w:val="28"/>
        </w:rPr>
        <w:t>NGHỊ QUYẾT</w:t>
      </w:r>
    </w:p>
    <w:p w14:paraId="5812D991" w14:textId="77777777" w:rsidR="0065778C" w:rsidRPr="0065539C" w:rsidRDefault="008E06BD" w:rsidP="0065778C">
      <w:pPr>
        <w:pStyle w:val="Heading1"/>
        <w:ind w:firstLine="0"/>
        <w:rPr>
          <w:szCs w:val="28"/>
          <w:lang w:val="nl-NL"/>
        </w:rPr>
      </w:pPr>
      <w:r w:rsidRPr="0065539C">
        <w:rPr>
          <w:szCs w:val="28"/>
        </w:rPr>
        <w:t xml:space="preserve">Về điều chỉnh chủ trương đầu tư </w:t>
      </w:r>
      <w:r w:rsidR="0065778C" w:rsidRPr="0065539C">
        <w:rPr>
          <w:szCs w:val="28"/>
        </w:rPr>
        <w:t xml:space="preserve">dự án: </w:t>
      </w:r>
      <w:r w:rsidR="0065778C" w:rsidRPr="0065539C">
        <w:rPr>
          <w:szCs w:val="28"/>
          <w:lang w:val="nl-NL"/>
        </w:rPr>
        <w:t xml:space="preserve">Đường từ Quốc lộ 40B huyện </w:t>
      </w:r>
    </w:p>
    <w:p w14:paraId="66317D38" w14:textId="77777777" w:rsidR="0065778C" w:rsidRPr="0065539C" w:rsidRDefault="0065778C" w:rsidP="0065778C">
      <w:pPr>
        <w:pStyle w:val="Heading1"/>
        <w:ind w:firstLine="0"/>
        <w:rPr>
          <w:szCs w:val="28"/>
          <w:lang w:val="nl-NL"/>
        </w:rPr>
      </w:pPr>
      <w:r w:rsidRPr="0065539C">
        <w:rPr>
          <w:szCs w:val="28"/>
          <w:lang w:val="nl-NL"/>
        </w:rPr>
        <w:t>Tu Mơ Rông đi thôn 8, xã Đăk Pxi, huyện Đăk Hà</w:t>
      </w:r>
    </w:p>
    <w:p w14:paraId="139DBC9E" w14:textId="1C8CA80E" w:rsidR="00751AFF" w:rsidRPr="0065539C" w:rsidRDefault="0065778C" w:rsidP="0065778C">
      <w:pPr>
        <w:jc w:val="center"/>
        <w:rPr>
          <w:b/>
          <w:sz w:val="28"/>
          <w:szCs w:val="28"/>
        </w:rPr>
      </w:pPr>
      <w:r w:rsidRPr="0065539C">
        <w:rPr>
          <w:b/>
          <w:i/>
          <w:sz w:val="28"/>
          <w:szCs w:val="28"/>
          <w:lang w:val="nl-NL"/>
        </w:rPr>
        <w:t xml:space="preserve">(Đoạn qua địa phận huyện </w:t>
      </w:r>
      <w:r w:rsidR="004C27C1" w:rsidRPr="0065539C">
        <w:rPr>
          <w:b/>
          <w:i/>
          <w:sz w:val="28"/>
          <w:szCs w:val="28"/>
          <w:lang w:val="nl-NL"/>
        </w:rPr>
        <w:t>Tu Mơ Rông</w:t>
      </w:r>
      <w:r w:rsidRPr="0065539C">
        <w:rPr>
          <w:b/>
          <w:i/>
          <w:sz w:val="28"/>
          <w:szCs w:val="28"/>
          <w:lang w:val="nl-NL"/>
        </w:rPr>
        <w:t>)</w:t>
      </w:r>
    </w:p>
    <w:p w14:paraId="2559A2C3" w14:textId="77777777" w:rsidR="00751AFF" w:rsidRPr="0065539C" w:rsidRDefault="008E06BD" w:rsidP="0065778C">
      <w:pPr>
        <w:jc w:val="center"/>
        <w:rPr>
          <w:b/>
          <w:sz w:val="40"/>
          <w:szCs w:val="28"/>
        </w:rPr>
      </w:pPr>
      <w:r w:rsidRPr="0065539C">
        <w:rPr>
          <w:b/>
          <w:noProof/>
          <w:sz w:val="40"/>
          <w:szCs w:val="28"/>
        </w:rPr>
        <mc:AlternateContent>
          <mc:Choice Requires="wps">
            <w:drawing>
              <wp:anchor distT="0" distB="0" distL="114300" distR="114300" simplePos="0" relativeHeight="251659264" behindDoc="0" locked="0" layoutInCell="1" allowOverlap="1" wp14:anchorId="6B62DDD8" wp14:editId="4AE5A918">
                <wp:simplePos x="0" y="0"/>
                <wp:positionH relativeFrom="column">
                  <wp:posOffset>2332355</wp:posOffset>
                </wp:positionH>
                <wp:positionV relativeFrom="paragraph">
                  <wp:posOffset>73025</wp:posOffset>
                </wp:positionV>
                <wp:extent cx="1076325" cy="635"/>
                <wp:effectExtent l="0" t="0" r="9525" b="374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ln>
                      </wps:spPr>
                      <wps:bodyPr/>
                    </wps:wsp>
                  </a:graphicData>
                </a:graphic>
              </wp:anchor>
            </w:drawing>
          </mc:Choice>
          <mc:Fallback>
            <w:pict>
              <v:shape w14:anchorId="6D4631D5" id="AutoShape 16" o:spid="_x0000_s1026" type="#_x0000_t32" style="position:absolute;margin-left:183.65pt;margin-top:5.75pt;width:84.7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"/>
            </w:pict>
          </mc:Fallback>
        </mc:AlternateContent>
      </w:r>
    </w:p>
    <w:p w14:paraId="7AC5D081" w14:textId="77777777" w:rsidR="00751AFF" w:rsidRPr="0065539C" w:rsidRDefault="008E06BD">
      <w:pPr>
        <w:jc w:val="center"/>
        <w:rPr>
          <w:b/>
          <w:sz w:val="28"/>
        </w:rPr>
      </w:pPr>
      <w:r w:rsidRPr="0065539C">
        <w:rPr>
          <w:b/>
          <w:sz w:val="28"/>
        </w:rPr>
        <w:t xml:space="preserve">HỘI ĐỒNG NHÂN DÂN TỈNH KON TUM </w:t>
      </w:r>
    </w:p>
    <w:p w14:paraId="11DCD183" w14:textId="77777777" w:rsidR="00751AFF" w:rsidRPr="0065539C" w:rsidRDefault="008E06BD">
      <w:pPr>
        <w:jc w:val="center"/>
        <w:rPr>
          <w:b/>
          <w:sz w:val="28"/>
        </w:rPr>
      </w:pPr>
      <w:r w:rsidRPr="0065539C">
        <w:rPr>
          <w:b/>
          <w:sz w:val="28"/>
        </w:rPr>
        <w:t xml:space="preserve">KHÓA XII KỲ HỌP </w:t>
      </w:r>
      <w:r w:rsidR="005C57D5" w:rsidRPr="0065539C">
        <w:rPr>
          <w:b/>
          <w:sz w:val="28"/>
        </w:rPr>
        <w:t>CHUYÊN ĐỀ</w:t>
      </w:r>
    </w:p>
    <w:p w14:paraId="5F5E50C0" w14:textId="77777777" w:rsidR="00751AFF" w:rsidRPr="0065539C" w:rsidRDefault="00751AFF">
      <w:pPr>
        <w:spacing w:after="120"/>
        <w:ind w:firstLine="567"/>
        <w:jc w:val="both"/>
        <w:rPr>
          <w:i/>
          <w:iCs/>
          <w:sz w:val="2"/>
          <w:szCs w:val="8"/>
        </w:rPr>
      </w:pPr>
    </w:p>
    <w:p w14:paraId="404CBE80" w14:textId="77777777" w:rsidR="00751AFF" w:rsidRPr="00F24039" w:rsidRDefault="00751AFF">
      <w:pPr>
        <w:spacing w:after="120"/>
        <w:ind w:firstLine="567"/>
        <w:jc w:val="both"/>
        <w:rPr>
          <w:i/>
          <w:iCs/>
          <w:sz w:val="2"/>
          <w:szCs w:val="8"/>
        </w:rPr>
      </w:pPr>
    </w:p>
    <w:p w14:paraId="20A1F35E" w14:textId="77777777" w:rsidR="00F24039" w:rsidRDefault="008E06BD" w:rsidP="00F24039">
      <w:pPr>
        <w:widowControl w:val="0"/>
        <w:spacing w:before="60" w:after="60" w:line="252" w:lineRule="auto"/>
        <w:ind w:firstLine="709"/>
        <w:jc w:val="both"/>
        <w:rPr>
          <w:i/>
          <w:iCs/>
          <w:sz w:val="28"/>
          <w:szCs w:val="28"/>
        </w:rPr>
      </w:pPr>
      <w:r w:rsidRPr="0065539C">
        <w:rPr>
          <w:i/>
          <w:iCs/>
          <w:sz w:val="28"/>
          <w:szCs w:val="28"/>
        </w:rPr>
        <w:t xml:space="preserve">Căn cứ Luật Tổ chức chính quyền địa phương ngày 19 tháng 6 năm 2015; </w:t>
      </w:r>
    </w:p>
    <w:p w14:paraId="5B350BCA" w14:textId="01C403A7" w:rsidR="00751AFF" w:rsidRPr="0065539C" w:rsidRDefault="00F24039" w:rsidP="00F24039">
      <w:pPr>
        <w:widowControl w:val="0"/>
        <w:spacing w:before="60" w:after="60" w:line="252" w:lineRule="auto"/>
        <w:ind w:firstLine="709"/>
        <w:jc w:val="both"/>
        <w:rPr>
          <w:i/>
          <w:iCs/>
          <w:sz w:val="28"/>
          <w:szCs w:val="28"/>
        </w:rPr>
      </w:pPr>
      <w:r w:rsidRPr="0065539C">
        <w:rPr>
          <w:i/>
          <w:iCs/>
          <w:sz w:val="28"/>
          <w:szCs w:val="28"/>
        </w:rPr>
        <w:t xml:space="preserve">Căn cứ </w:t>
      </w:r>
      <w:r w:rsidR="008E06BD" w:rsidRPr="0065539C">
        <w:rPr>
          <w:i/>
          <w:iCs/>
          <w:sz w:val="28"/>
          <w:szCs w:val="28"/>
        </w:rPr>
        <w:t>Luật sửa đổi, bổ sung một số điều của Luật tổ chức Chính phủ và Luật tổ chức chính quyền địa phương ngày 22 tháng 11 năm 2019;</w:t>
      </w:r>
    </w:p>
    <w:p w14:paraId="1D1235AD" w14:textId="77777777" w:rsidR="00751AFF" w:rsidRPr="0065539C" w:rsidRDefault="008E06BD" w:rsidP="00F24039">
      <w:pPr>
        <w:widowControl w:val="0"/>
        <w:spacing w:before="60" w:after="60" w:line="252" w:lineRule="auto"/>
        <w:ind w:firstLine="709"/>
        <w:jc w:val="both"/>
        <w:rPr>
          <w:i/>
          <w:iCs/>
          <w:sz w:val="28"/>
          <w:szCs w:val="28"/>
        </w:rPr>
      </w:pPr>
      <w:r w:rsidRPr="0065539C">
        <w:rPr>
          <w:i/>
          <w:iCs/>
          <w:sz w:val="28"/>
          <w:szCs w:val="28"/>
        </w:rPr>
        <w:t>Căn cứ Luật Đầu tư công ngày 13 tháng 6 năm 2019;</w:t>
      </w:r>
    </w:p>
    <w:p w14:paraId="5EA1F9E6" w14:textId="77777777" w:rsidR="00751AFF" w:rsidRPr="0065539C" w:rsidRDefault="008E06BD" w:rsidP="00F24039">
      <w:pPr>
        <w:widowControl w:val="0"/>
        <w:spacing w:before="60" w:after="60" w:line="252" w:lineRule="auto"/>
        <w:ind w:firstLine="709"/>
        <w:jc w:val="both"/>
        <w:rPr>
          <w:i/>
          <w:iCs/>
          <w:sz w:val="28"/>
          <w:szCs w:val="28"/>
        </w:rPr>
      </w:pPr>
      <w:r w:rsidRPr="0065539C">
        <w:rPr>
          <w:i/>
          <w:iCs/>
          <w:sz w:val="28"/>
          <w:szCs w:val="28"/>
        </w:rPr>
        <w:t>Căn cứ Nghị định số 40/2020/NĐ-CP ngày 06 tháng 4 năm 2020 của Chính phủ quy định chi tiết thi hành một số điều của Luật Đầu tư công;</w:t>
      </w:r>
    </w:p>
    <w:p w14:paraId="06FCD469" w14:textId="045D20B9" w:rsidR="00751AFF" w:rsidRPr="0065539C" w:rsidRDefault="008E06BD" w:rsidP="00F24039">
      <w:pPr>
        <w:widowControl w:val="0"/>
        <w:spacing w:before="60" w:after="60" w:line="252" w:lineRule="auto"/>
        <w:ind w:firstLine="709"/>
        <w:jc w:val="both"/>
        <w:rPr>
          <w:i/>
          <w:sz w:val="28"/>
          <w:szCs w:val="28"/>
        </w:rPr>
      </w:pPr>
      <w:r w:rsidRPr="0065539C">
        <w:rPr>
          <w:i/>
          <w:sz w:val="28"/>
          <w:szCs w:val="28"/>
        </w:rPr>
        <w:t xml:space="preserve">Xét Tờ trình số </w:t>
      </w:r>
      <w:r w:rsidR="008475F7" w:rsidRPr="0065539C">
        <w:rPr>
          <w:i/>
          <w:sz w:val="28"/>
          <w:szCs w:val="28"/>
        </w:rPr>
        <w:t>25</w:t>
      </w:r>
      <w:r w:rsidRPr="0065539C">
        <w:rPr>
          <w:i/>
          <w:sz w:val="28"/>
          <w:szCs w:val="28"/>
        </w:rPr>
        <w:t xml:space="preserve">/TTr-UBND ngày </w:t>
      </w:r>
      <w:r w:rsidR="008475F7" w:rsidRPr="0065539C">
        <w:rPr>
          <w:i/>
          <w:sz w:val="28"/>
          <w:szCs w:val="28"/>
        </w:rPr>
        <w:t>14</w:t>
      </w:r>
      <w:r w:rsidRPr="0065539C">
        <w:rPr>
          <w:i/>
          <w:sz w:val="28"/>
          <w:szCs w:val="28"/>
        </w:rPr>
        <w:t xml:space="preserve"> tháng</w:t>
      </w:r>
      <w:r w:rsidR="0065086D" w:rsidRPr="0065539C">
        <w:rPr>
          <w:i/>
          <w:sz w:val="28"/>
          <w:szCs w:val="28"/>
        </w:rPr>
        <w:t xml:space="preserve"> </w:t>
      </w:r>
      <w:r w:rsidR="008475F7" w:rsidRPr="0065539C">
        <w:rPr>
          <w:i/>
          <w:sz w:val="28"/>
          <w:szCs w:val="28"/>
        </w:rPr>
        <w:t>4</w:t>
      </w:r>
      <w:r w:rsidRPr="0065539C">
        <w:rPr>
          <w:i/>
          <w:sz w:val="28"/>
          <w:szCs w:val="28"/>
        </w:rPr>
        <w:t xml:space="preserve"> năm 202</w:t>
      </w:r>
      <w:r w:rsidR="007405EF" w:rsidRPr="0065539C">
        <w:rPr>
          <w:i/>
          <w:sz w:val="28"/>
          <w:szCs w:val="28"/>
        </w:rPr>
        <w:t>3</w:t>
      </w:r>
      <w:r w:rsidRPr="0065539C">
        <w:rPr>
          <w:i/>
          <w:sz w:val="28"/>
          <w:szCs w:val="28"/>
        </w:rPr>
        <w:t xml:space="preserve"> của Ủy ban nhân dân tỉnh về điều chỉnh chủ trương đầu tư dự án</w:t>
      </w:r>
      <w:r w:rsidR="0065086D" w:rsidRPr="0065539C">
        <w:rPr>
          <w:i/>
          <w:sz w:val="28"/>
          <w:szCs w:val="28"/>
        </w:rPr>
        <w:t xml:space="preserve"> Đường từ Quốc lộ 40B huyện Tu Mơ Rông đi thôn 8, xã Đăk Pxi, huyện Đăk Hà (Đoạn qua địa phận huyện </w:t>
      </w:r>
      <w:r w:rsidR="005A52C7" w:rsidRPr="0065539C">
        <w:rPr>
          <w:i/>
          <w:sz w:val="28"/>
          <w:szCs w:val="28"/>
        </w:rPr>
        <w:t>Tu Mơ Rông</w:t>
      </w:r>
      <w:r w:rsidR="0065086D" w:rsidRPr="0065539C">
        <w:rPr>
          <w:i/>
          <w:sz w:val="28"/>
          <w:szCs w:val="28"/>
        </w:rPr>
        <w:t>)</w:t>
      </w:r>
      <w:r w:rsidRPr="0065539C">
        <w:rPr>
          <w:i/>
          <w:sz w:val="28"/>
          <w:szCs w:val="28"/>
        </w:rPr>
        <w:t xml:space="preserve">; Báo cáo thẩm tra của Ban Kinh tế - Ngân sách Hội đồng nhân dân tỉnh; </w:t>
      </w:r>
      <w:r w:rsidRPr="0065539C">
        <w:rPr>
          <w:i/>
          <w:iCs/>
          <w:sz w:val="28"/>
          <w:lang w:val="de-DE"/>
        </w:rPr>
        <w:t xml:space="preserve">Báo cáo số </w:t>
      </w:r>
      <w:r w:rsidR="00FE4F29">
        <w:rPr>
          <w:i/>
          <w:iCs/>
          <w:sz w:val="28"/>
          <w:lang w:val="de-DE"/>
        </w:rPr>
        <w:t>119</w:t>
      </w:r>
      <w:r w:rsidR="0065086D" w:rsidRPr="0065539C">
        <w:rPr>
          <w:i/>
          <w:iCs/>
          <w:sz w:val="28"/>
          <w:lang w:val="de-DE"/>
        </w:rPr>
        <w:t>/</w:t>
      </w:r>
      <w:r w:rsidRPr="0065539C">
        <w:rPr>
          <w:i/>
          <w:iCs/>
          <w:sz w:val="28"/>
          <w:lang w:val="de-DE"/>
        </w:rPr>
        <w:t xml:space="preserve">BC-UBND ngày </w:t>
      </w:r>
      <w:r w:rsidR="00FE4F29">
        <w:rPr>
          <w:i/>
          <w:iCs/>
          <w:sz w:val="28"/>
          <w:lang w:val="de-DE"/>
        </w:rPr>
        <w:t>24</w:t>
      </w:r>
      <w:r w:rsidRPr="0065539C">
        <w:rPr>
          <w:i/>
          <w:iCs/>
          <w:sz w:val="28"/>
          <w:lang w:val="de-DE"/>
        </w:rPr>
        <w:t xml:space="preserve"> tháng </w:t>
      </w:r>
      <w:r w:rsidR="00FE4F29">
        <w:rPr>
          <w:i/>
          <w:iCs/>
          <w:sz w:val="28"/>
          <w:lang w:val="de-DE"/>
        </w:rPr>
        <w:t xml:space="preserve">4 </w:t>
      </w:r>
      <w:r w:rsidRPr="0065539C">
        <w:rPr>
          <w:i/>
          <w:iCs/>
          <w:sz w:val="28"/>
          <w:lang w:val="de-DE"/>
        </w:rPr>
        <w:t>năm 202</w:t>
      </w:r>
      <w:r w:rsidR="005A083D" w:rsidRPr="0065539C">
        <w:rPr>
          <w:i/>
          <w:iCs/>
          <w:sz w:val="28"/>
          <w:lang w:val="de-DE"/>
        </w:rPr>
        <w:t>3</w:t>
      </w:r>
      <w:r w:rsidRPr="0065539C">
        <w:rPr>
          <w:i/>
          <w:iCs/>
          <w:sz w:val="28"/>
          <w:lang w:val="de-DE"/>
        </w:rPr>
        <w:t xml:space="preserve"> của Ủy ban nhân dân tỉnh về tiếp thu, giải trình ý kiến thẩm tra của Ban Hội đồng nhân dân tỉnh; ý kiến thảo luận của đại biểu Hội đồng nhân dân tại kỳ họp.</w:t>
      </w:r>
    </w:p>
    <w:p w14:paraId="2C6D6A2E" w14:textId="77777777" w:rsidR="00751AFF" w:rsidRPr="0065539C" w:rsidRDefault="008E06BD" w:rsidP="00F24039">
      <w:pPr>
        <w:widowControl w:val="0"/>
        <w:spacing w:before="120" w:after="120" w:line="252" w:lineRule="auto"/>
        <w:jc w:val="center"/>
        <w:rPr>
          <w:b/>
          <w:sz w:val="28"/>
          <w:szCs w:val="28"/>
        </w:rPr>
      </w:pPr>
      <w:r w:rsidRPr="0065539C">
        <w:rPr>
          <w:b/>
          <w:sz w:val="28"/>
          <w:szCs w:val="28"/>
        </w:rPr>
        <w:t>QUYẾT NGHỊ:</w:t>
      </w:r>
    </w:p>
    <w:p w14:paraId="7C8F3CBA" w14:textId="2BF2CA11" w:rsidR="00751AFF" w:rsidRPr="0065539C" w:rsidRDefault="008E06BD" w:rsidP="00F24039">
      <w:pPr>
        <w:widowControl w:val="0"/>
        <w:spacing w:before="60" w:after="60" w:line="252" w:lineRule="auto"/>
        <w:ind w:firstLine="709"/>
        <w:jc w:val="both"/>
        <w:rPr>
          <w:b/>
          <w:sz w:val="28"/>
          <w:szCs w:val="28"/>
        </w:rPr>
      </w:pPr>
      <w:r w:rsidRPr="0065539C">
        <w:rPr>
          <w:b/>
          <w:sz w:val="28"/>
          <w:szCs w:val="28"/>
        </w:rPr>
        <w:t xml:space="preserve">Điều 1. </w:t>
      </w:r>
      <w:r w:rsidRPr="0065539C">
        <w:rPr>
          <w:b/>
          <w:bCs/>
          <w:sz w:val="28"/>
          <w:szCs w:val="28"/>
        </w:rPr>
        <w:t xml:space="preserve">Điều chỉnh chủ trương đầu tư dự án </w:t>
      </w:r>
      <w:r w:rsidR="0065086D" w:rsidRPr="0065539C">
        <w:rPr>
          <w:b/>
          <w:bCs/>
          <w:sz w:val="28"/>
          <w:szCs w:val="28"/>
        </w:rPr>
        <w:t xml:space="preserve">Đường từ Quốc lộ 40B huyện Tu Mơ Rông đi thôn 8, xã Đăk Pxi, huyện Đăk Hà </w:t>
      </w:r>
      <w:r w:rsidR="0065086D" w:rsidRPr="0065539C">
        <w:rPr>
          <w:b/>
          <w:bCs/>
          <w:i/>
          <w:sz w:val="28"/>
          <w:szCs w:val="28"/>
        </w:rPr>
        <w:t xml:space="preserve">(Đoạn qua địa phận huyện </w:t>
      </w:r>
      <w:r w:rsidR="00A87BB3" w:rsidRPr="0065539C">
        <w:rPr>
          <w:b/>
          <w:bCs/>
          <w:i/>
          <w:sz w:val="28"/>
          <w:szCs w:val="28"/>
        </w:rPr>
        <w:t>Tu Mơ Rông</w:t>
      </w:r>
      <w:r w:rsidR="0065086D" w:rsidRPr="0065539C">
        <w:rPr>
          <w:b/>
          <w:bCs/>
          <w:i/>
          <w:sz w:val="28"/>
          <w:szCs w:val="28"/>
        </w:rPr>
        <w:t>)</w:t>
      </w:r>
      <w:r w:rsidRPr="0065539C">
        <w:rPr>
          <w:b/>
          <w:bCs/>
          <w:sz w:val="28"/>
          <w:szCs w:val="28"/>
        </w:rPr>
        <w:t xml:space="preserve">, cụ </w:t>
      </w:r>
      <w:r w:rsidRPr="0065539C">
        <w:rPr>
          <w:b/>
          <w:sz w:val="28"/>
          <w:szCs w:val="28"/>
        </w:rPr>
        <w:t>thể như sau:</w:t>
      </w:r>
    </w:p>
    <w:p w14:paraId="28A098AC" w14:textId="77777777" w:rsidR="00200AE2" w:rsidRPr="0065539C" w:rsidRDefault="008E06BD" w:rsidP="00F24039">
      <w:pPr>
        <w:widowControl w:val="0"/>
        <w:spacing w:before="60" w:after="60" w:line="252" w:lineRule="auto"/>
        <w:ind w:firstLine="709"/>
        <w:jc w:val="both"/>
        <w:rPr>
          <w:b/>
          <w:bCs/>
          <w:sz w:val="28"/>
          <w:szCs w:val="28"/>
        </w:rPr>
      </w:pPr>
      <w:r w:rsidRPr="0065539C">
        <w:rPr>
          <w:b/>
          <w:bCs/>
          <w:sz w:val="28"/>
          <w:szCs w:val="28"/>
        </w:rPr>
        <w:t>1.</w:t>
      </w:r>
      <w:r w:rsidR="00653106" w:rsidRPr="0065539C">
        <w:rPr>
          <w:b/>
          <w:bCs/>
          <w:sz w:val="28"/>
          <w:szCs w:val="28"/>
        </w:rPr>
        <w:t xml:space="preserve"> </w:t>
      </w:r>
      <w:r w:rsidR="00052A96" w:rsidRPr="0065539C">
        <w:rPr>
          <w:b/>
          <w:bCs/>
          <w:sz w:val="28"/>
          <w:szCs w:val="28"/>
        </w:rPr>
        <w:t>Quy mô đầu tư:</w:t>
      </w:r>
    </w:p>
    <w:p w14:paraId="1E19997E" w14:textId="146CAFCA" w:rsidR="0065086D" w:rsidRPr="0065539C" w:rsidRDefault="00052A96" w:rsidP="00F24039">
      <w:pPr>
        <w:widowControl w:val="0"/>
        <w:spacing w:before="60" w:after="60" w:line="252" w:lineRule="auto"/>
        <w:ind w:firstLine="709"/>
        <w:jc w:val="both"/>
        <w:rPr>
          <w:b/>
          <w:bCs/>
          <w:sz w:val="28"/>
          <w:szCs w:val="28"/>
        </w:rPr>
      </w:pPr>
      <w:r w:rsidRPr="0065539C">
        <w:rPr>
          <w:sz w:val="28"/>
          <w:szCs w:val="28"/>
        </w:rPr>
        <w:t xml:space="preserve">a) Phạm vi đầu tư: Điểm đầu giao với </w:t>
      </w:r>
      <w:r w:rsidR="00F40311" w:rsidRPr="0065539C">
        <w:rPr>
          <w:rFonts w:eastAsia="Arial"/>
          <w:bCs/>
          <w:sz w:val="28"/>
          <w:szCs w:val="28"/>
        </w:rPr>
        <w:t xml:space="preserve">QL40B tại Km178+950; </w:t>
      </w:r>
      <w:r w:rsidR="00F40311" w:rsidRPr="0065539C">
        <w:rPr>
          <w:rFonts w:eastAsia="Batang"/>
          <w:sz w:val="28"/>
          <w:szCs w:val="28"/>
          <w:lang w:val="vi-VN" w:eastAsia="ko-KR"/>
        </w:rPr>
        <w:t xml:space="preserve">Điểm cuối </w:t>
      </w:r>
      <w:r w:rsidR="00F40311" w:rsidRPr="0065539C">
        <w:rPr>
          <w:rFonts w:eastAsia="Batang"/>
          <w:sz w:val="28"/>
          <w:szCs w:val="28"/>
          <w:lang w:eastAsia="ko-KR"/>
        </w:rPr>
        <w:t xml:space="preserve">tại </w:t>
      </w:r>
      <w:r w:rsidR="00F40311" w:rsidRPr="0065539C">
        <w:rPr>
          <w:rFonts w:eastAsia="Batang"/>
          <w:bCs/>
          <w:iCs/>
          <w:sz w:val="28"/>
          <w:szCs w:val="28"/>
          <w:lang w:val="vi-VN" w:eastAsia="ko-KR"/>
        </w:rPr>
        <w:t>Km 6+238.89</w:t>
      </w:r>
      <w:r w:rsidR="00F40311" w:rsidRPr="0065539C">
        <w:rPr>
          <w:rFonts w:eastAsia="Batang"/>
          <w:bCs/>
          <w:iCs/>
          <w:sz w:val="28"/>
          <w:szCs w:val="28"/>
          <w:lang w:eastAsia="ko-KR"/>
        </w:rPr>
        <w:t xml:space="preserve"> thuộc địa phận huyện Tu Mơ Rông.</w:t>
      </w:r>
      <w:r w:rsidR="00F40311" w:rsidRPr="0065539C">
        <w:rPr>
          <w:rFonts w:eastAsia="Batang"/>
          <w:sz w:val="28"/>
          <w:szCs w:val="28"/>
          <w:lang w:val="vi-VN" w:eastAsia="ko-KR"/>
        </w:rPr>
        <w:t xml:space="preserve"> </w:t>
      </w:r>
    </w:p>
    <w:p w14:paraId="0D9E694D" w14:textId="77777777" w:rsidR="00200AE2" w:rsidRPr="0065539C" w:rsidRDefault="00200AE2" w:rsidP="00F24039">
      <w:pPr>
        <w:widowControl w:val="0"/>
        <w:spacing w:before="60" w:after="60" w:line="252" w:lineRule="auto"/>
        <w:ind w:firstLine="709"/>
        <w:jc w:val="both"/>
        <w:rPr>
          <w:sz w:val="28"/>
          <w:szCs w:val="28"/>
          <w:lang w:val="nl-NL"/>
        </w:rPr>
      </w:pPr>
      <w:r w:rsidRPr="0065539C">
        <w:rPr>
          <w:sz w:val="28"/>
          <w:szCs w:val="28"/>
          <w:lang w:val="nl-NL"/>
        </w:rPr>
        <w:t xml:space="preserve">b) Quy mô đầu tư: Tổng chiều dài xây dựng khoảng 7,8 Km </w:t>
      </w:r>
      <w:r w:rsidRPr="000B19B0">
        <w:rPr>
          <w:i/>
          <w:sz w:val="28"/>
          <w:szCs w:val="28"/>
          <w:lang w:val="nl-NL"/>
        </w:rPr>
        <w:t>(gồm đường và công trình cầu)</w:t>
      </w:r>
      <w:r w:rsidRPr="0065539C">
        <w:rPr>
          <w:sz w:val="28"/>
          <w:szCs w:val="28"/>
          <w:lang w:val="nl-NL"/>
        </w:rPr>
        <w:t>, trong đó:</w:t>
      </w:r>
    </w:p>
    <w:p w14:paraId="113A61C7" w14:textId="77777777" w:rsidR="00200AE2" w:rsidRPr="0065539C" w:rsidRDefault="00200AE2" w:rsidP="00F24039">
      <w:pPr>
        <w:widowControl w:val="0"/>
        <w:spacing w:before="60" w:after="60" w:line="252" w:lineRule="auto"/>
        <w:ind w:firstLine="709"/>
        <w:jc w:val="both"/>
        <w:rPr>
          <w:sz w:val="28"/>
          <w:szCs w:val="28"/>
          <w:lang w:val="nl-NL"/>
        </w:rPr>
      </w:pPr>
      <w:r w:rsidRPr="0065539C">
        <w:rPr>
          <w:sz w:val="28"/>
          <w:szCs w:val="28"/>
          <w:lang w:val="nl-NL"/>
        </w:rPr>
        <w:t>- Đường giao thông từ QL40B đi thôn 8 Đăk Pxi (huyện Tu Mơ Rông) chiều dài xây dựng các tuyến đường khoảng 7Km, gồm chiều dài các tuyến nhánh trong phạm vi nút giao:</w:t>
      </w:r>
    </w:p>
    <w:p w14:paraId="07C5C89E" w14:textId="77777777" w:rsidR="00200AE2" w:rsidRPr="0065539C" w:rsidRDefault="00200AE2" w:rsidP="00F24039">
      <w:pPr>
        <w:widowControl w:val="0"/>
        <w:spacing w:before="60" w:after="60" w:line="252" w:lineRule="auto"/>
        <w:ind w:firstLine="709"/>
        <w:jc w:val="both"/>
        <w:rPr>
          <w:sz w:val="28"/>
          <w:szCs w:val="28"/>
          <w:lang w:val="nl-NL"/>
        </w:rPr>
      </w:pPr>
      <w:r w:rsidRPr="0065539C">
        <w:rPr>
          <w:sz w:val="28"/>
          <w:szCs w:val="28"/>
          <w:lang w:val="nl-NL"/>
        </w:rPr>
        <w:t xml:space="preserve">+ Đoạn từ Km0 đến Km0+492 (L=0,492km): Đường phân khu vực. Bề rộng nền, mặt đường, vỉa hè: Bn = 13,5m, Bm = 7,5m, Bvh = 2x3m = 6m. Mặt đường bằng bê tông nhựa, bê tông xi măng. Hệ thống thoát nước dọc, ngang. Khổ cầu B = </w:t>
      </w:r>
      <w:r w:rsidRPr="0065539C">
        <w:rPr>
          <w:sz w:val="28"/>
          <w:szCs w:val="28"/>
          <w:lang w:val="nl-NL"/>
        </w:rPr>
        <w:lastRenderedPageBreak/>
        <w:t>13,5m, bằng bê tông cốt thép.</w:t>
      </w:r>
    </w:p>
    <w:p w14:paraId="49AE0727" w14:textId="34DB13B6" w:rsidR="00200AE2" w:rsidRPr="0065539C" w:rsidRDefault="00200AE2" w:rsidP="00F24039">
      <w:pPr>
        <w:widowControl w:val="0"/>
        <w:spacing w:before="60" w:after="60" w:line="252" w:lineRule="auto"/>
        <w:ind w:firstLine="709"/>
        <w:jc w:val="both"/>
        <w:rPr>
          <w:sz w:val="28"/>
          <w:szCs w:val="28"/>
          <w:lang w:val="nl-NL"/>
        </w:rPr>
      </w:pPr>
      <w:r w:rsidRPr="0065539C">
        <w:rPr>
          <w:sz w:val="28"/>
          <w:szCs w:val="28"/>
          <w:lang w:val="nl-NL"/>
        </w:rPr>
        <w:t>+ Đoạn từ Km0+492- Km6+</w:t>
      </w:r>
      <w:r w:rsidR="00CC4AA3">
        <w:rPr>
          <w:sz w:val="28"/>
          <w:szCs w:val="28"/>
          <w:lang w:val="nl-NL"/>
        </w:rPr>
        <w:t>238.89</w:t>
      </w:r>
      <w:r w:rsidRPr="0065539C">
        <w:rPr>
          <w:sz w:val="28"/>
          <w:szCs w:val="28"/>
          <w:lang w:val="nl-NL"/>
        </w:rPr>
        <w:t xml:space="preserve"> (L=5,712km): Đường GTNT loại A. Bề rộng nền, mặt, lề đường: Bn = 6m, Bm = 3,5m, Bl =2 x 1,25m = 2,5m. Mặt đường bằng bê tông nhựa, bê tông xi măng. Hệ thống thoát nước dọc, ngang. Khổ cầu B=8m, bằng bê tông cốt thép.</w:t>
      </w:r>
    </w:p>
    <w:p w14:paraId="34552E06" w14:textId="77777777" w:rsidR="00200AE2" w:rsidRPr="0065539C" w:rsidRDefault="00200AE2" w:rsidP="00F24039">
      <w:pPr>
        <w:widowControl w:val="0"/>
        <w:spacing w:before="60" w:after="60" w:line="252" w:lineRule="auto"/>
        <w:ind w:firstLine="709"/>
        <w:jc w:val="both"/>
        <w:rPr>
          <w:sz w:val="28"/>
          <w:szCs w:val="28"/>
          <w:lang w:val="nl-NL"/>
        </w:rPr>
      </w:pPr>
      <w:r w:rsidRPr="0065539C">
        <w:rPr>
          <w:sz w:val="28"/>
          <w:szCs w:val="28"/>
          <w:lang w:val="nl-NL"/>
        </w:rPr>
        <w:t>+ Các nhánh tuyến trong phạm vi nút giao và các điểm đấu nối với tuyến giao chiều dài xây dựng khoảng (L=0,8Km): Thiết kế kết cấu theo hiện trạng thực tế của từng tuyến nhánh.</w:t>
      </w:r>
    </w:p>
    <w:p w14:paraId="42D36144" w14:textId="77777777" w:rsidR="00200AE2" w:rsidRPr="0065539C" w:rsidRDefault="00200AE2" w:rsidP="00F24039">
      <w:pPr>
        <w:widowControl w:val="0"/>
        <w:spacing w:before="60" w:after="60" w:line="252" w:lineRule="auto"/>
        <w:ind w:firstLine="709"/>
        <w:jc w:val="both"/>
        <w:rPr>
          <w:sz w:val="28"/>
          <w:szCs w:val="28"/>
          <w:lang w:val="nl-NL"/>
        </w:rPr>
      </w:pPr>
      <w:r w:rsidRPr="0065539C">
        <w:rPr>
          <w:sz w:val="28"/>
          <w:szCs w:val="28"/>
          <w:lang w:val="nl-NL"/>
        </w:rPr>
        <w:t>- Nâng cấp QL40B đoạn từ Km178+400 - Km179+200 (L=0,8km): Đường chính khu vực. Bề rộng nền, mặt đường, vỉa hè, giải phân cách: Bn = 23m, Bm = 2x7,5m=15m, Bvh = 2x3,5m = 7m, Bgpc = 1m. Mặt đường bằng bê tông nhựa, bê tông xi măng, vỉa hè lát gạch trồng cây xanh; giải phân cách bố trí hệ thống điện chiếu sáng, cây xanh. Hệ thống thoát nước dọc, ngang.</w:t>
      </w:r>
    </w:p>
    <w:p w14:paraId="78DC6215" w14:textId="0646AB73" w:rsidR="00653106" w:rsidRPr="0065539C" w:rsidRDefault="008E06BD" w:rsidP="00F24039">
      <w:pPr>
        <w:widowControl w:val="0"/>
        <w:spacing w:before="60" w:after="60" w:line="252" w:lineRule="auto"/>
        <w:ind w:firstLine="709"/>
        <w:jc w:val="both"/>
        <w:rPr>
          <w:b/>
          <w:bCs/>
          <w:sz w:val="28"/>
          <w:szCs w:val="28"/>
          <w:lang w:val="nl-NL"/>
        </w:rPr>
      </w:pPr>
      <w:r w:rsidRPr="0065539C">
        <w:rPr>
          <w:b/>
          <w:bCs/>
          <w:sz w:val="28"/>
          <w:szCs w:val="28"/>
        </w:rPr>
        <w:t xml:space="preserve">2. </w:t>
      </w:r>
      <w:r w:rsidR="007C7659" w:rsidRPr="0065539C">
        <w:rPr>
          <w:b/>
          <w:bCs/>
          <w:sz w:val="28"/>
          <w:szCs w:val="28"/>
        </w:rPr>
        <w:t>Nguồn vốn</w:t>
      </w:r>
      <w:r w:rsidRPr="0065539C">
        <w:rPr>
          <w:b/>
          <w:bCs/>
          <w:sz w:val="28"/>
          <w:szCs w:val="28"/>
        </w:rPr>
        <w:t xml:space="preserve"> đầu tư: </w:t>
      </w:r>
      <w:r w:rsidR="00653106" w:rsidRPr="0065539C">
        <w:rPr>
          <w:rFonts w:eastAsia="Batang"/>
          <w:bCs/>
          <w:sz w:val="28"/>
          <w:szCs w:val="28"/>
          <w:lang w:val="pt-BR" w:eastAsia="ko-KR"/>
        </w:rPr>
        <w:t>Nguồn vốn ngân sách trung ương hỗ trợ theo ngành, lĩnh vực (</w:t>
      </w:r>
      <w:r w:rsidR="00653106" w:rsidRPr="0065539C">
        <w:rPr>
          <w:rFonts w:eastAsia="Batang"/>
          <w:bCs/>
          <w:i/>
          <w:sz w:val="28"/>
          <w:szCs w:val="28"/>
          <w:lang w:val="pt-BR" w:eastAsia="ko-KR"/>
        </w:rPr>
        <w:t>khoảng 198.000 triệu đồng</w:t>
      </w:r>
      <w:r w:rsidR="00653106" w:rsidRPr="0065539C">
        <w:rPr>
          <w:rFonts w:eastAsia="Batang"/>
          <w:bCs/>
          <w:sz w:val="28"/>
          <w:szCs w:val="28"/>
          <w:lang w:val="pt-BR" w:eastAsia="ko-KR"/>
        </w:rPr>
        <w:t>) và ngân sách huyện.</w:t>
      </w:r>
      <w:r w:rsidR="00653106" w:rsidRPr="0065539C">
        <w:rPr>
          <w:b/>
          <w:bCs/>
          <w:sz w:val="28"/>
          <w:szCs w:val="28"/>
          <w:lang w:val="nl-NL"/>
        </w:rPr>
        <w:t xml:space="preserve"> </w:t>
      </w:r>
    </w:p>
    <w:p w14:paraId="209C3EE3" w14:textId="314C306E" w:rsidR="00751AFF" w:rsidRPr="0065539C" w:rsidRDefault="001A63E5" w:rsidP="00F24039">
      <w:pPr>
        <w:widowControl w:val="0"/>
        <w:spacing w:before="60" w:after="60" w:line="252" w:lineRule="auto"/>
        <w:ind w:firstLine="709"/>
        <w:jc w:val="both"/>
        <w:rPr>
          <w:b/>
          <w:bCs/>
          <w:sz w:val="28"/>
          <w:szCs w:val="28"/>
          <w:lang w:val="nl-NL"/>
        </w:rPr>
      </w:pPr>
      <w:r w:rsidRPr="0065539C">
        <w:rPr>
          <w:b/>
          <w:bCs/>
          <w:sz w:val="28"/>
          <w:szCs w:val="28"/>
          <w:lang w:val="nl-NL"/>
        </w:rPr>
        <w:t xml:space="preserve">3. </w:t>
      </w:r>
      <w:r w:rsidR="007C7659" w:rsidRPr="0065539C">
        <w:rPr>
          <w:b/>
          <w:bCs/>
          <w:sz w:val="28"/>
          <w:szCs w:val="28"/>
          <w:lang w:val="nl-NL"/>
        </w:rPr>
        <w:t>Tiến độ</w:t>
      </w:r>
      <w:r w:rsidR="008E06BD" w:rsidRPr="0065539C">
        <w:rPr>
          <w:b/>
          <w:bCs/>
          <w:sz w:val="28"/>
          <w:szCs w:val="28"/>
          <w:lang w:val="nl-NL"/>
        </w:rPr>
        <w:t xml:space="preserve"> thực hiện</w:t>
      </w:r>
      <w:r w:rsidR="00C0207B" w:rsidRPr="0065539C">
        <w:rPr>
          <w:b/>
          <w:bCs/>
          <w:sz w:val="28"/>
          <w:szCs w:val="28"/>
          <w:lang w:val="nl-NL"/>
        </w:rPr>
        <w:t xml:space="preserve"> dự án</w:t>
      </w:r>
      <w:r w:rsidR="008E06BD" w:rsidRPr="0065539C">
        <w:rPr>
          <w:b/>
          <w:bCs/>
          <w:sz w:val="28"/>
          <w:szCs w:val="28"/>
          <w:lang w:val="nl-NL"/>
        </w:rPr>
        <w:t xml:space="preserve">: </w:t>
      </w:r>
      <w:r w:rsidR="007C7659" w:rsidRPr="0065539C">
        <w:rPr>
          <w:bCs/>
          <w:sz w:val="28"/>
          <w:szCs w:val="28"/>
          <w:lang w:val="nl-NL"/>
        </w:rPr>
        <w:t xml:space="preserve">Từ </w:t>
      </w:r>
      <w:r w:rsidR="008E06BD" w:rsidRPr="0065539C">
        <w:rPr>
          <w:bCs/>
          <w:sz w:val="28"/>
          <w:szCs w:val="28"/>
          <w:lang w:val="nl-NL"/>
        </w:rPr>
        <w:t>năm</w:t>
      </w:r>
      <w:r w:rsidR="007C7659" w:rsidRPr="0065539C">
        <w:rPr>
          <w:bCs/>
          <w:sz w:val="28"/>
          <w:szCs w:val="28"/>
          <w:lang w:val="nl-NL"/>
        </w:rPr>
        <w:t xml:space="preserve"> 2023</w:t>
      </w:r>
      <w:r w:rsidR="008E06BD" w:rsidRPr="0065539C">
        <w:rPr>
          <w:sz w:val="28"/>
          <w:szCs w:val="28"/>
          <w:lang w:val="nl-NL"/>
        </w:rPr>
        <w:t>.</w:t>
      </w:r>
    </w:p>
    <w:p w14:paraId="25253F84" w14:textId="3B09CD78" w:rsidR="00751AFF" w:rsidRPr="0065539C" w:rsidRDefault="00653106" w:rsidP="00F24039">
      <w:pPr>
        <w:widowControl w:val="0"/>
        <w:shd w:val="clear" w:color="auto" w:fill="FFFFFF"/>
        <w:spacing w:before="60" w:after="60" w:line="252" w:lineRule="auto"/>
        <w:ind w:firstLine="709"/>
        <w:jc w:val="both"/>
        <w:rPr>
          <w:sz w:val="28"/>
          <w:szCs w:val="28"/>
          <w:lang w:val="nl-NL"/>
        </w:rPr>
      </w:pPr>
      <w:r w:rsidRPr="0065539C">
        <w:rPr>
          <w:b/>
          <w:bCs/>
          <w:sz w:val="28"/>
          <w:szCs w:val="28"/>
          <w:lang w:val="nl-NL"/>
        </w:rPr>
        <w:t>4</w:t>
      </w:r>
      <w:r w:rsidR="008E06BD" w:rsidRPr="0065539C">
        <w:rPr>
          <w:b/>
          <w:bCs/>
          <w:sz w:val="28"/>
          <w:szCs w:val="28"/>
          <w:lang w:val="nl-NL"/>
        </w:rPr>
        <w:t>. Các nội dung khác:</w:t>
      </w:r>
      <w:r w:rsidR="008E06BD" w:rsidRPr="0065539C">
        <w:rPr>
          <w:sz w:val="28"/>
          <w:szCs w:val="28"/>
          <w:lang w:val="nl-NL"/>
        </w:rPr>
        <w:t xml:space="preserve"> Thực hiện theo </w:t>
      </w:r>
      <w:r w:rsidR="00FC7C4C" w:rsidRPr="0065539C">
        <w:rPr>
          <w:sz w:val="28"/>
          <w:szCs w:val="28"/>
          <w:lang w:val="nl-NL"/>
        </w:rPr>
        <w:t>Nghị quyết số 3</w:t>
      </w:r>
      <w:r w:rsidRPr="0065539C">
        <w:rPr>
          <w:sz w:val="28"/>
          <w:szCs w:val="28"/>
          <w:lang w:val="nl-NL"/>
        </w:rPr>
        <w:t>2</w:t>
      </w:r>
      <w:r w:rsidR="00FC7C4C" w:rsidRPr="0065539C">
        <w:rPr>
          <w:sz w:val="28"/>
          <w:szCs w:val="28"/>
          <w:lang w:val="nl-NL"/>
        </w:rPr>
        <w:t>/NQ-HĐND ngày 29 tháng 4 năm 2021 của Hội đồng nhân dân tỉnh</w:t>
      </w:r>
      <w:r w:rsidR="008E06BD" w:rsidRPr="0065539C">
        <w:rPr>
          <w:sz w:val="28"/>
          <w:szCs w:val="28"/>
          <w:lang w:val="nl-NL"/>
        </w:rPr>
        <w:t xml:space="preserve">. </w:t>
      </w:r>
    </w:p>
    <w:p w14:paraId="21027582" w14:textId="77777777" w:rsidR="00FC7C4C" w:rsidRPr="0065539C" w:rsidRDefault="00FC7C4C" w:rsidP="00F24039">
      <w:pPr>
        <w:widowControl w:val="0"/>
        <w:spacing w:before="60" w:after="60" w:line="252" w:lineRule="auto"/>
        <w:ind w:firstLine="709"/>
        <w:jc w:val="both"/>
        <w:rPr>
          <w:b/>
          <w:sz w:val="28"/>
          <w:szCs w:val="28"/>
        </w:rPr>
      </w:pPr>
      <w:r w:rsidRPr="0065539C">
        <w:rPr>
          <w:b/>
          <w:sz w:val="28"/>
          <w:szCs w:val="28"/>
        </w:rPr>
        <w:t>Điều 2. Tổ chức thực hiện</w:t>
      </w:r>
    </w:p>
    <w:p w14:paraId="7662CBCC" w14:textId="77777777" w:rsidR="00FC7C4C" w:rsidRDefault="00FC7C4C" w:rsidP="00F24039">
      <w:pPr>
        <w:widowControl w:val="0"/>
        <w:spacing w:before="60" w:after="60" w:line="252" w:lineRule="auto"/>
        <w:ind w:firstLine="709"/>
        <w:jc w:val="both"/>
        <w:rPr>
          <w:sz w:val="28"/>
          <w:szCs w:val="28"/>
        </w:rPr>
      </w:pPr>
      <w:r w:rsidRPr="0065539C">
        <w:rPr>
          <w:sz w:val="28"/>
          <w:szCs w:val="28"/>
        </w:rPr>
        <w:t>1. Giao Ủy ban nhân dân tỉnh tổ chức triển khai thực hiện.</w:t>
      </w:r>
    </w:p>
    <w:p w14:paraId="09F49A23" w14:textId="3A9F154F" w:rsidR="00AD28EB" w:rsidRPr="0065539C" w:rsidRDefault="00AD28EB" w:rsidP="00F24039">
      <w:pPr>
        <w:widowControl w:val="0"/>
        <w:spacing w:before="60" w:after="60" w:line="252" w:lineRule="auto"/>
        <w:ind w:firstLine="709"/>
        <w:jc w:val="both"/>
        <w:rPr>
          <w:sz w:val="28"/>
          <w:szCs w:val="28"/>
        </w:rPr>
      </w:pPr>
      <w:r>
        <w:rPr>
          <w:sz w:val="28"/>
          <w:szCs w:val="28"/>
        </w:rPr>
        <w:t>2.</w:t>
      </w:r>
      <w:r>
        <w:rPr>
          <w:sz w:val="28"/>
          <w:szCs w:val="28"/>
        </w:rPr>
        <w:t xml:space="preserve"> Ủy ban nhân dân huyện </w:t>
      </w:r>
      <w:r>
        <w:rPr>
          <w:sz w:val="28"/>
          <w:szCs w:val="28"/>
        </w:rPr>
        <w:t>Tu Mơ Rông</w:t>
      </w:r>
      <w:r>
        <w:rPr>
          <w:sz w:val="28"/>
          <w:szCs w:val="28"/>
        </w:rPr>
        <w:t xml:space="preserve"> chịu trách nhiệm: Chủ trì, phối hợp với các cơ quan liên quan hoàn thành Báo cáo nghiên cứu khả thi của </w:t>
      </w:r>
      <w:r w:rsidRPr="00AD28EB">
        <w:rPr>
          <w:sz w:val="28"/>
          <w:szCs w:val="28"/>
          <w:lang w:val="nl-NL"/>
        </w:rPr>
        <w:t>dự án Đường từ Quốc lộ 40B huyện Tu Mơ Rông đi thôn 8, xã Đăk Pxi, huyện Đăk Hà (Đoạn qua địa phận huyện Tu Mơ Rông)</w:t>
      </w:r>
      <w:r>
        <w:rPr>
          <w:sz w:val="28"/>
          <w:szCs w:val="28"/>
        </w:rPr>
        <w:t>, trình cấp có thẩm quyền quyết định đầu tư theo đúng quy định của Luật Đầu tư công và pháp luật liên quan.</w:t>
      </w:r>
    </w:p>
    <w:p w14:paraId="49798246" w14:textId="35522593" w:rsidR="00FC7C4C" w:rsidRPr="0065539C" w:rsidRDefault="00AD28EB" w:rsidP="00F24039">
      <w:pPr>
        <w:widowControl w:val="0"/>
        <w:spacing w:before="60" w:after="60" w:line="252" w:lineRule="auto"/>
        <w:ind w:firstLine="709"/>
        <w:jc w:val="both"/>
        <w:rPr>
          <w:sz w:val="28"/>
          <w:szCs w:val="28"/>
        </w:rPr>
      </w:pPr>
      <w:r>
        <w:rPr>
          <w:sz w:val="28"/>
          <w:szCs w:val="28"/>
        </w:rPr>
        <w:t>3</w:t>
      </w:r>
      <w:r w:rsidR="00FC7C4C" w:rsidRPr="0065539C">
        <w:rPr>
          <w:sz w:val="28"/>
          <w:szCs w:val="28"/>
        </w:rPr>
        <w:t>. Giao Thường trực Hội đồng nhân dân tỉnh, các Ban của Hội đồng nhân dân tỉnh, Tổ đại biểu Hội đồng nhân dân và đại biểu Hội đồng nhân dân tỉnh giám sát việc thực hiện.</w:t>
      </w:r>
    </w:p>
    <w:p w14:paraId="5587A606" w14:textId="6F43102E" w:rsidR="00751AFF" w:rsidRPr="0065539C" w:rsidRDefault="00FC7C4C" w:rsidP="00F24039">
      <w:pPr>
        <w:widowControl w:val="0"/>
        <w:spacing w:before="60" w:after="60" w:line="252" w:lineRule="auto"/>
        <w:ind w:firstLine="709"/>
        <w:jc w:val="both"/>
        <w:rPr>
          <w:sz w:val="28"/>
          <w:szCs w:val="28"/>
        </w:rPr>
      </w:pPr>
      <w:r w:rsidRPr="0065539C">
        <w:rPr>
          <w:sz w:val="28"/>
          <w:szCs w:val="28"/>
        </w:rPr>
        <w:t xml:space="preserve">Nghị quyết này đã được Hội đồng nhân dân tỉnh Khóa XII Kỳ họp </w:t>
      </w:r>
      <w:r w:rsidR="005C57D5" w:rsidRPr="0065539C">
        <w:rPr>
          <w:sz w:val="28"/>
          <w:szCs w:val="28"/>
        </w:rPr>
        <w:t>chuyên đề</w:t>
      </w:r>
      <w:r w:rsidRPr="0065539C">
        <w:rPr>
          <w:sz w:val="28"/>
          <w:szCs w:val="28"/>
        </w:rPr>
        <w:t xml:space="preserve"> thông q</w:t>
      </w:r>
      <w:r w:rsidR="00602BFC" w:rsidRPr="0065539C">
        <w:rPr>
          <w:sz w:val="28"/>
          <w:szCs w:val="28"/>
        </w:rPr>
        <w:t>ua ngày      tháng      năm 2023</w:t>
      </w:r>
      <w:r w:rsidR="008E06BD" w:rsidRPr="0065539C">
        <w:rPr>
          <w:sz w:val="28"/>
          <w:szCs w:val="28"/>
        </w:rPr>
        <w:t>./.</w:t>
      </w:r>
    </w:p>
    <w:tbl>
      <w:tblPr>
        <w:tblW w:w="0" w:type="auto"/>
        <w:tblInd w:w="108" w:type="dxa"/>
        <w:tblLook w:val="04A0" w:firstRow="1" w:lastRow="0" w:firstColumn="1" w:lastColumn="0" w:noHBand="0" w:noVBand="1"/>
      </w:tblPr>
      <w:tblGrid>
        <w:gridCol w:w="4939"/>
        <w:gridCol w:w="4133"/>
      </w:tblGrid>
      <w:tr w:rsidR="00751AFF" w:rsidRPr="0065539C" w14:paraId="74F2386E" w14:textId="77777777">
        <w:tc>
          <w:tcPr>
            <w:tcW w:w="4939" w:type="dxa"/>
            <w:shd w:val="clear" w:color="auto" w:fill="auto"/>
          </w:tcPr>
          <w:p w14:paraId="4FF911EA" w14:textId="77777777" w:rsidR="00751AFF" w:rsidRPr="0065539C" w:rsidRDefault="008E06BD">
            <w:pPr>
              <w:tabs>
                <w:tab w:val="center" w:pos="7088"/>
              </w:tabs>
              <w:ind w:left="-108"/>
              <w:jc w:val="both"/>
              <w:rPr>
                <w:b/>
              </w:rPr>
            </w:pPr>
            <w:r w:rsidRPr="0065539C">
              <w:rPr>
                <w:b/>
                <w:i/>
              </w:rPr>
              <w:t>Nơi nhận</w:t>
            </w:r>
            <w:r w:rsidRPr="0065539C">
              <w:rPr>
                <w:b/>
              </w:rPr>
              <w:t xml:space="preserve">: </w:t>
            </w:r>
          </w:p>
          <w:p w14:paraId="213120C4" w14:textId="77777777" w:rsidR="00751AFF" w:rsidRPr="0065539C" w:rsidRDefault="008E06BD">
            <w:pPr>
              <w:tabs>
                <w:tab w:val="center" w:pos="7088"/>
              </w:tabs>
              <w:ind w:left="-108"/>
              <w:jc w:val="both"/>
              <w:rPr>
                <w:sz w:val="22"/>
                <w:szCs w:val="22"/>
              </w:rPr>
            </w:pPr>
            <w:r w:rsidRPr="0065539C">
              <w:rPr>
                <w:sz w:val="22"/>
                <w:szCs w:val="22"/>
              </w:rPr>
              <w:t>- Ủy ban Thường vụ Quốc hội;</w:t>
            </w:r>
          </w:p>
          <w:p w14:paraId="74C2C21C" w14:textId="77777777" w:rsidR="00751AFF" w:rsidRPr="0065539C" w:rsidRDefault="008E06BD">
            <w:pPr>
              <w:tabs>
                <w:tab w:val="center" w:pos="7088"/>
              </w:tabs>
              <w:ind w:left="-108"/>
              <w:jc w:val="both"/>
              <w:rPr>
                <w:sz w:val="22"/>
                <w:szCs w:val="22"/>
              </w:rPr>
            </w:pPr>
            <w:r w:rsidRPr="0065539C">
              <w:rPr>
                <w:sz w:val="22"/>
                <w:szCs w:val="22"/>
              </w:rPr>
              <w:t>- Chính phủ;</w:t>
            </w:r>
          </w:p>
          <w:p w14:paraId="6E9DB43D" w14:textId="77777777" w:rsidR="00751AFF" w:rsidRPr="0065539C" w:rsidRDefault="008E06BD">
            <w:pPr>
              <w:tabs>
                <w:tab w:val="center" w:pos="7088"/>
              </w:tabs>
              <w:ind w:left="-108"/>
              <w:jc w:val="both"/>
              <w:rPr>
                <w:sz w:val="22"/>
                <w:szCs w:val="22"/>
              </w:rPr>
            </w:pPr>
            <w:r w:rsidRPr="0065539C">
              <w:rPr>
                <w:sz w:val="22"/>
                <w:szCs w:val="22"/>
              </w:rPr>
              <w:t>- Hội đồng dân tộc và các Ủy ban của Quốc hội;</w:t>
            </w:r>
          </w:p>
          <w:p w14:paraId="331882F8" w14:textId="77777777" w:rsidR="00751AFF" w:rsidRPr="0065539C" w:rsidRDefault="008E06BD">
            <w:pPr>
              <w:tabs>
                <w:tab w:val="center" w:pos="7088"/>
              </w:tabs>
              <w:ind w:left="-108"/>
              <w:jc w:val="both"/>
              <w:rPr>
                <w:sz w:val="22"/>
                <w:szCs w:val="22"/>
              </w:rPr>
            </w:pPr>
            <w:r w:rsidRPr="0065539C">
              <w:rPr>
                <w:sz w:val="22"/>
                <w:szCs w:val="22"/>
              </w:rPr>
              <w:t>- Ban công tác Đại biểu Quốc hội;</w:t>
            </w:r>
          </w:p>
          <w:p w14:paraId="4E6532D8" w14:textId="77777777" w:rsidR="00751AFF" w:rsidRPr="0065539C" w:rsidRDefault="008E06BD">
            <w:pPr>
              <w:tabs>
                <w:tab w:val="center" w:pos="7088"/>
              </w:tabs>
              <w:ind w:left="-108"/>
              <w:jc w:val="both"/>
              <w:rPr>
                <w:sz w:val="22"/>
                <w:szCs w:val="22"/>
              </w:rPr>
            </w:pPr>
            <w:r w:rsidRPr="0065539C">
              <w:rPr>
                <w:sz w:val="22"/>
                <w:szCs w:val="22"/>
              </w:rPr>
              <w:t>- Bộ Kế hoạch và Đầu tư;</w:t>
            </w:r>
            <w:r w:rsidRPr="0065539C">
              <w:rPr>
                <w:sz w:val="22"/>
                <w:szCs w:val="22"/>
              </w:rPr>
              <w:tab/>
            </w:r>
          </w:p>
          <w:p w14:paraId="1B5C5EA4" w14:textId="77777777" w:rsidR="00751AFF" w:rsidRPr="0065539C" w:rsidRDefault="008E06BD">
            <w:pPr>
              <w:tabs>
                <w:tab w:val="center" w:pos="7088"/>
              </w:tabs>
              <w:ind w:left="-108"/>
              <w:jc w:val="both"/>
              <w:rPr>
                <w:sz w:val="22"/>
                <w:szCs w:val="22"/>
                <w:lang w:val="vi-VN"/>
              </w:rPr>
            </w:pPr>
            <w:r w:rsidRPr="0065539C">
              <w:rPr>
                <w:sz w:val="22"/>
                <w:szCs w:val="22"/>
                <w:lang w:val="vi-VN"/>
              </w:rPr>
              <w:t>- Thường trực Tỉnh ủy;</w:t>
            </w:r>
          </w:p>
          <w:p w14:paraId="41A768B5" w14:textId="77777777" w:rsidR="00751AFF" w:rsidRPr="0065539C" w:rsidRDefault="008E06BD">
            <w:pPr>
              <w:tabs>
                <w:tab w:val="center" w:pos="7088"/>
              </w:tabs>
              <w:ind w:left="-108"/>
              <w:jc w:val="both"/>
              <w:rPr>
                <w:sz w:val="22"/>
                <w:szCs w:val="22"/>
                <w:lang w:val="vi-VN"/>
              </w:rPr>
            </w:pPr>
            <w:r w:rsidRPr="0065539C">
              <w:rPr>
                <w:sz w:val="22"/>
                <w:szCs w:val="22"/>
                <w:lang w:val="vi-VN"/>
              </w:rPr>
              <w:t>- Thường trực HĐND tỉnh;</w:t>
            </w:r>
          </w:p>
          <w:p w14:paraId="4E68CB42" w14:textId="77777777" w:rsidR="00751AFF" w:rsidRPr="0065539C" w:rsidRDefault="008E06BD">
            <w:pPr>
              <w:tabs>
                <w:tab w:val="center" w:pos="7088"/>
              </w:tabs>
              <w:ind w:left="-108"/>
              <w:jc w:val="both"/>
              <w:rPr>
                <w:sz w:val="22"/>
                <w:szCs w:val="22"/>
                <w:lang w:val="vi-VN"/>
              </w:rPr>
            </w:pPr>
            <w:r w:rsidRPr="0065539C">
              <w:rPr>
                <w:sz w:val="22"/>
                <w:szCs w:val="22"/>
                <w:lang w:val="vi-VN"/>
              </w:rPr>
              <w:t xml:space="preserve">- Ủy ban nhân dân tỉnh; </w:t>
            </w:r>
          </w:p>
          <w:p w14:paraId="254A8536" w14:textId="77777777" w:rsidR="00751AFF" w:rsidRPr="0065539C" w:rsidRDefault="008E06BD">
            <w:pPr>
              <w:tabs>
                <w:tab w:val="center" w:pos="7088"/>
              </w:tabs>
              <w:ind w:left="-108"/>
              <w:jc w:val="both"/>
              <w:rPr>
                <w:sz w:val="22"/>
                <w:szCs w:val="22"/>
                <w:lang w:val="vi-VN"/>
              </w:rPr>
            </w:pPr>
            <w:r w:rsidRPr="0065539C">
              <w:rPr>
                <w:sz w:val="22"/>
                <w:szCs w:val="22"/>
                <w:lang w:val="vi-VN"/>
              </w:rPr>
              <w:t>- Đoàn Đại biểu Quốc hội tỉnh;</w:t>
            </w:r>
          </w:p>
          <w:p w14:paraId="36E5211D" w14:textId="77777777" w:rsidR="00751AFF" w:rsidRPr="0065539C" w:rsidRDefault="008E06BD">
            <w:pPr>
              <w:tabs>
                <w:tab w:val="center" w:pos="7088"/>
              </w:tabs>
              <w:ind w:left="-108"/>
              <w:jc w:val="both"/>
              <w:rPr>
                <w:sz w:val="22"/>
                <w:szCs w:val="22"/>
                <w:lang w:val="vi-VN"/>
              </w:rPr>
            </w:pPr>
            <w:r w:rsidRPr="0065539C">
              <w:rPr>
                <w:sz w:val="22"/>
                <w:szCs w:val="22"/>
                <w:lang w:val="vi-VN"/>
              </w:rPr>
              <w:t>- Ủy ban Mặt trận Tổ quốc Việt Nam tỉnh;</w:t>
            </w:r>
          </w:p>
          <w:p w14:paraId="0F342DBB" w14:textId="77777777" w:rsidR="00751AFF" w:rsidRPr="0065539C" w:rsidRDefault="008E06BD">
            <w:pPr>
              <w:tabs>
                <w:tab w:val="center" w:pos="7088"/>
              </w:tabs>
              <w:ind w:left="-108"/>
              <w:jc w:val="both"/>
              <w:rPr>
                <w:sz w:val="22"/>
                <w:szCs w:val="22"/>
                <w:lang w:val="vi-VN"/>
              </w:rPr>
            </w:pPr>
            <w:r w:rsidRPr="0065539C">
              <w:rPr>
                <w:sz w:val="22"/>
                <w:szCs w:val="22"/>
                <w:lang w:val="vi-VN"/>
              </w:rPr>
              <w:t>- Đại biểu HĐND tỉnh;</w:t>
            </w:r>
          </w:p>
          <w:p w14:paraId="5FCB0A64" w14:textId="77777777" w:rsidR="00751AFF" w:rsidRPr="0065539C" w:rsidRDefault="008E06BD">
            <w:pPr>
              <w:tabs>
                <w:tab w:val="center" w:pos="7088"/>
              </w:tabs>
              <w:ind w:left="-108"/>
              <w:jc w:val="both"/>
              <w:rPr>
                <w:sz w:val="22"/>
                <w:szCs w:val="22"/>
                <w:lang w:val="vi-VN"/>
              </w:rPr>
            </w:pPr>
            <w:r w:rsidRPr="0065539C">
              <w:rPr>
                <w:sz w:val="22"/>
                <w:szCs w:val="22"/>
                <w:lang w:val="vi-VN"/>
              </w:rPr>
              <w:t>- Các Ban HĐND tỉnh;</w:t>
            </w:r>
          </w:p>
          <w:p w14:paraId="0B5A85A8" w14:textId="77777777" w:rsidR="00751AFF" w:rsidRPr="0065539C" w:rsidRDefault="008E06BD">
            <w:pPr>
              <w:tabs>
                <w:tab w:val="center" w:pos="7088"/>
              </w:tabs>
              <w:ind w:left="-108"/>
              <w:jc w:val="both"/>
              <w:rPr>
                <w:sz w:val="22"/>
                <w:szCs w:val="22"/>
                <w:lang w:val="vi-VN"/>
              </w:rPr>
            </w:pPr>
            <w:r w:rsidRPr="0065539C">
              <w:rPr>
                <w:sz w:val="22"/>
                <w:szCs w:val="22"/>
                <w:lang w:val="vi-VN"/>
              </w:rPr>
              <w:t>- Văn phòng Tỉnh ủy;</w:t>
            </w:r>
          </w:p>
          <w:p w14:paraId="2AC64404" w14:textId="77777777" w:rsidR="00751AFF" w:rsidRPr="0065539C" w:rsidRDefault="008E06BD">
            <w:pPr>
              <w:tabs>
                <w:tab w:val="center" w:pos="7088"/>
              </w:tabs>
              <w:ind w:left="-108"/>
              <w:jc w:val="both"/>
              <w:rPr>
                <w:sz w:val="22"/>
                <w:szCs w:val="22"/>
                <w:lang w:val="vi-VN"/>
              </w:rPr>
            </w:pPr>
            <w:r w:rsidRPr="0065539C">
              <w:rPr>
                <w:sz w:val="22"/>
                <w:szCs w:val="22"/>
                <w:lang w:val="vi-VN"/>
              </w:rPr>
              <w:lastRenderedPageBreak/>
              <w:t>- Văn phòng Đoàn ĐBQH và HĐND tỉnh;</w:t>
            </w:r>
          </w:p>
          <w:p w14:paraId="132C19F5" w14:textId="77777777" w:rsidR="00751AFF" w:rsidRPr="0065539C" w:rsidRDefault="008E06BD">
            <w:pPr>
              <w:tabs>
                <w:tab w:val="center" w:pos="7088"/>
              </w:tabs>
              <w:ind w:left="-108"/>
              <w:jc w:val="both"/>
              <w:rPr>
                <w:sz w:val="22"/>
                <w:szCs w:val="22"/>
                <w:lang w:val="vi-VN"/>
              </w:rPr>
            </w:pPr>
            <w:r w:rsidRPr="0065539C">
              <w:rPr>
                <w:sz w:val="22"/>
                <w:szCs w:val="22"/>
                <w:lang w:val="vi-VN"/>
              </w:rPr>
              <w:t>- Văn phòng UBND tỉnh;</w:t>
            </w:r>
          </w:p>
          <w:p w14:paraId="1DEC90F1" w14:textId="77777777" w:rsidR="00751AFF" w:rsidRPr="0065539C" w:rsidRDefault="008E06BD">
            <w:pPr>
              <w:tabs>
                <w:tab w:val="center" w:pos="7088"/>
              </w:tabs>
              <w:ind w:left="-108"/>
              <w:jc w:val="both"/>
              <w:rPr>
                <w:sz w:val="22"/>
                <w:szCs w:val="22"/>
                <w:lang w:val="vi-VN"/>
              </w:rPr>
            </w:pPr>
            <w:r w:rsidRPr="0065539C">
              <w:rPr>
                <w:sz w:val="22"/>
                <w:szCs w:val="22"/>
                <w:lang w:val="vi-VN"/>
              </w:rPr>
              <w:t>- Các Sở, ban, ngành, đoàn thể của tỉnh;</w:t>
            </w:r>
          </w:p>
          <w:p w14:paraId="1781253A" w14:textId="77777777" w:rsidR="00751AFF" w:rsidRPr="0065539C" w:rsidRDefault="008E06BD">
            <w:pPr>
              <w:tabs>
                <w:tab w:val="center" w:pos="7088"/>
              </w:tabs>
              <w:ind w:left="-108"/>
              <w:jc w:val="both"/>
              <w:rPr>
                <w:sz w:val="22"/>
                <w:szCs w:val="22"/>
                <w:lang w:val="vi-VN"/>
              </w:rPr>
            </w:pPr>
            <w:r w:rsidRPr="0065539C">
              <w:rPr>
                <w:sz w:val="22"/>
                <w:szCs w:val="22"/>
                <w:lang w:val="vi-VN"/>
              </w:rPr>
              <w:t>- Thường trực HĐND</w:t>
            </w:r>
            <w:r w:rsidRPr="0065539C">
              <w:rPr>
                <w:sz w:val="22"/>
                <w:szCs w:val="22"/>
              </w:rPr>
              <w:t xml:space="preserve">, </w:t>
            </w:r>
            <w:r w:rsidRPr="0065539C">
              <w:rPr>
                <w:sz w:val="22"/>
                <w:szCs w:val="22"/>
                <w:lang w:val="vi-VN"/>
              </w:rPr>
              <w:t>UBND các huyện, thành phố;</w:t>
            </w:r>
          </w:p>
          <w:p w14:paraId="0639D040" w14:textId="2E13FF8E" w:rsidR="00751AFF" w:rsidRPr="0065539C" w:rsidRDefault="008E06BD">
            <w:pPr>
              <w:tabs>
                <w:tab w:val="center" w:pos="7088"/>
              </w:tabs>
              <w:ind w:left="-108"/>
              <w:jc w:val="both"/>
              <w:rPr>
                <w:sz w:val="22"/>
                <w:szCs w:val="22"/>
                <w:lang w:val="vi-VN"/>
              </w:rPr>
            </w:pPr>
            <w:r w:rsidRPr="0065539C">
              <w:rPr>
                <w:sz w:val="22"/>
                <w:szCs w:val="22"/>
                <w:lang w:val="vi-VN"/>
              </w:rPr>
              <w:t>- Báo Kon Tum; Đài PT-TH tỉnh;</w:t>
            </w:r>
          </w:p>
          <w:p w14:paraId="72F6E417" w14:textId="77777777" w:rsidR="00751AFF" w:rsidRPr="0065539C" w:rsidRDefault="008E06BD">
            <w:pPr>
              <w:tabs>
                <w:tab w:val="center" w:pos="7088"/>
              </w:tabs>
              <w:ind w:left="-108"/>
              <w:jc w:val="both"/>
              <w:rPr>
                <w:sz w:val="22"/>
                <w:szCs w:val="22"/>
                <w:lang w:val="vi-VN"/>
              </w:rPr>
            </w:pPr>
            <w:r w:rsidRPr="0065539C">
              <w:rPr>
                <w:sz w:val="22"/>
                <w:szCs w:val="22"/>
                <w:lang w:val="vi-VN"/>
              </w:rPr>
              <w:t>- Cổng thông tin điện tử tỉnh;</w:t>
            </w:r>
          </w:p>
          <w:p w14:paraId="04993315" w14:textId="77777777" w:rsidR="00751AFF" w:rsidRPr="0065539C" w:rsidRDefault="008E06BD">
            <w:pPr>
              <w:ind w:left="-108"/>
              <w:jc w:val="both"/>
              <w:rPr>
                <w:sz w:val="28"/>
              </w:rPr>
            </w:pPr>
            <w:r w:rsidRPr="0065539C">
              <w:rPr>
                <w:sz w:val="22"/>
                <w:szCs w:val="22"/>
              </w:rPr>
              <w:t>- Lưu: VT, CTHĐ.</w:t>
            </w:r>
          </w:p>
        </w:tc>
        <w:tc>
          <w:tcPr>
            <w:tcW w:w="4133" w:type="dxa"/>
            <w:shd w:val="clear" w:color="auto" w:fill="auto"/>
          </w:tcPr>
          <w:p w14:paraId="04494F53" w14:textId="77777777" w:rsidR="00751AFF" w:rsidRPr="0065539C" w:rsidRDefault="008E06BD">
            <w:pPr>
              <w:spacing w:after="120"/>
              <w:jc w:val="center"/>
              <w:rPr>
                <w:b/>
                <w:sz w:val="28"/>
              </w:rPr>
            </w:pPr>
            <w:r w:rsidRPr="0065539C">
              <w:rPr>
                <w:b/>
                <w:sz w:val="28"/>
              </w:rPr>
              <w:lastRenderedPageBreak/>
              <w:t>CHỦ TỊCH</w:t>
            </w:r>
          </w:p>
          <w:p w14:paraId="0B74DA74" w14:textId="77777777" w:rsidR="00751AFF" w:rsidRPr="0065539C" w:rsidRDefault="00751AFF">
            <w:pPr>
              <w:spacing w:after="120"/>
              <w:jc w:val="center"/>
              <w:rPr>
                <w:b/>
                <w:sz w:val="28"/>
              </w:rPr>
            </w:pPr>
          </w:p>
          <w:p w14:paraId="1CED4991" w14:textId="77777777" w:rsidR="00751AFF" w:rsidRDefault="00751AFF">
            <w:pPr>
              <w:spacing w:after="120"/>
              <w:jc w:val="center"/>
              <w:rPr>
                <w:b/>
                <w:sz w:val="28"/>
              </w:rPr>
            </w:pPr>
          </w:p>
          <w:p w14:paraId="10EB8C6E" w14:textId="77777777" w:rsidR="00D63FB3" w:rsidRPr="0065539C" w:rsidRDefault="00D63FB3">
            <w:pPr>
              <w:spacing w:after="120"/>
              <w:jc w:val="center"/>
              <w:rPr>
                <w:b/>
                <w:sz w:val="28"/>
              </w:rPr>
            </w:pPr>
          </w:p>
          <w:p w14:paraId="562C06B5" w14:textId="77777777" w:rsidR="00751AFF" w:rsidRPr="0065539C" w:rsidRDefault="00751AFF">
            <w:pPr>
              <w:spacing w:after="120"/>
              <w:jc w:val="center"/>
              <w:rPr>
                <w:b/>
                <w:sz w:val="28"/>
              </w:rPr>
            </w:pPr>
          </w:p>
          <w:p w14:paraId="720A2F15" w14:textId="77777777" w:rsidR="00751AFF" w:rsidRPr="0065539C" w:rsidRDefault="008E06BD">
            <w:pPr>
              <w:spacing w:after="120"/>
              <w:jc w:val="center"/>
              <w:rPr>
                <w:b/>
                <w:sz w:val="28"/>
              </w:rPr>
            </w:pPr>
            <w:r w:rsidRPr="0065539C">
              <w:rPr>
                <w:b/>
                <w:sz w:val="28"/>
              </w:rPr>
              <w:t>Dương Văn Trang</w:t>
            </w:r>
          </w:p>
          <w:p w14:paraId="0BBD36F6" w14:textId="77777777" w:rsidR="00751AFF" w:rsidRPr="0065539C" w:rsidRDefault="00751AFF">
            <w:pPr>
              <w:spacing w:after="120"/>
              <w:jc w:val="center"/>
              <w:rPr>
                <w:sz w:val="28"/>
              </w:rPr>
            </w:pPr>
          </w:p>
        </w:tc>
      </w:tr>
    </w:tbl>
    <w:p w14:paraId="0B6BD597" w14:textId="77777777" w:rsidR="00751AFF" w:rsidRPr="0065539C" w:rsidRDefault="00751AFF">
      <w:pPr>
        <w:widowControl w:val="0"/>
        <w:rPr>
          <w:sz w:val="28"/>
          <w:szCs w:val="28"/>
        </w:rPr>
      </w:pPr>
    </w:p>
    <w:sectPr w:rsidR="00751AFF" w:rsidRPr="0065539C" w:rsidSect="00F24039">
      <w:headerReference w:type="even" r:id="rId8"/>
      <w:headerReference w:type="default" r:id="rId9"/>
      <w:pgSz w:w="11907" w:h="16840"/>
      <w:pgMar w:top="1134" w:right="851"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FE53" w14:textId="77777777" w:rsidR="00D27090" w:rsidRDefault="00D27090">
      <w:r>
        <w:separator/>
      </w:r>
    </w:p>
  </w:endnote>
  <w:endnote w:type="continuationSeparator" w:id="0">
    <w:p w14:paraId="6628493C" w14:textId="77777777" w:rsidR="00D27090" w:rsidRDefault="00D2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BC64" w14:textId="77777777" w:rsidR="00D27090" w:rsidRDefault="00D27090">
      <w:r>
        <w:separator/>
      </w:r>
    </w:p>
  </w:footnote>
  <w:footnote w:type="continuationSeparator" w:id="0">
    <w:p w14:paraId="381C1A98" w14:textId="77777777" w:rsidR="00D27090" w:rsidRDefault="00D2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FFF2" w14:textId="77777777" w:rsidR="00751AFF" w:rsidRDefault="008E0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392BF" w14:textId="77777777" w:rsidR="00751AFF" w:rsidRDefault="0075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688B" w14:textId="4EBF4A9B" w:rsidR="00751AFF" w:rsidRDefault="008E06BD">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F24039">
      <w:rPr>
        <w:rStyle w:val="PageNumber"/>
        <w:noProof/>
        <w:sz w:val="28"/>
        <w:szCs w:val="28"/>
      </w:rPr>
      <w:t>2</w:t>
    </w:r>
    <w:r>
      <w:rPr>
        <w:rStyle w:val="PageNumber"/>
        <w:sz w:val="28"/>
        <w:szCs w:val="28"/>
      </w:rPr>
      <w:fldChar w:fldCharType="end"/>
    </w:r>
  </w:p>
  <w:p w14:paraId="6B616ADE" w14:textId="77777777" w:rsidR="00751AFF" w:rsidRDefault="00751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11D"/>
    <w:rsid w:val="00004C67"/>
    <w:rsid w:val="0000735C"/>
    <w:rsid w:val="00010F58"/>
    <w:rsid w:val="00014677"/>
    <w:rsid w:val="000170D9"/>
    <w:rsid w:val="00020ABF"/>
    <w:rsid w:val="00021D02"/>
    <w:rsid w:val="000268D4"/>
    <w:rsid w:val="00031F55"/>
    <w:rsid w:val="00033679"/>
    <w:rsid w:val="00033B91"/>
    <w:rsid w:val="0004411E"/>
    <w:rsid w:val="00051BEB"/>
    <w:rsid w:val="0005281A"/>
    <w:rsid w:val="00052A96"/>
    <w:rsid w:val="00052DE8"/>
    <w:rsid w:val="00053346"/>
    <w:rsid w:val="00056774"/>
    <w:rsid w:val="000643B0"/>
    <w:rsid w:val="0007029D"/>
    <w:rsid w:val="00081512"/>
    <w:rsid w:val="000818B6"/>
    <w:rsid w:val="000837A1"/>
    <w:rsid w:val="00086EFF"/>
    <w:rsid w:val="00090A6F"/>
    <w:rsid w:val="00094A7D"/>
    <w:rsid w:val="00096562"/>
    <w:rsid w:val="00096F7B"/>
    <w:rsid w:val="000A35E5"/>
    <w:rsid w:val="000B19B0"/>
    <w:rsid w:val="000B19F5"/>
    <w:rsid w:val="000B69FB"/>
    <w:rsid w:val="000B7479"/>
    <w:rsid w:val="000C237D"/>
    <w:rsid w:val="000C2EDA"/>
    <w:rsid w:val="000D2FD8"/>
    <w:rsid w:val="000E131C"/>
    <w:rsid w:val="000E4387"/>
    <w:rsid w:val="000E46C3"/>
    <w:rsid w:val="000E4ADD"/>
    <w:rsid w:val="000E7F5C"/>
    <w:rsid w:val="000F4C13"/>
    <w:rsid w:val="000F798B"/>
    <w:rsid w:val="00101124"/>
    <w:rsid w:val="00105ECF"/>
    <w:rsid w:val="001114DD"/>
    <w:rsid w:val="0011404E"/>
    <w:rsid w:val="00115C6F"/>
    <w:rsid w:val="001171D7"/>
    <w:rsid w:val="00124D9A"/>
    <w:rsid w:val="00124EE8"/>
    <w:rsid w:val="00127718"/>
    <w:rsid w:val="00137396"/>
    <w:rsid w:val="0015127B"/>
    <w:rsid w:val="00153C09"/>
    <w:rsid w:val="001546E6"/>
    <w:rsid w:val="00160B5C"/>
    <w:rsid w:val="001633B6"/>
    <w:rsid w:val="00163436"/>
    <w:rsid w:val="001636B4"/>
    <w:rsid w:val="00167D72"/>
    <w:rsid w:val="0018312C"/>
    <w:rsid w:val="00184138"/>
    <w:rsid w:val="001843FA"/>
    <w:rsid w:val="00185EB0"/>
    <w:rsid w:val="0018619D"/>
    <w:rsid w:val="001A527A"/>
    <w:rsid w:val="001A63E5"/>
    <w:rsid w:val="001B7D84"/>
    <w:rsid w:val="001C5507"/>
    <w:rsid w:val="001C7FBD"/>
    <w:rsid w:val="001D2A66"/>
    <w:rsid w:val="001E0032"/>
    <w:rsid w:val="001E0F1E"/>
    <w:rsid w:val="001E1218"/>
    <w:rsid w:val="001E3A8A"/>
    <w:rsid w:val="001E41D0"/>
    <w:rsid w:val="001E4B53"/>
    <w:rsid w:val="001F0A9F"/>
    <w:rsid w:val="001F4F0E"/>
    <w:rsid w:val="00200AE2"/>
    <w:rsid w:val="00200EAA"/>
    <w:rsid w:val="002027FE"/>
    <w:rsid w:val="00202F92"/>
    <w:rsid w:val="002036AD"/>
    <w:rsid w:val="00204872"/>
    <w:rsid w:val="00206DB2"/>
    <w:rsid w:val="00217383"/>
    <w:rsid w:val="0022005B"/>
    <w:rsid w:val="00220064"/>
    <w:rsid w:val="0022029F"/>
    <w:rsid w:val="002255E9"/>
    <w:rsid w:val="00230A28"/>
    <w:rsid w:val="002316A2"/>
    <w:rsid w:val="00233D01"/>
    <w:rsid w:val="00247C4F"/>
    <w:rsid w:val="002514F4"/>
    <w:rsid w:val="002540DB"/>
    <w:rsid w:val="00260F71"/>
    <w:rsid w:val="00260FA6"/>
    <w:rsid w:val="00262344"/>
    <w:rsid w:val="00265669"/>
    <w:rsid w:val="0026730C"/>
    <w:rsid w:val="00270E07"/>
    <w:rsid w:val="00275F2B"/>
    <w:rsid w:val="002828E1"/>
    <w:rsid w:val="0028730E"/>
    <w:rsid w:val="00290C9B"/>
    <w:rsid w:val="00291CA4"/>
    <w:rsid w:val="002A2150"/>
    <w:rsid w:val="002A43DA"/>
    <w:rsid w:val="002A7C29"/>
    <w:rsid w:val="002B0DD9"/>
    <w:rsid w:val="002B4140"/>
    <w:rsid w:val="002B5E58"/>
    <w:rsid w:val="002C3DD6"/>
    <w:rsid w:val="002C4D3E"/>
    <w:rsid w:val="002D2A54"/>
    <w:rsid w:val="002D5CCE"/>
    <w:rsid w:val="002E0D96"/>
    <w:rsid w:val="002E14C8"/>
    <w:rsid w:val="002F32CF"/>
    <w:rsid w:val="002F4FB1"/>
    <w:rsid w:val="002F5003"/>
    <w:rsid w:val="0030044B"/>
    <w:rsid w:val="00302DCC"/>
    <w:rsid w:val="0031043D"/>
    <w:rsid w:val="003132CD"/>
    <w:rsid w:val="0031774D"/>
    <w:rsid w:val="00317994"/>
    <w:rsid w:val="0032085F"/>
    <w:rsid w:val="00321012"/>
    <w:rsid w:val="00322A4B"/>
    <w:rsid w:val="003251F6"/>
    <w:rsid w:val="0033038C"/>
    <w:rsid w:val="00332073"/>
    <w:rsid w:val="00332745"/>
    <w:rsid w:val="00333D3D"/>
    <w:rsid w:val="003341A9"/>
    <w:rsid w:val="003370AE"/>
    <w:rsid w:val="003569A7"/>
    <w:rsid w:val="00360847"/>
    <w:rsid w:val="00364B9F"/>
    <w:rsid w:val="003662BB"/>
    <w:rsid w:val="00367A74"/>
    <w:rsid w:val="00372C21"/>
    <w:rsid w:val="0037334E"/>
    <w:rsid w:val="00381001"/>
    <w:rsid w:val="00381196"/>
    <w:rsid w:val="00387557"/>
    <w:rsid w:val="00390CD6"/>
    <w:rsid w:val="0039231A"/>
    <w:rsid w:val="0039539A"/>
    <w:rsid w:val="003A3130"/>
    <w:rsid w:val="003A7E2B"/>
    <w:rsid w:val="003B17AE"/>
    <w:rsid w:val="003B5AAD"/>
    <w:rsid w:val="003B7EAF"/>
    <w:rsid w:val="003D0E71"/>
    <w:rsid w:val="003E2CC8"/>
    <w:rsid w:val="003E5F2B"/>
    <w:rsid w:val="003F2762"/>
    <w:rsid w:val="003F73E5"/>
    <w:rsid w:val="004003A2"/>
    <w:rsid w:val="0040142B"/>
    <w:rsid w:val="004021AB"/>
    <w:rsid w:val="00402217"/>
    <w:rsid w:val="00404EBF"/>
    <w:rsid w:val="00406F84"/>
    <w:rsid w:val="00413A16"/>
    <w:rsid w:val="0041549A"/>
    <w:rsid w:val="00420DF0"/>
    <w:rsid w:val="004217E9"/>
    <w:rsid w:val="00422A4E"/>
    <w:rsid w:val="00422D4F"/>
    <w:rsid w:val="004313D5"/>
    <w:rsid w:val="0043239B"/>
    <w:rsid w:val="004341B2"/>
    <w:rsid w:val="0043483B"/>
    <w:rsid w:val="004417C7"/>
    <w:rsid w:val="00441811"/>
    <w:rsid w:val="004425C2"/>
    <w:rsid w:val="00442791"/>
    <w:rsid w:val="004473FA"/>
    <w:rsid w:val="004510CB"/>
    <w:rsid w:val="00451E62"/>
    <w:rsid w:val="004528A8"/>
    <w:rsid w:val="004532DA"/>
    <w:rsid w:val="0045490D"/>
    <w:rsid w:val="00454FD6"/>
    <w:rsid w:val="00455EBA"/>
    <w:rsid w:val="0045643D"/>
    <w:rsid w:val="0045650A"/>
    <w:rsid w:val="004576CF"/>
    <w:rsid w:val="004637CB"/>
    <w:rsid w:val="00465059"/>
    <w:rsid w:val="004678B5"/>
    <w:rsid w:val="004678D6"/>
    <w:rsid w:val="0047373A"/>
    <w:rsid w:val="0047469C"/>
    <w:rsid w:val="004804A3"/>
    <w:rsid w:val="0048098D"/>
    <w:rsid w:val="00483080"/>
    <w:rsid w:val="00484CC9"/>
    <w:rsid w:val="00492EC2"/>
    <w:rsid w:val="00494F9D"/>
    <w:rsid w:val="004B4EDE"/>
    <w:rsid w:val="004B51EB"/>
    <w:rsid w:val="004C27C1"/>
    <w:rsid w:val="004C4539"/>
    <w:rsid w:val="004D0B55"/>
    <w:rsid w:val="004D36D4"/>
    <w:rsid w:val="004D3E29"/>
    <w:rsid w:val="004E0A9F"/>
    <w:rsid w:val="004E0D69"/>
    <w:rsid w:val="004E1EF1"/>
    <w:rsid w:val="004E77D9"/>
    <w:rsid w:val="004F0BBC"/>
    <w:rsid w:val="004F3D17"/>
    <w:rsid w:val="00500C96"/>
    <w:rsid w:val="005052A4"/>
    <w:rsid w:val="005052CE"/>
    <w:rsid w:val="005148E7"/>
    <w:rsid w:val="00517609"/>
    <w:rsid w:val="005178C7"/>
    <w:rsid w:val="00523900"/>
    <w:rsid w:val="0052424D"/>
    <w:rsid w:val="00527833"/>
    <w:rsid w:val="00535204"/>
    <w:rsid w:val="00550E98"/>
    <w:rsid w:val="00551403"/>
    <w:rsid w:val="00552758"/>
    <w:rsid w:val="00556CAA"/>
    <w:rsid w:val="005604F9"/>
    <w:rsid w:val="005627DD"/>
    <w:rsid w:val="00563831"/>
    <w:rsid w:val="00566BB8"/>
    <w:rsid w:val="00571CC0"/>
    <w:rsid w:val="00571D51"/>
    <w:rsid w:val="005724C9"/>
    <w:rsid w:val="00572F30"/>
    <w:rsid w:val="005735F0"/>
    <w:rsid w:val="0057718C"/>
    <w:rsid w:val="0058175C"/>
    <w:rsid w:val="00584233"/>
    <w:rsid w:val="00584B76"/>
    <w:rsid w:val="00585B8A"/>
    <w:rsid w:val="0059440F"/>
    <w:rsid w:val="00595CDE"/>
    <w:rsid w:val="00597E28"/>
    <w:rsid w:val="005A083D"/>
    <w:rsid w:val="005A310D"/>
    <w:rsid w:val="005A52C7"/>
    <w:rsid w:val="005A75A3"/>
    <w:rsid w:val="005B1429"/>
    <w:rsid w:val="005B23B8"/>
    <w:rsid w:val="005B5660"/>
    <w:rsid w:val="005C562F"/>
    <w:rsid w:val="005C57D5"/>
    <w:rsid w:val="005C68BD"/>
    <w:rsid w:val="005D107E"/>
    <w:rsid w:val="005D16B2"/>
    <w:rsid w:val="005D52AC"/>
    <w:rsid w:val="005D56F2"/>
    <w:rsid w:val="005E324B"/>
    <w:rsid w:val="005E4D83"/>
    <w:rsid w:val="005F0972"/>
    <w:rsid w:val="005F23F2"/>
    <w:rsid w:val="005F28D1"/>
    <w:rsid w:val="005F4276"/>
    <w:rsid w:val="005F7018"/>
    <w:rsid w:val="00601394"/>
    <w:rsid w:val="00602BFC"/>
    <w:rsid w:val="0060378B"/>
    <w:rsid w:val="006064B9"/>
    <w:rsid w:val="00606E98"/>
    <w:rsid w:val="00617DBD"/>
    <w:rsid w:val="00620C70"/>
    <w:rsid w:val="00625530"/>
    <w:rsid w:val="00631AD4"/>
    <w:rsid w:val="00632CC9"/>
    <w:rsid w:val="006349E6"/>
    <w:rsid w:val="0063570F"/>
    <w:rsid w:val="00636383"/>
    <w:rsid w:val="00641A48"/>
    <w:rsid w:val="006427AC"/>
    <w:rsid w:val="00646D0A"/>
    <w:rsid w:val="0065086D"/>
    <w:rsid w:val="00650D6B"/>
    <w:rsid w:val="00653106"/>
    <w:rsid w:val="0065539C"/>
    <w:rsid w:val="00656F26"/>
    <w:rsid w:val="0065778C"/>
    <w:rsid w:val="006601A9"/>
    <w:rsid w:val="00660A98"/>
    <w:rsid w:val="006612D1"/>
    <w:rsid w:val="00664013"/>
    <w:rsid w:val="00673548"/>
    <w:rsid w:val="00682E84"/>
    <w:rsid w:val="00683CE1"/>
    <w:rsid w:val="00685E7B"/>
    <w:rsid w:val="00687586"/>
    <w:rsid w:val="00687DF1"/>
    <w:rsid w:val="0069076D"/>
    <w:rsid w:val="00690873"/>
    <w:rsid w:val="00690EEC"/>
    <w:rsid w:val="006959B6"/>
    <w:rsid w:val="00697D15"/>
    <w:rsid w:val="006A0E50"/>
    <w:rsid w:val="006A11A2"/>
    <w:rsid w:val="006A1995"/>
    <w:rsid w:val="006B23C5"/>
    <w:rsid w:val="006B3CBD"/>
    <w:rsid w:val="006B423D"/>
    <w:rsid w:val="006B6D09"/>
    <w:rsid w:val="006C289D"/>
    <w:rsid w:val="006C3FD7"/>
    <w:rsid w:val="006C6EB3"/>
    <w:rsid w:val="006D5817"/>
    <w:rsid w:val="006E36C4"/>
    <w:rsid w:val="006E55BF"/>
    <w:rsid w:val="006F1996"/>
    <w:rsid w:val="006F1CDF"/>
    <w:rsid w:val="006F244D"/>
    <w:rsid w:val="006F5ED0"/>
    <w:rsid w:val="00700ABE"/>
    <w:rsid w:val="007013BD"/>
    <w:rsid w:val="007102B0"/>
    <w:rsid w:val="00712DC3"/>
    <w:rsid w:val="00714DF4"/>
    <w:rsid w:val="0071588D"/>
    <w:rsid w:val="007223A4"/>
    <w:rsid w:val="007405EF"/>
    <w:rsid w:val="007408D8"/>
    <w:rsid w:val="00744B0B"/>
    <w:rsid w:val="00746CB7"/>
    <w:rsid w:val="0074736C"/>
    <w:rsid w:val="00751AFF"/>
    <w:rsid w:val="00760A93"/>
    <w:rsid w:val="0076612C"/>
    <w:rsid w:val="00766322"/>
    <w:rsid w:val="00771A8E"/>
    <w:rsid w:val="007721D3"/>
    <w:rsid w:val="007748AB"/>
    <w:rsid w:val="00776059"/>
    <w:rsid w:val="0077634A"/>
    <w:rsid w:val="00776453"/>
    <w:rsid w:val="00776CD6"/>
    <w:rsid w:val="0077790D"/>
    <w:rsid w:val="00781480"/>
    <w:rsid w:val="00781888"/>
    <w:rsid w:val="00783B09"/>
    <w:rsid w:val="00784DC6"/>
    <w:rsid w:val="00785CB1"/>
    <w:rsid w:val="00786DFF"/>
    <w:rsid w:val="00786E9F"/>
    <w:rsid w:val="00786EFA"/>
    <w:rsid w:val="00787CBC"/>
    <w:rsid w:val="00790A08"/>
    <w:rsid w:val="007A18D8"/>
    <w:rsid w:val="007B49F0"/>
    <w:rsid w:val="007C1CCE"/>
    <w:rsid w:val="007C2A08"/>
    <w:rsid w:val="007C2F5E"/>
    <w:rsid w:val="007C7659"/>
    <w:rsid w:val="007D13F4"/>
    <w:rsid w:val="007D3888"/>
    <w:rsid w:val="007E0311"/>
    <w:rsid w:val="007E1C2E"/>
    <w:rsid w:val="007E47C7"/>
    <w:rsid w:val="00800E54"/>
    <w:rsid w:val="0080405D"/>
    <w:rsid w:val="00804EA6"/>
    <w:rsid w:val="00806220"/>
    <w:rsid w:val="00814ED0"/>
    <w:rsid w:val="00821D8C"/>
    <w:rsid w:val="00824D6C"/>
    <w:rsid w:val="00830274"/>
    <w:rsid w:val="00831E75"/>
    <w:rsid w:val="00832649"/>
    <w:rsid w:val="00834537"/>
    <w:rsid w:val="00837040"/>
    <w:rsid w:val="008376CB"/>
    <w:rsid w:val="00842AFD"/>
    <w:rsid w:val="00843323"/>
    <w:rsid w:val="0084480D"/>
    <w:rsid w:val="00844D37"/>
    <w:rsid w:val="008475F7"/>
    <w:rsid w:val="00854740"/>
    <w:rsid w:val="00862070"/>
    <w:rsid w:val="00877295"/>
    <w:rsid w:val="0087786E"/>
    <w:rsid w:val="00891CCD"/>
    <w:rsid w:val="008937A3"/>
    <w:rsid w:val="0089614B"/>
    <w:rsid w:val="008A1500"/>
    <w:rsid w:val="008A2052"/>
    <w:rsid w:val="008A501A"/>
    <w:rsid w:val="008A6F80"/>
    <w:rsid w:val="008B0700"/>
    <w:rsid w:val="008B1B61"/>
    <w:rsid w:val="008B35EB"/>
    <w:rsid w:val="008B3A87"/>
    <w:rsid w:val="008B630F"/>
    <w:rsid w:val="008C2FAB"/>
    <w:rsid w:val="008C37A3"/>
    <w:rsid w:val="008C5DC5"/>
    <w:rsid w:val="008C7113"/>
    <w:rsid w:val="008D1C9B"/>
    <w:rsid w:val="008D3319"/>
    <w:rsid w:val="008D50F7"/>
    <w:rsid w:val="008E06BD"/>
    <w:rsid w:val="008E0998"/>
    <w:rsid w:val="008E4399"/>
    <w:rsid w:val="008F0868"/>
    <w:rsid w:val="008F265D"/>
    <w:rsid w:val="00900D0C"/>
    <w:rsid w:val="009022F8"/>
    <w:rsid w:val="00903107"/>
    <w:rsid w:val="00916907"/>
    <w:rsid w:val="00917568"/>
    <w:rsid w:val="00920176"/>
    <w:rsid w:val="00920D57"/>
    <w:rsid w:val="00923767"/>
    <w:rsid w:val="0092431C"/>
    <w:rsid w:val="00924DFC"/>
    <w:rsid w:val="00926BED"/>
    <w:rsid w:val="00935A80"/>
    <w:rsid w:val="00946EC3"/>
    <w:rsid w:val="00950915"/>
    <w:rsid w:val="009513A0"/>
    <w:rsid w:val="00951A60"/>
    <w:rsid w:val="00955A3A"/>
    <w:rsid w:val="00962B78"/>
    <w:rsid w:val="009665CD"/>
    <w:rsid w:val="00967320"/>
    <w:rsid w:val="00970CB5"/>
    <w:rsid w:val="009756B6"/>
    <w:rsid w:val="009808B9"/>
    <w:rsid w:val="00983328"/>
    <w:rsid w:val="0098788D"/>
    <w:rsid w:val="00993F90"/>
    <w:rsid w:val="0099555D"/>
    <w:rsid w:val="00995C40"/>
    <w:rsid w:val="00996932"/>
    <w:rsid w:val="009A0C64"/>
    <w:rsid w:val="009A3E8D"/>
    <w:rsid w:val="009A5193"/>
    <w:rsid w:val="009A674D"/>
    <w:rsid w:val="009B302F"/>
    <w:rsid w:val="009B67D0"/>
    <w:rsid w:val="009B6D70"/>
    <w:rsid w:val="009B7ADC"/>
    <w:rsid w:val="009C3B3E"/>
    <w:rsid w:val="009D25B3"/>
    <w:rsid w:val="009D4580"/>
    <w:rsid w:val="009D4C96"/>
    <w:rsid w:val="009D4C98"/>
    <w:rsid w:val="009D4FD6"/>
    <w:rsid w:val="009E0692"/>
    <w:rsid w:val="009E4D40"/>
    <w:rsid w:val="009F6983"/>
    <w:rsid w:val="009F6E5D"/>
    <w:rsid w:val="009F7F38"/>
    <w:rsid w:val="00A002F2"/>
    <w:rsid w:val="00A00BCC"/>
    <w:rsid w:val="00A0155C"/>
    <w:rsid w:val="00A143DF"/>
    <w:rsid w:val="00A1589D"/>
    <w:rsid w:val="00A200FC"/>
    <w:rsid w:val="00A20192"/>
    <w:rsid w:val="00A213C8"/>
    <w:rsid w:val="00A26407"/>
    <w:rsid w:val="00A276D2"/>
    <w:rsid w:val="00A30416"/>
    <w:rsid w:val="00A3113A"/>
    <w:rsid w:val="00A36631"/>
    <w:rsid w:val="00A4030D"/>
    <w:rsid w:val="00A40983"/>
    <w:rsid w:val="00A4182C"/>
    <w:rsid w:val="00A43B88"/>
    <w:rsid w:val="00A528BB"/>
    <w:rsid w:val="00A53133"/>
    <w:rsid w:val="00A61546"/>
    <w:rsid w:val="00A70001"/>
    <w:rsid w:val="00A763CC"/>
    <w:rsid w:val="00A82A88"/>
    <w:rsid w:val="00A8619C"/>
    <w:rsid w:val="00A8621A"/>
    <w:rsid w:val="00A87BB3"/>
    <w:rsid w:val="00A87C5F"/>
    <w:rsid w:val="00A9427F"/>
    <w:rsid w:val="00AA2D76"/>
    <w:rsid w:val="00AA61A9"/>
    <w:rsid w:val="00AA64B9"/>
    <w:rsid w:val="00AA79E8"/>
    <w:rsid w:val="00AB5EDD"/>
    <w:rsid w:val="00AB6AD3"/>
    <w:rsid w:val="00AC34A5"/>
    <w:rsid w:val="00AD137D"/>
    <w:rsid w:val="00AD28EB"/>
    <w:rsid w:val="00AD7C80"/>
    <w:rsid w:val="00AD7D66"/>
    <w:rsid w:val="00AE3FEE"/>
    <w:rsid w:val="00AF22E0"/>
    <w:rsid w:val="00AF4CE3"/>
    <w:rsid w:val="00B0010E"/>
    <w:rsid w:val="00B012C4"/>
    <w:rsid w:val="00B02699"/>
    <w:rsid w:val="00B05770"/>
    <w:rsid w:val="00B14888"/>
    <w:rsid w:val="00B1620F"/>
    <w:rsid w:val="00B166F1"/>
    <w:rsid w:val="00B17431"/>
    <w:rsid w:val="00B17558"/>
    <w:rsid w:val="00B24843"/>
    <w:rsid w:val="00B26228"/>
    <w:rsid w:val="00B446DB"/>
    <w:rsid w:val="00B50098"/>
    <w:rsid w:val="00B53A1C"/>
    <w:rsid w:val="00B61CCD"/>
    <w:rsid w:val="00B620BF"/>
    <w:rsid w:val="00B745F3"/>
    <w:rsid w:val="00B76E0A"/>
    <w:rsid w:val="00B80905"/>
    <w:rsid w:val="00B82263"/>
    <w:rsid w:val="00B824DF"/>
    <w:rsid w:val="00B85A2F"/>
    <w:rsid w:val="00B87091"/>
    <w:rsid w:val="00B870D0"/>
    <w:rsid w:val="00B910A7"/>
    <w:rsid w:val="00BA1280"/>
    <w:rsid w:val="00BA2776"/>
    <w:rsid w:val="00BA4F05"/>
    <w:rsid w:val="00BA5C3A"/>
    <w:rsid w:val="00BB05AB"/>
    <w:rsid w:val="00BB3ED2"/>
    <w:rsid w:val="00BB70E2"/>
    <w:rsid w:val="00BC13A4"/>
    <w:rsid w:val="00BC498F"/>
    <w:rsid w:val="00BC640C"/>
    <w:rsid w:val="00BD16AD"/>
    <w:rsid w:val="00BD7837"/>
    <w:rsid w:val="00C00AE7"/>
    <w:rsid w:val="00C0207B"/>
    <w:rsid w:val="00C05A27"/>
    <w:rsid w:val="00C11CF9"/>
    <w:rsid w:val="00C129A1"/>
    <w:rsid w:val="00C12F19"/>
    <w:rsid w:val="00C1409B"/>
    <w:rsid w:val="00C20D04"/>
    <w:rsid w:val="00C20DDC"/>
    <w:rsid w:val="00C216C0"/>
    <w:rsid w:val="00C21994"/>
    <w:rsid w:val="00C23B57"/>
    <w:rsid w:val="00C25093"/>
    <w:rsid w:val="00C25419"/>
    <w:rsid w:val="00C30BC8"/>
    <w:rsid w:val="00C30E3D"/>
    <w:rsid w:val="00C313A7"/>
    <w:rsid w:val="00C34495"/>
    <w:rsid w:val="00C35119"/>
    <w:rsid w:val="00C41DED"/>
    <w:rsid w:val="00C424E2"/>
    <w:rsid w:val="00C44F0E"/>
    <w:rsid w:val="00C45361"/>
    <w:rsid w:val="00C514C1"/>
    <w:rsid w:val="00C534DE"/>
    <w:rsid w:val="00C54F17"/>
    <w:rsid w:val="00C6191F"/>
    <w:rsid w:val="00C62801"/>
    <w:rsid w:val="00C65B37"/>
    <w:rsid w:val="00C6691C"/>
    <w:rsid w:val="00C72164"/>
    <w:rsid w:val="00C72D13"/>
    <w:rsid w:val="00C765DF"/>
    <w:rsid w:val="00C81C68"/>
    <w:rsid w:val="00C81E01"/>
    <w:rsid w:val="00C86D42"/>
    <w:rsid w:val="00C87ADD"/>
    <w:rsid w:val="00C9335E"/>
    <w:rsid w:val="00C949B2"/>
    <w:rsid w:val="00CA0DB0"/>
    <w:rsid w:val="00CA3F39"/>
    <w:rsid w:val="00CA7E02"/>
    <w:rsid w:val="00CB22A6"/>
    <w:rsid w:val="00CB2E47"/>
    <w:rsid w:val="00CB7CBA"/>
    <w:rsid w:val="00CC3278"/>
    <w:rsid w:val="00CC4509"/>
    <w:rsid w:val="00CC4AA3"/>
    <w:rsid w:val="00CD154A"/>
    <w:rsid w:val="00CD1F32"/>
    <w:rsid w:val="00CD4A20"/>
    <w:rsid w:val="00CF032F"/>
    <w:rsid w:val="00CF143E"/>
    <w:rsid w:val="00D0122A"/>
    <w:rsid w:val="00D02EEE"/>
    <w:rsid w:val="00D04C13"/>
    <w:rsid w:val="00D151E1"/>
    <w:rsid w:val="00D17BD6"/>
    <w:rsid w:val="00D20E4A"/>
    <w:rsid w:val="00D21780"/>
    <w:rsid w:val="00D21946"/>
    <w:rsid w:val="00D24474"/>
    <w:rsid w:val="00D27090"/>
    <w:rsid w:val="00D27A5E"/>
    <w:rsid w:val="00D27AEF"/>
    <w:rsid w:val="00D40950"/>
    <w:rsid w:val="00D43821"/>
    <w:rsid w:val="00D44D1D"/>
    <w:rsid w:val="00D45664"/>
    <w:rsid w:val="00D45A48"/>
    <w:rsid w:val="00D4691D"/>
    <w:rsid w:val="00D51F59"/>
    <w:rsid w:val="00D5300F"/>
    <w:rsid w:val="00D5473B"/>
    <w:rsid w:val="00D570CE"/>
    <w:rsid w:val="00D60AE2"/>
    <w:rsid w:val="00D61018"/>
    <w:rsid w:val="00D62055"/>
    <w:rsid w:val="00D6350C"/>
    <w:rsid w:val="00D63FB3"/>
    <w:rsid w:val="00D70C06"/>
    <w:rsid w:val="00D73DE9"/>
    <w:rsid w:val="00D76475"/>
    <w:rsid w:val="00D76A41"/>
    <w:rsid w:val="00D77599"/>
    <w:rsid w:val="00D8083E"/>
    <w:rsid w:val="00D810E5"/>
    <w:rsid w:val="00DA062C"/>
    <w:rsid w:val="00DA76E5"/>
    <w:rsid w:val="00DA7B28"/>
    <w:rsid w:val="00DB16D6"/>
    <w:rsid w:val="00DB2FFB"/>
    <w:rsid w:val="00DB33E6"/>
    <w:rsid w:val="00DB4117"/>
    <w:rsid w:val="00DC123A"/>
    <w:rsid w:val="00DC2BF4"/>
    <w:rsid w:val="00DC2E02"/>
    <w:rsid w:val="00DC4ADB"/>
    <w:rsid w:val="00DC7C1A"/>
    <w:rsid w:val="00DD4CE9"/>
    <w:rsid w:val="00DD7803"/>
    <w:rsid w:val="00DE036A"/>
    <w:rsid w:val="00DE6D34"/>
    <w:rsid w:val="00DF1E6D"/>
    <w:rsid w:val="00DF3A7D"/>
    <w:rsid w:val="00DF4E28"/>
    <w:rsid w:val="00E03F91"/>
    <w:rsid w:val="00E04DA8"/>
    <w:rsid w:val="00E0501F"/>
    <w:rsid w:val="00E05639"/>
    <w:rsid w:val="00E1065A"/>
    <w:rsid w:val="00E14BC9"/>
    <w:rsid w:val="00E16D1E"/>
    <w:rsid w:val="00E26CC9"/>
    <w:rsid w:val="00E33CE7"/>
    <w:rsid w:val="00E40C07"/>
    <w:rsid w:val="00E42B85"/>
    <w:rsid w:val="00E42DE5"/>
    <w:rsid w:val="00E446C7"/>
    <w:rsid w:val="00E45657"/>
    <w:rsid w:val="00E4599E"/>
    <w:rsid w:val="00E46AB5"/>
    <w:rsid w:val="00E47C75"/>
    <w:rsid w:val="00E5105C"/>
    <w:rsid w:val="00E532B3"/>
    <w:rsid w:val="00E5798A"/>
    <w:rsid w:val="00E57E61"/>
    <w:rsid w:val="00E63755"/>
    <w:rsid w:val="00E7390D"/>
    <w:rsid w:val="00E754FD"/>
    <w:rsid w:val="00E76A4B"/>
    <w:rsid w:val="00E76DF8"/>
    <w:rsid w:val="00E804D0"/>
    <w:rsid w:val="00E80C9D"/>
    <w:rsid w:val="00E82678"/>
    <w:rsid w:val="00E82FE2"/>
    <w:rsid w:val="00E839A9"/>
    <w:rsid w:val="00E84637"/>
    <w:rsid w:val="00E853E7"/>
    <w:rsid w:val="00E859BC"/>
    <w:rsid w:val="00E86BBE"/>
    <w:rsid w:val="00E90C85"/>
    <w:rsid w:val="00EA2DCE"/>
    <w:rsid w:val="00EA361A"/>
    <w:rsid w:val="00EA50B8"/>
    <w:rsid w:val="00EA52C1"/>
    <w:rsid w:val="00EA7339"/>
    <w:rsid w:val="00EB1199"/>
    <w:rsid w:val="00EB5F39"/>
    <w:rsid w:val="00EC7A6D"/>
    <w:rsid w:val="00ED1A28"/>
    <w:rsid w:val="00ED311D"/>
    <w:rsid w:val="00ED7F34"/>
    <w:rsid w:val="00EE0393"/>
    <w:rsid w:val="00EE0C7E"/>
    <w:rsid w:val="00EE5326"/>
    <w:rsid w:val="00EE6D08"/>
    <w:rsid w:val="00EE72AC"/>
    <w:rsid w:val="00EF0AD9"/>
    <w:rsid w:val="00EF1FDF"/>
    <w:rsid w:val="00EF6172"/>
    <w:rsid w:val="00F03685"/>
    <w:rsid w:val="00F049FC"/>
    <w:rsid w:val="00F134B4"/>
    <w:rsid w:val="00F17D69"/>
    <w:rsid w:val="00F21993"/>
    <w:rsid w:val="00F24039"/>
    <w:rsid w:val="00F250FD"/>
    <w:rsid w:val="00F267B4"/>
    <w:rsid w:val="00F26E84"/>
    <w:rsid w:val="00F301B1"/>
    <w:rsid w:val="00F356BC"/>
    <w:rsid w:val="00F370B0"/>
    <w:rsid w:val="00F40311"/>
    <w:rsid w:val="00F449EE"/>
    <w:rsid w:val="00F44E47"/>
    <w:rsid w:val="00F47DFB"/>
    <w:rsid w:val="00F51B56"/>
    <w:rsid w:val="00F53B0D"/>
    <w:rsid w:val="00F570F2"/>
    <w:rsid w:val="00F57C5E"/>
    <w:rsid w:val="00F60E36"/>
    <w:rsid w:val="00F638DE"/>
    <w:rsid w:val="00F75446"/>
    <w:rsid w:val="00F7576F"/>
    <w:rsid w:val="00F7623B"/>
    <w:rsid w:val="00F7782C"/>
    <w:rsid w:val="00F807C9"/>
    <w:rsid w:val="00F81004"/>
    <w:rsid w:val="00F8310A"/>
    <w:rsid w:val="00F877A1"/>
    <w:rsid w:val="00F87952"/>
    <w:rsid w:val="00F87E9E"/>
    <w:rsid w:val="00F92111"/>
    <w:rsid w:val="00F9348E"/>
    <w:rsid w:val="00F95657"/>
    <w:rsid w:val="00F9587F"/>
    <w:rsid w:val="00FA0D21"/>
    <w:rsid w:val="00FA283F"/>
    <w:rsid w:val="00FA3559"/>
    <w:rsid w:val="00FA405C"/>
    <w:rsid w:val="00FA5E27"/>
    <w:rsid w:val="00FA73A6"/>
    <w:rsid w:val="00FB48A9"/>
    <w:rsid w:val="00FB6B4B"/>
    <w:rsid w:val="00FB7E4A"/>
    <w:rsid w:val="00FC11F5"/>
    <w:rsid w:val="00FC24BF"/>
    <w:rsid w:val="00FC25B1"/>
    <w:rsid w:val="00FC7C4C"/>
    <w:rsid w:val="00FD23D1"/>
    <w:rsid w:val="00FD7804"/>
    <w:rsid w:val="00FE2BBF"/>
    <w:rsid w:val="00FE4F29"/>
    <w:rsid w:val="00FE5CE7"/>
    <w:rsid w:val="00FE5E8F"/>
    <w:rsid w:val="00FE7055"/>
    <w:rsid w:val="00FF31E3"/>
    <w:rsid w:val="1EB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683757"/>
  <w15:docId w15:val="{10A476C9-C9EF-4C27-9E3E-3E13684F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qFormat/>
    <w:pPr>
      <w:jc w:val="both"/>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customStyle="1" w:styleId="Createdon">
    <w:name w:val="Created on"/>
    <w:qForma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52C0C1F-F5C2-4328-A59E-7966161C47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Khương Nguyễn Minh</cp:lastModifiedBy>
  <cp:revision>7</cp:revision>
  <cp:lastPrinted>2022-08-26T02:23:00Z</cp:lastPrinted>
  <dcterms:created xsi:type="dcterms:W3CDTF">2023-04-25T02:06:00Z</dcterms:created>
  <dcterms:modified xsi:type="dcterms:W3CDTF">2023-04-25T03:38:00Z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2BC595FB57984ED2B992ACBA808DF86B</vt:lpwstr>
  </property>
</Properties>
</file>