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08" w:type="dxa"/>
        <w:tblLayout w:type="fixed"/>
        <w:tblLook w:val="01E0" w:firstRow="1" w:lastRow="1" w:firstColumn="1" w:lastColumn="1" w:noHBand="0" w:noVBand="0"/>
      </w:tblPr>
      <w:tblGrid>
        <w:gridCol w:w="3240"/>
        <w:gridCol w:w="6150"/>
      </w:tblGrid>
      <w:tr w:rsidR="005C60BE" w:rsidRPr="005C60BE" w14:paraId="30DA2C4A" w14:textId="77777777" w:rsidTr="002316B1">
        <w:trPr>
          <w:trHeight w:val="703"/>
        </w:trPr>
        <w:tc>
          <w:tcPr>
            <w:tcW w:w="3240" w:type="dxa"/>
            <w:hideMark/>
          </w:tcPr>
          <w:p w14:paraId="30DA2C46" w14:textId="77777777" w:rsidR="005C60BE" w:rsidRPr="005C60BE" w:rsidRDefault="005C60BE" w:rsidP="00462D3C">
            <w:pPr>
              <w:spacing w:before="0" w:after="0" w:line="240" w:lineRule="auto"/>
              <w:ind w:firstLine="36"/>
              <w:rPr>
                <w:rFonts w:ascii="Times New Roman" w:hAnsi="Times New Roman" w:cs="Times New Roman"/>
                <w:b/>
                <w:sz w:val="26"/>
                <w:szCs w:val="26"/>
              </w:rPr>
            </w:pPr>
            <w:r w:rsidRPr="005C60BE">
              <w:rPr>
                <w:rFonts w:ascii="Times New Roman" w:hAnsi="Times New Roman" w:cs="Times New Roman"/>
                <w:b/>
                <w:sz w:val="26"/>
                <w:szCs w:val="26"/>
              </w:rPr>
              <w:t>HỘI ĐỒNG NHÂN DÂN</w:t>
            </w:r>
          </w:p>
          <w:p w14:paraId="30DA2C47" w14:textId="124B7287" w:rsidR="005C60BE" w:rsidRPr="005C60BE" w:rsidRDefault="00541B97" w:rsidP="00462D3C">
            <w:pPr>
              <w:spacing w:before="0" w:after="0" w:line="240" w:lineRule="auto"/>
              <w:ind w:firstLine="36"/>
              <w:rPr>
                <w:rFonts w:ascii="Times New Roman" w:hAnsi="Times New Roman" w:cs="Times New Roman"/>
                <w:b/>
                <w:sz w:val="26"/>
                <w:szCs w:val="26"/>
              </w:rPr>
            </w:pPr>
            <w:r>
              <w:rPr>
                <w:rFonts w:ascii="Times New Roman" w:hAnsi="Times New Roman" w:cs="Times New Roman"/>
                <w:b/>
                <w:sz w:val="26"/>
                <w:szCs w:val="26"/>
                <w:lang w:val="en-US"/>
              </w:rPr>
              <mc:AlternateContent>
                <mc:Choice Requires="wps">
                  <w:drawing>
                    <wp:anchor distT="0" distB="0" distL="114300" distR="114300" simplePos="0" relativeHeight="251659264" behindDoc="0" locked="0" layoutInCell="1" allowOverlap="1" wp14:anchorId="73755E36" wp14:editId="173EFE71">
                      <wp:simplePos x="0" y="0"/>
                      <wp:positionH relativeFrom="margin">
                        <wp:align>center</wp:align>
                      </wp:positionH>
                      <wp:positionV relativeFrom="paragraph">
                        <wp:posOffset>217003</wp:posOffset>
                      </wp:positionV>
                      <wp:extent cx="441157"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441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A86C854"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7.1pt" to="3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7BtQEAALY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" strokecolor="black [3040]">
                      <w10:wrap anchorx="margin"/>
                    </v:line>
                  </w:pict>
                </mc:Fallback>
              </mc:AlternateContent>
            </w:r>
            <w:r w:rsidR="005C60BE" w:rsidRPr="005C60BE">
              <w:rPr>
                <w:rFonts w:ascii="Times New Roman" w:hAnsi="Times New Roman" w:cs="Times New Roman"/>
                <w:b/>
                <w:sz w:val="26"/>
                <w:szCs w:val="26"/>
              </w:rPr>
              <w:t>TỈNH KON TUM</w:t>
            </w:r>
          </w:p>
        </w:tc>
        <w:tc>
          <w:tcPr>
            <w:tcW w:w="6150" w:type="dxa"/>
            <w:hideMark/>
          </w:tcPr>
          <w:p w14:paraId="30DA2C48" w14:textId="77777777" w:rsidR="005C60BE" w:rsidRPr="005C60BE" w:rsidRDefault="005C60BE" w:rsidP="002316B1">
            <w:pPr>
              <w:spacing w:before="0" w:after="0" w:line="240" w:lineRule="auto"/>
              <w:rPr>
                <w:rFonts w:ascii="Times New Roman" w:hAnsi="Times New Roman" w:cs="Times New Roman"/>
                <w:b/>
                <w:sz w:val="26"/>
                <w:szCs w:val="26"/>
              </w:rPr>
            </w:pPr>
            <w:r w:rsidRPr="005C60BE">
              <w:rPr>
                <w:rFonts w:ascii="Times New Roman" w:hAnsi="Times New Roman" w:cs="Times New Roman"/>
                <w:b/>
                <w:sz w:val="26"/>
                <w:szCs w:val="26"/>
              </w:rPr>
              <w:t>CỘNG HÒA XÃ HỘI CHỦ NGHĨA VIỆT NAM</w:t>
            </w:r>
          </w:p>
          <w:p w14:paraId="30DA2C49" w14:textId="77777777" w:rsidR="005C60BE" w:rsidRPr="005C60BE" w:rsidRDefault="005C60BE" w:rsidP="002316B1">
            <w:pPr>
              <w:spacing w:before="0" w:after="0" w:line="240" w:lineRule="auto"/>
              <w:rPr>
                <w:rFonts w:ascii="Times New Roman" w:hAnsi="Times New Roman" w:cs="Times New Roman"/>
                <w:b/>
                <w:sz w:val="26"/>
                <w:szCs w:val="26"/>
              </w:rPr>
            </w:pPr>
            <w:r w:rsidRPr="005C60BE">
              <w:rPr>
                <w:rFonts w:ascii="Times New Roman" w:hAnsi="Times New Roman" w:cs="Times New Roman"/>
                <w:sz w:val="24"/>
                <w:szCs w:val="24"/>
                <w:lang w:val="en-US"/>
              </w:rPr>
              <mc:AlternateContent>
                <mc:Choice Requires="wps">
                  <w:drawing>
                    <wp:anchor distT="0" distB="0" distL="114300" distR="114300" simplePos="0" relativeHeight="251656704" behindDoc="0" locked="0" layoutInCell="1" allowOverlap="1" wp14:anchorId="30DA2C98" wp14:editId="33ADB039">
                      <wp:simplePos x="0" y="0"/>
                      <wp:positionH relativeFrom="margin">
                        <wp:align>center</wp:align>
                      </wp:positionH>
                      <wp:positionV relativeFrom="paragraph">
                        <wp:posOffset>217003</wp:posOffset>
                      </wp:positionV>
                      <wp:extent cx="2125578"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578"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943D2F" id="Straight Connector 1"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1pt" to="16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" strokecolor="black [3040]">
                      <w10:wrap anchorx="margin"/>
                    </v:line>
                  </w:pict>
                </mc:Fallback>
              </mc:AlternateContent>
            </w:r>
            <w:r w:rsidRPr="005C60BE">
              <w:rPr>
                <w:rFonts w:ascii="Times New Roman" w:hAnsi="Times New Roman" w:cs="Times New Roman"/>
                <w:b/>
                <w:sz w:val="28"/>
                <w:szCs w:val="26"/>
              </w:rPr>
              <w:t>Độc lập - Tự do - Hạnh phúc</w:t>
            </w:r>
          </w:p>
        </w:tc>
      </w:tr>
      <w:tr w:rsidR="005C60BE" w:rsidRPr="005C60BE" w14:paraId="30DA2C4D" w14:textId="77777777" w:rsidTr="002316B1">
        <w:trPr>
          <w:trHeight w:val="430"/>
        </w:trPr>
        <w:tc>
          <w:tcPr>
            <w:tcW w:w="3240" w:type="dxa"/>
            <w:vAlign w:val="center"/>
          </w:tcPr>
          <w:p w14:paraId="30DA2C4B" w14:textId="77777777" w:rsidR="005C60BE" w:rsidRPr="005C60BE" w:rsidRDefault="005C60BE" w:rsidP="00462D3C">
            <w:pPr>
              <w:spacing w:before="0" w:after="0" w:line="240" w:lineRule="auto"/>
              <w:ind w:firstLine="567"/>
              <w:rPr>
                <w:rFonts w:ascii="Times New Roman" w:hAnsi="Times New Roman" w:cs="Times New Roman"/>
                <w:b/>
                <w:sz w:val="28"/>
                <w:szCs w:val="28"/>
              </w:rPr>
            </w:pPr>
            <w:r>
              <w:rPr>
                <w:rFonts w:ascii="Times New Roman" w:hAnsi="Times New Roman" w:cs="Times New Roman"/>
                <w:b/>
                <w:sz w:val="28"/>
                <w:szCs w:val="28"/>
                <w:lang w:val="en-US"/>
              </w:rPr>
              <mc:AlternateContent>
                <mc:Choice Requires="wps">
                  <w:drawing>
                    <wp:anchor distT="0" distB="0" distL="114300" distR="114300" simplePos="0" relativeHeight="251657728" behindDoc="0" locked="0" layoutInCell="1" allowOverlap="1" wp14:anchorId="30DA2C9A" wp14:editId="530C516F">
                      <wp:simplePos x="0" y="0"/>
                      <wp:positionH relativeFrom="column">
                        <wp:posOffset>23495</wp:posOffset>
                      </wp:positionH>
                      <wp:positionV relativeFrom="paragraph">
                        <wp:posOffset>101600</wp:posOffset>
                      </wp:positionV>
                      <wp:extent cx="1885950" cy="487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88595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0DA2C9A" id="_x0000_t202" coordsize="21600,21600" o:spt="202" path="m,l,21600r21600,l21600,xe">
                      <v:stroke joinstyle="miter"/>
                      <v:path gradientshapeok="t" o:connecttype="rect"/>
                    </v:shapetype>
                    <v:shape id="Text Box 3" o:spid="_x0000_s1026" type="#_x0000_t202" style="position:absolute;left:0;text-align:left;margin-left:1.85pt;margin-top:8pt;width:148.5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" fillcolor="white [3201]" stroked="f" strokeweight=".5pt">
                      <v:textbo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v:textbox>
                    </v:shape>
                  </w:pict>
                </mc:Fallback>
              </mc:AlternateContent>
            </w:r>
          </w:p>
        </w:tc>
        <w:tc>
          <w:tcPr>
            <w:tcW w:w="6150" w:type="dxa"/>
            <w:vAlign w:val="center"/>
            <w:hideMark/>
          </w:tcPr>
          <w:p w14:paraId="30DA2C4C" w14:textId="6475E825" w:rsidR="005C60BE" w:rsidRPr="005C60BE" w:rsidRDefault="005C60BE" w:rsidP="00380419">
            <w:pPr>
              <w:spacing w:before="0" w:after="0" w:line="240" w:lineRule="auto"/>
              <w:rPr>
                <w:rFonts w:ascii="Times New Roman" w:hAnsi="Times New Roman" w:cs="Times New Roman"/>
                <w:b/>
                <w:sz w:val="28"/>
                <w:szCs w:val="28"/>
                <w:lang w:val="de-DE"/>
              </w:rPr>
            </w:pPr>
            <w:r w:rsidRPr="005C60BE">
              <w:rPr>
                <w:rFonts w:ascii="Times New Roman" w:hAnsi="Times New Roman" w:cs="Times New Roman"/>
                <w:i/>
                <w:sz w:val="28"/>
                <w:szCs w:val="28"/>
                <w:lang w:val="de-DE"/>
              </w:rPr>
              <w:t>Kon Tum, ngày</w:t>
            </w:r>
            <w:r>
              <w:rPr>
                <w:rFonts w:ascii="Times New Roman" w:hAnsi="Times New Roman" w:cs="Times New Roman"/>
                <w:i/>
                <w:sz w:val="28"/>
                <w:szCs w:val="28"/>
                <w:lang w:val="de-DE"/>
              </w:rPr>
              <w:t xml:space="preserve"> </w:t>
            </w:r>
            <w:r w:rsidR="00380419">
              <w:rPr>
                <w:rFonts w:ascii="Times New Roman" w:hAnsi="Times New Roman" w:cs="Times New Roman"/>
                <w:i/>
                <w:sz w:val="28"/>
                <w:szCs w:val="28"/>
                <w:lang w:val="de-DE"/>
              </w:rPr>
              <w:t>25</w:t>
            </w:r>
            <w:r w:rsidRPr="005C60BE">
              <w:rPr>
                <w:rFonts w:ascii="Times New Roman" w:hAnsi="Times New Roman" w:cs="Times New Roman"/>
                <w:i/>
                <w:sz w:val="28"/>
                <w:szCs w:val="28"/>
                <w:lang w:val="de-DE"/>
              </w:rPr>
              <w:t xml:space="preserve"> tháng</w:t>
            </w:r>
            <w:r>
              <w:rPr>
                <w:rFonts w:ascii="Times New Roman" w:hAnsi="Times New Roman" w:cs="Times New Roman"/>
                <w:i/>
                <w:sz w:val="28"/>
                <w:szCs w:val="28"/>
                <w:lang w:val="de-DE"/>
              </w:rPr>
              <w:t xml:space="preserve"> </w:t>
            </w:r>
            <w:r w:rsidR="00380419">
              <w:rPr>
                <w:rFonts w:ascii="Times New Roman" w:hAnsi="Times New Roman" w:cs="Times New Roman"/>
                <w:i/>
                <w:sz w:val="28"/>
                <w:szCs w:val="28"/>
                <w:lang w:val="en-US"/>
              </w:rPr>
              <w:t xml:space="preserve">9 </w:t>
            </w:r>
            <w:r w:rsidRPr="005C60BE">
              <w:rPr>
                <w:rFonts w:ascii="Times New Roman" w:hAnsi="Times New Roman" w:cs="Times New Roman"/>
                <w:i/>
                <w:sz w:val="28"/>
                <w:szCs w:val="28"/>
                <w:lang w:val="de-DE"/>
              </w:rPr>
              <w:t>năm 202</w:t>
            </w:r>
            <w:r w:rsidR="00E33F5C">
              <w:rPr>
                <w:rFonts w:ascii="Times New Roman" w:hAnsi="Times New Roman" w:cs="Times New Roman"/>
                <w:i/>
                <w:sz w:val="28"/>
                <w:szCs w:val="28"/>
                <w:lang w:val="de-DE"/>
              </w:rPr>
              <w:t>4</w:t>
            </w:r>
          </w:p>
        </w:tc>
      </w:tr>
    </w:tbl>
    <w:p w14:paraId="30DA2C4E" w14:textId="77777777" w:rsidR="005C60BE" w:rsidRDefault="005C60BE" w:rsidP="00462D3C">
      <w:pPr>
        <w:ind w:firstLine="567"/>
        <w:rPr>
          <w:rFonts w:ascii="Times New Roman" w:hAnsi="Times New Roman" w:cs="Times New Roman"/>
          <w:b/>
          <w:sz w:val="28"/>
          <w:szCs w:val="28"/>
          <w:lang w:val="en-US"/>
        </w:rPr>
      </w:pPr>
    </w:p>
    <w:p w14:paraId="30DA2C50" w14:textId="4A2CBBEE" w:rsidR="00B42ACA" w:rsidRPr="008F34C6" w:rsidRDefault="00541B97" w:rsidP="00541B97">
      <w:pPr>
        <w:rPr>
          <w:rFonts w:ascii="Times New Roman" w:hAnsi="Times New Roman" w:cs="Times New Roman"/>
          <w:b/>
          <w:sz w:val="32"/>
          <w:szCs w:val="28"/>
        </w:rPr>
      </w:pPr>
      <w:r>
        <w:rPr>
          <w:rFonts w:ascii="Times New Roman" w:hAnsi="Times New Roman" w:cs="Times New Roman"/>
          <w:b/>
          <w:sz w:val="32"/>
          <w:szCs w:val="28"/>
          <w:lang w:val="en-US"/>
        </w:rPr>
        <mc:AlternateContent>
          <mc:Choice Requires="wps">
            <w:drawing>
              <wp:anchor distT="0" distB="0" distL="114300" distR="114300" simplePos="0" relativeHeight="251660288" behindDoc="0" locked="0" layoutInCell="1" allowOverlap="1" wp14:anchorId="31326B95" wp14:editId="1C7B27B6">
                <wp:simplePos x="0" y="0"/>
                <wp:positionH relativeFrom="margin">
                  <wp:align>center</wp:align>
                </wp:positionH>
                <wp:positionV relativeFrom="paragraph">
                  <wp:posOffset>284781</wp:posOffset>
                </wp:positionV>
                <wp:extent cx="649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64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4795CE" id="Straight Connector 5"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2.4pt" to="51.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KtQEAALYDAAAOAAAAZHJzL2Uyb0RvYy54bWysU8GO0zAQvSPxD5bvNOmKXSBquoeu4IKg&#10;YuEDvM64sbA91ti06d8zdtssAoTQai+Ox37vzbzxZHU7eSf2QMli6OVy0UoBQeNgw66X376+f/VW&#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" strokecolor="black [3040]">
                <w10:wrap anchorx="margin"/>
              </v:line>
            </w:pict>
          </mc:Fallback>
        </mc:AlternateContent>
      </w:r>
      <w:r w:rsidR="00B42ACA" w:rsidRPr="008F34C6">
        <w:rPr>
          <w:rFonts w:ascii="Times New Roman" w:hAnsi="Times New Roman" w:cs="Times New Roman"/>
          <w:b/>
          <w:sz w:val="32"/>
          <w:szCs w:val="28"/>
        </w:rPr>
        <w:t>GỢI Ý THẢO LUẬN</w:t>
      </w:r>
    </w:p>
    <w:p w14:paraId="66B3E1A2" w14:textId="77777777" w:rsidR="00541B97" w:rsidRDefault="00541B97" w:rsidP="008A175A">
      <w:pPr>
        <w:widowControl w:val="0"/>
        <w:spacing w:before="60" w:after="60"/>
        <w:ind w:firstLine="567"/>
        <w:jc w:val="both"/>
        <w:rPr>
          <w:rFonts w:ascii="Times New Roman" w:hAnsi="Times New Roman" w:cs="Times New Roman"/>
          <w:sz w:val="30"/>
          <w:szCs w:val="30"/>
          <w:lang w:val="en-US"/>
        </w:rPr>
      </w:pPr>
    </w:p>
    <w:p w14:paraId="30DA2C52" w14:textId="0CBF58F8" w:rsidR="00E51AA0" w:rsidRPr="00C83C15" w:rsidRDefault="00E51AA0" w:rsidP="00541B97">
      <w:pPr>
        <w:widowControl w:val="0"/>
        <w:spacing w:after="0"/>
        <w:ind w:firstLine="720"/>
        <w:jc w:val="both"/>
        <w:rPr>
          <w:rFonts w:ascii="Times New Roman" w:hAnsi="Times New Roman" w:cs="Times New Roman"/>
          <w:sz w:val="30"/>
          <w:szCs w:val="30"/>
          <w:lang w:val="en-US"/>
        </w:rPr>
      </w:pPr>
      <w:r w:rsidRPr="00C83C15">
        <w:rPr>
          <w:rFonts w:ascii="Times New Roman" w:hAnsi="Times New Roman" w:cs="Times New Roman"/>
          <w:sz w:val="30"/>
          <w:szCs w:val="30"/>
        </w:rPr>
        <w:t xml:space="preserve">Trên cơ sở </w:t>
      </w:r>
      <w:r w:rsidR="00E94DFE" w:rsidRPr="00C83C15">
        <w:rPr>
          <w:rFonts w:ascii="Times New Roman" w:hAnsi="Times New Roman" w:cs="Times New Roman"/>
          <w:sz w:val="30"/>
          <w:szCs w:val="30"/>
          <w:lang w:val="en-US"/>
        </w:rPr>
        <w:t>21</w:t>
      </w:r>
      <w:r w:rsidRPr="00C83C15">
        <w:rPr>
          <w:rFonts w:ascii="Times New Roman" w:hAnsi="Times New Roman" w:cs="Times New Roman"/>
          <w:sz w:val="30"/>
          <w:szCs w:val="30"/>
        </w:rPr>
        <w:t xml:space="preserve"> hồ sơ </w:t>
      </w:r>
      <w:r w:rsidR="00EE0E24" w:rsidRPr="00C83C15">
        <w:rPr>
          <w:rFonts w:ascii="Times New Roman" w:hAnsi="Times New Roman" w:cs="Times New Roman"/>
          <w:sz w:val="30"/>
          <w:szCs w:val="30"/>
          <w:lang w:val="en-US"/>
        </w:rPr>
        <w:t>d</w:t>
      </w:r>
      <w:r w:rsidRPr="00C83C15">
        <w:rPr>
          <w:rFonts w:ascii="Times New Roman" w:hAnsi="Times New Roman" w:cs="Times New Roman"/>
          <w:sz w:val="30"/>
          <w:szCs w:val="30"/>
        </w:rPr>
        <w:t xml:space="preserve">ự thảo </w:t>
      </w:r>
      <w:r w:rsidR="00157CAD" w:rsidRPr="00C83C15">
        <w:rPr>
          <w:rFonts w:ascii="Times New Roman" w:hAnsi="Times New Roman" w:cs="Times New Roman"/>
          <w:sz w:val="30"/>
          <w:szCs w:val="30"/>
          <w:lang w:val="en-US"/>
        </w:rPr>
        <w:t>n</w:t>
      </w:r>
      <w:r w:rsidRPr="00C83C15">
        <w:rPr>
          <w:rFonts w:ascii="Times New Roman" w:hAnsi="Times New Roman" w:cs="Times New Roman"/>
          <w:sz w:val="30"/>
          <w:szCs w:val="30"/>
        </w:rPr>
        <w:t xml:space="preserve">ghị quyết trình tại Kỳ họp </w:t>
      </w:r>
      <w:r w:rsidR="00DD7B44" w:rsidRPr="00C83C15">
        <w:rPr>
          <w:rFonts w:ascii="Times New Roman" w:hAnsi="Times New Roman" w:cs="Times New Roman"/>
          <w:sz w:val="30"/>
          <w:szCs w:val="30"/>
          <w:lang w:val="en-US"/>
        </w:rPr>
        <w:t>chuyên đề</w:t>
      </w:r>
      <w:r w:rsidR="00E94DFE" w:rsidRPr="00C83C15">
        <w:rPr>
          <w:rFonts w:ascii="Times New Roman" w:hAnsi="Times New Roman" w:cs="Times New Roman"/>
          <w:sz w:val="30"/>
          <w:szCs w:val="30"/>
          <w:lang w:val="en-US"/>
        </w:rPr>
        <w:t xml:space="preserve"> </w:t>
      </w:r>
      <w:r w:rsidR="00E94DFE" w:rsidRPr="00C83C15">
        <w:rPr>
          <w:rFonts w:ascii="Times New Roman" w:hAnsi="Times New Roman" w:cs="Times New Roman"/>
          <w:i/>
          <w:sz w:val="30"/>
          <w:szCs w:val="30"/>
          <w:lang w:val="en-US"/>
        </w:rPr>
        <w:t xml:space="preserve">(trong đó có 03 </w:t>
      </w:r>
      <w:r w:rsidR="00EE0E24" w:rsidRPr="00C83C15">
        <w:rPr>
          <w:rFonts w:ascii="Times New Roman" w:hAnsi="Times New Roman" w:cs="Times New Roman"/>
          <w:i/>
          <w:sz w:val="30"/>
          <w:szCs w:val="30"/>
          <w:lang w:val="en-US"/>
        </w:rPr>
        <w:t>d</w:t>
      </w:r>
      <w:r w:rsidR="00E94DFE" w:rsidRPr="00C83C15">
        <w:rPr>
          <w:rFonts w:ascii="Times New Roman" w:hAnsi="Times New Roman" w:cs="Times New Roman"/>
          <w:i/>
          <w:sz w:val="30"/>
          <w:szCs w:val="30"/>
          <w:lang w:val="en-US"/>
        </w:rPr>
        <w:t xml:space="preserve">ự thảo nghị quyết quy phạm pháp luật; 18 </w:t>
      </w:r>
      <w:r w:rsidR="00EE0E24" w:rsidRPr="00C83C15">
        <w:rPr>
          <w:rFonts w:ascii="Times New Roman" w:hAnsi="Times New Roman" w:cs="Times New Roman"/>
          <w:i/>
          <w:sz w:val="30"/>
          <w:szCs w:val="30"/>
          <w:lang w:val="en-US"/>
        </w:rPr>
        <w:t>d</w:t>
      </w:r>
      <w:r w:rsidR="00E94DFE" w:rsidRPr="00C83C15">
        <w:rPr>
          <w:rFonts w:ascii="Times New Roman" w:hAnsi="Times New Roman" w:cs="Times New Roman"/>
          <w:i/>
          <w:sz w:val="30"/>
          <w:szCs w:val="30"/>
          <w:lang w:val="en-US"/>
        </w:rPr>
        <w:t>ự thảo nghị quyết cá biệt)</w:t>
      </w:r>
      <w:r w:rsidR="00157CAD" w:rsidRPr="00C83C15">
        <w:rPr>
          <w:rFonts w:ascii="Times New Roman" w:hAnsi="Times New Roman" w:cs="Times New Roman"/>
          <w:sz w:val="30"/>
          <w:szCs w:val="30"/>
          <w:lang w:val="en-US"/>
        </w:rPr>
        <w:t>;</w:t>
      </w:r>
      <w:r w:rsidR="00157CAD" w:rsidRPr="00C83C15">
        <w:rPr>
          <w:rFonts w:ascii="Times New Roman" w:hAnsi="Times New Roman" w:cs="Times New Roman"/>
          <w:sz w:val="30"/>
          <w:szCs w:val="30"/>
        </w:rPr>
        <w:t xml:space="preserve"> </w:t>
      </w:r>
      <w:r w:rsidR="00157CAD" w:rsidRPr="00C83C15">
        <w:rPr>
          <w:rFonts w:ascii="Times New Roman" w:hAnsi="Times New Roman" w:cs="Times New Roman"/>
          <w:sz w:val="30"/>
          <w:szCs w:val="30"/>
          <w:lang w:val="en-US"/>
        </w:rPr>
        <w:t>b</w:t>
      </w:r>
      <w:r w:rsidRPr="00C83C15">
        <w:rPr>
          <w:rFonts w:ascii="Times New Roman" w:hAnsi="Times New Roman" w:cs="Times New Roman"/>
          <w:sz w:val="30"/>
          <w:szCs w:val="30"/>
        </w:rPr>
        <w:t>áo cáo tổng hợp kết quả thẩm tra của các Ban Hội đồng nhân dân tỉnh</w:t>
      </w:r>
      <w:r w:rsidR="00157CAD" w:rsidRPr="00C83C15">
        <w:rPr>
          <w:rFonts w:ascii="Times New Roman" w:hAnsi="Times New Roman" w:cs="Times New Roman"/>
          <w:sz w:val="30"/>
          <w:szCs w:val="30"/>
          <w:lang w:val="en-US"/>
        </w:rPr>
        <w:t>; b</w:t>
      </w:r>
      <w:r w:rsidR="00455FDF" w:rsidRPr="00C83C15">
        <w:rPr>
          <w:rFonts w:ascii="Times New Roman" w:hAnsi="Times New Roman" w:cs="Times New Roman"/>
          <w:sz w:val="30"/>
          <w:szCs w:val="30"/>
          <w:lang w:val="en-US"/>
        </w:rPr>
        <w:t>áo cáo tiếp thu, giải trình của Ủy ban nhân dân tỉnh</w:t>
      </w:r>
      <w:r w:rsidR="00157CAD" w:rsidRPr="00C83C15">
        <w:rPr>
          <w:rFonts w:ascii="Times New Roman" w:hAnsi="Times New Roman" w:cs="Times New Roman"/>
          <w:sz w:val="30"/>
          <w:szCs w:val="30"/>
          <w:lang w:val="en-US"/>
        </w:rPr>
        <w:t>, đ</w:t>
      </w:r>
      <w:r w:rsidR="00896788" w:rsidRPr="00C83C15">
        <w:rPr>
          <w:rFonts w:ascii="Times New Roman" w:hAnsi="Times New Roman" w:cs="Times New Roman"/>
          <w:sz w:val="30"/>
          <w:szCs w:val="30"/>
          <w:lang w:val="en-US"/>
        </w:rPr>
        <w:t>ề nghị đ</w:t>
      </w:r>
      <w:r w:rsidRPr="00C83C15">
        <w:rPr>
          <w:rFonts w:ascii="Times New Roman" w:hAnsi="Times New Roman" w:cs="Times New Roman"/>
          <w:sz w:val="30"/>
          <w:szCs w:val="30"/>
        </w:rPr>
        <w:t xml:space="preserve">ại biểu </w:t>
      </w:r>
      <w:r w:rsidR="00254D9E" w:rsidRPr="00C83C15">
        <w:rPr>
          <w:rFonts w:ascii="Times New Roman" w:hAnsi="Times New Roman" w:cs="Times New Roman"/>
          <w:sz w:val="30"/>
          <w:szCs w:val="30"/>
        </w:rPr>
        <w:t xml:space="preserve">Hội đồng nhân dân tỉnh </w:t>
      </w:r>
      <w:r w:rsidRPr="00C83C15">
        <w:rPr>
          <w:rFonts w:ascii="Times New Roman" w:hAnsi="Times New Roman" w:cs="Times New Roman"/>
          <w:sz w:val="30"/>
          <w:szCs w:val="30"/>
        </w:rPr>
        <w:t xml:space="preserve">nghiên cứu, thảo luận nhằm làm rõ </w:t>
      </w:r>
      <w:r w:rsidR="00896788" w:rsidRPr="00C83C15">
        <w:rPr>
          <w:rFonts w:ascii="Times New Roman" w:hAnsi="Times New Roman" w:cs="Times New Roman"/>
          <w:sz w:val="30"/>
          <w:szCs w:val="30"/>
          <w:lang w:val="en-US"/>
        </w:rPr>
        <w:t>một số</w:t>
      </w:r>
      <w:r w:rsidRPr="00C83C15">
        <w:rPr>
          <w:rFonts w:ascii="Times New Roman" w:hAnsi="Times New Roman" w:cs="Times New Roman"/>
          <w:sz w:val="30"/>
          <w:szCs w:val="30"/>
        </w:rPr>
        <w:t xml:space="preserve"> vấn đề </w:t>
      </w:r>
      <w:r w:rsidR="00436C39" w:rsidRPr="00C83C15">
        <w:rPr>
          <w:rFonts w:ascii="Times New Roman" w:hAnsi="Times New Roman" w:cs="Times New Roman"/>
          <w:sz w:val="30"/>
          <w:szCs w:val="30"/>
          <w:lang w:val="en-US"/>
        </w:rPr>
        <w:t xml:space="preserve">cụ thể </w:t>
      </w:r>
      <w:r w:rsidR="00896788" w:rsidRPr="00C83C15">
        <w:rPr>
          <w:rFonts w:ascii="Times New Roman" w:hAnsi="Times New Roman" w:cs="Times New Roman"/>
          <w:sz w:val="30"/>
          <w:szCs w:val="30"/>
          <w:lang w:val="en-US"/>
        </w:rPr>
        <w:t>như</w:t>
      </w:r>
      <w:r w:rsidR="00436C39" w:rsidRPr="00C83C15">
        <w:rPr>
          <w:rFonts w:ascii="Times New Roman" w:hAnsi="Times New Roman" w:cs="Times New Roman"/>
          <w:sz w:val="30"/>
          <w:szCs w:val="30"/>
          <w:lang w:val="en-US"/>
        </w:rPr>
        <w:t xml:space="preserve"> sau</w:t>
      </w:r>
      <w:r w:rsidR="00896788" w:rsidRPr="00C83C15">
        <w:rPr>
          <w:rFonts w:ascii="Times New Roman" w:hAnsi="Times New Roman" w:cs="Times New Roman"/>
          <w:sz w:val="30"/>
          <w:szCs w:val="30"/>
          <w:lang w:val="en-US"/>
        </w:rPr>
        <w:t>:</w:t>
      </w:r>
      <w:r w:rsidRPr="00C83C15">
        <w:rPr>
          <w:rFonts w:ascii="Times New Roman" w:hAnsi="Times New Roman" w:cs="Times New Roman"/>
          <w:sz w:val="30"/>
          <w:szCs w:val="30"/>
        </w:rPr>
        <w:t xml:space="preserve"> </w:t>
      </w:r>
    </w:p>
    <w:p w14:paraId="243B4830" w14:textId="756E31FE" w:rsidR="003D44BA" w:rsidRPr="00EC0F9E" w:rsidRDefault="00E94DFE" w:rsidP="00541B97">
      <w:pPr>
        <w:widowControl w:val="0"/>
        <w:spacing w:after="0"/>
        <w:ind w:firstLine="720"/>
        <w:jc w:val="both"/>
        <w:rPr>
          <w:rFonts w:ascii="Times New Roman" w:hAnsi="Times New Roman" w:cs="Times New Roman"/>
          <w:b/>
          <w:bCs/>
          <w:position w:val="2"/>
          <w:sz w:val="30"/>
          <w:szCs w:val="30"/>
          <w:lang w:val="nl-NL"/>
        </w:rPr>
      </w:pPr>
      <w:r w:rsidRPr="00C83C15">
        <w:rPr>
          <w:rFonts w:ascii="Times New Roman" w:hAnsi="Times New Roman" w:cs="Times New Roman"/>
          <w:b/>
          <w:sz w:val="30"/>
          <w:szCs w:val="30"/>
          <w:lang w:val="en-US"/>
        </w:rPr>
        <w:t>1</w:t>
      </w:r>
      <w:r w:rsidR="00DD7B44" w:rsidRPr="00C83C15">
        <w:rPr>
          <w:rFonts w:ascii="Times New Roman" w:hAnsi="Times New Roman" w:cs="Times New Roman"/>
          <w:b/>
          <w:sz w:val="30"/>
          <w:szCs w:val="30"/>
        </w:rPr>
        <w:t xml:space="preserve">. </w:t>
      </w:r>
      <w:r w:rsidR="003D44BA" w:rsidRPr="00C83C15">
        <w:rPr>
          <w:rFonts w:ascii="Times New Roman" w:hAnsi="Times New Roman" w:cs="Times New Roman"/>
          <w:bCs/>
          <w:position w:val="2"/>
          <w:sz w:val="30"/>
          <w:szCs w:val="30"/>
          <w:lang w:val="nl-NL"/>
        </w:rPr>
        <w:t>Tại Kỳ họp chuyên đề</w:t>
      </w:r>
      <w:r w:rsidR="0023040B" w:rsidRPr="00C83C15">
        <w:rPr>
          <w:rFonts w:ascii="Times New Roman" w:hAnsi="Times New Roman" w:cs="Times New Roman"/>
          <w:bCs/>
          <w:position w:val="2"/>
          <w:sz w:val="30"/>
          <w:szCs w:val="30"/>
          <w:lang w:val="nl-NL"/>
        </w:rPr>
        <w:t xml:space="preserve"> lần này</w:t>
      </w:r>
      <w:r w:rsidR="003D44BA" w:rsidRPr="00C83C15">
        <w:rPr>
          <w:rFonts w:ascii="Times New Roman" w:hAnsi="Times New Roman" w:cs="Times New Roman"/>
          <w:bCs/>
          <w:position w:val="2"/>
          <w:sz w:val="30"/>
          <w:szCs w:val="30"/>
          <w:lang w:val="nl-NL"/>
        </w:rPr>
        <w:t xml:space="preserve">, </w:t>
      </w:r>
      <w:r w:rsidR="00DA6275" w:rsidRPr="00C83C15">
        <w:rPr>
          <w:rFonts w:ascii="Times New Roman" w:hAnsi="Times New Roman" w:cs="Times New Roman"/>
          <w:bCs/>
          <w:position w:val="2"/>
          <w:sz w:val="30"/>
          <w:szCs w:val="30"/>
          <w:lang w:val="nl-NL"/>
        </w:rPr>
        <w:t>Ủy ban nhân dân</w:t>
      </w:r>
      <w:r w:rsidR="003D44BA" w:rsidRPr="00C83C15">
        <w:rPr>
          <w:rFonts w:ascii="Times New Roman" w:hAnsi="Times New Roman" w:cs="Times New Roman"/>
          <w:bCs/>
          <w:position w:val="2"/>
          <w:sz w:val="30"/>
          <w:szCs w:val="30"/>
          <w:lang w:val="nl-NL"/>
        </w:rPr>
        <w:t xml:space="preserve"> tỉnh trình Hội đồng nhân dân tỉnh </w:t>
      </w:r>
      <w:r w:rsidR="00FB77AA" w:rsidRPr="00C83C15">
        <w:rPr>
          <w:rFonts w:ascii="Times New Roman" w:hAnsi="Times New Roman" w:cs="Times New Roman"/>
          <w:bCs/>
          <w:position w:val="2"/>
          <w:sz w:val="30"/>
          <w:szCs w:val="30"/>
          <w:lang w:val="nl-NL"/>
        </w:rPr>
        <w:t xml:space="preserve">xem xét </w:t>
      </w:r>
      <w:r w:rsidR="002D35CF" w:rsidRPr="00C83C15">
        <w:rPr>
          <w:rFonts w:ascii="Times New Roman" w:hAnsi="Times New Roman" w:cs="Times New Roman"/>
          <w:b/>
          <w:bCs/>
          <w:position w:val="2"/>
          <w:sz w:val="30"/>
          <w:szCs w:val="30"/>
          <w:lang w:val="nl-NL"/>
        </w:rPr>
        <w:t>0</w:t>
      </w:r>
      <w:r w:rsidRPr="00C83C15">
        <w:rPr>
          <w:rFonts w:ascii="Times New Roman" w:hAnsi="Times New Roman" w:cs="Times New Roman"/>
          <w:b/>
          <w:bCs/>
          <w:position w:val="2"/>
          <w:sz w:val="30"/>
          <w:szCs w:val="30"/>
          <w:lang w:val="nl-NL"/>
        </w:rPr>
        <w:t>5</w:t>
      </w:r>
      <w:r w:rsidR="00FB77AA" w:rsidRPr="00C83C15">
        <w:rPr>
          <w:rFonts w:ascii="Times New Roman" w:hAnsi="Times New Roman" w:cs="Times New Roman"/>
          <w:b/>
          <w:bCs/>
          <w:position w:val="2"/>
          <w:sz w:val="30"/>
          <w:szCs w:val="30"/>
          <w:lang w:val="nl-NL"/>
        </w:rPr>
        <w:t xml:space="preserve"> </w:t>
      </w:r>
      <w:r w:rsidR="001509B7" w:rsidRPr="00C83C15">
        <w:rPr>
          <w:rFonts w:ascii="Times New Roman" w:hAnsi="Times New Roman" w:cs="Times New Roman"/>
          <w:b/>
          <w:bCs/>
          <w:position w:val="2"/>
          <w:sz w:val="30"/>
          <w:szCs w:val="30"/>
          <w:lang w:val="nl-NL"/>
        </w:rPr>
        <w:t>Dự thảo n</w:t>
      </w:r>
      <w:r w:rsidR="00FB77AA" w:rsidRPr="00C83C15">
        <w:rPr>
          <w:rFonts w:ascii="Times New Roman" w:hAnsi="Times New Roman" w:cs="Times New Roman"/>
          <w:b/>
          <w:bCs/>
          <w:position w:val="2"/>
          <w:sz w:val="30"/>
          <w:szCs w:val="30"/>
          <w:lang w:val="nl-NL"/>
        </w:rPr>
        <w:t>ghị quyết</w:t>
      </w:r>
      <w:r w:rsidR="009350BE" w:rsidRPr="00C83C15">
        <w:rPr>
          <w:rFonts w:ascii="Times New Roman" w:hAnsi="Times New Roman" w:cs="Times New Roman"/>
          <w:bCs/>
          <w:position w:val="2"/>
          <w:sz w:val="30"/>
          <w:szCs w:val="30"/>
          <w:vertAlign w:val="superscript"/>
          <w:lang w:val="nl-NL"/>
        </w:rPr>
        <w:t>(</w:t>
      </w:r>
      <w:r w:rsidR="009350BE" w:rsidRPr="00C83C15">
        <w:rPr>
          <w:rStyle w:val="FootnoteReference"/>
          <w:rFonts w:ascii="Times New Roman" w:hAnsi="Times New Roman" w:cs="Times New Roman"/>
          <w:bCs/>
          <w:position w:val="2"/>
          <w:sz w:val="30"/>
          <w:szCs w:val="30"/>
          <w:lang w:val="nl-NL"/>
        </w:rPr>
        <w:footnoteReference w:id="1"/>
      </w:r>
      <w:r w:rsidR="009350BE" w:rsidRPr="00C83C15">
        <w:rPr>
          <w:rFonts w:ascii="Times New Roman" w:hAnsi="Times New Roman" w:cs="Times New Roman"/>
          <w:bCs/>
          <w:position w:val="2"/>
          <w:sz w:val="30"/>
          <w:szCs w:val="30"/>
          <w:vertAlign w:val="superscript"/>
          <w:lang w:val="nl-NL"/>
        </w:rPr>
        <w:t>)</w:t>
      </w:r>
      <w:r w:rsidR="00FB77AA" w:rsidRPr="00C83C15">
        <w:rPr>
          <w:rFonts w:ascii="Times New Roman" w:hAnsi="Times New Roman" w:cs="Times New Roman"/>
          <w:bCs/>
          <w:position w:val="2"/>
          <w:sz w:val="30"/>
          <w:szCs w:val="30"/>
          <w:lang w:val="nl-NL"/>
        </w:rPr>
        <w:t xml:space="preserve"> </w:t>
      </w:r>
      <w:r w:rsidR="00FB77AA" w:rsidRPr="00170205">
        <w:rPr>
          <w:rFonts w:ascii="Times New Roman" w:hAnsi="Times New Roman" w:cs="Times New Roman"/>
          <w:b/>
          <w:bCs/>
          <w:position w:val="2"/>
          <w:sz w:val="30"/>
          <w:szCs w:val="30"/>
          <w:lang w:val="nl-NL"/>
        </w:rPr>
        <w:t>liên quan đến lĩnh vực đầu tư công</w:t>
      </w:r>
      <w:r w:rsidR="00A21BE4" w:rsidRPr="00C83C15">
        <w:rPr>
          <w:rFonts w:ascii="Times New Roman" w:hAnsi="Times New Roman" w:cs="Times New Roman"/>
          <w:bCs/>
          <w:position w:val="2"/>
          <w:sz w:val="30"/>
          <w:szCs w:val="30"/>
          <w:lang w:val="nl-NL"/>
        </w:rPr>
        <w:t xml:space="preserve"> </w:t>
      </w:r>
      <w:r w:rsidR="00A21BE4" w:rsidRPr="00C83C15">
        <w:rPr>
          <w:rFonts w:ascii="Times New Roman" w:hAnsi="Times New Roman" w:cs="Times New Roman"/>
          <w:bCs/>
          <w:i/>
          <w:position w:val="2"/>
          <w:sz w:val="30"/>
          <w:szCs w:val="30"/>
          <w:lang w:val="nl-NL"/>
        </w:rPr>
        <w:t xml:space="preserve">(trong đó, </w:t>
      </w:r>
      <w:r w:rsidR="00EC0F9E" w:rsidRPr="00C83C15">
        <w:rPr>
          <w:rFonts w:ascii="Times New Roman" w:hAnsi="Times New Roman" w:cs="Times New Roman"/>
          <w:bCs/>
          <w:i/>
          <w:position w:val="2"/>
          <w:sz w:val="30"/>
          <w:szCs w:val="30"/>
          <w:lang w:val="nl-NL"/>
        </w:rPr>
        <w:t>có 03 dự thảo nghị quyết</w:t>
      </w:r>
      <w:r w:rsidR="00EC0F9E" w:rsidRPr="00C83C15">
        <w:rPr>
          <w:rFonts w:ascii="Times New Roman" w:hAnsi="Times New Roman" w:cs="Times New Roman"/>
          <w:bCs/>
          <w:i/>
          <w:position w:val="2"/>
          <w:sz w:val="30"/>
          <w:szCs w:val="30"/>
          <w:lang w:val="nl-NL"/>
        </w:rPr>
        <w:t xml:space="preserve"> </w:t>
      </w:r>
      <w:r w:rsidR="00B26B0D" w:rsidRPr="00C83C15">
        <w:rPr>
          <w:rFonts w:ascii="Times New Roman" w:hAnsi="Times New Roman" w:cs="Times New Roman"/>
          <w:bCs/>
          <w:i/>
          <w:position w:val="2"/>
          <w:sz w:val="30"/>
          <w:szCs w:val="30"/>
          <w:lang w:val="nl-NL"/>
        </w:rPr>
        <w:t>về</w:t>
      </w:r>
      <w:r w:rsidR="00814067" w:rsidRPr="00C83C15">
        <w:rPr>
          <w:rFonts w:ascii="Times New Roman" w:hAnsi="Times New Roman" w:cs="Times New Roman"/>
          <w:bCs/>
          <w:i/>
          <w:position w:val="2"/>
          <w:sz w:val="30"/>
          <w:szCs w:val="30"/>
          <w:lang w:val="nl-NL"/>
        </w:rPr>
        <w:t xml:space="preserve"> </w:t>
      </w:r>
      <w:r w:rsidR="00A21BE4" w:rsidRPr="00C83C15">
        <w:rPr>
          <w:rFonts w:ascii="Times New Roman" w:hAnsi="Times New Roman" w:cs="Times New Roman"/>
          <w:bCs/>
          <w:i/>
          <w:position w:val="2"/>
          <w:sz w:val="30"/>
          <w:szCs w:val="30"/>
          <w:lang w:val="nl-NL"/>
        </w:rPr>
        <w:t xml:space="preserve">điều chỉnh </w:t>
      </w:r>
      <w:r w:rsidR="00E33F5C" w:rsidRPr="00C83C15">
        <w:rPr>
          <w:rFonts w:ascii="Times New Roman" w:hAnsi="Times New Roman" w:cs="Times New Roman"/>
          <w:bCs/>
          <w:i/>
          <w:position w:val="2"/>
          <w:sz w:val="30"/>
          <w:szCs w:val="30"/>
          <w:lang w:val="nl-NL"/>
        </w:rPr>
        <w:t xml:space="preserve">quyết định </w:t>
      </w:r>
      <w:r w:rsidR="00A21BE4" w:rsidRPr="00C83C15">
        <w:rPr>
          <w:rFonts w:ascii="Times New Roman" w:hAnsi="Times New Roman" w:cs="Times New Roman"/>
          <w:bCs/>
          <w:i/>
          <w:position w:val="2"/>
          <w:sz w:val="30"/>
          <w:szCs w:val="30"/>
          <w:lang w:val="nl-NL"/>
        </w:rPr>
        <w:t>chủ trương đầu tư dự án</w:t>
      </w:r>
      <w:r w:rsidR="00170205">
        <w:rPr>
          <w:rFonts w:ascii="Times New Roman" w:hAnsi="Times New Roman" w:cs="Times New Roman"/>
          <w:bCs/>
          <w:i/>
          <w:position w:val="2"/>
          <w:sz w:val="30"/>
          <w:szCs w:val="30"/>
          <w:lang w:val="nl-NL"/>
        </w:rPr>
        <w:t xml:space="preserve">) </w:t>
      </w:r>
      <w:r w:rsidR="00170205" w:rsidRPr="00170205">
        <w:rPr>
          <w:rFonts w:ascii="Times New Roman" w:hAnsi="Times New Roman" w:cs="Times New Roman"/>
          <w:bCs/>
          <w:position w:val="2"/>
          <w:sz w:val="30"/>
          <w:szCs w:val="30"/>
          <w:lang w:val="nl-NL"/>
        </w:rPr>
        <w:t>và</w:t>
      </w:r>
      <w:r w:rsidR="00EC0F9E" w:rsidRPr="00170205">
        <w:rPr>
          <w:rFonts w:ascii="Times New Roman" w:hAnsi="Times New Roman" w:cs="Times New Roman"/>
          <w:bCs/>
          <w:position w:val="2"/>
          <w:sz w:val="30"/>
          <w:szCs w:val="30"/>
          <w:lang w:val="nl-NL"/>
        </w:rPr>
        <w:t xml:space="preserve"> </w:t>
      </w:r>
      <w:r w:rsidR="00EC0F9E" w:rsidRPr="00170205">
        <w:rPr>
          <w:rFonts w:ascii="Times New Roman" w:hAnsi="Times New Roman" w:cs="Times New Roman"/>
          <w:b/>
          <w:bCs/>
          <w:position w:val="2"/>
          <w:sz w:val="30"/>
          <w:szCs w:val="30"/>
          <w:lang w:val="nl-NL"/>
        </w:rPr>
        <w:t xml:space="preserve">12 dự thảo nghị quyết về chuyển đổi </w:t>
      </w:r>
      <w:bookmarkStart w:id="0" w:name="_GoBack"/>
      <w:bookmarkEnd w:id="0"/>
      <w:r w:rsidR="00EC0F9E" w:rsidRPr="00170205">
        <w:rPr>
          <w:rFonts w:ascii="Times New Roman" w:hAnsi="Times New Roman" w:cs="Times New Roman"/>
          <w:b/>
          <w:bCs/>
          <w:position w:val="2"/>
          <w:sz w:val="30"/>
          <w:szCs w:val="30"/>
          <w:lang w:val="nl-NL"/>
        </w:rPr>
        <w:t>mục đích sử dụng rừng</w:t>
      </w:r>
      <w:r w:rsidR="00EC0F9E">
        <w:rPr>
          <w:rFonts w:ascii="Times New Roman" w:hAnsi="Times New Roman" w:cs="Times New Roman"/>
          <w:bCs/>
          <w:position w:val="2"/>
          <w:sz w:val="30"/>
          <w:szCs w:val="30"/>
          <w:lang w:val="nl-NL"/>
        </w:rPr>
        <w:t xml:space="preserve"> cho 12 dự án</w:t>
      </w:r>
      <w:r w:rsidR="00BC1DA0" w:rsidRPr="00C83C15">
        <w:rPr>
          <w:rFonts w:ascii="Times New Roman" w:hAnsi="Times New Roman" w:cs="Times New Roman"/>
          <w:bCs/>
          <w:position w:val="2"/>
          <w:sz w:val="30"/>
          <w:szCs w:val="30"/>
          <w:vertAlign w:val="superscript"/>
          <w:lang w:val="nl-NL"/>
        </w:rPr>
        <w:t>(</w:t>
      </w:r>
      <w:r w:rsidR="00BC1DA0" w:rsidRPr="00C83C15">
        <w:rPr>
          <w:rStyle w:val="FootnoteReference"/>
          <w:rFonts w:ascii="Times New Roman" w:hAnsi="Times New Roman" w:cs="Times New Roman"/>
          <w:bCs/>
          <w:position w:val="2"/>
          <w:sz w:val="30"/>
          <w:szCs w:val="30"/>
          <w:lang w:val="nl-NL"/>
        </w:rPr>
        <w:footnoteReference w:id="2"/>
      </w:r>
      <w:r w:rsidR="00BC1DA0" w:rsidRPr="00C83C15">
        <w:rPr>
          <w:rFonts w:ascii="Times New Roman" w:hAnsi="Times New Roman" w:cs="Times New Roman"/>
          <w:bCs/>
          <w:position w:val="2"/>
          <w:sz w:val="30"/>
          <w:szCs w:val="30"/>
          <w:vertAlign w:val="superscript"/>
          <w:lang w:val="nl-NL"/>
        </w:rPr>
        <w:t>)</w:t>
      </w:r>
    </w:p>
    <w:p w14:paraId="5CECB0A1" w14:textId="3F85E6BD" w:rsidR="00EC0F9E" w:rsidRDefault="00EC0F9E" w:rsidP="00EC0F9E">
      <w:pPr>
        <w:widowControl w:val="0"/>
        <w:spacing w:after="0"/>
        <w:ind w:firstLine="720"/>
        <w:jc w:val="both"/>
        <w:rPr>
          <w:rFonts w:ascii="Times New Roman" w:hAnsi="Times New Roman" w:cs="Times New Roman"/>
          <w:b/>
          <w:sz w:val="30"/>
          <w:szCs w:val="30"/>
          <w:lang w:val="en-US"/>
        </w:rPr>
      </w:pPr>
      <w:r w:rsidRPr="00EC0F9E">
        <w:rPr>
          <w:rFonts w:ascii="Times New Roman" w:hAnsi="Times New Roman" w:cs="Times New Roman"/>
          <w:b/>
          <w:sz w:val="30"/>
          <w:szCs w:val="30"/>
          <w:lang w:val="en-US"/>
        </w:rPr>
        <w:t xml:space="preserve">* </w:t>
      </w:r>
      <w:r w:rsidRPr="00EC0F9E">
        <w:rPr>
          <w:rFonts w:ascii="Times New Roman" w:hAnsi="Times New Roman" w:cs="Times New Roman"/>
          <w:sz w:val="30"/>
          <w:szCs w:val="30"/>
          <w:lang w:val="en-US"/>
        </w:rPr>
        <w:t>Qua nghiên cứu các tờ trình của UBND tỉnh,</w:t>
      </w:r>
      <w:r w:rsidRPr="00EC0F9E">
        <w:rPr>
          <w:rFonts w:ascii="Times New Roman" w:hAnsi="Times New Roman" w:cs="Times New Roman"/>
          <w:b/>
          <w:sz w:val="30"/>
          <w:szCs w:val="30"/>
          <w:lang w:val="en-US"/>
        </w:rPr>
        <w:t xml:space="preserve"> </w:t>
      </w:r>
      <w:r w:rsidRPr="00EC0F9E">
        <w:rPr>
          <w:rFonts w:ascii="Times New Roman" w:hAnsi="Times New Roman" w:cs="Times New Roman"/>
          <w:sz w:val="30"/>
          <w:szCs w:val="30"/>
          <w:lang w:val="en-US"/>
        </w:rPr>
        <w:t xml:space="preserve">báo cáo thẩm tra của </w:t>
      </w:r>
      <w:r w:rsidRPr="00EC0F9E">
        <w:rPr>
          <w:rFonts w:ascii="Times New Roman" w:hAnsi="Times New Roman" w:cs="Times New Roman"/>
          <w:sz w:val="30"/>
          <w:szCs w:val="30"/>
          <w:lang w:val="en-US"/>
        </w:rPr>
        <w:lastRenderedPageBreak/>
        <w:t>Ban Kinh tế - Ngân sách và báo cáo tiếp thu, giải trình của Ủy ban nhân dân tỉnh, đ</w:t>
      </w:r>
      <w:r w:rsidRPr="00EC0F9E">
        <w:rPr>
          <w:rFonts w:ascii="Times New Roman" w:hAnsi="Times New Roman" w:cs="Times New Roman"/>
          <w:bCs/>
          <w:sz w:val="30"/>
          <w:szCs w:val="30"/>
        </w:rPr>
        <w:t xml:space="preserve">ại biểu có </w:t>
      </w:r>
      <w:r w:rsidRPr="00EC0F9E">
        <w:rPr>
          <w:rFonts w:ascii="Times New Roman" w:hAnsi="Times New Roman" w:cs="Times New Roman"/>
          <w:bCs/>
          <w:sz w:val="30"/>
          <w:szCs w:val="30"/>
          <w:lang w:val="en-US"/>
        </w:rPr>
        <w:t>ý kiến gì không?</w:t>
      </w:r>
      <w:r>
        <w:rPr>
          <w:rFonts w:ascii="Times New Roman" w:hAnsi="Times New Roman" w:cs="Times New Roman"/>
          <w:b/>
          <w:sz w:val="30"/>
          <w:szCs w:val="30"/>
          <w:lang w:val="en-US"/>
        </w:rPr>
        <w:t xml:space="preserve"> </w:t>
      </w:r>
      <w:r w:rsidR="00BC1DA0" w:rsidRPr="00C83C15">
        <w:rPr>
          <w:rFonts w:ascii="Times New Roman" w:hAnsi="Times New Roman" w:cs="Times New Roman"/>
          <w:bCs/>
          <w:sz w:val="30"/>
          <w:szCs w:val="30"/>
          <w:lang w:val="en-US"/>
        </w:rPr>
        <w:t>Đ</w:t>
      </w:r>
      <w:r w:rsidR="00BC1DA0" w:rsidRPr="00C83C15">
        <w:rPr>
          <w:rFonts w:ascii="Times New Roman" w:hAnsi="Times New Roman" w:cs="Times New Roman"/>
          <w:bCs/>
          <w:sz w:val="30"/>
          <w:szCs w:val="30"/>
        </w:rPr>
        <w:t xml:space="preserve">ại biểu có đề xuất </w:t>
      </w:r>
      <w:r w:rsidR="00BC1DA0" w:rsidRPr="00C83C15">
        <w:rPr>
          <w:rFonts w:ascii="Times New Roman" w:hAnsi="Times New Roman" w:cs="Times New Roman"/>
          <w:bCs/>
          <w:sz w:val="30"/>
          <w:szCs w:val="30"/>
          <w:lang w:val="en-US"/>
        </w:rPr>
        <w:t xml:space="preserve">cần làm rõ hoặc </w:t>
      </w:r>
      <w:r w:rsidR="00BC1DA0" w:rsidRPr="00C83C15">
        <w:rPr>
          <w:rFonts w:ascii="Times New Roman" w:hAnsi="Times New Roman" w:cs="Times New Roman"/>
          <w:bCs/>
          <w:sz w:val="30"/>
          <w:szCs w:val="30"/>
        </w:rPr>
        <w:t>bổ sung, sửa đổi</w:t>
      </w:r>
      <w:r w:rsidR="00BC1DA0" w:rsidRPr="00C83C15">
        <w:rPr>
          <w:rFonts w:ascii="Times New Roman" w:hAnsi="Times New Roman" w:cs="Times New Roman"/>
          <w:bCs/>
          <w:sz w:val="30"/>
          <w:szCs w:val="30"/>
          <w:lang w:val="en-US"/>
        </w:rPr>
        <w:t>,</w:t>
      </w:r>
      <w:r w:rsidR="00BC1DA0" w:rsidRPr="00C83C15">
        <w:rPr>
          <w:rFonts w:ascii="Times New Roman" w:hAnsi="Times New Roman" w:cs="Times New Roman"/>
          <w:bCs/>
          <w:sz w:val="30"/>
          <w:szCs w:val="30"/>
        </w:rPr>
        <w:t xml:space="preserve"> kiến nghị </w:t>
      </w:r>
      <w:r w:rsidR="00BC1DA0" w:rsidRPr="00C83C15">
        <w:rPr>
          <w:rFonts w:ascii="Times New Roman" w:hAnsi="Times New Roman" w:cs="Times New Roman"/>
          <w:bCs/>
          <w:sz w:val="30"/>
          <w:szCs w:val="30"/>
          <w:lang w:val="en-US"/>
        </w:rPr>
        <w:t>vấn đề gì</w:t>
      </w:r>
      <w:r w:rsidR="00BC1DA0" w:rsidRPr="00C83C15">
        <w:rPr>
          <w:rFonts w:ascii="Times New Roman" w:hAnsi="Times New Roman" w:cs="Times New Roman"/>
          <w:bCs/>
          <w:sz w:val="30"/>
          <w:szCs w:val="30"/>
        </w:rPr>
        <w:t>?</w:t>
      </w:r>
    </w:p>
    <w:p w14:paraId="4A7A331A" w14:textId="77777777" w:rsidR="00170205" w:rsidRPr="00C83C15" w:rsidRDefault="00170205" w:rsidP="00170205">
      <w:pPr>
        <w:widowControl w:val="0"/>
        <w:spacing w:after="0"/>
        <w:ind w:firstLine="720"/>
        <w:jc w:val="both"/>
        <w:rPr>
          <w:rFonts w:ascii="Times New Roman" w:hAnsi="Times New Roman" w:cs="Times New Roman"/>
          <w:color w:val="000000" w:themeColor="text1"/>
          <w:sz w:val="30"/>
          <w:szCs w:val="30"/>
          <w:lang w:val="nl-NL"/>
        </w:rPr>
      </w:pPr>
      <w:r>
        <w:rPr>
          <w:rFonts w:ascii="Times New Roman" w:hAnsi="Times New Roman" w:cs="Times New Roman"/>
          <w:b/>
          <w:sz w:val="30"/>
          <w:szCs w:val="30"/>
          <w:lang w:val="en-US"/>
        </w:rPr>
        <w:t>2</w:t>
      </w:r>
      <w:r w:rsidRPr="00C83C15">
        <w:rPr>
          <w:rFonts w:ascii="Times New Roman" w:hAnsi="Times New Roman" w:cs="Times New Roman"/>
          <w:b/>
          <w:sz w:val="30"/>
          <w:szCs w:val="30"/>
          <w:lang w:val="en-US"/>
        </w:rPr>
        <w:t xml:space="preserve">. Đối với </w:t>
      </w:r>
      <w:r w:rsidRPr="00C83C15">
        <w:rPr>
          <w:rFonts w:ascii="Times New Roman" w:hAnsi="Times New Roman" w:cs="Times New Roman"/>
          <w:b/>
          <w:bCs/>
          <w:position w:val="2"/>
          <w:sz w:val="30"/>
          <w:szCs w:val="30"/>
          <w:lang w:val="nl-NL"/>
        </w:rPr>
        <w:t>dự thảo nghị quyết về điều chỉnh kế hoạch thực hiện các chương trình mục tiêu quốc gia năm 2022, năm 2023, năm 2024 trên địa bàn tỉnh Kon Tum</w:t>
      </w:r>
      <w:r>
        <w:rPr>
          <w:rFonts w:ascii="Times New Roman" w:hAnsi="Times New Roman" w:cs="Times New Roman"/>
          <w:color w:val="000000" w:themeColor="text1"/>
          <w:sz w:val="30"/>
          <w:szCs w:val="30"/>
          <w:lang w:val="nl-NL"/>
        </w:rPr>
        <w:t xml:space="preserve">: </w:t>
      </w:r>
      <w:r w:rsidRPr="00C83C15">
        <w:rPr>
          <w:rFonts w:ascii="Times New Roman" w:hAnsi="Times New Roman" w:cs="Times New Roman"/>
          <w:color w:val="000000" w:themeColor="text1"/>
          <w:sz w:val="30"/>
          <w:szCs w:val="30"/>
          <w:lang w:val="nl-NL"/>
        </w:rPr>
        <w:t xml:space="preserve">đại biểu có ý kiến </w:t>
      </w:r>
      <w:r>
        <w:rPr>
          <w:rFonts w:ascii="Times New Roman" w:hAnsi="Times New Roman" w:cs="Times New Roman"/>
          <w:color w:val="000000" w:themeColor="text1"/>
          <w:sz w:val="30"/>
          <w:szCs w:val="30"/>
          <w:lang w:val="nl-NL"/>
        </w:rPr>
        <w:t xml:space="preserve">gì về việc </w:t>
      </w:r>
      <w:r w:rsidRPr="00C83C15">
        <w:rPr>
          <w:rFonts w:ascii="Times New Roman" w:hAnsi="Times New Roman" w:cs="Times New Roman"/>
          <w:color w:val="000000" w:themeColor="text1"/>
          <w:sz w:val="30"/>
          <w:szCs w:val="30"/>
          <w:lang w:val="nl-NL"/>
        </w:rPr>
        <w:t>điều chỉnh dự toán ngân sách Trung ương năm 2022, 2023, 2024 (</w:t>
      </w:r>
      <w:r w:rsidRPr="00C83C15">
        <w:rPr>
          <w:rFonts w:ascii="Times New Roman" w:hAnsi="Times New Roman" w:cs="Times New Roman"/>
          <w:i/>
          <w:color w:val="000000" w:themeColor="text1"/>
          <w:sz w:val="30"/>
          <w:szCs w:val="30"/>
          <w:lang w:val="nl-NL"/>
        </w:rPr>
        <w:t>vốn đầu tư phát triển, vốn sự nghiệp</w:t>
      </w:r>
      <w:r w:rsidRPr="00C83C15">
        <w:rPr>
          <w:rFonts w:ascii="Times New Roman" w:hAnsi="Times New Roman" w:cs="Times New Roman"/>
          <w:color w:val="000000" w:themeColor="text1"/>
          <w:sz w:val="30"/>
          <w:szCs w:val="30"/>
          <w:lang w:val="nl-NL"/>
        </w:rPr>
        <w:t xml:space="preserve">) thực hiện các Chương trình MTQG trên địa bàn tỉnh? </w:t>
      </w:r>
      <w:r w:rsidRPr="00C83C15">
        <w:rPr>
          <w:rFonts w:ascii="Times New Roman" w:hAnsi="Times New Roman" w:cs="Times New Roman"/>
          <w:bCs/>
          <w:sz w:val="30"/>
          <w:szCs w:val="30"/>
          <w:lang w:val="en-US"/>
        </w:rPr>
        <w:t>Đ</w:t>
      </w:r>
      <w:r w:rsidRPr="00C83C15">
        <w:rPr>
          <w:rFonts w:ascii="Times New Roman" w:hAnsi="Times New Roman" w:cs="Times New Roman"/>
          <w:bCs/>
          <w:sz w:val="30"/>
          <w:szCs w:val="30"/>
        </w:rPr>
        <w:t xml:space="preserve">ại biểu có đề xuất </w:t>
      </w:r>
      <w:r w:rsidRPr="00C83C15">
        <w:rPr>
          <w:rFonts w:ascii="Times New Roman" w:hAnsi="Times New Roman" w:cs="Times New Roman"/>
          <w:bCs/>
          <w:sz w:val="30"/>
          <w:szCs w:val="30"/>
          <w:lang w:val="en-US"/>
        </w:rPr>
        <w:t xml:space="preserve">cần làm rõ hoặc </w:t>
      </w:r>
      <w:r w:rsidRPr="00C83C15">
        <w:rPr>
          <w:rFonts w:ascii="Times New Roman" w:hAnsi="Times New Roman" w:cs="Times New Roman"/>
          <w:bCs/>
          <w:sz w:val="30"/>
          <w:szCs w:val="30"/>
        </w:rPr>
        <w:t>bổ sung, sửa đổi</w:t>
      </w:r>
      <w:r w:rsidRPr="00C83C15">
        <w:rPr>
          <w:rFonts w:ascii="Times New Roman" w:hAnsi="Times New Roman" w:cs="Times New Roman"/>
          <w:bCs/>
          <w:sz w:val="30"/>
          <w:szCs w:val="30"/>
          <w:lang w:val="en-US"/>
        </w:rPr>
        <w:t>,</w:t>
      </w:r>
      <w:r w:rsidRPr="00C83C15">
        <w:rPr>
          <w:rFonts w:ascii="Times New Roman" w:hAnsi="Times New Roman" w:cs="Times New Roman"/>
          <w:bCs/>
          <w:sz w:val="30"/>
          <w:szCs w:val="30"/>
        </w:rPr>
        <w:t xml:space="preserve"> kiến nghị </w:t>
      </w:r>
      <w:r w:rsidRPr="00C83C15">
        <w:rPr>
          <w:rFonts w:ascii="Times New Roman" w:hAnsi="Times New Roman" w:cs="Times New Roman"/>
          <w:bCs/>
          <w:sz w:val="30"/>
          <w:szCs w:val="30"/>
          <w:lang w:val="en-US"/>
        </w:rPr>
        <w:t>vấn đề gì không</w:t>
      </w:r>
      <w:r w:rsidRPr="00C83C15">
        <w:rPr>
          <w:rFonts w:ascii="Times New Roman" w:hAnsi="Times New Roman" w:cs="Times New Roman"/>
          <w:bCs/>
          <w:sz w:val="30"/>
          <w:szCs w:val="30"/>
        </w:rPr>
        <w:t>?</w:t>
      </w:r>
    </w:p>
    <w:p w14:paraId="4D074635" w14:textId="77777777" w:rsidR="00170205" w:rsidRPr="00C83C15" w:rsidRDefault="00170205" w:rsidP="00170205">
      <w:pPr>
        <w:spacing w:after="0"/>
        <w:ind w:firstLine="720"/>
        <w:jc w:val="both"/>
        <w:rPr>
          <w:rFonts w:ascii="Times New Roman" w:hAnsi="Times New Roman" w:cs="Times New Roman"/>
          <w:position w:val="2"/>
          <w:sz w:val="30"/>
          <w:szCs w:val="30"/>
          <w:lang w:val="nl-NL"/>
        </w:rPr>
      </w:pPr>
      <w:r>
        <w:rPr>
          <w:rFonts w:ascii="Times New Roman" w:hAnsi="Times New Roman" w:cs="Times New Roman"/>
          <w:b/>
          <w:sz w:val="30"/>
          <w:szCs w:val="30"/>
          <w:lang w:val="en-US"/>
        </w:rPr>
        <w:t>3</w:t>
      </w:r>
      <w:r w:rsidRPr="00C83C15">
        <w:rPr>
          <w:rFonts w:ascii="Times New Roman" w:hAnsi="Times New Roman" w:cs="Times New Roman"/>
          <w:b/>
          <w:sz w:val="30"/>
          <w:szCs w:val="30"/>
          <w:lang w:val="en-US"/>
        </w:rPr>
        <w:t xml:space="preserve">. </w:t>
      </w:r>
      <w:r>
        <w:rPr>
          <w:rFonts w:ascii="Times New Roman" w:hAnsi="Times New Roman" w:cs="Times New Roman"/>
          <w:b/>
          <w:sz w:val="30"/>
          <w:szCs w:val="30"/>
          <w:lang w:val="en-US"/>
        </w:rPr>
        <w:t xml:space="preserve">Đối với các hồ sơ dự thảo nghị quyết (1) </w:t>
      </w:r>
      <w:r w:rsidRPr="00C83C15">
        <w:rPr>
          <w:rFonts w:ascii="Times New Roman" w:hAnsi="Times New Roman" w:cs="Times New Roman"/>
          <w:position w:val="2"/>
          <w:sz w:val="30"/>
          <w:szCs w:val="30"/>
          <w:lang w:val="nl-NL"/>
        </w:rPr>
        <w:t>quy định về phân cấp thẩm quyền quyết định việc mua sắm tài sản của các nhiệm vụ khoa học công nghệ; mua sắm hàng hóa, dịch vụ sử dụng nguồn kinh phí khoa học công nghệ thuộc phạm vi quản lý của tỉnh Kon Tum.</w:t>
      </w:r>
      <w:r>
        <w:rPr>
          <w:rFonts w:ascii="Times New Roman" w:hAnsi="Times New Roman" w:cs="Times New Roman"/>
          <w:position w:val="2"/>
          <w:sz w:val="30"/>
          <w:szCs w:val="30"/>
          <w:lang w:val="nl-NL"/>
        </w:rPr>
        <w:t xml:space="preserve"> Và </w:t>
      </w:r>
      <w:r w:rsidRPr="00BC1DA0">
        <w:rPr>
          <w:rFonts w:ascii="Times New Roman" w:hAnsi="Times New Roman" w:cs="Times New Roman"/>
          <w:b/>
          <w:position w:val="2"/>
          <w:sz w:val="30"/>
          <w:szCs w:val="30"/>
          <w:lang w:val="nl-NL"/>
        </w:rPr>
        <w:t>(2).</w:t>
      </w:r>
      <w:r>
        <w:rPr>
          <w:rFonts w:ascii="Times New Roman" w:hAnsi="Times New Roman" w:cs="Times New Roman"/>
          <w:position w:val="2"/>
          <w:sz w:val="30"/>
          <w:szCs w:val="30"/>
          <w:lang w:val="nl-NL"/>
        </w:rPr>
        <w:t xml:space="preserve"> Dự thảo</w:t>
      </w:r>
      <w:r w:rsidRPr="00C83C15">
        <w:rPr>
          <w:rFonts w:ascii="Times New Roman" w:hAnsi="Times New Roman" w:cs="Times New Roman"/>
          <w:position w:val="2"/>
          <w:sz w:val="30"/>
          <w:szCs w:val="30"/>
          <w:lang w:val="nl-NL"/>
        </w:rPr>
        <w:t xml:space="preserve"> Nghị quyết sửa đổi, bổ sung và bãi bỏ một số Điều của Nghị quyết số 68 ngày 14 tháng 12 năm 2021 của Hội đồng nhân dân tỉnh quy định mức chuẩn trợ giúp xã hội, mức trợ giúp xã hội, đối tượng khó khăn khác chưa quy định tại Nghị định số 20/2021/NĐ-CP được hưởng chính sách trợ giúp xã hội trên địa bàn tỉnh Kon Tum.</w:t>
      </w:r>
    </w:p>
    <w:p w14:paraId="2B1D5053" w14:textId="77777777" w:rsidR="00170205" w:rsidRPr="00C83C15" w:rsidRDefault="00170205" w:rsidP="00170205">
      <w:pPr>
        <w:spacing w:after="0"/>
        <w:ind w:firstLine="720"/>
        <w:jc w:val="both"/>
        <w:rPr>
          <w:rFonts w:ascii="Times New Roman" w:hAnsi="Times New Roman" w:cs="Times New Roman"/>
          <w:sz w:val="30"/>
          <w:szCs w:val="30"/>
          <w:lang w:val="en-US"/>
        </w:rPr>
      </w:pPr>
      <w:r w:rsidRPr="00C83C15">
        <w:rPr>
          <w:rFonts w:ascii="Times New Roman" w:hAnsi="Times New Roman" w:cs="Times New Roman"/>
          <w:bCs/>
          <w:position w:val="2"/>
          <w:sz w:val="30"/>
          <w:szCs w:val="30"/>
          <w:lang w:val="nl-NL"/>
        </w:rPr>
        <w:t xml:space="preserve">Qua nghiên cứu 02 hồ sơ dự thảo Nghị quyết nêu trên, ý kiến thẩm tra của Ban Văn hóa - Xã hội, Ban Kinh tế - Ngân sách và nội dung tiếp thu, giải trình của Ủy ban nhân dân tỉnh, đại biểu có thống nhất với các nội dung tiếp thu, giải trình của Ủy ban nhân dân tỉnh không? Đại biểu có ý kiến đề nghị Ủy ban nhân dân tỉnh báo cáo làm rõ thêm nội dung nào không? </w:t>
      </w:r>
    </w:p>
    <w:p w14:paraId="452CAE47" w14:textId="38F10BA2" w:rsidR="00C83C15" w:rsidRPr="00C83C15" w:rsidRDefault="00DE6413" w:rsidP="00C83C15">
      <w:pPr>
        <w:widowControl w:val="0"/>
        <w:ind w:firstLine="709"/>
        <w:jc w:val="both"/>
        <w:rPr>
          <w:rFonts w:ascii="Times New Roman" w:hAnsi="Times New Roman" w:cs="Times New Roman"/>
          <w:sz w:val="30"/>
          <w:szCs w:val="30"/>
          <w:lang w:val="nl-NL"/>
        </w:rPr>
      </w:pPr>
      <w:r>
        <w:rPr>
          <w:rFonts w:ascii="Times New Roman" w:hAnsi="Times New Roman" w:cs="Times New Roman"/>
          <w:b/>
          <w:sz w:val="30"/>
          <w:szCs w:val="30"/>
          <w:lang w:val="en-US"/>
        </w:rPr>
        <w:t>4</w:t>
      </w:r>
      <w:r w:rsidR="00C83C15" w:rsidRPr="00C83C15">
        <w:rPr>
          <w:rFonts w:ascii="Times New Roman" w:hAnsi="Times New Roman" w:cs="Times New Roman"/>
          <w:b/>
          <w:sz w:val="30"/>
          <w:szCs w:val="30"/>
          <w:lang w:val="en-US"/>
        </w:rPr>
        <w:t xml:space="preserve">. Đối với dự thảo Nghị quyết </w:t>
      </w:r>
      <w:r w:rsidR="00C83C15" w:rsidRPr="00C83C15">
        <w:rPr>
          <w:rFonts w:ascii="Times New Roman" w:hAnsi="Times New Roman" w:cs="Times New Roman"/>
          <w:b/>
          <w:sz w:val="30"/>
          <w:szCs w:val="30"/>
          <w:lang w:val="nl-NL"/>
        </w:rPr>
        <w:t>về các biện pháp bảo đảm thực hiện dân chủ ở cơ sở  trên địa bàn tỉnh Kon Tum</w:t>
      </w:r>
      <w:r w:rsidR="00EC0F9E">
        <w:rPr>
          <w:rFonts w:ascii="Times New Roman" w:hAnsi="Times New Roman" w:cs="Times New Roman"/>
          <w:b/>
          <w:sz w:val="30"/>
          <w:szCs w:val="30"/>
          <w:lang w:val="nl-NL"/>
        </w:rPr>
        <w:t xml:space="preserve">: </w:t>
      </w:r>
      <w:r w:rsidR="00C83C15" w:rsidRPr="00C83C15">
        <w:rPr>
          <w:rFonts w:ascii="Times New Roman" w:hAnsi="Times New Roman" w:cs="Times New Roman"/>
          <w:sz w:val="30"/>
          <w:szCs w:val="30"/>
          <w:lang w:val="nl-NL"/>
        </w:rPr>
        <w:t>Trên cơ sở các hồ sơ dự thảo Nghị quyết trình tại kỳ họp, Báo cáo thẩm tra của Ban Pháp chế, Báo cáo tiếp thu, giải trình của Ủy ban nhân dân tỉnh. Đề nghị các đại biểu nghiên cứu, thảo luận và đề xuất thêm các biện pháp bảo đảm thực hiện dân chủ ở cơ sở tại đơn vị, địa phương (</w:t>
      </w:r>
      <w:r w:rsidR="00C83C15" w:rsidRPr="00C83C15">
        <w:rPr>
          <w:rFonts w:ascii="Times New Roman" w:hAnsi="Times New Roman" w:cs="Times New Roman"/>
          <w:i/>
          <w:sz w:val="30"/>
          <w:szCs w:val="30"/>
          <w:lang w:val="nl-NL"/>
        </w:rPr>
        <w:t>nếu có</w:t>
      </w:r>
      <w:r w:rsidR="00C83C15" w:rsidRPr="00C83C15">
        <w:rPr>
          <w:rFonts w:ascii="Times New Roman" w:hAnsi="Times New Roman" w:cs="Times New Roman"/>
          <w:sz w:val="30"/>
          <w:szCs w:val="30"/>
          <w:lang w:val="nl-NL"/>
        </w:rPr>
        <w:t xml:space="preserve">).    </w:t>
      </w:r>
    </w:p>
    <w:p w14:paraId="30DA2C95" w14:textId="502198C5" w:rsidR="00E94DFE" w:rsidRPr="00C83C15" w:rsidRDefault="00541B97" w:rsidP="00541B97">
      <w:pPr>
        <w:spacing w:after="0"/>
        <w:ind w:firstLine="720"/>
        <w:jc w:val="both"/>
        <w:rPr>
          <w:rFonts w:ascii="Times New Roman" w:hAnsi="Times New Roman" w:cs="Times New Roman"/>
          <w:sz w:val="30"/>
          <w:szCs w:val="30"/>
        </w:rPr>
      </w:pPr>
      <w:r w:rsidRPr="00C83C15">
        <w:rPr>
          <w:rFonts w:ascii="Times New Roman" w:hAnsi="Times New Roman" w:cs="Times New Roman"/>
          <w:sz w:val="30"/>
          <w:szCs w:val="30"/>
          <w:lang w:val="en-US"/>
        </w:rPr>
        <mc:AlternateContent>
          <mc:Choice Requires="wps">
            <w:drawing>
              <wp:anchor distT="0" distB="0" distL="114300" distR="114300" simplePos="0" relativeHeight="251658240" behindDoc="0" locked="0" layoutInCell="1" allowOverlap="1" wp14:anchorId="21E5483D" wp14:editId="6837C1A2">
                <wp:simplePos x="0" y="0"/>
                <wp:positionH relativeFrom="margin">
                  <wp:align>center</wp:align>
                </wp:positionH>
                <wp:positionV relativeFrom="paragraph">
                  <wp:posOffset>1040665</wp:posOffset>
                </wp:positionV>
                <wp:extent cx="1864895"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864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4157B32" id="Straight Connector 6"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1.95pt" to="146.8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" strokecolor="black [3040]">
                <w10:wrap anchorx="margin"/>
              </v:line>
            </w:pict>
          </mc:Fallback>
        </mc:AlternateContent>
      </w:r>
      <w:r w:rsidR="00B27848" w:rsidRPr="00C83C15">
        <w:rPr>
          <w:rFonts w:ascii="Times New Roman" w:hAnsi="Times New Roman" w:cs="Times New Roman"/>
          <w:sz w:val="30"/>
          <w:szCs w:val="30"/>
          <w:lang w:val="en-US"/>
        </w:rPr>
        <w:t xml:space="preserve">* Ngoài các nội dung trên, đề nghị đại biểu tiếp tục nghiên cứu và thảo luận đối với </w:t>
      </w:r>
      <w:r w:rsidR="00D57431" w:rsidRPr="00C83C15">
        <w:rPr>
          <w:rFonts w:ascii="Times New Roman" w:hAnsi="Times New Roman" w:cs="Times New Roman"/>
          <w:sz w:val="30"/>
          <w:szCs w:val="30"/>
          <w:lang w:val="en-US"/>
        </w:rPr>
        <w:t xml:space="preserve">những vấn đề </w:t>
      </w:r>
      <w:r w:rsidR="00AB0332" w:rsidRPr="00C83C15">
        <w:rPr>
          <w:rFonts w:ascii="Times New Roman" w:hAnsi="Times New Roman" w:cs="Times New Roman"/>
          <w:sz w:val="30"/>
          <w:szCs w:val="30"/>
          <w:lang w:val="en-US"/>
        </w:rPr>
        <w:t xml:space="preserve">mà </w:t>
      </w:r>
      <w:r w:rsidR="00D57431" w:rsidRPr="00C83C15">
        <w:rPr>
          <w:rFonts w:ascii="Times New Roman" w:hAnsi="Times New Roman" w:cs="Times New Roman"/>
          <w:sz w:val="30"/>
          <w:szCs w:val="30"/>
          <w:lang w:val="en-US"/>
        </w:rPr>
        <w:t>đại biểu quan tâm</w:t>
      </w:r>
      <w:r w:rsidR="004F1F8F" w:rsidRPr="00C83C15">
        <w:rPr>
          <w:rFonts w:ascii="Times New Roman" w:hAnsi="Times New Roman" w:cs="Times New Roman"/>
          <w:sz w:val="30"/>
          <w:szCs w:val="30"/>
          <w:lang w:val="en-US"/>
        </w:rPr>
        <w:t xml:space="preserve"> thuộc phạm vi các nội dung trình tại </w:t>
      </w:r>
      <w:r w:rsidR="00AB0332" w:rsidRPr="00C83C15">
        <w:rPr>
          <w:rFonts w:ascii="Times New Roman" w:hAnsi="Times New Roman" w:cs="Times New Roman"/>
          <w:sz w:val="30"/>
          <w:szCs w:val="30"/>
          <w:lang w:val="en-US"/>
        </w:rPr>
        <w:t>K</w:t>
      </w:r>
      <w:r w:rsidR="004F1F8F" w:rsidRPr="00C83C15">
        <w:rPr>
          <w:rFonts w:ascii="Times New Roman" w:hAnsi="Times New Roman" w:cs="Times New Roman"/>
          <w:sz w:val="30"/>
          <w:szCs w:val="30"/>
          <w:lang w:val="en-US"/>
        </w:rPr>
        <w:t>ỳ họp</w:t>
      </w:r>
      <w:r w:rsidR="00AB0332" w:rsidRPr="00C83C15">
        <w:rPr>
          <w:rFonts w:ascii="Times New Roman" w:hAnsi="Times New Roman" w:cs="Times New Roman"/>
          <w:sz w:val="30"/>
          <w:szCs w:val="30"/>
          <w:lang w:val="en-US"/>
        </w:rPr>
        <w:t xml:space="preserve"> này</w:t>
      </w:r>
      <w:r w:rsidR="00B27848" w:rsidRPr="00C83C15">
        <w:rPr>
          <w:rFonts w:ascii="Times New Roman" w:hAnsi="Times New Roman" w:cs="Times New Roman"/>
          <w:sz w:val="30"/>
          <w:szCs w:val="30"/>
          <w:lang w:val="en-US"/>
        </w:rPr>
        <w:t>.</w:t>
      </w:r>
      <w:r w:rsidR="00640EFF" w:rsidRPr="00C83C15">
        <w:rPr>
          <w:rFonts w:ascii="Times New Roman" w:hAnsi="Times New Roman" w:cs="Times New Roman"/>
          <w:sz w:val="30"/>
          <w:szCs w:val="30"/>
        </w:rPr>
        <w:t>/.</w:t>
      </w:r>
    </w:p>
    <w:p w14:paraId="3A773205" w14:textId="77777777" w:rsidR="00E94DFE" w:rsidRPr="00E94DFE" w:rsidRDefault="00E94DFE" w:rsidP="00E94DFE">
      <w:pPr>
        <w:rPr>
          <w:rFonts w:ascii="Times New Roman" w:hAnsi="Times New Roman" w:cs="Times New Roman"/>
          <w:sz w:val="30"/>
          <w:szCs w:val="30"/>
        </w:rPr>
      </w:pPr>
    </w:p>
    <w:p w14:paraId="26B1F3B5" w14:textId="77777777" w:rsidR="00E94DFE" w:rsidRPr="00E94DFE" w:rsidRDefault="00E94DFE" w:rsidP="00E94DFE">
      <w:pPr>
        <w:rPr>
          <w:rFonts w:ascii="Times New Roman" w:hAnsi="Times New Roman" w:cs="Times New Roman"/>
          <w:sz w:val="30"/>
          <w:szCs w:val="30"/>
        </w:rPr>
      </w:pPr>
    </w:p>
    <w:sectPr w:rsidR="00E94DFE" w:rsidRPr="00E94DFE" w:rsidSect="00541B97">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2E7F9" w14:textId="77777777" w:rsidR="006F2AE4" w:rsidRDefault="006F2AE4" w:rsidP="00EE23D9">
      <w:pPr>
        <w:spacing w:before="0" w:after="0" w:line="240" w:lineRule="auto"/>
      </w:pPr>
      <w:r>
        <w:separator/>
      </w:r>
    </w:p>
  </w:endnote>
  <w:endnote w:type="continuationSeparator" w:id="0">
    <w:p w14:paraId="5EE5B0FA" w14:textId="77777777" w:rsidR="006F2AE4" w:rsidRDefault="006F2AE4"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F33D" w14:textId="77777777" w:rsidR="006F2AE4" w:rsidRDefault="006F2AE4" w:rsidP="00EE23D9">
      <w:pPr>
        <w:spacing w:before="0" w:after="0" w:line="240" w:lineRule="auto"/>
      </w:pPr>
      <w:r>
        <w:separator/>
      </w:r>
    </w:p>
  </w:footnote>
  <w:footnote w:type="continuationSeparator" w:id="0">
    <w:p w14:paraId="0AB66958" w14:textId="77777777" w:rsidR="006F2AE4" w:rsidRDefault="006F2AE4" w:rsidP="00EE23D9">
      <w:pPr>
        <w:spacing w:before="0" w:after="0" w:line="240" w:lineRule="auto"/>
      </w:pPr>
      <w:r>
        <w:continuationSeparator/>
      </w:r>
    </w:p>
  </w:footnote>
  <w:footnote w:id="1">
    <w:p w14:paraId="6CCDD264" w14:textId="7E75B941" w:rsidR="002D35CF" w:rsidRPr="00472706" w:rsidRDefault="009350BE" w:rsidP="002D35CF">
      <w:pPr>
        <w:pStyle w:val="FootnoteText"/>
        <w:ind w:firstLine="284"/>
        <w:jc w:val="both"/>
        <w:rPr>
          <w:rFonts w:ascii="Times New Roman" w:hAnsi="Times New Roman" w:cs="Times New Roman"/>
          <w:lang w:val="en-US"/>
        </w:rPr>
      </w:pPr>
      <w:r w:rsidRPr="00C85F60">
        <w:rPr>
          <w:rStyle w:val="FootnoteReference"/>
          <w:rFonts w:ascii="Times New Roman" w:hAnsi="Times New Roman" w:cs="Times New Roman"/>
        </w:rPr>
        <w:footnoteRef/>
      </w:r>
      <w:r w:rsidR="00472706">
        <w:rPr>
          <w:rFonts w:ascii="Times New Roman" w:hAnsi="Times New Roman" w:cs="Times New Roman"/>
        </w:rPr>
        <w:t xml:space="preserve"> </w:t>
      </w:r>
      <w:r w:rsidR="002D35CF">
        <w:rPr>
          <w:rFonts w:ascii="Times New Roman" w:hAnsi="Times New Roman" w:cs="Times New Roman"/>
          <w:lang w:val="en-US"/>
        </w:rPr>
        <w:t>(1) Dự thảo n</w:t>
      </w:r>
      <w:r w:rsidR="002D35CF" w:rsidRPr="0082008C">
        <w:rPr>
          <w:rFonts w:ascii="Times New Roman" w:hAnsi="Times New Roman" w:cs="Times New Roman"/>
        </w:rPr>
        <w:t xml:space="preserve">ghị quyết </w:t>
      </w:r>
      <w:r w:rsidR="002D35CF" w:rsidRPr="002D35CF">
        <w:rPr>
          <w:rFonts w:ascii="Times New Roman" w:hAnsi="Times New Roman" w:cs="Times New Roman"/>
          <w:lang w:val="en-US"/>
        </w:rPr>
        <w:t xml:space="preserve"> về việc phân bổ vốn từ nguồn tăng thu, tiết kiệm chi ngân sách tỉnh năm 2023 (đợt 2)</w:t>
      </w:r>
      <w:r w:rsidR="00323F18">
        <w:rPr>
          <w:rFonts w:ascii="Times New Roman" w:hAnsi="Times New Roman" w:cs="Times New Roman"/>
          <w:lang w:val="en-US"/>
        </w:rPr>
        <w:t xml:space="preserve">; </w:t>
      </w:r>
      <w:r w:rsidR="002D35CF" w:rsidRPr="00C85F60">
        <w:rPr>
          <w:rFonts w:ascii="Times New Roman" w:hAnsi="Times New Roman" w:cs="Times New Roman"/>
        </w:rPr>
        <w:t>(</w:t>
      </w:r>
      <w:r w:rsidR="002D35CF">
        <w:rPr>
          <w:rFonts w:ascii="Times New Roman" w:hAnsi="Times New Roman" w:cs="Times New Roman"/>
          <w:lang w:val="en-US"/>
        </w:rPr>
        <w:t>2</w:t>
      </w:r>
      <w:r w:rsidR="002D35CF" w:rsidRPr="00C85F60">
        <w:rPr>
          <w:rFonts w:ascii="Times New Roman" w:hAnsi="Times New Roman" w:cs="Times New Roman"/>
        </w:rPr>
        <w:t xml:space="preserve">) </w:t>
      </w:r>
      <w:r w:rsidR="002D35CF">
        <w:rPr>
          <w:rFonts w:ascii="Times New Roman" w:hAnsi="Times New Roman" w:cs="Times New Roman"/>
          <w:lang w:val="en-US"/>
        </w:rPr>
        <w:t>Dự thảo n</w:t>
      </w:r>
      <w:r w:rsidR="002D35CF" w:rsidRPr="0082008C">
        <w:rPr>
          <w:rFonts w:ascii="Times New Roman" w:hAnsi="Times New Roman" w:cs="Times New Roman"/>
        </w:rPr>
        <w:t xml:space="preserve">ghị quyết </w:t>
      </w:r>
      <w:r w:rsidR="002D35CF" w:rsidRPr="002D35CF">
        <w:rPr>
          <w:rFonts w:ascii="Times New Roman" w:hAnsi="Times New Roman" w:cs="Times New Roman"/>
          <w:lang w:val="en-US"/>
        </w:rPr>
        <w:t xml:space="preserve">về điều chỉnh, bổ sung Kế hoạch đầu tư </w:t>
      </w:r>
      <w:r w:rsidR="002D35CF">
        <w:rPr>
          <w:rFonts w:ascii="Times New Roman" w:hAnsi="Times New Roman" w:cs="Times New Roman"/>
          <w:lang w:val="en-US"/>
        </w:rPr>
        <w:t>n</w:t>
      </w:r>
      <w:r w:rsidR="002D35CF" w:rsidRPr="002D35CF">
        <w:rPr>
          <w:rFonts w:ascii="Times New Roman" w:hAnsi="Times New Roman" w:cs="Times New Roman"/>
          <w:lang w:val="en-US"/>
        </w:rPr>
        <w:t>guồn ngân sách địa phương năm 2024</w:t>
      </w:r>
      <w:r w:rsidR="00323F18">
        <w:rPr>
          <w:rFonts w:ascii="Times New Roman" w:hAnsi="Times New Roman" w:cs="Times New Roman"/>
          <w:lang w:val="en-US"/>
        </w:rPr>
        <w:t xml:space="preserve">; </w:t>
      </w:r>
      <w:r w:rsidR="002D35CF" w:rsidRPr="00C85F60">
        <w:rPr>
          <w:rFonts w:ascii="Times New Roman" w:hAnsi="Times New Roman" w:cs="Times New Roman"/>
        </w:rPr>
        <w:t>(</w:t>
      </w:r>
      <w:r w:rsidR="002D35CF">
        <w:rPr>
          <w:rFonts w:ascii="Times New Roman" w:hAnsi="Times New Roman" w:cs="Times New Roman"/>
          <w:lang w:val="en-US"/>
        </w:rPr>
        <w:t>3</w:t>
      </w:r>
      <w:r w:rsidR="002D35CF" w:rsidRPr="00C85F60">
        <w:rPr>
          <w:rFonts w:ascii="Times New Roman" w:hAnsi="Times New Roman" w:cs="Times New Roman"/>
        </w:rPr>
        <w:t xml:space="preserve">) </w:t>
      </w:r>
      <w:r w:rsidR="002D35CF">
        <w:rPr>
          <w:rFonts w:ascii="Times New Roman" w:hAnsi="Times New Roman" w:cs="Times New Roman"/>
          <w:lang w:val="en-US"/>
        </w:rPr>
        <w:t>Dự thảo n</w:t>
      </w:r>
      <w:r w:rsidR="002D35CF" w:rsidRPr="0082008C">
        <w:rPr>
          <w:rFonts w:ascii="Times New Roman" w:hAnsi="Times New Roman" w:cs="Times New Roman"/>
        </w:rPr>
        <w:t>ghị quyế</w:t>
      </w:r>
      <w:r w:rsidR="00E94DFE">
        <w:rPr>
          <w:rFonts w:ascii="Times New Roman" w:hAnsi="Times New Roman" w:cs="Times New Roman"/>
        </w:rPr>
        <w:t>t</w:t>
      </w:r>
      <w:r w:rsidR="002D35CF">
        <w:rPr>
          <w:rFonts w:ascii="Times New Roman" w:hAnsi="Times New Roman" w:cs="Times New Roman"/>
          <w:lang w:val="en-US"/>
        </w:rPr>
        <w:t xml:space="preserve"> </w:t>
      </w:r>
      <w:r w:rsidR="002D35CF" w:rsidRPr="002D35CF">
        <w:rPr>
          <w:rFonts w:ascii="Times New Roman" w:hAnsi="Times New Roman" w:cs="Times New Roman"/>
          <w:lang w:val="en-US"/>
        </w:rPr>
        <w:t>về</w:t>
      </w:r>
      <w:r w:rsidR="00E94DFE">
        <w:rPr>
          <w:rFonts w:ascii="Times New Roman" w:hAnsi="Times New Roman" w:cs="Times New Roman"/>
          <w:lang w:val="en-US"/>
        </w:rPr>
        <w:t xml:space="preserve"> </w:t>
      </w:r>
      <w:r w:rsidR="002D35CF" w:rsidRPr="002D35CF">
        <w:rPr>
          <w:rFonts w:ascii="Times New Roman" w:hAnsi="Times New Roman" w:cs="Times New Roman"/>
          <w:lang w:val="en-US"/>
        </w:rPr>
        <w:t>điều chỉnh chủ trương đầu tư dự án Đường trục chính phía Tây thành phố Kon Tum</w:t>
      </w:r>
      <w:r w:rsidR="002D35CF">
        <w:rPr>
          <w:rFonts w:ascii="Times New Roman" w:hAnsi="Times New Roman" w:cs="Times New Roman"/>
          <w:lang w:val="en-US"/>
        </w:rPr>
        <w:t xml:space="preserve">; </w:t>
      </w:r>
      <w:r w:rsidR="002D35CF" w:rsidRPr="00C85F60">
        <w:rPr>
          <w:rFonts w:ascii="Times New Roman" w:hAnsi="Times New Roman" w:cs="Times New Roman"/>
        </w:rPr>
        <w:t>(</w:t>
      </w:r>
      <w:r w:rsidR="00E94DFE">
        <w:rPr>
          <w:rFonts w:ascii="Times New Roman" w:hAnsi="Times New Roman" w:cs="Times New Roman"/>
          <w:lang w:val="en-US"/>
        </w:rPr>
        <w:t>4</w:t>
      </w:r>
      <w:r w:rsidR="002D35CF" w:rsidRPr="00C85F60">
        <w:rPr>
          <w:rFonts w:ascii="Times New Roman" w:hAnsi="Times New Roman" w:cs="Times New Roman"/>
        </w:rPr>
        <w:t xml:space="preserve">) </w:t>
      </w:r>
      <w:r w:rsidR="002D35CF">
        <w:rPr>
          <w:rFonts w:ascii="Times New Roman" w:hAnsi="Times New Roman" w:cs="Times New Roman"/>
          <w:lang w:val="en-US"/>
        </w:rPr>
        <w:t>Dự thảo n</w:t>
      </w:r>
      <w:r w:rsidR="002D35CF" w:rsidRPr="0082008C">
        <w:rPr>
          <w:rFonts w:ascii="Times New Roman" w:hAnsi="Times New Roman" w:cs="Times New Roman"/>
        </w:rPr>
        <w:t>ghị quyế</w:t>
      </w:r>
      <w:r w:rsidR="00E94DFE">
        <w:rPr>
          <w:rFonts w:ascii="Times New Roman" w:hAnsi="Times New Roman" w:cs="Times New Roman"/>
        </w:rPr>
        <w:t>t</w:t>
      </w:r>
      <w:r w:rsidR="002D35CF">
        <w:rPr>
          <w:rFonts w:ascii="Times New Roman" w:hAnsi="Times New Roman" w:cs="Times New Roman"/>
          <w:lang w:val="en-US"/>
        </w:rPr>
        <w:t xml:space="preserve"> </w:t>
      </w:r>
      <w:r w:rsidR="002D35CF" w:rsidRPr="002D35CF">
        <w:rPr>
          <w:rFonts w:ascii="Times New Roman" w:hAnsi="Times New Roman" w:cs="Times New Roman"/>
          <w:lang w:val="en-US"/>
        </w:rPr>
        <w:t>về điều chỉnh chủ trương đầu tư dự án Hệ thống thoát nước, vỉa hè các tuyến đường nội thành, thành phố Kon Tum</w:t>
      </w:r>
      <w:r w:rsidR="002D35CF">
        <w:rPr>
          <w:rFonts w:ascii="Times New Roman" w:hAnsi="Times New Roman" w:cs="Times New Roman"/>
          <w:lang w:val="en-US"/>
        </w:rPr>
        <w:t>; (</w:t>
      </w:r>
      <w:r w:rsidR="00E94DFE">
        <w:rPr>
          <w:rFonts w:ascii="Times New Roman" w:hAnsi="Times New Roman" w:cs="Times New Roman"/>
          <w:lang w:val="en-US"/>
        </w:rPr>
        <w:t>5</w:t>
      </w:r>
      <w:r w:rsidR="002D35CF">
        <w:rPr>
          <w:rFonts w:ascii="Times New Roman" w:hAnsi="Times New Roman" w:cs="Times New Roman"/>
          <w:lang w:val="en-US"/>
        </w:rPr>
        <w:t>) Dự thảo n</w:t>
      </w:r>
      <w:r w:rsidR="002D35CF" w:rsidRPr="0082008C">
        <w:rPr>
          <w:rFonts w:ascii="Times New Roman" w:hAnsi="Times New Roman" w:cs="Times New Roman"/>
        </w:rPr>
        <w:t xml:space="preserve">ghị quyết </w:t>
      </w:r>
      <w:r w:rsidR="002D35CF">
        <w:rPr>
          <w:rFonts w:ascii="Times New Roman" w:hAnsi="Times New Roman" w:cs="Times New Roman"/>
          <w:lang w:val="en-US"/>
        </w:rPr>
        <w:t xml:space="preserve"> </w:t>
      </w:r>
      <w:r w:rsidR="002D35CF" w:rsidRPr="002D35CF">
        <w:rPr>
          <w:rFonts w:ascii="Times New Roman" w:hAnsi="Times New Roman" w:cs="Times New Roman"/>
          <w:lang w:val="en-US"/>
        </w:rPr>
        <w:t>về điều chỉnh chủ trương đầu tư dự án Đường giao thông từ xã Đăk Pne, huyện Kon Rẫy đi huyện KBang, tỉnh Gia Lai</w:t>
      </w:r>
    </w:p>
  </w:footnote>
  <w:footnote w:id="2">
    <w:p w14:paraId="44F5CC6A" w14:textId="77777777" w:rsidR="00BC1DA0" w:rsidRPr="00814067" w:rsidRDefault="00BC1DA0" w:rsidP="00BC1DA0">
      <w:pPr>
        <w:pStyle w:val="FootnoteText"/>
        <w:ind w:firstLine="284"/>
        <w:jc w:val="both"/>
        <w:rPr>
          <w:rFonts w:ascii="Times New Roman" w:hAnsi="Times New Roman" w:cs="Times New Roman"/>
          <w:lang w:val="en-US"/>
        </w:rPr>
      </w:pPr>
      <w:r w:rsidRPr="00C85F60">
        <w:rPr>
          <w:rStyle w:val="FootnoteReference"/>
          <w:rFonts w:ascii="Times New Roman" w:hAnsi="Times New Roman" w:cs="Times New Roman"/>
        </w:rPr>
        <w:footnoteRef/>
      </w:r>
      <w:r w:rsidRPr="00C85F60">
        <w:rPr>
          <w:rFonts w:ascii="Times New Roman" w:hAnsi="Times New Roman" w:cs="Times New Roman"/>
        </w:rPr>
        <w:t xml:space="preserve"> </w:t>
      </w:r>
      <w:r>
        <w:rPr>
          <w:rFonts w:ascii="Times New Roman" w:hAnsi="Times New Roman" w:cs="Times New Roman"/>
          <w:lang w:val="en-US"/>
        </w:rPr>
        <w:t>(1)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đầu tư từ trung tâm thị trấn Đăk Glei đến trung tâm xã Xốp, huyện Đăk Glei</w:t>
      </w:r>
      <w:r>
        <w:rPr>
          <w:rFonts w:ascii="Times New Roman" w:hAnsi="Times New Roman" w:cs="Times New Roman"/>
          <w:lang w:val="en-US"/>
        </w:rPr>
        <w:t xml:space="preserve">; (2) Dự thảo </w:t>
      </w:r>
      <w:r w:rsidRPr="00380419">
        <w:rPr>
          <w:rFonts w:ascii="Times New Roman" w:hAnsi="Times New Roman" w:cs="Times New Roman"/>
          <w:lang w:val="en-US"/>
        </w:rPr>
        <w:t>Nghị quyết thông qua quyết định chủ trương chuyển mục đích sử dụng rừng sang mục đích khác để thực hiện dự án Sửa chữa nâng cấp Đập Đăk Cấm, thành phố Kon Tum</w:t>
      </w:r>
      <w:r>
        <w:rPr>
          <w:rFonts w:ascii="Times New Roman" w:hAnsi="Times New Roman" w:cs="Times New Roman"/>
          <w:lang w:val="en-US"/>
        </w:rPr>
        <w:t xml:space="preserve">; (3) Dự thảo </w:t>
      </w:r>
      <w:r w:rsidRPr="00380419">
        <w:rPr>
          <w:rFonts w:ascii="Times New Roman" w:hAnsi="Times New Roman" w:cs="Times New Roman"/>
          <w:lang w:val="en-US"/>
        </w:rPr>
        <w:t>Nghị quyết thông qua quyết định chủ trương chuyển mục đích sử dụng rừng sang mục đích khác để thực hiện Dự án đương giao thông từ cầu Drai đến đường tuần tra biên giới tại khu vực Hố le (Đoạn Km7+316,41 – Km12+482,07)</w:t>
      </w:r>
      <w:r>
        <w:rPr>
          <w:rFonts w:ascii="Times New Roman" w:hAnsi="Times New Roman" w:cs="Times New Roman"/>
          <w:lang w:val="en-US"/>
        </w:rPr>
        <w:t>; (4)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Sắp xếp, bố trí, ổn định dân cư tập trung điểm dân cư sơ 66 tại thôn Ia Dơr, xã Ia Tơi, huyệ</w:t>
      </w:r>
      <w:r>
        <w:rPr>
          <w:rFonts w:ascii="Times New Roman" w:hAnsi="Times New Roman" w:cs="Times New Roman"/>
          <w:lang w:val="en-US"/>
        </w:rPr>
        <w:t>n Ia H’ Drai; (5)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đường từ thôn 1 đi thôn 9 xã Ia Tơi</w:t>
      </w:r>
      <w:r>
        <w:rPr>
          <w:rFonts w:ascii="Times New Roman" w:hAnsi="Times New Roman" w:cs="Times New Roman"/>
          <w:lang w:val="en-US"/>
        </w:rPr>
        <w:t>; (6)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đường từ Quốc lộ 24 đi khu nghỉ dưỡng khu vực Đông nam</w:t>
      </w:r>
      <w:r>
        <w:rPr>
          <w:rFonts w:ascii="Times New Roman" w:hAnsi="Times New Roman" w:cs="Times New Roman"/>
          <w:lang w:val="en-US"/>
        </w:rPr>
        <w:t>; (7)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hạng mục tuyến đường dây 22kV thuộc dự án công trình nhà máy thủy điện Đăk PôNe (Nâng đập hồ A và xây dựng cụm nhà máy hồ B)</w:t>
      </w:r>
      <w:r>
        <w:rPr>
          <w:rFonts w:ascii="Times New Roman" w:hAnsi="Times New Roman" w:cs="Times New Roman"/>
          <w:lang w:val="en-US"/>
        </w:rPr>
        <w:t>; (8)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Đường đi khu sản xuất, thác Siu Puông, xã Đăk Na</w:t>
      </w:r>
      <w:r>
        <w:rPr>
          <w:rFonts w:ascii="Times New Roman" w:hAnsi="Times New Roman" w:cs="Times New Roman"/>
          <w:lang w:val="en-US"/>
        </w:rPr>
        <w:t>; (9)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Công trình Đường đi khu sản xuất thôn Đăk Riếp 1, xã Đăk Na</w:t>
      </w:r>
      <w:r>
        <w:rPr>
          <w:rFonts w:ascii="Times New Roman" w:hAnsi="Times New Roman" w:cs="Times New Roman"/>
          <w:lang w:val="en-US"/>
        </w:rPr>
        <w:t>; (10)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Đường từ Quốc lộ 40B huyện Tu Mơ Rông đi thôn 8 xã Đăk Pxi, huyện Đăk Hà (Đoạn qua địa phận huyện Tu </w:t>
      </w:r>
      <w:r>
        <w:rPr>
          <w:rFonts w:ascii="Times New Roman" w:hAnsi="Times New Roman" w:cs="Times New Roman"/>
          <w:lang w:val="en-US"/>
        </w:rPr>
        <w:t>Mơ Rông); (11)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Chốt chiến đấu Dân quân thường trực xã Ia Tơi</w:t>
      </w:r>
      <w:r>
        <w:rPr>
          <w:rFonts w:ascii="Times New Roman" w:hAnsi="Times New Roman" w:cs="Times New Roman"/>
          <w:lang w:val="en-US"/>
        </w:rPr>
        <w:t>; (12) Dự thảo</w:t>
      </w:r>
      <w:r w:rsidRPr="00380419">
        <w:rPr>
          <w:rFonts w:ascii="Times New Roman" w:hAnsi="Times New Roman" w:cs="Times New Roman"/>
          <w:lang w:val="en-US"/>
        </w:rPr>
        <w:t xml:space="preserve"> Nghị quyết thông qua quyết định chủ trương chuyển mục đích sử dụng rừng sang mục đích khác để thực hiện dự án đường Quốc lộ 40B huyện Tu Mơ Rông đi thôn 8 xã Đăk Pxi, huyện Đăk Hà (Đoạn qua địa phận huyện Đăk Hà).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0C9DF996"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023657">
          <w:rPr>
            <w:rFonts w:ascii="Times New Roman" w:hAnsi="Times New Roman" w:cs="Times New Roman"/>
            <w:sz w:val="28"/>
            <w:szCs w:val="28"/>
          </w:rPr>
          <w:t>3</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20261"/>
    <w:rsid w:val="00023657"/>
    <w:rsid w:val="00025625"/>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905F3"/>
    <w:rsid w:val="00092A9B"/>
    <w:rsid w:val="00094B39"/>
    <w:rsid w:val="000A3443"/>
    <w:rsid w:val="000B72C8"/>
    <w:rsid w:val="000C4525"/>
    <w:rsid w:val="000D3F01"/>
    <w:rsid w:val="000D6560"/>
    <w:rsid w:val="000D6C27"/>
    <w:rsid w:val="000F14EE"/>
    <w:rsid w:val="000F3E13"/>
    <w:rsid w:val="000F694B"/>
    <w:rsid w:val="001039A2"/>
    <w:rsid w:val="001072E6"/>
    <w:rsid w:val="00122DAB"/>
    <w:rsid w:val="001328E4"/>
    <w:rsid w:val="00132E10"/>
    <w:rsid w:val="00140D90"/>
    <w:rsid w:val="001509B7"/>
    <w:rsid w:val="00157CAD"/>
    <w:rsid w:val="00170205"/>
    <w:rsid w:val="001759C0"/>
    <w:rsid w:val="001925F6"/>
    <w:rsid w:val="00192AF9"/>
    <w:rsid w:val="001934CC"/>
    <w:rsid w:val="001A049B"/>
    <w:rsid w:val="001B5301"/>
    <w:rsid w:val="001B7236"/>
    <w:rsid w:val="001C1BA7"/>
    <w:rsid w:val="001C6CC8"/>
    <w:rsid w:val="001E4DBF"/>
    <w:rsid w:val="001E5997"/>
    <w:rsid w:val="001F2CF4"/>
    <w:rsid w:val="001F3602"/>
    <w:rsid w:val="001F76BD"/>
    <w:rsid w:val="00210E8D"/>
    <w:rsid w:val="0023040B"/>
    <w:rsid w:val="002316B1"/>
    <w:rsid w:val="0025413F"/>
    <w:rsid w:val="00254D9E"/>
    <w:rsid w:val="00266D14"/>
    <w:rsid w:val="00273740"/>
    <w:rsid w:val="00284176"/>
    <w:rsid w:val="00285DFD"/>
    <w:rsid w:val="00293860"/>
    <w:rsid w:val="0029621F"/>
    <w:rsid w:val="002A1A13"/>
    <w:rsid w:val="002A4B4A"/>
    <w:rsid w:val="002D35CF"/>
    <w:rsid w:val="002D6563"/>
    <w:rsid w:val="002E344B"/>
    <w:rsid w:val="002E5FA4"/>
    <w:rsid w:val="002F6A66"/>
    <w:rsid w:val="00302273"/>
    <w:rsid w:val="00311E2B"/>
    <w:rsid w:val="00313E9D"/>
    <w:rsid w:val="003153A4"/>
    <w:rsid w:val="00323F18"/>
    <w:rsid w:val="003243FF"/>
    <w:rsid w:val="00331604"/>
    <w:rsid w:val="00380419"/>
    <w:rsid w:val="0038117D"/>
    <w:rsid w:val="00381CC6"/>
    <w:rsid w:val="003832E1"/>
    <w:rsid w:val="00393AE0"/>
    <w:rsid w:val="003A12CC"/>
    <w:rsid w:val="003A5BB2"/>
    <w:rsid w:val="003B3FF9"/>
    <w:rsid w:val="003B4525"/>
    <w:rsid w:val="003B48AD"/>
    <w:rsid w:val="003C1F51"/>
    <w:rsid w:val="003D2762"/>
    <w:rsid w:val="003D44BA"/>
    <w:rsid w:val="003E5470"/>
    <w:rsid w:val="003E57BC"/>
    <w:rsid w:val="00436C39"/>
    <w:rsid w:val="0044194D"/>
    <w:rsid w:val="00446039"/>
    <w:rsid w:val="00455FDF"/>
    <w:rsid w:val="004574B3"/>
    <w:rsid w:val="00457C68"/>
    <w:rsid w:val="0046135F"/>
    <w:rsid w:val="00462D3C"/>
    <w:rsid w:val="00464B51"/>
    <w:rsid w:val="00466893"/>
    <w:rsid w:val="00472706"/>
    <w:rsid w:val="00480083"/>
    <w:rsid w:val="00490A10"/>
    <w:rsid w:val="0049685B"/>
    <w:rsid w:val="0049775C"/>
    <w:rsid w:val="00497830"/>
    <w:rsid w:val="004B34B4"/>
    <w:rsid w:val="004D636A"/>
    <w:rsid w:val="004F1F8F"/>
    <w:rsid w:val="005008E3"/>
    <w:rsid w:val="00507B94"/>
    <w:rsid w:val="00525FF2"/>
    <w:rsid w:val="0052658C"/>
    <w:rsid w:val="00541B97"/>
    <w:rsid w:val="005433EA"/>
    <w:rsid w:val="00570258"/>
    <w:rsid w:val="00576811"/>
    <w:rsid w:val="00587298"/>
    <w:rsid w:val="00590A4C"/>
    <w:rsid w:val="00593FF1"/>
    <w:rsid w:val="005A0700"/>
    <w:rsid w:val="005B55CB"/>
    <w:rsid w:val="005C13E2"/>
    <w:rsid w:val="005C60BE"/>
    <w:rsid w:val="005F7144"/>
    <w:rsid w:val="00612027"/>
    <w:rsid w:val="006321D3"/>
    <w:rsid w:val="00636281"/>
    <w:rsid w:val="00637F0C"/>
    <w:rsid w:val="00640EFF"/>
    <w:rsid w:val="006430DB"/>
    <w:rsid w:val="00643EE7"/>
    <w:rsid w:val="0065134A"/>
    <w:rsid w:val="006655CD"/>
    <w:rsid w:val="00675253"/>
    <w:rsid w:val="006C5828"/>
    <w:rsid w:val="006D02D3"/>
    <w:rsid w:val="006E497D"/>
    <w:rsid w:val="006F2AE4"/>
    <w:rsid w:val="0070171E"/>
    <w:rsid w:val="00726870"/>
    <w:rsid w:val="00727A3E"/>
    <w:rsid w:val="00746C6C"/>
    <w:rsid w:val="007505D3"/>
    <w:rsid w:val="007645F0"/>
    <w:rsid w:val="007804A6"/>
    <w:rsid w:val="007847AD"/>
    <w:rsid w:val="007A71C9"/>
    <w:rsid w:val="007B0711"/>
    <w:rsid w:val="007B7567"/>
    <w:rsid w:val="007D35A9"/>
    <w:rsid w:val="00814067"/>
    <w:rsid w:val="0082008C"/>
    <w:rsid w:val="00820D2E"/>
    <w:rsid w:val="00822FE7"/>
    <w:rsid w:val="0083066B"/>
    <w:rsid w:val="00842C33"/>
    <w:rsid w:val="00854645"/>
    <w:rsid w:val="00896788"/>
    <w:rsid w:val="008A175A"/>
    <w:rsid w:val="008B4C89"/>
    <w:rsid w:val="008D72B0"/>
    <w:rsid w:val="008E63FD"/>
    <w:rsid w:val="008F34C6"/>
    <w:rsid w:val="00900FF4"/>
    <w:rsid w:val="00903A1B"/>
    <w:rsid w:val="009072A4"/>
    <w:rsid w:val="00931545"/>
    <w:rsid w:val="00932B63"/>
    <w:rsid w:val="009350BE"/>
    <w:rsid w:val="009366F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A055C8"/>
    <w:rsid w:val="00A1647E"/>
    <w:rsid w:val="00A21BE4"/>
    <w:rsid w:val="00A26B03"/>
    <w:rsid w:val="00A44230"/>
    <w:rsid w:val="00A551FA"/>
    <w:rsid w:val="00A60A86"/>
    <w:rsid w:val="00A7502E"/>
    <w:rsid w:val="00A7530F"/>
    <w:rsid w:val="00A80907"/>
    <w:rsid w:val="00A91715"/>
    <w:rsid w:val="00A976BE"/>
    <w:rsid w:val="00AA36FD"/>
    <w:rsid w:val="00AA70EB"/>
    <w:rsid w:val="00AB0332"/>
    <w:rsid w:val="00AC4C9C"/>
    <w:rsid w:val="00AC7345"/>
    <w:rsid w:val="00AE132C"/>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B5998"/>
    <w:rsid w:val="00BC1DA0"/>
    <w:rsid w:val="00BE66C1"/>
    <w:rsid w:val="00C06AB8"/>
    <w:rsid w:val="00C2651A"/>
    <w:rsid w:val="00C3748F"/>
    <w:rsid w:val="00C45C7F"/>
    <w:rsid w:val="00C57FD0"/>
    <w:rsid w:val="00C61E89"/>
    <w:rsid w:val="00C714E3"/>
    <w:rsid w:val="00C73461"/>
    <w:rsid w:val="00C74705"/>
    <w:rsid w:val="00C77544"/>
    <w:rsid w:val="00C83C15"/>
    <w:rsid w:val="00C85949"/>
    <w:rsid w:val="00C85F60"/>
    <w:rsid w:val="00C931AE"/>
    <w:rsid w:val="00CA473D"/>
    <w:rsid w:val="00CA57DC"/>
    <w:rsid w:val="00CC7459"/>
    <w:rsid w:val="00CD11A6"/>
    <w:rsid w:val="00CD39C6"/>
    <w:rsid w:val="00CD64EF"/>
    <w:rsid w:val="00CE17B7"/>
    <w:rsid w:val="00CE2C4C"/>
    <w:rsid w:val="00CF6D60"/>
    <w:rsid w:val="00D229CD"/>
    <w:rsid w:val="00D23D0A"/>
    <w:rsid w:val="00D25891"/>
    <w:rsid w:val="00D2621B"/>
    <w:rsid w:val="00D3169C"/>
    <w:rsid w:val="00D37D4D"/>
    <w:rsid w:val="00D37FC5"/>
    <w:rsid w:val="00D46F31"/>
    <w:rsid w:val="00D57431"/>
    <w:rsid w:val="00D64663"/>
    <w:rsid w:val="00D9341D"/>
    <w:rsid w:val="00DA6275"/>
    <w:rsid w:val="00DB328E"/>
    <w:rsid w:val="00DB7789"/>
    <w:rsid w:val="00DC1A9E"/>
    <w:rsid w:val="00DC500E"/>
    <w:rsid w:val="00DD6319"/>
    <w:rsid w:val="00DD7B44"/>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4DFE"/>
    <w:rsid w:val="00EB3302"/>
    <w:rsid w:val="00EB3F5E"/>
    <w:rsid w:val="00EC0F9E"/>
    <w:rsid w:val="00EC3A92"/>
    <w:rsid w:val="00ED1D19"/>
    <w:rsid w:val="00EE0E24"/>
    <w:rsid w:val="00EE1D54"/>
    <w:rsid w:val="00EE23D9"/>
    <w:rsid w:val="00EE6090"/>
    <w:rsid w:val="00EF5EB2"/>
    <w:rsid w:val="00F02C1B"/>
    <w:rsid w:val="00F034A1"/>
    <w:rsid w:val="00F059C2"/>
    <w:rsid w:val="00F2528F"/>
    <w:rsid w:val="00F47B14"/>
    <w:rsid w:val="00F567EF"/>
    <w:rsid w:val="00F612D5"/>
    <w:rsid w:val="00F77048"/>
    <w:rsid w:val="00F80E0B"/>
    <w:rsid w:val="00F823FB"/>
    <w:rsid w:val="00F8312A"/>
    <w:rsid w:val="00F910B1"/>
    <w:rsid w:val="00FB77AA"/>
    <w:rsid w:val="00FC05FA"/>
    <w:rsid w:val="00FC7A51"/>
    <w:rsid w:val="00F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basedOn w:val="Normal"/>
    <w:link w:val="FootnoteTextChar"/>
    <w:uiPriority w:val="99"/>
    <w:unhideWhenUsed/>
    <w:rsid w:val="00FC7A5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basedOn w:val="Normal"/>
    <w:link w:val="FootnoteTextChar"/>
    <w:uiPriority w:val="99"/>
    <w:unhideWhenUsed/>
    <w:rsid w:val="00FC7A5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0570-7AE9-4BA8-B2E2-E3A139B2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Đào Duy Thế</cp:lastModifiedBy>
  <cp:revision>2</cp:revision>
  <cp:lastPrinted>2023-04-25T01:30:00Z</cp:lastPrinted>
  <dcterms:created xsi:type="dcterms:W3CDTF">2024-09-26T01:47:00Z</dcterms:created>
  <dcterms:modified xsi:type="dcterms:W3CDTF">2024-09-26T01:47:00Z</dcterms:modified>
</cp:coreProperties>
</file>