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1E0" w:firstRow="1" w:lastRow="1" w:firstColumn="1" w:lastColumn="1" w:noHBand="0" w:noVBand="0"/>
      </w:tblPr>
      <w:tblGrid>
        <w:gridCol w:w="3402"/>
        <w:gridCol w:w="5670"/>
      </w:tblGrid>
      <w:tr w:rsidR="006C289D" w:rsidRPr="00FC25B1" w14:paraId="6EC10960" w14:textId="77777777" w:rsidTr="00790A08">
        <w:trPr>
          <w:trHeight w:val="707"/>
        </w:trPr>
        <w:tc>
          <w:tcPr>
            <w:tcW w:w="3402" w:type="dxa"/>
          </w:tcPr>
          <w:p w14:paraId="6EC1095C" w14:textId="77777777" w:rsidR="006C289D" w:rsidRPr="00FC25B1" w:rsidRDefault="006C289D" w:rsidP="004804A3">
            <w:pPr>
              <w:jc w:val="center"/>
              <w:rPr>
                <w:b/>
                <w:sz w:val="26"/>
                <w:szCs w:val="26"/>
              </w:rPr>
            </w:pPr>
            <w:r w:rsidRPr="00FC25B1">
              <w:rPr>
                <w:b/>
                <w:sz w:val="26"/>
                <w:szCs w:val="26"/>
              </w:rPr>
              <w:t>HỘI ĐỒNG NHÂN DÂN</w:t>
            </w:r>
          </w:p>
          <w:p w14:paraId="6EC1095D" w14:textId="77777777" w:rsidR="006C289D" w:rsidRPr="00FC25B1" w:rsidRDefault="00A323BD" w:rsidP="004804A3">
            <w:pPr>
              <w:jc w:val="center"/>
              <w:rPr>
                <w:b/>
                <w:sz w:val="26"/>
                <w:szCs w:val="26"/>
              </w:rPr>
            </w:pPr>
            <w:r>
              <mc:AlternateContent>
                <mc:Choice Requires="wps">
                  <w:drawing>
                    <wp:anchor distT="4294967295" distB="4294967295" distL="114300" distR="114300" simplePos="0" relativeHeight="251657216" behindDoc="0" locked="0" layoutInCell="1" allowOverlap="1" wp14:anchorId="6EC109A5" wp14:editId="6EC109A6">
                      <wp:simplePos x="0" y="0"/>
                      <wp:positionH relativeFrom="column">
                        <wp:posOffset>635000</wp:posOffset>
                      </wp:positionH>
                      <wp:positionV relativeFrom="paragraph">
                        <wp:posOffset>224789</wp:posOffset>
                      </wp:positionV>
                      <wp:extent cx="762000" cy="0"/>
                      <wp:effectExtent l="0" t="0" r="19050" b="1905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1BDC77" id="_x0000_t32" coordsize="21600,21600" o:spt="32" o:oned="t" path="m,l21600,21600e" filled="f">
                      <v:path arrowok="t" fillok="f" o:connecttype="none"/>
                      <o:lock v:ext="edit" shapetype="t"/>
                    </v:shapetype>
                    <v:shape id="AutoShape 17" o:spid="_x0000_s1026" type="#_x0000_t32" style="position:absolute;margin-left:50pt;margin-top:17.7pt;width:60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"/>
                  </w:pict>
                </mc:Fallback>
              </mc:AlternateContent>
            </w:r>
            <w:r w:rsidR="006C289D" w:rsidRPr="00FC25B1">
              <w:rPr>
                <w:b/>
                <w:sz w:val="26"/>
                <w:szCs w:val="26"/>
              </w:rPr>
              <w:t>TỈNH KON TUM</w:t>
            </w:r>
          </w:p>
        </w:tc>
        <w:tc>
          <w:tcPr>
            <w:tcW w:w="5670" w:type="dxa"/>
          </w:tcPr>
          <w:p w14:paraId="6EC1095E" w14:textId="77777777" w:rsidR="006C289D" w:rsidRPr="00FC25B1" w:rsidRDefault="009101C2" w:rsidP="004804A3">
            <w:pPr>
              <w:jc w:val="center"/>
              <w:rPr>
                <w:b/>
                <w:sz w:val="26"/>
                <w:szCs w:val="26"/>
              </w:rPr>
            </w:pPr>
            <w:r>
              <mc:AlternateContent>
                <mc:Choice Requires="wps">
                  <w:drawing>
                    <wp:anchor distT="0" distB="0" distL="114300" distR="114300" simplePos="0" relativeHeight="251661312" behindDoc="0" locked="0" layoutInCell="1" allowOverlap="1" wp14:anchorId="6EC109A7" wp14:editId="6EC109A8">
                      <wp:simplePos x="0" y="0"/>
                      <wp:positionH relativeFrom="column">
                        <wp:posOffset>434340</wp:posOffset>
                      </wp:positionH>
                      <wp:positionV relativeFrom="paragraph">
                        <wp:posOffset>-396240</wp:posOffset>
                      </wp:positionV>
                      <wp:extent cx="447675" cy="337820"/>
                      <wp:effectExtent l="0" t="0" r="28575" b="2413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37820"/>
                              </a:xfrm>
                              <a:prstGeom prst="rect">
                                <a:avLst/>
                              </a:prstGeom>
                              <a:solidFill>
                                <a:srgbClr val="FFFFFF"/>
                              </a:solidFill>
                              <a:ln w="9525">
                                <a:solidFill>
                                  <a:srgbClr val="000000"/>
                                </a:solidFill>
                                <a:miter lim="800000"/>
                                <a:headEnd/>
                                <a:tailEnd/>
                              </a:ln>
                            </wps:spPr>
                            <wps:txbx>
                              <w:txbxContent>
                                <w:p w14:paraId="6EC109B8" w14:textId="77777777" w:rsidR="009101C2" w:rsidRPr="00790A08" w:rsidRDefault="009101C2" w:rsidP="00790A08">
                                  <w:pPr>
                                    <w:jc w:val="center"/>
                                    <w:rPr>
                                      <w:b/>
                                      <w:sz w:val="28"/>
                                      <w:szCs w:val="28"/>
                                    </w:rPr>
                                  </w:pPr>
                                  <w:r>
                                    <w:rPr>
                                      <w:b/>
                                      <w:sz w:val="28"/>
                                      <w:szCs w:val="28"/>
                                    </w:rPr>
                                    <w:t>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109A7" id="_x0000_t202" coordsize="21600,21600" o:spt="202" path="m,l,21600r21600,l21600,xe">
                      <v:stroke joinstyle="miter"/>
                      <v:path gradientshapeok="t" o:connecttype="rect"/>
                    </v:shapetype>
                    <v:shape id="Text Box 19" o:spid="_x0000_s1026" type="#_x0000_t202" style="position:absolute;left:0;text-align:left;margin-left:34.2pt;margin-top:-31.2pt;width:35.2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">
                      <v:textbox>
                        <w:txbxContent>
                          <w:p w14:paraId="6EC109B8" w14:textId="77777777" w:rsidR="009101C2" w:rsidRPr="00790A08" w:rsidRDefault="009101C2" w:rsidP="00790A08">
                            <w:pPr>
                              <w:jc w:val="center"/>
                              <w:rPr>
                                <w:b/>
                                <w:sz w:val="28"/>
                                <w:szCs w:val="28"/>
                              </w:rPr>
                            </w:pPr>
                            <w:r>
                              <w:rPr>
                                <w:b/>
                                <w:sz w:val="28"/>
                                <w:szCs w:val="28"/>
                              </w:rPr>
                              <w:t>04</w:t>
                            </w:r>
                          </w:p>
                        </w:txbxContent>
                      </v:textbox>
                    </v:shape>
                  </w:pict>
                </mc:Fallback>
              </mc:AlternateContent>
            </w:r>
            <w:r w:rsidR="006C289D" w:rsidRPr="00FC25B1">
              <w:rPr>
                <w:b/>
                <w:sz w:val="26"/>
                <w:szCs w:val="26"/>
              </w:rPr>
              <w:t>CỘNG HÒA XÃ HỘI CHỦ NGHĨA VIỆT NAM</w:t>
            </w:r>
          </w:p>
          <w:p w14:paraId="6EC1095F" w14:textId="77777777" w:rsidR="006C289D" w:rsidRPr="00FC25B1" w:rsidRDefault="00A323BD" w:rsidP="004804A3">
            <w:pPr>
              <w:jc w:val="center"/>
              <w:rPr>
                <w:b/>
                <w:sz w:val="26"/>
                <w:szCs w:val="26"/>
              </w:rPr>
            </w:pPr>
            <w:r>
              <mc:AlternateContent>
                <mc:Choice Requires="wps">
                  <w:drawing>
                    <wp:anchor distT="4294967295" distB="4294967295" distL="114300" distR="114300" simplePos="0" relativeHeight="251658240" behindDoc="0" locked="0" layoutInCell="1" allowOverlap="1" wp14:anchorId="6EC109A9" wp14:editId="6EC109AA">
                      <wp:simplePos x="0" y="0"/>
                      <wp:positionH relativeFrom="column">
                        <wp:posOffset>672465</wp:posOffset>
                      </wp:positionH>
                      <wp:positionV relativeFrom="paragraph">
                        <wp:posOffset>222249</wp:posOffset>
                      </wp:positionV>
                      <wp:extent cx="2120900" cy="0"/>
                      <wp:effectExtent l="0" t="0" r="12700" b="1905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040B9" id="AutoShape 18" o:spid="_x0000_s1026" type="#_x0000_t32" style="position:absolute;margin-left:52.95pt;margin-top:17.5pt;width:167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39rtwEAAFY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"/>
                  </w:pict>
                </mc:Fallback>
              </mc:AlternateContent>
            </w:r>
            <w:r w:rsidR="006C289D" w:rsidRPr="00FC25B1">
              <w:rPr>
                <w:b/>
                <w:sz w:val="28"/>
                <w:szCs w:val="26"/>
              </w:rPr>
              <w:t>Độc lập - Tự do - Hạnh phúc</w:t>
            </w:r>
          </w:p>
        </w:tc>
      </w:tr>
      <w:tr w:rsidR="006C289D" w:rsidRPr="00FC25B1" w14:paraId="6EC10963" w14:textId="77777777" w:rsidTr="009E0692">
        <w:trPr>
          <w:trHeight w:val="421"/>
        </w:trPr>
        <w:tc>
          <w:tcPr>
            <w:tcW w:w="3402" w:type="dxa"/>
            <w:vAlign w:val="center"/>
          </w:tcPr>
          <w:p w14:paraId="6EC10961" w14:textId="77777777" w:rsidR="006C289D" w:rsidRPr="00EE0393" w:rsidRDefault="006C289D" w:rsidP="00837040">
            <w:pPr>
              <w:jc w:val="center"/>
              <w:rPr>
                <w:b/>
                <w:sz w:val="28"/>
                <w:szCs w:val="28"/>
              </w:rPr>
            </w:pPr>
            <w:r w:rsidRPr="00EE0393">
              <w:rPr>
                <w:sz w:val="28"/>
                <w:szCs w:val="28"/>
              </w:rPr>
              <w:t>Số:</w:t>
            </w:r>
            <w:r w:rsidR="00843323" w:rsidRPr="00EE0393">
              <w:rPr>
                <w:sz w:val="28"/>
                <w:szCs w:val="28"/>
              </w:rPr>
              <w:t xml:space="preserve">      </w:t>
            </w:r>
            <w:r w:rsidRPr="00EE0393">
              <w:rPr>
                <w:sz w:val="28"/>
                <w:szCs w:val="28"/>
              </w:rPr>
              <w:t xml:space="preserve">  </w:t>
            </w:r>
            <w:r w:rsidR="00390CD6">
              <w:rPr>
                <w:sz w:val="28"/>
                <w:szCs w:val="28"/>
              </w:rPr>
              <w:t xml:space="preserve">     </w:t>
            </w:r>
            <w:r w:rsidRPr="00EE0393">
              <w:rPr>
                <w:sz w:val="28"/>
                <w:szCs w:val="28"/>
              </w:rPr>
              <w:t>/NQ-HĐND</w:t>
            </w:r>
          </w:p>
        </w:tc>
        <w:tc>
          <w:tcPr>
            <w:tcW w:w="5670" w:type="dxa"/>
            <w:vAlign w:val="center"/>
          </w:tcPr>
          <w:p w14:paraId="6EC10962" w14:textId="77777777" w:rsidR="006C289D" w:rsidRPr="00EE0393" w:rsidRDefault="006C289D" w:rsidP="00E03F91">
            <w:pPr>
              <w:jc w:val="center"/>
              <w:rPr>
                <w:b/>
                <w:sz w:val="28"/>
                <w:szCs w:val="28"/>
              </w:rPr>
            </w:pPr>
            <w:r w:rsidRPr="00EE0393">
              <w:rPr>
                <w:i/>
                <w:sz w:val="28"/>
                <w:szCs w:val="28"/>
              </w:rPr>
              <w:t>Kon Tum, ngày     tháng     năm 202</w:t>
            </w:r>
            <w:r w:rsidR="007A6F88">
              <w:rPr>
                <w:i/>
                <w:sz w:val="28"/>
                <w:szCs w:val="28"/>
              </w:rPr>
              <w:t>3</w:t>
            </w:r>
          </w:p>
        </w:tc>
      </w:tr>
    </w:tbl>
    <w:p w14:paraId="6EC10964" w14:textId="77777777" w:rsidR="006F244D" w:rsidRDefault="00A323BD" w:rsidP="009E0692">
      <w:pPr>
        <w:rPr>
          <w:b/>
          <w:sz w:val="28"/>
        </w:rPr>
      </w:pPr>
      <w:r>
        <mc:AlternateContent>
          <mc:Choice Requires="wps">
            <w:drawing>
              <wp:anchor distT="0" distB="0" distL="114300" distR="114300" simplePos="0" relativeHeight="251659264" behindDoc="0" locked="0" layoutInCell="1" allowOverlap="1" wp14:anchorId="6EC109AB" wp14:editId="6EC109AC">
                <wp:simplePos x="0" y="0"/>
                <wp:positionH relativeFrom="column">
                  <wp:posOffset>351155</wp:posOffset>
                </wp:positionH>
                <wp:positionV relativeFrom="paragraph">
                  <wp:posOffset>73025</wp:posOffset>
                </wp:positionV>
                <wp:extent cx="819150" cy="337820"/>
                <wp:effectExtent l="0" t="0" r="19050" b="2413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37820"/>
                        </a:xfrm>
                        <a:prstGeom prst="rect">
                          <a:avLst/>
                        </a:prstGeom>
                        <a:solidFill>
                          <a:srgbClr val="FFFFFF"/>
                        </a:solidFill>
                        <a:ln w="9525">
                          <a:solidFill>
                            <a:srgbClr val="000000"/>
                          </a:solidFill>
                          <a:miter lim="800000"/>
                          <a:headEnd/>
                          <a:tailEnd/>
                        </a:ln>
                      </wps:spPr>
                      <wps:txbx>
                        <w:txbxContent>
                          <w:p w14:paraId="6EC109B9" w14:textId="77777777" w:rsidR="00790A08" w:rsidRPr="00790A08" w:rsidRDefault="00790A08" w:rsidP="00790A08">
                            <w:pPr>
                              <w:jc w:val="center"/>
                              <w:rPr>
                                <w:b/>
                                <w:sz w:val="28"/>
                                <w:szCs w:val="28"/>
                              </w:rPr>
                            </w:pPr>
                            <w:r w:rsidRPr="00790A08">
                              <w:rPr>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09AB" id="_x0000_s1027" type="#_x0000_t202" style="position:absolute;margin-left:27.65pt;margin-top:5.75pt;width:64.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">
                <v:textbox>
                  <w:txbxContent>
                    <w:p w14:paraId="6EC109B9" w14:textId="77777777" w:rsidR="00790A08" w:rsidRPr="00790A08" w:rsidRDefault="00790A08" w:rsidP="00790A08">
                      <w:pPr>
                        <w:jc w:val="center"/>
                        <w:rPr>
                          <w:b/>
                          <w:sz w:val="28"/>
                          <w:szCs w:val="28"/>
                        </w:rPr>
                      </w:pPr>
                      <w:r w:rsidRPr="00790A08">
                        <w:rPr>
                          <w:b/>
                          <w:sz w:val="28"/>
                          <w:szCs w:val="28"/>
                        </w:rPr>
                        <w:t>Dự thảo</w:t>
                      </w:r>
                    </w:p>
                  </w:txbxContent>
                </v:textbox>
              </v:shape>
            </w:pict>
          </mc:Fallback>
        </mc:AlternateContent>
      </w:r>
    </w:p>
    <w:p w14:paraId="6EC10965" w14:textId="77777777" w:rsidR="006C289D" w:rsidRPr="00FC25B1" w:rsidRDefault="006C289D" w:rsidP="006C289D">
      <w:pPr>
        <w:jc w:val="center"/>
        <w:rPr>
          <w:b/>
          <w:sz w:val="28"/>
        </w:rPr>
      </w:pPr>
      <w:r w:rsidRPr="00FC25B1">
        <w:rPr>
          <w:b/>
          <w:sz w:val="28"/>
        </w:rPr>
        <w:t>NGHỊ QUYẾT</w:t>
      </w:r>
    </w:p>
    <w:p w14:paraId="6EC10966" w14:textId="77777777" w:rsidR="007A6F88" w:rsidRDefault="006C289D" w:rsidP="00556CAA">
      <w:pPr>
        <w:jc w:val="center"/>
        <w:rPr>
          <w:b/>
          <w:sz w:val="28"/>
          <w:szCs w:val="28"/>
        </w:rPr>
      </w:pPr>
      <w:r w:rsidRPr="00843323">
        <w:rPr>
          <w:b/>
          <w:sz w:val="28"/>
          <w:szCs w:val="28"/>
        </w:rPr>
        <w:t>Về</w:t>
      </w:r>
      <w:r w:rsidR="00CB7900">
        <w:rPr>
          <w:b/>
          <w:sz w:val="28"/>
          <w:szCs w:val="28"/>
        </w:rPr>
        <w:t xml:space="preserve"> việc</w:t>
      </w:r>
      <w:r w:rsidRPr="00843323">
        <w:rPr>
          <w:b/>
          <w:sz w:val="28"/>
          <w:szCs w:val="28"/>
        </w:rPr>
        <w:t xml:space="preserve"> </w:t>
      </w:r>
      <w:r w:rsidR="00806220" w:rsidRPr="00E853E7">
        <w:rPr>
          <w:b/>
          <w:sz w:val="28"/>
          <w:szCs w:val="28"/>
        </w:rPr>
        <w:t xml:space="preserve">điều chỉnh </w:t>
      </w:r>
      <w:r w:rsidRPr="00E853E7">
        <w:rPr>
          <w:b/>
          <w:sz w:val="28"/>
          <w:szCs w:val="28"/>
        </w:rPr>
        <w:t xml:space="preserve">chủ trương đầu tư </w:t>
      </w:r>
      <w:r w:rsidR="00CB7900">
        <w:rPr>
          <w:b/>
          <w:sz w:val="28"/>
          <w:szCs w:val="28"/>
        </w:rPr>
        <w:t xml:space="preserve">dự án </w:t>
      </w:r>
      <w:r w:rsidR="00CB7900">
        <w:rPr>
          <w:b/>
          <w:sz w:val="28"/>
          <w:szCs w:val="28"/>
        </w:rPr>
        <w:br/>
      </w:r>
      <w:r w:rsidR="007A6F88" w:rsidRPr="007A6F88">
        <w:rPr>
          <w:b/>
          <w:sz w:val="28"/>
          <w:szCs w:val="28"/>
        </w:rPr>
        <w:t>Kè chống sạt lở sông Đăk Tờ Kan (đoạn cầu 42), huyện Đăk Tô</w:t>
      </w:r>
      <w:r w:rsidR="007A6F88" w:rsidRPr="00E853E7">
        <w:rPr>
          <w:b/>
          <w:sz w:val="28"/>
          <w:szCs w:val="28"/>
        </w:rPr>
        <w:t xml:space="preserve"> </w:t>
      </w:r>
    </w:p>
    <w:p w14:paraId="6EC10967" w14:textId="77777777" w:rsidR="00160B5C" w:rsidRPr="00E853E7" w:rsidRDefault="00A323BD" w:rsidP="00556CAA">
      <w:pPr>
        <w:jc w:val="center"/>
        <w:rPr>
          <w:b/>
          <w:sz w:val="28"/>
          <w:szCs w:val="28"/>
        </w:rPr>
      </w:pPr>
      <w:r>
        <mc:AlternateContent>
          <mc:Choice Requires="wps">
            <w:drawing>
              <wp:anchor distT="0" distB="0" distL="114300" distR="114300" simplePos="0" relativeHeight="251656192" behindDoc="0" locked="0" layoutInCell="1" allowOverlap="1" wp14:anchorId="6EC109AD" wp14:editId="6EC109AE">
                <wp:simplePos x="0" y="0"/>
                <wp:positionH relativeFrom="column">
                  <wp:posOffset>2338070</wp:posOffset>
                </wp:positionH>
                <wp:positionV relativeFrom="paragraph">
                  <wp:posOffset>59055</wp:posOffset>
                </wp:positionV>
                <wp:extent cx="1076325" cy="635"/>
                <wp:effectExtent l="0" t="0" r="9525" b="3746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086D8" id="AutoShape 16" o:spid="_x0000_s1026" type="#_x0000_t32" style="position:absolute;margin-left:184.1pt;margin-top:4.65pt;width:84.7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"/>
            </w:pict>
          </mc:Fallback>
        </mc:AlternateContent>
      </w:r>
    </w:p>
    <w:p w14:paraId="6EC10968" w14:textId="77777777" w:rsidR="00556CAA" w:rsidRDefault="006C289D" w:rsidP="00556CAA">
      <w:pPr>
        <w:jc w:val="center"/>
        <w:rPr>
          <w:b/>
          <w:sz w:val="28"/>
        </w:rPr>
      </w:pPr>
      <w:r w:rsidRPr="00FC25B1">
        <w:rPr>
          <w:b/>
          <w:sz w:val="28"/>
        </w:rPr>
        <w:t>HỘI ĐỒNG NHÂN DÂN TỈNH KON TUM</w:t>
      </w:r>
      <w:r w:rsidR="00D60AE2">
        <w:rPr>
          <w:b/>
          <w:sz w:val="28"/>
        </w:rPr>
        <w:t xml:space="preserve"> </w:t>
      </w:r>
    </w:p>
    <w:p w14:paraId="6EC10969" w14:textId="77777777" w:rsidR="006C289D" w:rsidRPr="00FC25B1" w:rsidRDefault="006C289D" w:rsidP="00556CAA">
      <w:pPr>
        <w:jc w:val="center"/>
        <w:rPr>
          <w:b/>
          <w:sz w:val="28"/>
        </w:rPr>
      </w:pPr>
      <w:r w:rsidRPr="00FC25B1">
        <w:rPr>
          <w:b/>
          <w:sz w:val="28"/>
        </w:rPr>
        <w:t>KHÓA XI</w:t>
      </w:r>
      <w:r w:rsidR="00517609">
        <w:rPr>
          <w:b/>
          <w:sz w:val="28"/>
        </w:rPr>
        <w:t>I</w:t>
      </w:r>
      <w:r w:rsidR="00556CAA">
        <w:rPr>
          <w:b/>
          <w:sz w:val="28"/>
        </w:rPr>
        <w:t xml:space="preserve"> KỲ HỌP </w:t>
      </w:r>
      <w:r w:rsidR="008E134D">
        <w:rPr>
          <w:b/>
          <w:sz w:val="28"/>
        </w:rPr>
        <w:t>CHUYÊN ĐỀ</w:t>
      </w:r>
    </w:p>
    <w:p w14:paraId="6EC1096A" w14:textId="77777777" w:rsidR="009756B6" w:rsidRDefault="009756B6" w:rsidP="002C3DD6">
      <w:pPr>
        <w:spacing w:after="120"/>
        <w:ind w:firstLine="567"/>
        <w:jc w:val="both"/>
        <w:rPr>
          <w:i/>
          <w:iCs/>
          <w:sz w:val="2"/>
          <w:szCs w:val="8"/>
        </w:rPr>
      </w:pPr>
    </w:p>
    <w:p w14:paraId="6EC1096B" w14:textId="77777777" w:rsidR="00AD137D" w:rsidRPr="0069076D" w:rsidRDefault="00AD137D" w:rsidP="002C3DD6">
      <w:pPr>
        <w:spacing w:after="120"/>
        <w:ind w:firstLine="567"/>
        <w:jc w:val="both"/>
        <w:rPr>
          <w:i/>
          <w:iCs/>
          <w:sz w:val="2"/>
          <w:szCs w:val="8"/>
        </w:rPr>
      </w:pPr>
    </w:p>
    <w:p w14:paraId="6EC1096C" w14:textId="77777777" w:rsidR="00786E9F" w:rsidRPr="00786E9F" w:rsidRDefault="006C289D" w:rsidP="00E52EFB">
      <w:pPr>
        <w:spacing w:before="60" w:after="60" w:line="269" w:lineRule="auto"/>
        <w:ind w:firstLine="720"/>
        <w:jc w:val="both"/>
        <w:rPr>
          <w:i/>
          <w:iCs/>
          <w:sz w:val="28"/>
        </w:rPr>
      </w:pPr>
      <w:r w:rsidRPr="00786E9F">
        <w:rPr>
          <w:i/>
          <w:iCs/>
          <w:sz w:val="28"/>
        </w:rPr>
        <w:t xml:space="preserve">Căn cứ Luật </w:t>
      </w:r>
      <w:r w:rsidR="00786E9F">
        <w:rPr>
          <w:i/>
          <w:iCs/>
          <w:sz w:val="28"/>
        </w:rPr>
        <w:t>T</w:t>
      </w:r>
      <w:r w:rsidRPr="00786E9F">
        <w:rPr>
          <w:i/>
          <w:iCs/>
          <w:sz w:val="28"/>
        </w:rPr>
        <w:t>ổ chức chính quyền địa phương ngày 19 tháng 6 năm 2015;</w:t>
      </w:r>
      <w:r w:rsidR="00BC3A1C">
        <w:rPr>
          <w:i/>
          <w:iCs/>
          <w:sz w:val="28"/>
        </w:rPr>
        <w:t xml:space="preserve"> </w:t>
      </w:r>
      <w:r w:rsidR="00786E9F" w:rsidRPr="00786E9F">
        <w:rPr>
          <w:i/>
          <w:iCs/>
          <w:sz w:val="28"/>
        </w:rPr>
        <w:t xml:space="preserve">Luật </w:t>
      </w:r>
      <w:r w:rsidR="00BC3A1C">
        <w:rPr>
          <w:i/>
          <w:iCs/>
          <w:sz w:val="28"/>
        </w:rPr>
        <w:t>s</w:t>
      </w:r>
      <w:r w:rsidR="00786E9F" w:rsidRPr="00786E9F">
        <w:rPr>
          <w:i/>
          <w:iCs/>
          <w:sz w:val="28"/>
        </w:rPr>
        <w:t>ửa đổi, bổ sung một số điều của Luật tổ chức Chính phủ và Luật tổ chức chính quyền địa phương ngày 22 tháng 11 năm 2019</w:t>
      </w:r>
      <w:r w:rsidR="00786E9F">
        <w:rPr>
          <w:i/>
          <w:iCs/>
          <w:sz w:val="28"/>
        </w:rPr>
        <w:t>;</w:t>
      </w:r>
    </w:p>
    <w:p w14:paraId="6EC1096D" w14:textId="77777777" w:rsidR="006C289D" w:rsidRPr="00786E9F" w:rsidRDefault="006C289D" w:rsidP="00E52EFB">
      <w:pPr>
        <w:spacing w:before="60" w:after="60" w:line="269" w:lineRule="auto"/>
        <w:ind w:firstLine="720"/>
        <w:jc w:val="both"/>
        <w:rPr>
          <w:i/>
          <w:iCs/>
          <w:sz w:val="28"/>
        </w:rPr>
      </w:pPr>
      <w:r w:rsidRPr="00786E9F">
        <w:rPr>
          <w:i/>
          <w:iCs/>
          <w:sz w:val="28"/>
        </w:rPr>
        <w:t xml:space="preserve">Căn cứ Luật </w:t>
      </w:r>
      <w:r w:rsidR="00786E9F">
        <w:rPr>
          <w:i/>
          <w:iCs/>
          <w:sz w:val="28"/>
        </w:rPr>
        <w:t>Đ</w:t>
      </w:r>
      <w:r w:rsidRPr="00786E9F">
        <w:rPr>
          <w:i/>
          <w:iCs/>
          <w:sz w:val="28"/>
        </w:rPr>
        <w:t>ầu tư công ngày 13 tháng 6 năm 2019;</w:t>
      </w:r>
    </w:p>
    <w:p w14:paraId="6EC1096E" w14:textId="77777777" w:rsidR="006C289D" w:rsidRDefault="006C289D" w:rsidP="00E52EFB">
      <w:pPr>
        <w:spacing w:before="60" w:after="60" w:line="269" w:lineRule="auto"/>
        <w:ind w:firstLine="720"/>
        <w:jc w:val="both"/>
        <w:rPr>
          <w:i/>
          <w:iCs/>
          <w:sz w:val="28"/>
        </w:rPr>
      </w:pPr>
      <w:r w:rsidRPr="00786E9F">
        <w:rPr>
          <w:i/>
          <w:iCs/>
          <w:sz w:val="28"/>
        </w:rPr>
        <w:t xml:space="preserve">Căn cứ </w:t>
      </w:r>
      <w:r w:rsidR="007D3888" w:rsidRPr="00786E9F">
        <w:rPr>
          <w:i/>
          <w:iCs/>
          <w:sz w:val="28"/>
        </w:rPr>
        <w:t xml:space="preserve">Nghị định số 40/2020/NĐ-CP ngày 06 tháng 4 năm 2020 của Chính phủ </w:t>
      </w:r>
      <w:r w:rsidR="00BC3A1C">
        <w:rPr>
          <w:i/>
          <w:iCs/>
          <w:sz w:val="28"/>
        </w:rPr>
        <w:t>Q</w:t>
      </w:r>
      <w:r w:rsidR="007D3888" w:rsidRPr="00786E9F">
        <w:rPr>
          <w:i/>
          <w:iCs/>
          <w:sz w:val="28"/>
        </w:rPr>
        <w:t>uy định chi tiết thi hành m</w:t>
      </w:r>
      <w:r w:rsidR="00484CC9" w:rsidRPr="00786E9F">
        <w:rPr>
          <w:i/>
          <w:iCs/>
          <w:sz w:val="28"/>
        </w:rPr>
        <w:t>ột số điều của Luật Đầu tư công;</w:t>
      </w:r>
    </w:p>
    <w:p w14:paraId="6EC1096F" w14:textId="77777777" w:rsidR="006C289D" w:rsidRPr="00550E98" w:rsidRDefault="00390CD6" w:rsidP="00E52EFB">
      <w:pPr>
        <w:spacing w:before="60" w:after="60" w:line="269" w:lineRule="auto"/>
        <w:ind w:firstLine="720"/>
        <w:jc w:val="both"/>
        <w:rPr>
          <w:i/>
          <w:sz w:val="28"/>
          <w:szCs w:val="28"/>
        </w:rPr>
      </w:pPr>
      <w:r>
        <w:rPr>
          <w:i/>
          <w:sz w:val="28"/>
        </w:rPr>
        <w:t>Theo</w:t>
      </w:r>
      <w:r w:rsidR="003B7EAF" w:rsidRPr="00E47C75">
        <w:rPr>
          <w:i/>
          <w:sz w:val="28"/>
        </w:rPr>
        <w:t xml:space="preserve"> Tờ trình số</w:t>
      </w:r>
      <w:r w:rsidR="00F077C2">
        <w:rPr>
          <w:i/>
          <w:sz w:val="28"/>
        </w:rPr>
        <w:t xml:space="preserve"> 33</w:t>
      </w:r>
      <w:r w:rsidR="003B7EAF" w:rsidRPr="00E47C75">
        <w:rPr>
          <w:i/>
          <w:sz w:val="28"/>
        </w:rPr>
        <w:t xml:space="preserve"> /TTr-UBND ngày </w:t>
      </w:r>
      <w:r w:rsidR="00F077C2">
        <w:rPr>
          <w:i/>
          <w:sz w:val="28"/>
        </w:rPr>
        <w:t>17</w:t>
      </w:r>
      <w:r w:rsidR="003B7EAF" w:rsidRPr="00E47C75">
        <w:rPr>
          <w:i/>
          <w:sz w:val="28"/>
        </w:rPr>
        <w:t xml:space="preserve">  tháng </w:t>
      </w:r>
      <w:r w:rsidR="001B4E72">
        <w:rPr>
          <w:i/>
          <w:sz w:val="28"/>
        </w:rPr>
        <w:t>4</w:t>
      </w:r>
      <w:r w:rsidR="00833BDD">
        <w:rPr>
          <w:i/>
          <w:sz w:val="28"/>
        </w:rPr>
        <w:t xml:space="preserve"> </w:t>
      </w:r>
      <w:r w:rsidR="00CD4C40">
        <w:rPr>
          <w:i/>
          <w:sz w:val="28"/>
        </w:rPr>
        <w:t xml:space="preserve"> </w:t>
      </w:r>
      <w:r w:rsidR="003B7EAF" w:rsidRPr="00E47C75">
        <w:rPr>
          <w:i/>
          <w:sz w:val="28"/>
        </w:rPr>
        <w:t>năm 202</w:t>
      </w:r>
      <w:r w:rsidR="007A6F88">
        <w:rPr>
          <w:i/>
          <w:sz w:val="28"/>
        </w:rPr>
        <w:t>3</w:t>
      </w:r>
      <w:r w:rsidR="003B7EAF" w:rsidRPr="00E47C75">
        <w:rPr>
          <w:i/>
          <w:sz w:val="28"/>
        </w:rPr>
        <w:t xml:space="preserve"> của Ủy ban nhân dân tỉnh </w:t>
      </w:r>
      <w:r w:rsidR="00A30416">
        <w:rPr>
          <w:i/>
          <w:sz w:val="28"/>
        </w:rPr>
        <w:t>v</w:t>
      </w:r>
      <w:r w:rsidR="00A30416" w:rsidRPr="00A30416">
        <w:rPr>
          <w:i/>
          <w:sz w:val="28"/>
        </w:rPr>
        <w:t>ề</w:t>
      </w:r>
      <w:r w:rsidR="004D48DA">
        <w:rPr>
          <w:i/>
          <w:sz w:val="28"/>
        </w:rPr>
        <w:t xml:space="preserve"> việc</w:t>
      </w:r>
      <w:r w:rsidR="00A30416" w:rsidRPr="00A30416">
        <w:rPr>
          <w:i/>
          <w:sz w:val="28"/>
        </w:rPr>
        <w:t xml:space="preserve"> </w:t>
      </w:r>
      <w:r w:rsidR="001B4E72">
        <w:rPr>
          <w:i/>
          <w:sz w:val="28"/>
        </w:rPr>
        <w:t xml:space="preserve">đề nghị </w:t>
      </w:r>
      <w:r w:rsidR="00A30416" w:rsidRPr="00A30416">
        <w:rPr>
          <w:i/>
          <w:sz w:val="28"/>
        </w:rPr>
        <w:t xml:space="preserve">điều chỉnh chủ trương đầu tư </w:t>
      </w:r>
      <w:r w:rsidR="004D48DA">
        <w:rPr>
          <w:i/>
          <w:sz w:val="28"/>
        </w:rPr>
        <w:t>d</w:t>
      </w:r>
      <w:r w:rsidR="00A30416" w:rsidRPr="00A30416">
        <w:rPr>
          <w:i/>
          <w:sz w:val="28"/>
        </w:rPr>
        <w:t xml:space="preserve">ự án </w:t>
      </w:r>
      <w:r w:rsidR="007A6F88" w:rsidRPr="007A6F88">
        <w:rPr>
          <w:i/>
          <w:sz w:val="28"/>
        </w:rPr>
        <w:t>Kè chống sạt lở sông Đăk Tờ Kan (đoạn cầu 42), huyện Đăk Tô</w:t>
      </w:r>
      <w:r w:rsidR="003B7EAF" w:rsidRPr="00DD4CE9">
        <w:rPr>
          <w:i/>
          <w:sz w:val="28"/>
        </w:rPr>
        <w:t>;</w:t>
      </w:r>
      <w:r w:rsidR="006C289D" w:rsidRPr="007A6F88">
        <w:rPr>
          <w:i/>
          <w:sz w:val="28"/>
        </w:rPr>
        <w:t xml:space="preserve"> Báo</w:t>
      </w:r>
      <w:r w:rsidR="006C289D" w:rsidRPr="00550E98">
        <w:rPr>
          <w:i/>
          <w:sz w:val="28"/>
          <w:szCs w:val="28"/>
        </w:rPr>
        <w:t xml:space="preserve"> cáo thẩm tra của Ban Kinh tế - Ngân sách Hội đồng nhân dân tỉnh; </w:t>
      </w:r>
      <w:r w:rsidR="0016517D">
        <w:rPr>
          <w:i/>
          <w:iCs/>
          <w:sz w:val="28"/>
          <w:lang w:val="de-DE"/>
        </w:rPr>
        <w:t xml:space="preserve">Báo cáo số </w:t>
      </w:r>
      <w:r w:rsidR="006A501D">
        <w:rPr>
          <w:i/>
          <w:iCs/>
          <w:sz w:val="28"/>
          <w:lang w:val="de-DE"/>
        </w:rPr>
        <w:t>119</w:t>
      </w:r>
      <w:r w:rsidR="0016517D">
        <w:rPr>
          <w:i/>
          <w:iCs/>
          <w:sz w:val="28"/>
          <w:lang w:val="de-DE"/>
        </w:rPr>
        <w:t xml:space="preserve">/BC-UBND ngày </w:t>
      </w:r>
      <w:r w:rsidR="006A501D">
        <w:rPr>
          <w:i/>
          <w:iCs/>
          <w:sz w:val="28"/>
          <w:lang w:val="de-DE"/>
        </w:rPr>
        <w:t>24</w:t>
      </w:r>
      <w:r w:rsidR="0016517D">
        <w:rPr>
          <w:i/>
          <w:iCs/>
          <w:sz w:val="28"/>
          <w:lang w:val="de-DE"/>
        </w:rPr>
        <w:t xml:space="preserve">tháng </w:t>
      </w:r>
      <w:r w:rsidR="006A501D">
        <w:rPr>
          <w:i/>
          <w:iCs/>
          <w:sz w:val="28"/>
          <w:lang w:val="de-DE"/>
        </w:rPr>
        <w:t>4</w:t>
      </w:r>
      <w:r w:rsidR="0016517D">
        <w:rPr>
          <w:i/>
          <w:iCs/>
          <w:sz w:val="28"/>
          <w:lang w:val="de-DE"/>
        </w:rPr>
        <w:t xml:space="preserve"> năm 2023 của Ủy ban nhân dân tỉnh về tiếp thu, giải trình ý kiến thẩm tra của Ban Hội đồng nhân dân tỉnh;</w:t>
      </w:r>
      <w:r w:rsidR="006C289D" w:rsidRPr="00550E98">
        <w:rPr>
          <w:i/>
          <w:sz w:val="28"/>
          <w:szCs w:val="28"/>
        </w:rPr>
        <w:t xml:space="preserve"> ý kiến </w:t>
      </w:r>
      <w:r w:rsidR="00786E9F" w:rsidRPr="00550E98">
        <w:rPr>
          <w:i/>
          <w:sz w:val="28"/>
          <w:szCs w:val="28"/>
        </w:rPr>
        <w:t>thảo luận</w:t>
      </w:r>
      <w:r w:rsidR="006C289D" w:rsidRPr="00550E98">
        <w:rPr>
          <w:i/>
          <w:sz w:val="28"/>
          <w:szCs w:val="28"/>
        </w:rPr>
        <w:t xml:space="preserve"> của các đại biểu Hội đồng nhân dân tỉnh tại kỳ họp</w:t>
      </w:r>
      <w:r w:rsidR="00786E9F" w:rsidRPr="00550E98">
        <w:rPr>
          <w:i/>
          <w:sz w:val="28"/>
          <w:szCs w:val="28"/>
        </w:rPr>
        <w:t>.</w:t>
      </w:r>
    </w:p>
    <w:p w14:paraId="6EC10970" w14:textId="77777777" w:rsidR="009101C2" w:rsidRDefault="009101C2" w:rsidP="00E52EFB">
      <w:pPr>
        <w:spacing w:before="60" w:after="60" w:line="269" w:lineRule="auto"/>
        <w:jc w:val="center"/>
        <w:rPr>
          <w:b/>
          <w:sz w:val="28"/>
        </w:rPr>
      </w:pPr>
    </w:p>
    <w:p w14:paraId="6EC10971" w14:textId="77777777" w:rsidR="006C289D" w:rsidRDefault="006C289D" w:rsidP="00E52EFB">
      <w:pPr>
        <w:spacing w:before="60" w:after="60" w:line="269" w:lineRule="auto"/>
        <w:jc w:val="center"/>
        <w:rPr>
          <w:b/>
          <w:sz w:val="28"/>
        </w:rPr>
      </w:pPr>
      <w:r w:rsidRPr="00FC25B1">
        <w:rPr>
          <w:b/>
          <w:sz w:val="28"/>
        </w:rPr>
        <w:t>QUYẾT NGHỊ:</w:t>
      </w:r>
    </w:p>
    <w:p w14:paraId="6EC10972" w14:textId="77777777" w:rsidR="009101C2" w:rsidRPr="00FC25B1" w:rsidRDefault="009101C2" w:rsidP="00E52EFB">
      <w:pPr>
        <w:spacing w:before="60" w:after="60" w:line="269" w:lineRule="auto"/>
        <w:jc w:val="center"/>
        <w:rPr>
          <w:b/>
          <w:sz w:val="28"/>
        </w:rPr>
      </w:pPr>
    </w:p>
    <w:p w14:paraId="6EC10973" w14:textId="77777777" w:rsidR="007A6F88" w:rsidRPr="001C1DF1" w:rsidRDefault="006C289D" w:rsidP="00E52EFB">
      <w:pPr>
        <w:spacing w:before="60" w:after="60" w:line="269" w:lineRule="auto"/>
        <w:ind w:firstLine="720"/>
        <w:jc w:val="both"/>
        <w:rPr>
          <w:sz w:val="28"/>
          <w:szCs w:val="28"/>
        </w:rPr>
      </w:pPr>
      <w:r w:rsidRPr="007A6F88">
        <w:rPr>
          <w:b/>
          <w:sz w:val="28"/>
          <w:szCs w:val="28"/>
        </w:rPr>
        <w:t xml:space="preserve">Điều 1. </w:t>
      </w:r>
      <w:r w:rsidR="00806220" w:rsidRPr="0016517D">
        <w:rPr>
          <w:b/>
          <w:sz w:val="28"/>
          <w:szCs w:val="28"/>
        </w:rPr>
        <w:t xml:space="preserve">Điều chỉnh </w:t>
      </w:r>
      <w:r w:rsidRPr="0016517D">
        <w:rPr>
          <w:b/>
          <w:sz w:val="28"/>
          <w:szCs w:val="28"/>
        </w:rPr>
        <w:t xml:space="preserve">chủ trương đầu tư </w:t>
      </w:r>
      <w:r w:rsidR="00086C6B" w:rsidRPr="0016517D">
        <w:rPr>
          <w:b/>
          <w:sz w:val="28"/>
          <w:szCs w:val="28"/>
        </w:rPr>
        <w:t>d</w:t>
      </w:r>
      <w:r w:rsidR="00F134B4" w:rsidRPr="0016517D">
        <w:rPr>
          <w:b/>
          <w:sz w:val="28"/>
          <w:szCs w:val="28"/>
        </w:rPr>
        <w:t xml:space="preserve">ự án </w:t>
      </w:r>
      <w:r w:rsidR="007A6F88" w:rsidRPr="0016517D">
        <w:rPr>
          <w:b/>
          <w:sz w:val="28"/>
          <w:szCs w:val="28"/>
        </w:rPr>
        <w:t>Kè chống sạt lở sông Đăk Tờ Kan (đoạn cầu 42), huyện Đăk Tô</w:t>
      </w:r>
      <w:r w:rsidR="001C1DF1" w:rsidRPr="0016517D">
        <w:rPr>
          <w:b/>
          <w:sz w:val="28"/>
          <w:szCs w:val="28"/>
        </w:rPr>
        <w:t>, cụ thể:</w:t>
      </w:r>
      <w:r w:rsidR="007A6F88" w:rsidRPr="001C1DF1">
        <w:rPr>
          <w:sz w:val="28"/>
          <w:szCs w:val="28"/>
        </w:rPr>
        <w:t xml:space="preserve"> </w:t>
      </w:r>
    </w:p>
    <w:p w14:paraId="6EC10974" w14:textId="77777777" w:rsidR="007A6F88" w:rsidRPr="009A426E" w:rsidRDefault="00875BF2" w:rsidP="00E52EFB">
      <w:pPr>
        <w:spacing w:before="60" w:after="60" w:line="269" w:lineRule="auto"/>
        <w:ind w:firstLine="720"/>
        <w:jc w:val="both"/>
        <w:rPr>
          <w:sz w:val="28"/>
          <w:szCs w:val="28"/>
          <w:lang w:val="vi-VN"/>
        </w:rPr>
      </w:pPr>
      <w:r w:rsidRPr="0016517D">
        <w:rPr>
          <w:b/>
          <w:sz w:val="28"/>
          <w:szCs w:val="28"/>
        </w:rPr>
        <w:t xml:space="preserve">1. Mục tiêu đầu tư: </w:t>
      </w:r>
      <w:r w:rsidR="007A6F88" w:rsidRPr="001C1DF1">
        <w:rPr>
          <w:sz w:val="28"/>
          <w:szCs w:val="28"/>
          <w:lang w:val="vi-VN"/>
        </w:rPr>
        <w:t xml:space="preserve">Đảm bảo thoát lũ ứng với tần suất bảo vệ P = 1,5%, chống sạt lở </w:t>
      </w:r>
      <w:r w:rsidR="007A6F88" w:rsidRPr="001C1DF1">
        <w:rPr>
          <w:sz w:val="28"/>
          <w:szCs w:val="28"/>
        </w:rPr>
        <w:t>bờ</w:t>
      </w:r>
      <w:r w:rsidR="007A6F88" w:rsidRPr="001C1DF1">
        <w:rPr>
          <w:sz w:val="28"/>
          <w:szCs w:val="28"/>
          <w:lang w:val="vi-VN"/>
        </w:rPr>
        <w:t xml:space="preserve">, chống chuyển dòng, bảo vệ </w:t>
      </w:r>
      <w:r w:rsidR="007A6F88" w:rsidRPr="001C1DF1">
        <w:rPr>
          <w:sz w:val="28"/>
          <w:szCs w:val="28"/>
        </w:rPr>
        <w:t xml:space="preserve">nhà dân, </w:t>
      </w:r>
      <w:r w:rsidR="007A6F88" w:rsidRPr="001C1DF1">
        <w:rPr>
          <w:sz w:val="28"/>
          <w:szCs w:val="28"/>
          <w:lang w:val="vi-VN"/>
        </w:rPr>
        <w:t>đất canh tác dọc theo hai bên bờ sông Đăk Tờ Kan</w:t>
      </w:r>
      <w:r w:rsidR="007A6F88" w:rsidRPr="001C1DF1">
        <w:rPr>
          <w:sz w:val="28"/>
          <w:szCs w:val="28"/>
        </w:rPr>
        <w:t xml:space="preserve"> đoạn qua thị trấn Đăk Tô</w:t>
      </w:r>
      <w:r w:rsidR="007A6F88" w:rsidRPr="001C1DF1">
        <w:rPr>
          <w:sz w:val="28"/>
          <w:szCs w:val="28"/>
          <w:lang w:val="vi-VN"/>
        </w:rPr>
        <w:t xml:space="preserve">. Góp phần vào chương trình mục tiêu giảm nghèo, giữ vững an ninh chính trị và phát triển kinh </w:t>
      </w:r>
      <w:r w:rsidR="00955BC8">
        <w:rPr>
          <w:sz w:val="28"/>
          <w:szCs w:val="28"/>
          <w:lang w:val="vi-VN"/>
        </w:rPr>
        <w:t xml:space="preserve">tế xã hội, nâng cao đời sống </w:t>
      </w:r>
      <w:r w:rsidR="00955BC8" w:rsidRPr="009A426E">
        <w:rPr>
          <w:sz w:val="28"/>
          <w:szCs w:val="28"/>
          <w:lang w:val="vi-VN"/>
        </w:rPr>
        <w:t>N</w:t>
      </w:r>
      <w:r w:rsidR="007A6F88" w:rsidRPr="001C1DF1">
        <w:rPr>
          <w:sz w:val="28"/>
          <w:szCs w:val="28"/>
          <w:lang w:val="vi-VN"/>
        </w:rPr>
        <w:t>hân dân khu vực và toàn thể cộng đồng.</w:t>
      </w:r>
    </w:p>
    <w:p w14:paraId="6EC10975" w14:textId="77777777" w:rsidR="004233C5" w:rsidRPr="009A426E" w:rsidRDefault="00CD2213" w:rsidP="00E52EFB">
      <w:pPr>
        <w:widowControl w:val="0"/>
        <w:spacing w:before="60" w:after="60" w:line="269" w:lineRule="auto"/>
        <w:ind w:firstLine="720"/>
        <w:jc w:val="both"/>
        <w:rPr>
          <w:sz w:val="28"/>
          <w:szCs w:val="28"/>
          <w:lang w:val="vi-VN"/>
        </w:rPr>
      </w:pPr>
      <w:r w:rsidRPr="0016517D">
        <w:rPr>
          <w:b/>
          <w:sz w:val="28"/>
          <w:szCs w:val="28"/>
        </w:rPr>
        <w:t>2</w:t>
      </w:r>
      <w:r w:rsidR="00AD137D" w:rsidRPr="0016517D">
        <w:rPr>
          <w:b/>
          <w:sz w:val="28"/>
          <w:szCs w:val="28"/>
        </w:rPr>
        <w:t xml:space="preserve">. </w:t>
      </w:r>
      <w:r w:rsidR="00124D9A" w:rsidRPr="0016517D">
        <w:rPr>
          <w:b/>
          <w:sz w:val="28"/>
          <w:szCs w:val="28"/>
        </w:rPr>
        <w:t>Quy mô đầu tư</w:t>
      </w:r>
      <w:r w:rsidR="00781480" w:rsidRPr="0016517D">
        <w:rPr>
          <w:b/>
          <w:sz w:val="28"/>
          <w:szCs w:val="28"/>
        </w:rPr>
        <w:t>:</w:t>
      </w:r>
      <w:r w:rsidR="00124D9A" w:rsidRPr="0016517D">
        <w:rPr>
          <w:b/>
          <w:sz w:val="28"/>
          <w:szCs w:val="28"/>
        </w:rPr>
        <w:t xml:space="preserve"> </w:t>
      </w:r>
    </w:p>
    <w:p w14:paraId="6EC10976" w14:textId="77777777" w:rsidR="009A426E" w:rsidRPr="00173061" w:rsidRDefault="009A426E" w:rsidP="00E52EFB">
      <w:pPr>
        <w:widowControl w:val="0"/>
        <w:spacing w:before="60" w:after="60" w:line="269" w:lineRule="auto"/>
        <w:ind w:firstLine="720"/>
        <w:jc w:val="both"/>
        <w:rPr>
          <w:sz w:val="28"/>
          <w:szCs w:val="28"/>
        </w:rPr>
      </w:pPr>
      <w:r w:rsidRPr="00173061">
        <w:rPr>
          <w:sz w:val="28"/>
          <w:szCs w:val="28"/>
        </w:rPr>
        <w:t>Phạm vi đầu tư: Kè sông Đăk Tờ Kan bắt đầu từ cầu treo khối phố 2 đến vị trí giao cắt với đường Chu Văn An.</w:t>
      </w:r>
    </w:p>
    <w:p w14:paraId="6EC10977" w14:textId="77777777" w:rsidR="009A426E" w:rsidRPr="001C1DF1" w:rsidRDefault="009A426E" w:rsidP="00E52EFB">
      <w:pPr>
        <w:widowControl w:val="0"/>
        <w:spacing w:before="60" w:after="60" w:line="269" w:lineRule="auto"/>
        <w:ind w:firstLine="720"/>
        <w:jc w:val="both"/>
        <w:rPr>
          <w:sz w:val="28"/>
          <w:szCs w:val="28"/>
        </w:rPr>
      </w:pPr>
      <w:r w:rsidRPr="001C1DF1">
        <w:rPr>
          <w:sz w:val="28"/>
          <w:szCs w:val="28"/>
        </w:rPr>
        <w:t xml:space="preserve">Chiều dài kè khoảng 7.100m; trong đó: Tuyến kè bờ đông </w:t>
      </w:r>
      <w:r w:rsidRPr="00173061">
        <w:rPr>
          <w:sz w:val="28"/>
          <w:szCs w:val="28"/>
        </w:rPr>
        <w:t>(phía Trung tâm thị trấn Đăk Tô)</w:t>
      </w:r>
      <w:r w:rsidRPr="001C1DF1">
        <w:rPr>
          <w:sz w:val="28"/>
          <w:szCs w:val="28"/>
        </w:rPr>
        <w:t xml:space="preserve"> dài khoảng 3.250m; tuyến kè bờ Tây dài khoảng 3.850m.</w:t>
      </w:r>
    </w:p>
    <w:p w14:paraId="6EC10978" w14:textId="77777777" w:rsidR="009A426E" w:rsidRPr="00173061" w:rsidRDefault="009A426E" w:rsidP="00E52EFB">
      <w:pPr>
        <w:widowControl w:val="0"/>
        <w:spacing w:before="60" w:after="60" w:line="269" w:lineRule="auto"/>
        <w:ind w:firstLine="720"/>
        <w:jc w:val="both"/>
        <w:rPr>
          <w:sz w:val="28"/>
          <w:szCs w:val="28"/>
        </w:rPr>
      </w:pPr>
      <w:r w:rsidRPr="00173061">
        <w:rPr>
          <w:sz w:val="28"/>
          <w:szCs w:val="28"/>
        </w:rPr>
        <w:lastRenderedPageBreak/>
        <w:t xml:space="preserve">- Diện tích sử dụng đất cho công trình khoảng 26ha. </w:t>
      </w:r>
    </w:p>
    <w:p w14:paraId="6EC10979" w14:textId="77777777" w:rsidR="009A426E" w:rsidRPr="00173061" w:rsidRDefault="009A426E" w:rsidP="00E52EFB">
      <w:pPr>
        <w:widowControl w:val="0"/>
        <w:spacing w:before="60" w:after="60" w:line="269" w:lineRule="auto"/>
        <w:ind w:firstLine="720"/>
        <w:jc w:val="both"/>
        <w:rPr>
          <w:sz w:val="28"/>
          <w:szCs w:val="28"/>
        </w:rPr>
      </w:pPr>
      <w:r w:rsidRPr="00173061">
        <w:rPr>
          <w:sz w:val="28"/>
          <w:szCs w:val="28"/>
        </w:rPr>
        <w:t>- Chiều cao của công trình tính từ chân kè đến đỉnh kè khoảng &gt;3-5m, tùy từng vị trí.</w:t>
      </w:r>
    </w:p>
    <w:p w14:paraId="6EC1097A" w14:textId="77777777" w:rsidR="00BE428E" w:rsidRDefault="0021449D" w:rsidP="00E52EFB">
      <w:pPr>
        <w:widowControl w:val="0"/>
        <w:spacing w:before="60" w:after="60" w:line="269" w:lineRule="auto"/>
        <w:ind w:firstLine="720"/>
        <w:jc w:val="both"/>
        <w:rPr>
          <w:sz w:val="28"/>
          <w:szCs w:val="28"/>
        </w:rPr>
      </w:pPr>
      <w:r w:rsidRPr="0016517D">
        <w:rPr>
          <w:b/>
          <w:sz w:val="28"/>
          <w:szCs w:val="28"/>
          <w:lang w:val="vi-VN"/>
        </w:rPr>
        <w:t>3</w:t>
      </w:r>
      <w:r w:rsidR="0028384E" w:rsidRPr="0016517D">
        <w:rPr>
          <w:b/>
          <w:sz w:val="28"/>
          <w:szCs w:val="28"/>
          <w:lang w:val="vi-VN"/>
        </w:rPr>
        <w:t>. Nguồn vốn đầu tư:</w:t>
      </w:r>
      <w:r w:rsidR="0028384E" w:rsidRPr="00730722">
        <w:rPr>
          <w:sz w:val="28"/>
          <w:szCs w:val="28"/>
          <w:lang w:val="vi-VN"/>
        </w:rPr>
        <w:t xml:space="preserve"> </w:t>
      </w:r>
      <w:r w:rsidR="0066076D" w:rsidRPr="001C1DF1">
        <w:rPr>
          <w:sz w:val="28"/>
          <w:szCs w:val="28"/>
          <w:lang w:val="nl-NL"/>
        </w:rPr>
        <w:t>Ngân sách Trung ương hỗ trợ đầu tư theo ngành, lĩnh vực (</w:t>
      </w:r>
      <w:r w:rsidR="0066076D" w:rsidRPr="001C1DF1">
        <w:rPr>
          <w:i/>
          <w:sz w:val="28"/>
          <w:szCs w:val="28"/>
          <w:lang w:val="nl-NL"/>
        </w:rPr>
        <w:t xml:space="preserve">khoảng </w:t>
      </w:r>
      <w:r w:rsidR="007A6F88" w:rsidRPr="001C1DF1">
        <w:rPr>
          <w:i/>
          <w:sz w:val="28"/>
          <w:szCs w:val="28"/>
          <w:lang w:val="nl-NL"/>
        </w:rPr>
        <w:t>180</w:t>
      </w:r>
      <w:r w:rsidR="0066076D" w:rsidRPr="001C1DF1">
        <w:rPr>
          <w:i/>
          <w:sz w:val="28"/>
          <w:szCs w:val="28"/>
          <w:lang w:val="nl-NL"/>
        </w:rPr>
        <w:t>.000 triệu đồng</w:t>
      </w:r>
      <w:r w:rsidR="0066076D" w:rsidRPr="001C1DF1">
        <w:rPr>
          <w:sz w:val="28"/>
          <w:szCs w:val="28"/>
          <w:lang w:val="nl-NL"/>
        </w:rPr>
        <w:t xml:space="preserve">) và </w:t>
      </w:r>
      <w:r w:rsidR="007A6F88" w:rsidRPr="00730722">
        <w:rPr>
          <w:sz w:val="28"/>
          <w:szCs w:val="28"/>
          <w:lang w:val="vi-VN"/>
        </w:rPr>
        <w:t>nguồn ngân sách huyện.</w:t>
      </w:r>
    </w:p>
    <w:p w14:paraId="6EC1097B" w14:textId="77777777" w:rsidR="00730722" w:rsidRPr="00730722" w:rsidRDefault="00730722" w:rsidP="00E52EFB">
      <w:pPr>
        <w:widowControl w:val="0"/>
        <w:spacing w:before="60" w:after="60" w:line="269" w:lineRule="auto"/>
        <w:ind w:firstLine="720"/>
        <w:jc w:val="both"/>
        <w:rPr>
          <w:sz w:val="28"/>
          <w:szCs w:val="28"/>
        </w:rPr>
      </w:pPr>
      <w:r w:rsidRPr="0016517D">
        <w:rPr>
          <w:b/>
          <w:sz w:val="28"/>
          <w:szCs w:val="28"/>
          <w:lang w:val="vi-VN"/>
        </w:rPr>
        <w:t>4. Thời gian thực hiện dự án:</w:t>
      </w:r>
      <w:r>
        <w:rPr>
          <w:sz w:val="28"/>
          <w:szCs w:val="28"/>
        </w:rPr>
        <w:t xml:space="preserve"> </w:t>
      </w:r>
      <w:r w:rsidR="00F077C2" w:rsidRPr="00F077C2">
        <w:rPr>
          <w:sz w:val="28"/>
          <w:szCs w:val="28"/>
        </w:rPr>
        <w:t>Không quá 04 năm</w:t>
      </w:r>
      <w:r w:rsidR="00F077C2">
        <w:rPr>
          <w:sz w:val="28"/>
          <w:szCs w:val="28"/>
        </w:rPr>
        <w:t>.</w:t>
      </w:r>
    </w:p>
    <w:p w14:paraId="6EC1097C" w14:textId="77777777" w:rsidR="002447BA" w:rsidRPr="00730722" w:rsidRDefault="00730722" w:rsidP="00E52EFB">
      <w:pPr>
        <w:widowControl w:val="0"/>
        <w:spacing w:before="60" w:after="60" w:line="269" w:lineRule="auto"/>
        <w:ind w:firstLine="720"/>
        <w:jc w:val="both"/>
        <w:rPr>
          <w:sz w:val="28"/>
          <w:szCs w:val="28"/>
          <w:lang w:val="vi-VN"/>
        </w:rPr>
      </w:pPr>
      <w:r w:rsidRPr="0016517D">
        <w:rPr>
          <w:b/>
          <w:sz w:val="28"/>
          <w:szCs w:val="28"/>
          <w:lang w:val="vi-VN"/>
        </w:rPr>
        <w:t>5</w:t>
      </w:r>
      <w:r w:rsidR="002447BA" w:rsidRPr="0016517D">
        <w:rPr>
          <w:b/>
          <w:sz w:val="28"/>
          <w:szCs w:val="28"/>
          <w:lang w:val="vi-VN"/>
        </w:rPr>
        <w:t xml:space="preserve">. </w:t>
      </w:r>
      <w:r w:rsidR="006273F3" w:rsidRPr="0016517D">
        <w:rPr>
          <w:b/>
          <w:sz w:val="28"/>
          <w:szCs w:val="28"/>
          <w:lang w:val="vi-VN"/>
        </w:rPr>
        <w:t>Tiến độ thực hiện dự án:</w:t>
      </w:r>
      <w:r w:rsidR="006273F3" w:rsidRPr="00730722">
        <w:rPr>
          <w:sz w:val="28"/>
          <w:szCs w:val="28"/>
          <w:lang w:val="vi-VN"/>
        </w:rPr>
        <w:t xml:space="preserve"> Từ năm 2023.</w:t>
      </w:r>
    </w:p>
    <w:p w14:paraId="6EC1097D" w14:textId="77777777" w:rsidR="00806220" w:rsidRPr="00730722" w:rsidRDefault="00730722" w:rsidP="00E52EFB">
      <w:pPr>
        <w:spacing w:before="60" w:after="60" w:line="269" w:lineRule="auto"/>
        <w:ind w:firstLine="720"/>
        <w:jc w:val="both"/>
        <w:rPr>
          <w:b/>
          <w:sz w:val="28"/>
          <w:szCs w:val="28"/>
          <w:lang w:val="vi-VN"/>
        </w:rPr>
      </w:pPr>
      <w:r w:rsidRPr="0016517D">
        <w:rPr>
          <w:b/>
          <w:noProof w:val="0"/>
          <w:sz w:val="28"/>
          <w:szCs w:val="28"/>
          <w:lang w:val="nl-NL"/>
        </w:rPr>
        <w:t>6</w:t>
      </w:r>
      <w:r w:rsidR="00AD137D" w:rsidRPr="0016517D">
        <w:rPr>
          <w:b/>
          <w:sz w:val="28"/>
          <w:szCs w:val="28"/>
          <w:lang w:val="vi-VN"/>
        </w:rPr>
        <w:t xml:space="preserve">. </w:t>
      </w:r>
      <w:r w:rsidR="00806220" w:rsidRPr="0016517D">
        <w:rPr>
          <w:b/>
          <w:sz w:val="28"/>
          <w:szCs w:val="28"/>
          <w:lang w:val="vi-VN"/>
        </w:rPr>
        <w:t>Các nội dung khác:</w:t>
      </w:r>
      <w:r w:rsidR="00806220" w:rsidRPr="001C1DF1">
        <w:rPr>
          <w:sz w:val="28"/>
          <w:szCs w:val="28"/>
          <w:lang w:val="nl-NL"/>
        </w:rPr>
        <w:t xml:space="preserve"> </w:t>
      </w:r>
      <w:r w:rsidR="00FA3DFE" w:rsidRPr="001C1DF1">
        <w:rPr>
          <w:sz w:val="28"/>
          <w:szCs w:val="28"/>
          <w:lang w:val="nl-NL"/>
        </w:rPr>
        <w:t xml:space="preserve">Thực hiện theo Nghị quyết số </w:t>
      </w:r>
      <w:r w:rsidR="007A6F88" w:rsidRPr="00730722">
        <w:rPr>
          <w:sz w:val="28"/>
          <w:szCs w:val="28"/>
          <w:lang w:val="vi-VN"/>
        </w:rPr>
        <w:t xml:space="preserve">22/NQ-HĐND ngày 29 tháng 4 năm 2021 </w:t>
      </w:r>
      <w:r w:rsidR="007A6F88" w:rsidRPr="001C1DF1">
        <w:rPr>
          <w:spacing w:val="-4"/>
          <w:sz w:val="28"/>
          <w:szCs w:val="28"/>
          <w:lang w:val="nl-NL"/>
        </w:rPr>
        <w:t>của Hội đồng</w:t>
      </w:r>
      <w:r w:rsidR="007A6F88" w:rsidRPr="00323DC9">
        <w:rPr>
          <w:spacing w:val="-4"/>
          <w:sz w:val="28"/>
          <w:szCs w:val="28"/>
          <w:lang w:val="nl-NL"/>
        </w:rPr>
        <w:t xml:space="preserve"> nhân dân tỉnh</w:t>
      </w:r>
      <w:r w:rsidR="007A6F88">
        <w:rPr>
          <w:spacing w:val="-4"/>
          <w:sz w:val="28"/>
          <w:szCs w:val="28"/>
          <w:lang w:val="nl-NL"/>
        </w:rPr>
        <w:t>.</w:t>
      </w:r>
    </w:p>
    <w:p w14:paraId="6EC1097E" w14:textId="77777777" w:rsidR="006C289D" w:rsidRPr="001C1DF1" w:rsidRDefault="006C289D" w:rsidP="00E52EFB">
      <w:pPr>
        <w:widowControl w:val="0"/>
        <w:spacing w:before="60" w:after="60" w:line="269" w:lineRule="auto"/>
        <w:ind w:firstLine="720"/>
        <w:jc w:val="both"/>
        <w:rPr>
          <w:bCs/>
          <w:sz w:val="28"/>
          <w:szCs w:val="28"/>
        </w:rPr>
      </w:pPr>
      <w:r w:rsidRPr="00124D9A">
        <w:rPr>
          <w:b/>
          <w:sz w:val="28"/>
          <w:szCs w:val="28"/>
        </w:rPr>
        <w:t>Điều 2.</w:t>
      </w:r>
      <w:r w:rsidRPr="00D47132">
        <w:rPr>
          <w:b/>
          <w:sz w:val="28"/>
          <w:szCs w:val="28"/>
        </w:rPr>
        <w:t xml:space="preserve"> </w:t>
      </w:r>
      <w:r w:rsidRPr="00D47132">
        <w:rPr>
          <w:b/>
          <w:bCs/>
          <w:sz w:val="28"/>
          <w:szCs w:val="28"/>
        </w:rPr>
        <w:t>Tổ chức thực hiện</w:t>
      </w:r>
    </w:p>
    <w:p w14:paraId="6EC1097F" w14:textId="77777777" w:rsidR="006C289D" w:rsidRDefault="006C289D" w:rsidP="00E52EFB">
      <w:pPr>
        <w:widowControl w:val="0"/>
        <w:spacing w:before="60" w:after="60" w:line="269" w:lineRule="auto"/>
        <w:ind w:firstLine="720"/>
        <w:jc w:val="both"/>
        <w:rPr>
          <w:sz w:val="28"/>
          <w:szCs w:val="28"/>
        </w:rPr>
      </w:pPr>
      <w:r w:rsidRPr="00124D9A">
        <w:rPr>
          <w:sz w:val="28"/>
          <w:szCs w:val="28"/>
        </w:rPr>
        <w:t>1. Giao Ủy ban nhân dân tỉnh tổ chức triển khai thực hiện.</w:t>
      </w:r>
    </w:p>
    <w:p w14:paraId="05460874" w14:textId="236DA989" w:rsidR="00760CC2" w:rsidRPr="00124D9A" w:rsidRDefault="00760CC2" w:rsidP="00E52EFB">
      <w:pPr>
        <w:widowControl w:val="0"/>
        <w:spacing w:before="60" w:after="60" w:line="269" w:lineRule="auto"/>
        <w:ind w:firstLine="720"/>
        <w:jc w:val="both"/>
        <w:rPr>
          <w:sz w:val="28"/>
          <w:szCs w:val="28"/>
        </w:rPr>
      </w:pPr>
      <w:r>
        <w:rPr>
          <w:sz w:val="28"/>
          <w:szCs w:val="28"/>
        </w:rPr>
        <w:t xml:space="preserve">2. Ủy ban nhân dân huyện </w:t>
      </w:r>
      <w:r w:rsidR="006E6121">
        <w:rPr>
          <w:sz w:val="28"/>
          <w:szCs w:val="28"/>
        </w:rPr>
        <w:t>Đăk Tô</w:t>
      </w:r>
      <w:r>
        <w:rPr>
          <w:sz w:val="28"/>
          <w:szCs w:val="28"/>
        </w:rPr>
        <w:t xml:space="preserve"> chịu trách nhiệm: Chủ trì, phối hợp với các cơ quan liên quan hoàn thành Báo cáo nghiên cứu khả thi của </w:t>
      </w:r>
      <w:r w:rsidR="00432BB7" w:rsidRPr="00432BB7">
        <w:rPr>
          <w:sz w:val="28"/>
          <w:szCs w:val="28"/>
        </w:rPr>
        <w:t>dự án Kè chống sạt lở sông Đăk Tờ Kan (đoạn cầu 42), huyện Đăk Tô</w:t>
      </w:r>
      <w:r>
        <w:rPr>
          <w:sz w:val="28"/>
          <w:szCs w:val="28"/>
        </w:rPr>
        <w:t>, trình cấp có thẩm quyền quyết định đầu tư theo đúng quy định của Luật Đầu tư công và pháp luật liên quan.</w:t>
      </w:r>
    </w:p>
    <w:p w14:paraId="6EC10980" w14:textId="3021BF57" w:rsidR="006C289D" w:rsidRPr="00124D9A" w:rsidRDefault="00760CC2" w:rsidP="00E52EFB">
      <w:pPr>
        <w:widowControl w:val="0"/>
        <w:spacing w:before="60" w:after="60" w:line="269" w:lineRule="auto"/>
        <w:ind w:firstLine="720"/>
        <w:jc w:val="both"/>
        <w:rPr>
          <w:sz w:val="28"/>
          <w:szCs w:val="28"/>
        </w:rPr>
      </w:pPr>
      <w:r>
        <w:rPr>
          <w:sz w:val="28"/>
          <w:szCs w:val="28"/>
        </w:rPr>
        <w:t>3.</w:t>
      </w:r>
      <w:r w:rsidR="006C289D" w:rsidRPr="00124D9A">
        <w:rPr>
          <w:sz w:val="28"/>
          <w:szCs w:val="28"/>
        </w:rPr>
        <w:t xml:space="preserve"> Giao Thường trực Hội đồng nhân dân tỉnh, các Ban của Hội đồng nhân dân tỉnh, Tổ đại biểu Hội đồng nhân dân và đại biểu Hội đồng nhân dân tỉnh giám sát việc thực hiện.</w:t>
      </w:r>
    </w:p>
    <w:p w14:paraId="6EC10981" w14:textId="77777777" w:rsidR="006F244D" w:rsidRPr="00124D9A" w:rsidRDefault="006C289D" w:rsidP="00E52EFB">
      <w:pPr>
        <w:widowControl w:val="0"/>
        <w:spacing w:before="60" w:after="60" w:line="269" w:lineRule="auto"/>
        <w:ind w:firstLine="720"/>
        <w:jc w:val="both"/>
        <w:rPr>
          <w:sz w:val="28"/>
          <w:szCs w:val="28"/>
        </w:rPr>
      </w:pPr>
      <w:r w:rsidRPr="00124D9A">
        <w:rPr>
          <w:sz w:val="28"/>
          <w:szCs w:val="28"/>
        </w:rPr>
        <w:t xml:space="preserve">Nghị quyết này đã được Hội đồng nhân dân tỉnh </w:t>
      </w:r>
      <w:r w:rsidR="00C6691C" w:rsidRPr="00124D9A">
        <w:rPr>
          <w:sz w:val="28"/>
          <w:szCs w:val="28"/>
        </w:rPr>
        <w:t>K</w:t>
      </w:r>
      <w:r w:rsidRPr="00124D9A">
        <w:rPr>
          <w:sz w:val="28"/>
          <w:szCs w:val="28"/>
        </w:rPr>
        <w:t>hóa XI</w:t>
      </w:r>
      <w:r w:rsidR="006F244D" w:rsidRPr="00124D9A">
        <w:rPr>
          <w:sz w:val="28"/>
          <w:szCs w:val="28"/>
        </w:rPr>
        <w:t>I</w:t>
      </w:r>
      <w:r w:rsidR="00E16D1E" w:rsidRPr="00124D9A">
        <w:rPr>
          <w:sz w:val="28"/>
          <w:szCs w:val="28"/>
        </w:rPr>
        <w:t>,</w:t>
      </w:r>
      <w:r w:rsidR="00C6691C" w:rsidRPr="00124D9A">
        <w:rPr>
          <w:sz w:val="28"/>
          <w:szCs w:val="28"/>
        </w:rPr>
        <w:t xml:space="preserve"> Kỳ họp </w:t>
      </w:r>
      <w:r w:rsidR="005351E9">
        <w:rPr>
          <w:sz w:val="28"/>
          <w:szCs w:val="28"/>
        </w:rPr>
        <w:t>chuyên đề</w:t>
      </w:r>
      <w:r w:rsidR="006F244D" w:rsidRPr="00124D9A">
        <w:rPr>
          <w:sz w:val="28"/>
          <w:szCs w:val="28"/>
        </w:rPr>
        <w:t xml:space="preserve"> </w:t>
      </w:r>
      <w:r w:rsidRPr="00124D9A">
        <w:rPr>
          <w:sz w:val="28"/>
          <w:szCs w:val="28"/>
        </w:rPr>
        <w:t>thông qua ngày</w:t>
      </w:r>
      <w:r w:rsidR="00C6691C" w:rsidRPr="00124D9A">
        <w:rPr>
          <w:sz w:val="28"/>
          <w:szCs w:val="28"/>
        </w:rPr>
        <w:t xml:space="preserve"> …</w:t>
      </w:r>
      <w:r w:rsidR="00217383" w:rsidRPr="00124D9A">
        <w:rPr>
          <w:sz w:val="28"/>
          <w:szCs w:val="28"/>
        </w:rPr>
        <w:t xml:space="preserve"> tháng</w:t>
      </w:r>
      <w:r w:rsidR="00FA3DFE">
        <w:rPr>
          <w:sz w:val="28"/>
          <w:szCs w:val="28"/>
        </w:rPr>
        <w:t xml:space="preserve"> </w:t>
      </w:r>
      <w:r w:rsidR="00217383" w:rsidRPr="00124D9A">
        <w:rPr>
          <w:sz w:val="28"/>
          <w:szCs w:val="28"/>
        </w:rPr>
        <w:t>…</w:t>
      </w:r>
      <w:r w:rsidR="00390CD6" w:rsidRPr="00124D9A">
        <w:rPr>
          <w:sz w:val="28"/>
          <w:szCs w:val="28"/>
        </w:rPr>
        <w:t xml:space="preserve"> </w:t>
      </w:r>
      <w:r w:rsidRPr="00124D9A">
        <w:rPr>
          <w:sz w:val="28"/>
          <w:szCs w:val="28"/>
        </w:rPr>
        <w:t xml:space="preserve">năm </w:t>
      </w:r>
      <w:r w:rsidR="00033679" w:rsidRPr="00124D9A">
        <w:rPr>
          <w:sz w:val="28"/>
          <w:szCs w:val="28"/>
        </w:rPr>
        <w:t>202</w:t>
      </w:r>
      <w:r w:rsidR="007A6F88">
        <w:rPr>
          <w:sz w:val="28"/>
          <w:szCs w:val="28"/>
        </w:rPr>
        <w:t>3</w:t>
      </w:r>
      <w:r w:rsidR="0076612C" w:rsidRPr="00124D9A">
        <w:rPr>
          <w:sz w:val="28"/>
          <w:szCs w:val="28"/>
        </w:rPr>
        <w:t>./.</w:t>
      </w:r>
    </w:p>
    <w:tbl>
      <w:tblPr>
        <w:tblW w:w="0" w:type="auto"/>
        <w:tblInd w:w="108" w:type="dxa"/>
        <w:tblLook w:val="04A0" w:firstRow="1" w:lastRow="0" w:firstColumn="1" w:lastColumn="0" w:noHBand="0" w:noVBand="1"/>
      </w:tblPr>
      <w:tblGrid>
        <w:gridCol w:w="4939"/>
        <w:gridCol w:w="4133"/>
      </w:tblGrid>
      <w:tr w:rsidR="006C289D" w:rsidRPr="00FC25B1" w14:paraId="6EC109A3" w14:textId="77777777" w:rsidTr="004804A3">
        <w:tc>
          <w:tcPr>
            <w:tcW w:w="4939" w:type="dxa"/>
            <w:shd w:val="clear" w:color="auto" w:fill="auto"/>
          </w:tcPr>
          <w:p w14:paraId="6EC10982" w14:textId="77777777" w:rsidR="006C289D" w:rsidRPr="00FC25B1" w:rsidRDefault="006C289D" w:rsidP="004804A3">
            <w:pPr>
              <w:tabs>
                <w:tab w:val="center" w:pos="7088"/>
              </w:tabs>
              <w:ind w:left="-108"/>
              <w:jc w:val="both"/>
              <w:rPr>
                <w:b/>
              </w:rPr>
            </w:pPr>
            <w:r w:rsidRPr="00FC25B1">
              <w:rPr>
                <w:b/>
                <w:i/>
              </w:rPr>
              <w:t>Nơi nhận</w:t>
            </w:r>
            <w:r w:rsidRPr="00FC25B1">
              <w:rPr>
                <w:b/>
              </w:rPr>
              <w:t xml:space="preserve">: </w:t>
            </w:r>
          </w:p>
          <w:p w14:paraId="6EC10983" w14:textId="77777777" w:rsidR="006C289D" w:rsidRPr="00837040" w:rsidRDefault="006C289D" w:rsidP="004804A3">
            <w:pPr>
              <w:tabs>
                <w:tab w:val="center" w:pos="7088"/>
              </w:tabs>
              <w:ind w:left="-108"/>
              <w:jc w:val="both"/>
              <w:rPr>
                <w:sz w:val="22"/>
                <w:szCs w:val="22"/>
              </w:rPr>
            </w:pPr>
            <w:r w:rsidRPr="00837040">
              <w:rPr>
                <w:sz w:val="22"/>
                <w:szCs w:val="22"/>
              </w:rPr>
              <w:t>- Ủy ban Thường vụ Quốc hội;</w:t>
            </w:r>
          </w:p>
          <w:p w14:paraId="6EC10984" w14:textId="77777777" w:rsidR="006C289D" w:rsidRPr="00837040" w:rsidRDefault="006C289D" w:rsidP="004804A3">
            <w:pPr>
              <w:tabs>
                <w:tab w:val="center" w:pos="7088"/>
              </w:tabs>
              <w:ind w:left="-108"/>
              <w:jc w:val="both"/>
              <w:rPr>
                <w:sz w:val="22"/>
                <w:szCs w:val="22"/>
              </w:rPr>
            </w:pPr>
            <w:r w:rsidRPr="00837040">
              <w:rPr>
                <w:sz w:val="22"/>
                <w:szCs w:val="22"/>
              </w:rPr>
              <w:t>- Chính phủ;</w:t>
            </w:r>
          </w:p>
          <w:p w14:paraId="6EC10985" w14:textId="77777777" w:rsidR="006C289D" w:rsidRPr="00837040" w:rsidRDefault="006C289D" w:rsidP="004804A3">
            <w:pPr>
              <w:tabs>
                <w:tab w:val="center" w:pos="7088"/>
              </w:tabs>
              <w:ind w:left="-108"/>
              <w:jc w:val="both"/>
              <w:rPr>
                <w:sz w:val="22"/>
                <w:szCs w:val="22"/>
              </w:rPr>
            </w:pPr>
            <w:r w:rsidRPr="00837040">
              <w:rPr>
                <w:sz w:val="22"/>
                <w:szCs w:val="22"/>
              </w:rPr>
              <w:t>- Hội đồng dân tộc và các Ủy ban của Quốc hội;</w:t>
            </w:r>
          </w:p>
          <w:p w14:paraId="6EC10986" w14:textId="77777777" w:rsidR="006C289D" w:rsidRPr="00837040" w:rsidRDefault="006C289D" w:rsidP="004804A3">
            <w:pPr>
              <w:tabs>
                <w:tab w:val="center" w:pos="7088"/>
              </w:tabs>
              <w:ind w:left="-108"/>
              <w:jc w:val="both"/>
              <w:rPr>
                <w:sz w:val="22"/>
                <w:szCs w:val="22"/>
              </w:rPr>
            </w:pPr>
            <w:r w:rsidRPr="00837040">
              <w:rPr>
                <w:sz w:val="22"/>
                <w:szCs w:val="22"/>
              </w:rPr>
              <w:t>- Ban công tác Đại biểu Quốc hội;</w:t>
            </w:r>
          </w:p>
          <w:p w14:paraId="6EC10987" w14:textId="77777777" w:rsidR="006C289D" w:rsidRPr="00837040" w:rsidRDefault="006C289D" w:rsidP="004804A3">
            <w:pPr>
              <w:tabs>
                <w:tab w:val="center" w:pos="7088"/>
              </w:tabs>
              <w:ind w:left="-108"/>
              <w:jc w:val="both"/>
              <w:rPr>
                <w:sz w:val="22"/>
                <w:szCs w:val="22"/>
              </w:rPr>
            </w:pPr>
            <w:r w:rsidRPr="00837040">
              <w:rPr>
                <w:sz w:val="22"/>
                <w:szCs w:val="22"/>
              </w:rPr>
              <w:t>- Bộ Kế hoạch và Đầu tư;</w:t>
            </w:r>
            <w:r w:rsidRPr="00837040">
              <w:rPr>
                <w:sz w:val="22"/>
                <w:szCs w:val="22"/>
              </w:rPr>
              <w:tab/>
            </w:r>
          </w:p>
          <w:p w14:paraId="6EC10988" w14:textId="77777777" w:rsidR="006C289D" w:rsidRPr="00837040" w:rsidRDefault="006C289D" w:rsidP="004804A3">
            <w:pPr>
              <w:tabs>
                <w:tab w:val="center" w:pos="7088"/>
              </w:tabs>
              <w:ind w:left="-108"/>
              <w:jc w:val="both"/>
              <w:rPr>
                <w:sz w:val="22"/>
                <w:szCs w:val="22"/>
              </w:rPr>
            </w:pPr>
            <w:r w:rsidRPr="00837040">
              <w:rPr>
                <w:sz w:val="22"/>
                <w:szCs w:val="22"/>
              </w:rPr>
              <w:t>- Thường trực Tỉnh ủy;</w:t>
            </w:r>
          </w:p>
          <w:p w14:paraId="6EC10989" w14:textId="77777777" w:rsidR="006C289D" w:rsidRPr="00837040" w:rsidRDefault="006C289D" w:rsidP="004804A3">
            <w:pPr>
              <w:tabs>
                <w:tab w:val="center" w:pos="7088"/>
              </w:tabs>
              <w:ind w:left="-108"/>
              <w:jc w:val="both"/>
              <w:rPr>
                <w:sz w:val="22"/>
                <w:szCs w:val="22"/>
              </w:rPr>
            </w:pPr>
            <w:r w:rsidRPr="00837040">
              <w:rPr>
                <w:sz w:val="22"/>
                <w:szCs w:val="22"/>
              </w:rPr>
              <w:t>- Thường trực HĐND tỉnh;</w:t>
            </w:r>
          </w:p>
          <w:p w14:paraId="6EC1098A" w14:textId="77777777" w:rsidR="006C289D" w:rsidRPr="00837040" w:rsidRDefault="006C289D" w:rsidP="004804A3">
            <w:pPr>
              <w:tabs>
                <w:tab w:val="center" w:pos="7088"/>
              </w:tabs>
              <w:ind w:left="-108"/>
              <w:jc w:val="both"/>
              <w:rPr>
                <w:sz w:val="22"/>
                <w:szCs w:val="22"/>
              </w:rPr>
            </w:pPr>
            <w:r w:rsidRPr="00837040">
              <w:rPr>
                <w:sz w:val="22"/>
                <w:szCs w:val="22"/>
              </w:rPr>
              <w:t>- Ủy ban nhân dân tỉnh;</w:t>
            </w:r>
          </w:p>
          <w:p w14:paraId="6EC1098B" w14:textId="77777777" w:rsidR="006C289D" w:rsidRPr="00837040" w:rsidRDefault="006C289D" w:rsidP="004804A3">
            <w:pPr>
              <w:tabs>
                <w:tab w:val="center" w:pos="7088"/>
              </w:tabs>
              <w:ind w:left="-108"/>
              <w:jc w:val="both"/>
              <w:rPr>
                <w:sz w:val="22"/>
                <w:szCs w:val="22"/>
              </w:rPr>
            </w:pPr>
            <w:r w:rsidRPr="00837040">
              <w:rPr>
                <w:sz w:val="22"/>
                <w:szCs w:val="22"/>
              </w:rPr>
              <w:t>- Đoàn Đại biểu Quốc hội tỉnh;</w:t>
            </w:r>
            <w:r w:rsidRPr="00837040">
              <w:rPr>
                <w:b/>
                <w:sz w:val="22"/>
                <w:szCs w:val="22"/>
              </w:rPr>
              <w:tab/>
            </w:r>
          </w:p>
          <w:p w14:paraId="6EC1098C" w14:textId="77777777" w:rsidR="006C289D" w:rsidRDefault="006C289D" w:rsidP="004804A3">
            <w:pPr>
              <w:ind w:left="-108"/>
              <w:jc w:val="both"/>
              <w:rPr>
                <w:sz w:val="22"/>
                <w:szCs w:val="22"/>
              </w:rPr>
            </w:pPr>
            <w:r w:rsidRPr="00837040">
              <w:rPr>
                <w:sz w:val="22"/>
                <w:szCs w:val="22"/>
              </w:rPr>
              <w:t xml:space="preserve">- Ủy ban </w:t>
            </w:r>
            <w:r w:rsidR="005351E9">
              <w:rPr>
                <w:sz w:val="22"/>
                <w:szCs w:val="22"/>
              </w:rPr>
              <w:t>Mặt trận Tổ quốc Việt Nam</w:t>
            </w:r>
            <w:r w:rsidRPr="00837040">
              <w:rPr>
                <w:sz w:val="22"/>
                <w:szCs w:val="22"/>
              </w:rPr>
              <w:t xml:space="preserve"> tỉnh;</w:t>
            </w:r>
          </w:p>
          <w:p w14:paraId="6EC1098D" w14:textId="77777777" w:rsidR="005351E9" w:rsidRDefault="005351E9" w:rsidP="004804A3">
            <w:pPr>
              <w:ind w:left="-108"/>
              <w:jc w:val="both"/>
              <w:rPr>
                <w:sz w:val="22"/>
                <w:szCs w:val="22"/>
              </w:rPr>
            </w:pPr>
            <w:r>
              <w:rPr>
                <w:sz w:val="22"/>
                <w:szCs w:val="22"/>
              </w:rPr>
              <w:t>- Đại biểu HĐND tỉnh;</w:t>
            </w:r>
          </w:p>
          <w:p w14:paraId="6EC1098E" w14:textId="77777777" w:rsidR="005351E9" w:rsidRDefault="005351E9" w:rsidP="004804A3">
            <w:pPr>
              <w:ind w:left="-108"/>
              <w:jc w:val="both"/>
              <w:rPr>
                <w:sz w:val="22"/>
                <w:szCs w:val="22"/>
              </w:rPr>
            </w:pPr>
            <w:r>
              <w:rPr>
                <w:sz w:val="22"/>
                <w:szCs w:val="22"/>
              </w:rPr>
              <w:t>- Các Ban HĐND tỉnh;</w:t>
            </w:r>
          </w:p>
          <w:p w14:paraId="6EC1098F" w14:textId="77777777" w:rsidR="005351E9" w:rsidRDefault="005351E9" w:rsidP="004804A3">
            <w:pPr>
              <w:ind w:left="-108"/>
              <w:jc w:val="both"/>
              <w:rPr>
                <w:sz w:val="22"/>
                <w:szCs w:val="22"/>
              </w:rPr>
            </w:pPr>
            <w:r>
              <w:rPr>
                <w:sz w:val="22"/>
                <w:szCs w:val="22"/>
              </w:rPr>
              <w:t>- Văn phòng Tỉnh ủy;</w:t>
            </w:r>
          </w:p>
          <w:p w14:paraId="6EC10990" w14:textId="77777777" w:rsidR="005351E9" w:rsidRDefault="005351E9" w:rsidP="004804A3">
            <w:pPr>
              <w:ind w:left="-108"/>
              <w:jc w:val="both"/>
              <w:rPr>
                <w:sz w:val="22"/>
                <w:szCs w:val="22"/>
              </w:rPr>
            </w:pPr>
            <w:r>
              <w:rPr>
                <w:sz w:val="22"/>
                <w:szCs w:val="22"/>
              </w:rPr>
              <w:t>- Văn phòng Đoàn ĐBQH và HĐND tỉnh;</w:t>
            </w:r>
          </w:p>
          <w:p w14:paraId="6EC10991" w14:textId="77777777" w:rsidR="005351E9" w:rsidRPr="00837040" w:rsidRDefault="005351E9" w:rsidP="004804A3">
            <w:pPr>
              <w:ind w:left="-108"/>
              <w:jc w:val="both"/>
              <w:rPr>
                <w:sz w:val="22"/>
                <w:szCs w:val="22"/>
              </w:rPr>
            </w:pPr>
            <w:r>
              <w:rPr>
                <w:sz w:val="22"/>
                <w:szCs w:val="22"/>
              </w:rPr>
              <w:t>- Văn phòng UBND tỉnh;</w:t>
            </w:r>
          </w:p>
          <w:p w14:paraId="6EC10992" w14:textId="77777777" w:rsidR="006C289D" w:rsidRPr="00837040" w:rsidRDefault="006C289D" w:rsidP="004804A3">
            <w:pPr>
              <w:ind w:left="-108"/>
              <w:jc w:val="both"/>
              <w:rPr>
                <w:sz w:val="22"/>
                <w:szCs w:val="22"/>
              </w:rPr>
            </w:pPr>
            <w:r w:rsidRPr="00837040">
              <w:rPr>
                <w:sz w:val="22"/>
                <w:szCs w:val="22"/>
              </w:rPr>
              <w:t>- Các Sở, ban, ngành</w:t>
            </w:r>
            <w:r w:rsidR="005351E9">
              <w:rPr>
                <w:sz w:val="22"/>
                <w:szCs w:val="22"/>
              </w:rPr>
              <w:t>,</w:t>
            </w:r>
            <w:r w:rsidRPr="00837040">
              <w:rPr>
                <w:sz w:val="22"/>
                <w:szCs w:val="22"/>
              </w:rPr>
              <w:t xml:space="preserve"> đoàn thể của tỉnh;</w:t>
            </w:r>
          </w:p>
          <w:p w14:paraId="6EC10993" w14:textId="77777777" w:rsidR="006C289D" w:rsidRPr="00837040" w:rsidRDefault="006C289D" w:rsidP="004804A3">
            <w:pPr>
              <w:ind w:left="-108"/>
              <w:jc w:val="both"/>
              <w:rPr>
                <w:sz w:val="22"/>
                <w:szCs w:val="22"/>
              </w:rPr>
            </w:pPr>
            <w:r w:rsidRPr="00837040">
              <w:rPr>
                <w:sz w:val="22"/>
                <w:szCs w:val="22"/>
              </w:rPr>
              <w:t>- Thường trực HĐND</w:t>
            </w:r>
            <w:r w:rsidR="005351E9">
              <w:rPr>
                <w:sz w:val="22"/>
                <w:szCs w:val="22"/>
              </w:rPr>
              <w:t xml:space="preserve">, </w:t>
            </w:r>
            <w:r w:rsidRPr="00837040">
              <w:rPr>
                <w:sz w:val="22"/>
                <w:szCs w:val="22"/>
              </w:rPr>
              <w:t>UBND các huyện, thành phố;</w:t>
            </w:r>
          </w:p>
          <w:p w14:paraId="6EC10994" w14:textId="77777777" w:rsidR="006C289D" w:rsidRPr="00837040" w:rsidRDefault="006C289D" w:rsidP="004804A3">
            <w:pPr>
              <w:ind w:left="-108"/>
              <w:jc w:val="both"/>
              <w:rPr>
                <w:sz w:val="22"/>
                <w:szCs w:val="22"/>
              </w:rPr>
            </w:pPr>
            <w:r w:rsidRPr="00837040">
              <w:rPr>
                <w:sz w:val="22"/>
                <w:szCs w:val="22"/>
              </w:rPr>
              <w:t>- Báo Kon Tum;</w:t>
            </w:r>
          </w:p>
          <w:p w14:paraId="6EC10995" w14:textId="77777777" w:rsidR="006C289D" w:rsidRPr="00837040" w:rsidRDefault="006C289D" w:rsidP="004804A3">
            <w:pPr>
              <w:ind w:left="-108"/>
              <w:jc w:val="both"/>
              <w:rPr>
                <w:sz w:val="22"/>
                <w:szCs w:val="22"/>
              </w:rPr>
            </w:pPr>
            <w:r w:rsidRPr="00837040">
              <w:rPr>
                <w:sz w:val="22"/>
                <w:szCs w:val="22"/>
              </w:rPr>
              <w:t>- Đài PT-TH tỉnh;</w:t>
            </w:r>
          </w:p>
          <w:p w14:paraId="6EC10996" w14:textId="77777777" w:rsidR="006C289D" w:rsidRPr="00837040" w:rsidRDefault="006C289D" w:rsidP="004804A3">
            <w:pPr>
              <w:ind w:left="-108"/>
              <w:jc w:val="both"/>
              <w:rPr>
                <w:sz w:val="22"/>
                <w:szCs w:val="22"/>
              </w:rPr>
            </w:pPr>
            <w:r w:rsidRPr="00837040">
              <w:rPr>
                <w:sz w:val="22"/>
                <w:szCs w:val="22"/>
              </w:rPr>
              <w:t xml:space="preserve">- </w:t>
            </w:r>
            <w:r w:rsidR="005351E9">
              <w:rPr>
                <w:sz w:val="22"/>
                <w:szCs w:val="22"/>
              </w:rPr>
              <w:t>Cổng thông tin điện tử tỉnh</w:t>
            </w:r>
            <w:r w:rsidRPr="00837040">
              <w:rPr>
                <w:sz w:val="22"/>
                <w:szCs w:val="22"/>
              </w:rPr>
              <w:t>;</w:t>
            </w:r>
          </w:p>
          <w:p w14:paraId="6EC10997" w14:textId="77777777" w:rsidR="006C289D" w:rsidRPr="00FC25B1" w:rsidRDefault="00364B9F" w:rsidP="00364B9F">
            <w:pPr>
              <w:ind w:left="-108"/>
              <w:jc w:val="both"/>
              <w:rPr>
                <w:sz w:val="28"/>
              </w:rPr>
            </w:pPr>
            <w:r>
              <w:rPr>
                <w:sz w:val="22"/>
                <w:szCs w:val="22"/>
              </w:rPr>
              <w:t>- Lưu</w:t>
            </w:r>
            <w:r w:rsidR="005351E9">
              <w:rPr>
                <w:sz w:val="22"/>
                <w:szCs w:val="22"/>
              </w:rPr>
              <w:t>:</w:t>
            </w:r>
            <w:r>
              <w:rPr>
                <w:sz w:val="22"/>
                <w:szCs w:val="22"/>
              </w:rPr>
              <w:t xml:space="preserve"> VT, </w:t>
            </w:r>
            <w:r w:rsidR="005351E9">
              <w:rPr>
                <w:sz w:val="22"/>
                <w:szCs w:val="22"/>
              </w:rPr>
              <w:t>CTHĐ</w:t>
            </w:r>
            <w:r w:rsidR="006C289D" w:rsidRPr="00837040">
              <w:rPr>
                <w:sz w:val="22"/>
                <w:szCs w:val="22"/>
              </w:rPr>
              <w:t>.</w:t>
            </w:r>
          </w:p>
        </w:tc>
        <w:tc>
          <w:tcPr>
            <w:tcW w:w="4133" w:type="dxa"/>
            <w:shd w:val="clear" w:color="auto" w:fill="auto"/>
          </w:tcPr>
          <w:p w14:paraId="6EC10998" w14:textId="77777777" w:rsidR="006C289D" w:rsidRDefault="006C289D" w:rsidP="004804A3">
            <w:pPr>
              <w:spacing w:after="120"/>
              <w:jc w:val="center"/>
              <w:rPr>
                <w:b/>
                <w:sz w:val="28"/>
              </w:rPr>
            </w:pPr>
            <w:r w:rsidRPr="00FC25B1">
              <w:rPr>
                <w:b/>
                <w:sz w:val="28"/>
              </w:rPr>
              <w:t>CHỦ TỊCH</w:t>
            </w:r>
          </w:p>
          <w:p w14:paraId="6EC10999" w14:textId="77777777" w:rsidR="00FA3DFE" w:rsidRDefault="00FA3DFE" w:rsidP="004804A3">
            <w:pPr>
              <w:spacing w:after="120"/>
              <w:jc w:val="center"/>
              <w:rPr>
                <w:b/>
                <w:sz w:val="28"/>
              </w:rPr>
            </w:pPr>
          </w:p>
          <w:p w14:paraId="6EC1099A" w14:textId="77777777" w:rsidR="00FA3DFE" w:rsidRDefault="00FA3DFE" w:rsidP="004804A3">
            <w:pPr>
              <w:spacing w:after="120"/>
              <w:jc w:val="center"/>
              <w:rPr>
                <w:b/>
                <w:sz w:val="28"/>
              </w:rPr>
            </w:pPr>
          </w:p>
          <w:p w14:paraId="6EC1099B" w14:textId="77777777" w:rsidR="00FA3DFE" w:rsidRDefault="00FA3DFE" w:rsidP="004804A3">
            <w:pPr>
              <w:spacing w:after="120"/>
              <w:jc w:val="center"/>
              <w:rPr>
                <w:b/>
                <w:sz w:val="28"/>
              </w:rPr>
            </w:pPr>
          </w:p>
          <w:p w14:paraId="6EC1099C" w14:textId="77777777" w:rsidR="00FA3DFE" w:rsidRDefault="00FA3DFE" w:rsidP="004804A3">
            <w:pPr>
              <w:spacing w:after="120"/>
              <w:jc w:val="center"/>
              <w:rPr>
                <w:b/>
                <w:sz w:val="28"/>
              </w:rPr>
            </w:pPr>
          </w:p>
          <w:p w14:paraId="6EC1099D" w14:textId="77777777" w:rsidR="00FA3DFE" w:rsidRPr="00FC25B1" w:rsidRDefault="00FA3DFE" w:rsidP="004804A3">
            <w:pPr>
              <w:spacing w:after="120"/>
              <w:jc w:val="center"/>
              <w:rPr>
                <w:b/>
                <w:sz w:val="28"/>
              </w:rPr>
            </w:pPr>
            <w:r>
              <w:rPr>
                <w:b/>
                <w:sz w:val="28"/>
              </w:rPr>
              <w:t>Dương Văn Trang</w:t>
            </w:r>
          </w:p>
          <w:p w14:paraId="6EC1099E" w14:textId="77777777" w:rsidR="006C289D" w:rsidRPr="00FC25B1" w:rsidRDefault="006C289D" w:rsidP="004804A3">
            <w:pPr>
              <w:spacing w:after="120"/>
              <w:jc w:val="center"/>
              <w:rPr>
                <w:b/>
                <w:sz w:val="28"/>
              </w:rPr>
            </w:pPr>
          </w:p>
          <w:p w14:paraId="6EC1099F" w14:textId="77777777" w:rsidR="006C289D" w:rsidRPr="00FC25B1" w:rsidRDefault="006C289D" w:rsidP="004804A3">
            <w:pPr>
              <w:spacing w:after="120"/>
              <w:jc w:val="center"/>
              <w:rPr>
                <w:b/>
                <w:sz w:val="28"/>
              </w:rPr>
            </w:pPr>
          </w:p>
          <w:p w14:paraId="6EC109A0" w14:textId="77777777" w:rsidR="006C289D" w:rsidRPr="00FC25B1" w:rsidRDefault="006C289D" w:rsidP="004804A3">
            <w:pPr>
              <w:spacing w:after="120"/>
              <w:rPr>
                <w:b/>
                <w:sz w:val="28"/>
              </w:rPr>
            </w:pPr>
          </w:p>
          <w:p w14:paraId="6EC109A1" w14:textId="77777777" w:rsidR="006C289D" w:rsidRPr="00FC25B1" w:rsidRDefault="006C289D" w:rsidP="004804A3">
            <w:pPr>
              <w:spacing w:after="120"/>
              <w:rPr>
                <w:b/>
                <w:sz w:val="28"/>
              </w:rPr>
            </w:pPr>
          </w:p>
          <w:p w14:paraId="6EC109A2" w14:textId="77777777" w:rsidR="006C289D" w:rsidRPr="00FC25B1" w:rsidRDefault="006C289D" w:rsidP="004804A3">
            <w:pPr>
              <w:spacing w:after="120"/>
              <w:jc w:val="center"/>
              <w:rPr>
                <w:sz w:val="28"/>
              </w:rPr>
            </w:pPr>
          </w:p>
        </w:tc>
      </w:tr>
    </w:tbl>
    <w:p w14:paraId="6EC109A4" w14:textId="77777777" w:rsidR="006C289D" w:rsidRPr="00FC25B1" w:rsidRDefault="00C6691C" w:rsidP="00C6691C">
      <w:pPr>
        <w:widowControl w:val="0"/>
        <w:rPr>
          <w:sz w:val="28"/>
          <w:szCs w:val="28"/>
        </w:rPr>
      </w:pPr>
      <w:r w:rsidRPr="00FC25B1">
        <w:rPr>
          <w:sz w:val="28"/>
          <w:szCs w:val="28"/>
        </w:rPr>
        <w:t xml:space="preserve"> </w:t>
      </w:r>
    </w:p>
    <w:sectPr w:rsidR="006C289D" w:rsidRPr="00FC25B1" w:rsidSect="00E52EFB">
      <w:headerReference w:type="even" r:id="rId8"/>
      <w:headerReference w:type="default" r:id="rId9"/>
      <w:pgSz w:w="11907" w:h="16840" w:code="9"/>
      <w:pgMar w:top="1134" w:right="1134" w:bottom="1134"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109B1" w14:textId="77777777" w:rsidR="00DC564C" w:rsidRDefault="00DC564C">
      <w:r>
        <w:separator/>
      </w:r>
    </w:p>
  </w:endnote>
  <w:endnote w:type="continuationSeparator" w:id="0">
    <w:p w14:paraId="6EC109B2" w14:textId="77777777" w:rsidR="00DC564C" w:rsidRDefault="00DC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109AF" w14:textId="77777777" w:rsidR="00DC564C" w:rsidRDefault="00DC564C">
      <w:r>
        <w:separator/>
      </w:r>
    </w:p>
  </w:footnote>
  <w:footnote w:type="continuationSeparator" w:id="0">
    <w:p w14:paraId="6EC109B0" w14:textId="77777777" w:rsidR="00DC564C" w:rsidRDefault="00DC5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09B3" w14:textId="77777777" w:rsidR="0022005B" w:rsidRDefault="002200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C109B4" w14:textId="77777777" w:rsidR="0022005B" w:rsidRDefault="00220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09B5" w14:textId="77777777" w:rsidR="0022005B" w:rsidRPr="00837040" w:rsidRDefault="0022005B">
    <w:pPr>
      <w:pStyle w:val="Header"/>
      <w:framePr w:wrap="around" w:vAnchor="text" w:hAnchor="margin" w:xAlign="center" w:y="1"/>
      <w:jc w:val="center"/>
      <w:rPr>
        <w:rStyle w:val="PageNumber"/>
        <w:sz w:val="28"/>
        <w:szCs w:val="28"/>
      </w:rPr>
    </w:pPr>
    <w:r w:rsidRPr="00837040">
      <w:rPr>
        <w:rStyle w:val="PageNumber"/>
        <w:sz w:val="28"/>
        <w:szCs w:val="28"/>
      </w:rPr>
      <w:fldChar w:fldCharType="begin"/>
    </w:r>
    <w:r w:rsidRPr="00837040">
      <w:rPr>
        <w:rStyle w:val="PageNumber"/>
        <w:sz w:val="28"/>
        <w:szCs w:val="28"/>
      </w:rPr>
      <w:instrText xml:space="preserve">PAGE  </w:instrText>
    </w:r>
    <w:r w:rsidRPr="00837040">
      <w:rPr>
        <w:rStyle w:val="PageNumber"/>
        <w:sz w:val="28"/>
        <w:szCs w:val="28"/>
      </w:rPr>
      <w:fldChar w:fldCharType="separate"/>
    </w:r>
    <w:r w:rsidR="00D47132">
      <w:rPr>
        <w:rStyle w:val="PageNumber"/>
        <w:sz w:val="28"/>
        <w:szCs w:val="28"/>
      </w:rPr>
      <w:t>2</w:t>
    </w:r>
    <w:r w:rsidRPr="00837040">
      <w:rPr>
        <w:rStyle w:val="PageNumber"/>
        <w:sz w:val="28"/>
        <w:szCs w:val="28"/>
      </w:rPr>
      <w:fldChar w:fldCharType="end"/>
    </w:r>
  </w:p>
  <w:p w14:paraId="6EC109B6" w14:textId="77777777" w:rsidR="0022005B" w:rsidRDefault="0022005B">
    <w:pPr>
      <w:pStyle w:val="Header"/>
    </w:pPr>
  </w:p>
  <w:p w14:paraId="6EC109B7" w14:textId="77777777" w:rsidR="00BC612E" w:rsidRDefault="00BC6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633C"/>
    <w:multiLevelType w:val="hybridMultilevel"/>
    <w:tmpl w:val="EB6AE734"/>
    <w:lvl w:ilvl="0" w:tplc="9D02C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15:restartNumberingAfterBreak="0">
    <w:nsid w:val="3F0D1D5A"/>
    <w:multiLevelType w:val="hybridMultilevel"/>
    <w:tmpl w:val="B1266E38"/>
    <w:lvl w:ilvl="0" w:tplc="F9BC69F4">
      <w:start w:val="1"/>
      <w:numFmt w:val="lowerRoman"/>
      <w:lvlText w:val="%1)"/>
      <w:lvlJc w:val="left"/>
      <w:pPr>
        <w:tabs>
          <w:tab w:val="num" w:pos="1377"/>
        </w:tabs>
        <w:ind w:left="1377" w:hanging="810"/>
      </w:pPr>
      <w:rPr>
        <w:rFonts w:hint="default"/>
      </w:rPr>
    </w:lvl>
    <w:lvl w:ilvl="1" w:tplc="540A9F0E" w:tentative="1">
      <w:start w:val="1"/>
      <w:numFmt w:val="lowerLetter"/>
      <w:lvlText w:val="%2."/>
      <w:lvlJc w:val="left"/>
      <w:pPr>
        <w:tabs>
          <w:tab w:val="num" w:pos="1647"/>
        </w:tabs>
        <w:ind w:left="1647" w:hanging="360"/>
      </w:pPr>
    </w:lvl>
    <w:lvl w:ilvl="2" w:tplc="4F42147C" w:tentative="1">
      <w:start w:val="1"/>
      <w:numFmt w:val="lowerRoman"/>
      <w:lvlText w:val="%3."/>
      <w:lvlJc w:val="right"/>
      <w:pPr>
        <w:tabs>
          <w:tab w:val="num" w:pos="2367"/>
        </w:tabs>
        <w:ind w:left="2367" w:hanging="180"/>
      </w:pPr>
    </w:lvl>
    <w:lvl w:ilvl="3" w:tplc="1ABE5170" w:tentative="1">
      <w:start w:val="1"/>
      <w:numFmt w:val="decimal"/>
      <w:lvlText w:val="%4."/>
      <w:lvlJc w:val="left"/>
      <w:pPr>
        <w:tabs>
          <w:tab w:val="num" w:pos="3087"/>
        </w:tabs>
        <w:ind w:left="3087" w:hanging="360"/>
      </w:pPr>
    </w:lvl>
    <w:lvl w:ilvl="4" w:tplc="C3ECED42" w:tentative="1">
      <w:start w:val="1"/>
      <w:numFmt w:val="lowerLetter"/>
      <w:lvlText w:val="%5."/>
      <w:lvlJc w:val="left"/>
      <w:pPr>
        <w:tabs>
          <w:tab w:val="num" w:pos="3807"/>
        </w:tabs>
        <w:ind w:left="3807" w:hanging="360"/>
      </w:pPr>
    </w:lvl>
    <w:lvl w:ilvl="5" w:tplc="A44A14CA" w:tentative="1">
      <w:start w:val="1"/>
      <w:numFmt w:val="lowerRoman"/>
      <w:lvlText w:val="%6."/>
      <w:lvlJc w:val="right"/>
      <w:pPr>
        <w:tabs>
          <w:tab w:val="num" w:pos="4527"/>
        </w:tabs>
        <w:ind w:left="4527" w:hanging="180"/>
      </w:pPr>
    </w:lvl>
    <w:lvl w:ilvl="6" w:tplc="E9A4E89E" w:tentative="1">
      <w:start w:val="1"/>
      <w:numFmt w:val="decimal"/>
      <w:lvlText w:val="%7."/>
      <w:lvlJc w:val="left"/>
      <w:pPr>
        <w:tabs>
          <w:tab w:val="num" w:pos="5247"/>
        </w:tabs>
        <w:ind w:left="5247" w:hanging="360"/>
      </w:pPr>
    </w:lvl>
    <w:lvl w:ilvl="7" w:tplc="7A0E01EE" w:tentative="1">
      <w:start w:val="1"/>
      <w:numFmt w:val="lowerLetter"/>
      <w:lvlText w:val="%8."/>
      <w:lvlJc w:val="left"/>
      <w:pPr>
        <w:tabs>
          <w:tab w:val="num" w:pos="5967"/>
        </w:tabs>
        <w:ind w:left="5967" w:hanging="360"/>
      </w:pPr>
    </w:lvl>
    <w:lvl w:ilvl="8" w:tplc="7B3C2DBC" w:tentative="1">
      <w:start w:val="1"/>
      <w:numFmt w:val="lowerRoman"/>
      <w:lvlText w:val="%9."/>
      <w:lvlJc w:val="right"/>
      <w:pPr>
        <w:tabs>
          <w:tab w:val="num" w:pos="6687"/>
        </w:tabs>
        <w:ind w:left="6687" w:hanging="180"/>
      </w:pPr>
    </w:lvl>
  </w:abstractNum>
  <w:abstractNum w:abstractNumId="3" w15:restartNumberingAfterBreak="0">
    <w:nsid w:val="467D6E68"/>
    <w:multiLevelType w:val="hybridMultilevel"/>
    <w:tmpl w:val="70A619DA"/>
    <w:lvl w:ilvl="0" w:tplc="0860A466">
      <w:start w:val="1"/>
      <w:numFmt w:val="lowerLetter"/>
      <w:lvlText w:val="%1)"/>
      <w:lvlJc w:val="left"/>
      <w:pPr>
        <w:tabs>
          <w:tab w:val="num" w:pos="1287"/>
        </w:tabs>
        <w:ind w:left="1287" w:hanging="360"/>
      </w:pPr>
    </w:lvl>
    <w:lvl w:ilvl="1" w:tplc="6316DB0E" w:tentative="1">
      <w:start w:val="1"/>
      <w:numFmt w:val="lowerLetter"/>
      <w:lvlText w:val="%2."/>
      <w:lvlJc w:val="left"/>
      <w:pPr>
        <w:tabs>
          <w:tab w:val="num" w:pos="2007"/>
        </w:tabs>
        <w:ind w:left="2007" w:hanging="360"/>
      </w:pPr>
    </w:lvl>
    <w:lvl w:ilvl="2" w:tplc="2AFC6262" w:tentative="1">
      <w:start w:val="1"/>
      <w:numFmt w:val="lowerRoman"/>
      <w:lvlText w:val="%3."/>
      <w:lvlJc w:val="right"/>
      <w:pPr>
        <w:tabs>
          <w:tab w:val="num" w:pos="2727"/>
        </w:tabs>
        <w:ind w:left="2727" w:hanging="180"/>
      </w:pPr>
    </w:lvl>
    <w:lvl w:ilvl="3" w:tplc="DC5A153C" w:tentative="1">
      <w:start w:val="1"/>
      <w:numFmt w:val="decimal"/>
      <w:lvlText w:val="%4."/>
      <w:lvlJc w:val="left"/>
      <w:pPr>
        <w:tabs>
          <w:tab w:val="num" w:pos="3447"/>
        </w:tabs>
        <w:ind w:left="3447" w:hanging="360"/>
      </w:pPr>
    </w:lvl>
    <w:lvl w:ilvl="4" w:tplc="FADEE008" w:tentative="1">
      <w:start w:val="1"/>
      <w:numFmt w:val="lowerLetter"/>
      <w:lvlText w:val="%5."/>
      <w:lvlJc w:val="left"/>
      <w:pPr>
        <w:tabs>
          <w:tab w:val="num" w:pos="4167"/>
        </w:tabs>
        <w:ind w:left="4167" w:hanging="360"/>
      </w:pPr>
    </w:lvl>
    <w:lvl w:ilvl="5" w:tplc="4C6060A0" w:tentative="1">
      <w:start w:val="1"/>
      <w:numFmt w:val="lowerRoman"/>
      <w:lvlText w:val="%6."/>
      <w:lvlJc w:val="right"/>
      <w:pPr>
        <w:tabs>
          <w:tab w:val="num" w:pos="4887"/>
        </w:tabs>
        <w:ind w:left="4887" w:hanging="180"/>
      </w:pPr>
    </w:lvl>
    <w:lvl w:ilvl="6" w:tplc="381E3978" w:tentative="1">
      <w:start w:val="1"/>
      <w:numFmt w:val="decimal"/>
      <w:lvlText w:val="%7."/>
      <w:lvlJc w:val="left"/>
      <w:pPr>
        <w:tabs>
          <w:tab w:val="num" w:pos="5607"/>
        </w:tabs>
        <w:ind w:left="5607" w:hanging="360"/>
      </w:pPr>
    </w:lvl>
    <w:lvl w:ilvl="7" w:tplc="FE1E6BD0" w:tentative="1">
      <w:start w:val="1"/>
      <w:numFmt w:val="lowerLetter"/>
      <w:lvlText w:val="%8."/>
      <w:lvlJc w:val="left"/>
      <w:pPr>
        <w:tabs>
          <w:tab w:val="num" w:pos="6327"/>
        </w:tabs>
        <w:ind w:left="6327" w:hanging="360"/>
      </w:pPr>
    </w:lvl>
    <w:lvl w:ilvl="8" w:tplc="86F03446" w:tentative="1">
      <w:start w:val="1"/>
      <w:numFmt w:val="lowerRoman"/>
      <w:lvlText w:val="%9."/>
      <w:lvlJc w:val="right"/>
      <w:pPr>
        <w:tabs>
          <w:tab w:val="num" w:pos="7047"/>
        </w:tabs>
        <w:ind w:left="7047" w:hanging="180"/>
      </w:pPr>
    </w:lvl>
  </w:abstractNum>
  <w:abstractNum w:abstractNumId="4" w15:restartNumberingAfterBreak="0">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5" w15:restartNumberingAfterBreak="0">
    <w:nsid w:val="6007439E"/>
    <w:multiLevelType w:val="hybridMultilevel"/>
    <w:tmpl w:val="25DCABF0"/>
    <w:lvl w:ilvl="0" w:tplc="B58C3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65689546">
    <w:abstractNumId w:val="3"/>
  </w:num>
  <w:num w:numId="2" w16cid:durableId="95951961">
    <w:abstractNumId w:val="2"/>
  </w:num>
  <w:num w:numId="3" w16cid:durableId="788008805">
    <w:abstractNumId w:val="1"/>
  </w:num>
  <w:num w:numId="4" w16cid:durableId="1126120543">
    <w:abstractNumId w:val="4"/>
  </w:num>
  <w:num w:numId="5" w16cid:durableId="1611280246">
    <w:abstractNumId w:val="0"/>
  </w:num>
  <w:num w:numId="6" w16cid:durableId="6045319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11D"/>
    <w:rsid w:val="000047E6"/>
    <w:rsid w:val="00004C67"/>
    <w:rsid w:val="0000735C"/>
    <w:rsid w:val="00010F58"/>
    <w:rsid w:val="00014677"/>
    <w:rsid w:val="000170D9"/>
    <w:rsid w:val="00020ABF"/>
    <w:rsid w:val="00021D02"/>
    <w:rsid w:val="00031F55"/>
    <w:rsid w:val="00033679"/>
    <w:rsid w:val="00033B91"/>
    <w:rsid w:val="0004411E"/>
    <w:rsid w:val="0004495A"/>
    <w:rsid w:val="00051BEB"/>
    <w:rsid w:val="0005281A"/>
    <w:rsid w:val="00052DE8"/>
    <w:rsid w:val="00053346"/>
    <w:rsid w:val="00056774"/>
    <w:rsid w:val="00081512"/>
    <w:rsid w:val="000818B6"/>
    <w:rsid w:val="000837A1"/>
    <w:rsid w:val="00086C6B"/>
    <w:rsid w:val="00086EFF"/>
    <w:rsid w:val="00090A6F"/>
    <w:rsid w:val="00094A7D"/>
    <w:rsid w:val="00096562"/>
    <w:rsid w:val="00096F7B"/>
    <w:rsid w:val="000A35E5"/>
    <w:rsid w:val="000B19F5"/>
    <w:rsid w:val="000B69FB"/>
    <w:rsid w:val="000C237D"/>
    <w:rsid w:val="000C2838"/>
    <w:rsid w:val="000C2EDA"/>
    <w:rsid w:val="000E131C"/>
    <w:rsid w:val="000E4387"/>
    <w:rsid w:val="000E46C3"/>
    <w:rsid w:val="000E4ADD"/>
    <w:rsid w:val="000E7F5C"/>
    <w:rsid w:val="000F4C13"/>
    <w:rsid w:val="000F798B"/>
    <w:rsid w:val="00101124"/>
    <w:rsid w:val="00105ECF"/>
    <w:rsid w:val="001114DD"/>
    <w:rsid w:val="0011404E"/>
    <w:rsid w:val="00115C6F"/>
    <w:rsid w:val="001171D7"/>
    <w:rsid w:val="00124D9A"/>
    <w:rsid w:val="00124E60"/>
    <w:rsid w:val="00124EE8"/>
    <w:rsid w:val="00127718"/>
    <w:rsid w:val="00137396"/>
    <w:rsid w:val="00150567"/>
    <w:rsid w:val="0015127B"/>
    <w:rsid w:val="00153C09"/>
    <w:rsid w:val="001546E6"/>
    <w:rsid w:val="00160B5C"/>
    <w:rsid w:val="00163436"/>
    <w:rsid w:val="0016517D"/>
    <w:rsid w:val="00167D72"/>
    <w:rsid w:val="00173061"/>
    <w:rsid w:val="0018312C"/>
    <w:rsid w:val="00184138"/>
    <w:rsid w:val="00185EB0"/>
    <w:rsid w:val="0018619D"/>
    <w:rsid w:val="001A527A"/>
    <w:rsid w:val="001B4E72"/>
    <w:rsid w:val="001B7D84"/>
    <w:rsid w:val="001C1DF1"/>
    <w:rsid w:val="001C5507"/>
    <w:rsid w:val="001C7FBD"/>
    <w:rsid w:val="001D2A66"/>
    <w:rsid w:val="001D50BD"/>
    <w:rsid w:val="001E0032"/>
    <w:rsid w:val="001E0F1E"/>
    <w:rsid w:val="001E1218"/>
    <w:rsid w:val="001E3A8A"/>
    <w:rsid w:val="001E41D0"/>
    <w:rsid w:val="001E4B53"/>
    <w:rsid w:val="001F4F0E"/>
    <w:rsid w:val="00200EAA"/>
    <w:rsid w:val="002027FE"/>
    <w:rsid w:val="00202F92"/>
    <w:rsid w:val="002036AD"/>
    <w:rsid w:val="00204872"/>
    <w:rsid w:val="00206DB2"/>
    <w:rsid w:val="0021449D"/>
    <w:rsid w:val="00217383"/>
    <w:rsid w:val="0022005B"/>
    <w:rsid w:val="00220064"/>
    <w:rsid w:val="0022029F"/>
    <w:rsid w:val="002255E9"/>
    <w:rsid w:val="00230A28"/>
    <w:rsid w:val="002316A2"/>
    <w:rsid w:val="00233D01"/>
    <w:rsid w:val="002447BA"/>
    <w:rsid w:val="00247C4F"/>
    <w:rsid w:val="002514F4"/>
    <w:rsid w:val="002540DB"/>
    <w:rsid w:val="00260F71"/>
    <w:rsid w:val="00260FA6"/>
    <w:rsid w:val="00262344"/>
    <w:rsid w:val="00265669"/>
    <w:rsid w:val="0026730C"/>
    <w:rsid w:val="00270E07"/>
    <w:rsid w:val="00275F2B"/>
    <w:rsid w:val="0028384E"/>
    <w:rsid w:val="00285949"/>
    <w:rsid w:val="00290C9B"/>
    <w:rsid w:val="00291CA4"/>
    <w:rsid w:val="002A2150"/>
    <w:rsid w:val="002A2700"/>
    <w:rsid w:val="002A43DA"/>
    <w:rsid w:val="002B0DD9"/>
    <w:rsid w:val="002B4140"/>
    <w:rsid w:val="002B5E58"/>
    <w:rsid w:val="002C3DD6"/>
    <w:rsid w:val="002C4D3E"/>
    <w:rsid w:val="002D2A54"/>
    <w:rsid w:val="002D5CCE"/>
    <w:rsid w:val="002E0D96"/>
    <w:rsid w:val="002F32CF"/>
    <w:rsid w:val="002F5003"/>
    <w:rsid w:val="002F7902"/>
    <w:rsid w:val="0030044B"/>
    <w:rsid w:val="00302DCC"/>
    <w:rsid w:val="0030799F"/>
    <w:rsid w:val="003132CD"/>
    <w:rsid w:val="0031774D"/>
    <w:rsid w:val="0032085F"/>
    <w:rsid w:val="00321012"/>
    <w:rsid w:val="00322A4B"/>
    <w:rsid w:val="003251F6"/>
    <w:rsid w:val="0033038C"/>
    <w:rsid w:val="00332073"/>
    <w:rsid w:val="00332745"/>
    <w:rsid w:val="00333D3D"/>
    <w:rsid w:val="003341A9"/>
    <w:rsid w:val="003370AE"/>
    <w:rsid w:val="003569A7"/>
    <w:rsid w:val="00360847"/>
    <w:rsid w:val="00364B9F"/>
    <w:rsid w:val="003662BB"/>
    <w:rsid w:val="00367A74"/>
    <w:rsid w:val="00380A65"/>
    <w:rsid w:val="00381001"/>
    <w:rsid w:val="0038105E"/>
    <w:rsid w:val="00381196"/>
    <w:rsid w:val="00387557"/>
    <w:rsid w:val="00390CD6"/>
    <w:rsid w:val="0039231A"/>
    <w:rsid w:val="0039539A"/>
    <w:rsid w:val="003A3130"/>
    <w:rsid w:val="003A7E2B"/>
    <w:rsid w:val="003B17AE"/>
    <w:rsid w:val="003B7EAF"/>
    <w:rsid w:val="003E2CC8"/>
    <w:rsid w:val="003E5F2B"/>
    <w:rsid w:val="003F73E5"/>
    <w:rsid w:val="004003A2"/>
    <w:rsid w:val="0040142B"/>
    <w:rsid w:val="004021AB"/>
    <w:rsid w:val="00402217"/>
    <w:rsid w:val="00404EBF"/>
    <w:rsid w:val="00406F84"/>
    <w:rsid w:val="00413A16"/>
    <w:rsid w:val="0041549A"/>
    <w:rsid w:val="00420DF0"/>
    <w:rsid w:val="00422D4F"/>
    <w:rsid w:val="004233C5"/>
    <w:rsid w:val="004313D5"/>
    <w:rsid w:val="0043239B"/>
    <w:rsid w:val="00432BB7"/>
    <w:rsid w:val="004341B2"/>
    <w:rsid w:val="0043483B"/>
    <w:rsid w:val="004417C7"/>
    <w:rsid w:val="00441811"/>
    <w:rsid w:val="004425C2"/>
    <w:rsid w:val="00442791"/>
    <w:rsid w:val="004473FA"/>
    <w:rsid w:val="004510CB"/>
    <w:rsid w:val="004528A8"/>
    <w:rsid w:val="004532DA"/>
    <w:rsid w:val="00454FD6"/>
    <w:rsid w:val="00455E2E"/>
    <w:rsid w:val="00455EBA"/>
    <w:rsid w:val="0045650A"/>
    <w:rsid w:val="004576CF"/>
    <w:rsid w:val="004637CB"/>
    <w:rsid w:val="00465059"/>
    <w:rsid w:val="004678B5"/>
    <w:rsid w:val="004678D6"/>
    <w:rsid w:val="004804A3"/>
    <w:rsid w:val="0048098D"/>
    <w:rsid w:val="00483080"/>
    <w:rsid w:val="00484CC9"/>
    <w:rsid w:val="00492EC2"/>
    <w:rsid w:val="00494F9D"/>
    <w:rsid w:val="004B4EDE"/>
    <w:rsid w:val="004C4539"/>
    <w:rsid w:val="004D0B55"/>
    <w:rsid w:val="004D3E29"/>
    <w:rsid w:val="004D48DA"/>
    <w:rsid w:val="004E0D69"/>
    <w:rsid w:val="004E1EF1"/>
    <w:rsid w:val="004E77D9"/>
    <w:rsid w:val="004F0BBC"/>
    <w:rsid w:val="00500C96"/>
    <w:rsid w:val="005052A4"/>
    <w:rsid w:val="005052CE"/>
    <w:rsid w:val="00517609"/>
    <w:rsid w:val="005178C7"/>
    <w:rsid w:val="00523900"/>
    <w:rsid w:val="0052424D"/>
    <w:rsid w:val="00524791"/>
    <w:rsid w:val="00527833"/>
    <w:rsid w:val="005351E9"/>
    <w:rsid w:val="00535204"/>
    <w:rsid w:val="00550E98"/>
    <w:rsid w:val="00551403"/>
    <w:rsid w:val="005529C8"/>
    <w:rsid w:val="00556CAA"/>
    <w:rsid w:val="005604F9"/>
    <w:rsid w:val="005627DD"/>
    <w:rsid w:val="00563831"/>
    <w:rsid w:val="00566BB8"/>
    <w:rsid w:val="00571CC0"/>
    <w:rsid w:val="00571D51"/>
    <w:rsid w:val="005724C9"/>
    <w:rsid w:val="00572F30"/>
    <w:rsid w:val="005735F0"/>
    <w:rsid w:val="0057718C"/>
    <w:rsid w:val="0058175C"/>
    <w:rsid w:val="00584233"/>
    <w:rsid w:val="00584B76"/>
    <w:rsid w:val="005B1429"/>
    <w:rsid w:val="005B23B8"/>
    <w:rsid w:val="005B5660"/>
    <w:rsid w:val="005C562F"/>
    <w:rsid w:val="005D16B2"/>
    <w:rsid w:val="005D52AC"/>
    <w:rsid w:val="005D56F2"/>
    <w:rsid w:val="005E324B"/>
    <w:rsid w:val="005F0972"/>
    <w:rsid w:val="005F23F2"/>
    <w:rsid w:val="005F28D1"/>
    <w:rsid w:val="005F4276"/>
    <w:rsid w:val="005F7018"/>
    <w:rsid w:val="00601394"/>
    <w:rsid w:val="0060378B"/>
    <w:rsid w:val="006064B9"/>
    <w:rsid w:val="00606E98"/>
    <w:rsid w:val="00617DBD"/>
    <w:rsid w:val="00620C70"/>
    <w:rsid w:val="00625530"/>
    <w:rsid w:val="006273F3"/>
    <w:rsid w:val="00631AD4"/>
    <w:rsid w:val="00632CC9"/>
    <w:rsid w:val="00636383"/>
    <w:rsid w:val="00641A48"/>
    <w:rsid w:val="006427AC"/>
    <w:rsid w:val="00646D0A"/>
    <w:rsid w:val="00650D6B"/>
    <w:rsid w:val="00656F26"/>
    <w:rsid w:val="0066076D"/>
    <w:rsid w:val="00660A98"/>
    <w:rsid w:val="006612D1"/>
    <w:rsid w:val="00673548"/>
    <w:rsid w:val="00682E84"/>
    <w:rsid w:val="00683CE1"/>
    <w:rsid w:val="00687DF1"/>
    <w:rsid w:val="0069076D"/>
    <w:rsid w:val="00690873"/>
    <w:rsid w:val="006959B6"/>
    <w:rsid w:val="00697D15"/>
    <w:rsid w:val="006A0E50"/>
    <w:rsid w:val="006A11A2"/>
    <w:rsid w:val="006A1995"/>
    <w:rsid w:val="006A501D"/>
    <w:rsid w:val="006B23C5"/>
    <w:rsid w:val="006B3CBD"/>
    <w:rsid w:val="006B423D"/>
    <w:rsid w:val="006C289D"/>
    <w:rsid w:val="006C3FD7"/>
    <w:rsid w:val="006C6EB3"/>
    <w:rsid w:val="006D5817"/>
    <w:rsid w:val="006E36C4"/>
    <w:rsid w:val="006E55BF"/>
    <w:rsid w:val="006E6121"/>
    <w:rsid w:val="006F1996"/>
    <w:rsid w:val="006F1CDF"/>
    <w:rsid w:val="006F244D"/>
    <w:rsid w:val="006F5ED0"/>
    <w:rsid w:val="00700ABE"/>
    <w:rsid w:val="007013BD"/>
    <w:rsid w:val="00701DE0"/>
    <w:rsid w:val="00712DC3"/>
    <w:rsid w:val="00714DF4"/>
    <w:rsid w:val="0071588D"/>
    <w:rsid w:val="007223A4"/>
    <w:rsid w:val="00727298"/>
    <w:rsid w:val="00730722"/>
    <w:rsid w:val="007408D8"/>
    <w:rsid w:val="00740D4D"/>
    <w:rsid w:val="00744B0B"/>
    <w:rsid w:val="00746CB7"/>
    <w:rsid w:val="0074736C"/>
    <w:rsid w:val="00760A93"/>
    <w:rsid w:val="00760CC2"/>
    <w:rsid w:val="0076612C"/>
    <w:rsid w:val="00766322"/>
    <w:rsid w:val="00771A8E"/>
    <w:rsid w:val="007721D3"/>
    <w:rsid w:val="007748AB"/>
    <w:rsid w:val="00776059"/>
    <w:rsid w:val="0077634A"/>
    <w:rsid w:val="00776453"/>
    <w:rsid w:val="00776CD6"/>
    <w:rsid w:val="0077790D"/>
    <w:rsid w:val="00781480"/>
    <w:rsid w:val="00781888"/>
    <w:rsid w:val="00783B09"/>
    <w:rsid w:val="00784DC6"/>
    <w:rsid w:val="00785CB1"/>
    <w:rsid w:val="00786DFF"/>
    <w:rsid w:val="00786E9F"/>
    <w:rsid w:val="00786EFA"/>
    <w:rsid w:val="00787CBC"/>
    <w:rsid w:val="00790A08"/>
    <w:rsid w:val="007A6F88"/>
    <w:rsid w:val="007B49F0"/>
    <w:rsid w:val="007D0D3D"/>
    <w:rsid w:val="007D13F4"/>
    <w:rsid w:val="007D3888"/>
    <w:rsid w:val="007E0311"/>
    <w:rsid w:val="007E1C2E"/>
    <w:rsid w:val="007E47C7"/>
    <w:rsid w:val="00800E54"/>
    <w:rsid w:val="0080405D"/>
    <w:rsid w:val="00806220"/>
    <w:rsid w:val="00814ED0"/>
    <w:rsid w:val="00821D8C"/>
    <w:rsid w:val="00824D6C"/>
    <w:rsid w:val="00832649"/>
    <w:rsid w:val="00833BDD"/>
    <w:rsid w:val="00834537"/>
    <w:rsid w:val="00837040"/>
    <w:rsid w:val="008376CB"/>
    <w:rsid w:val="00842AFD"/>
    <w:rsid w:val="00843323"/>
    <w:rsid w:val="0084480D"/>
    <w:rsid w:val="00854740"/>
    <w:rsid w:val="00875BF2"/>
    <w:rsid w:val="00877254"/>
    <w:rsid w:val="00877295"/>
    <w:rsid w:val="0087786E"/>
    <w:rsid w:val="00891CCD"/>
    <w:rsid w:val="008937A3"/>
    <w:rsid w:val="0089614B"/>
    <w:rsid w:val="008A1500"/>
    <w:rsid w:val="008A501A"/>
    <w:rsid w:val="008A6F80"/>
    <w:rsid w:val="008B0700"/>
    <w:rsid w:val="008B1B61"/>
    <w:rsid w:val="008B3A87"/>
    <w:rsid w:val="008C2FAB"/>
    <w:rsid w:val="008C37A3"/>
    <w:rsid w:val="008C5DC5"/>
    <w:rsid w:val="008C7113"/>
    <w:rsid w:val="008D1C9B"/>
    <w:rsid w:val="008D3319"/>
    <w:rsid w:val="008D50F7"/>
    <w:rsid w:val="008E0998"/>
    <w:rsid w:val="008E134D"/>
    <w:rsid w:val="008F0868"/>
    <w:rsid w:val="008F265D"/>
    <w:rsid w:val="00900D0C"/>
    <w:rsid w:val="009022F8"/>
    <w:rsid w:val="009101C2"/>
    <w:rsid w:val="00916907"/>
    <w:rsid w:val="00917568"/>
    <w:rsid w:val="00920176"/>
    <w:rsid w:val="00923767"/>
    <w:rsid w:val="0092431C"/>
    <w:rsid w:val="00926BED"/>
    <w:rsid w:val="00935A80"/>
    <w:rsid w:val="00946EC3"/>
    <w:rsid w:val="009504D1"/>
    <w:rsid w:val="009513A0"/>
    <w:rsid w:val="00951A60"/>
    <w:rsid w:val="00955BC8"/>
    <w:rsid w:val="00962B78"/>
    <w:rsid w:val="009665CD"/>
    <w:rsid w:val="00967320"/>
    <w:rsid w:val="00970CB5"/>
    <w:rsid w:val="009756B6"/>
    <w:rsid w:val="009808B9"/>
    <w:rsid w:val="00983328"/>
    <w:rsid w:val="0098788D"/>
    <w:rsid w:val="00993F90"/>
    <w:rsid w:val="0099555D"/>
    <w:rsid w:val="00995C40"/>
    <w:rsid w:val="009A0C64"/>
    <w:rsid w:val="009A3E8D"/>
    <w:rsid w:val="009A426E"/>
    <w:rsid w:val="009A5193"/>
    <w:rsid w:val="009A674D"/>
    <w:rsid w:val="009B302F"/>
    <w:rsid w:val="009B67D0"/>
    <w:rsid w:val="009B6D70"/>
    <w:rsid w:val="009B7ADC"/>
    <w:rsid w:val="009C3B3E"/>
    <w:rsid w:val="009D4580"/>
    <w:rsid w:val="009D4C96"/>
    <w:rsid w:val="009D4C98"/>
    <w:rsid w:val="009D4FD6"/>
    <w:rsid w:val="009E0692"/>
    <w:rsid w:val="009E4D40"/>
    <w:rsid w:val="009F6983"/>
    <w:rsid w:val="009F6E5D"/>
    <w:rsid w:val="00A002F2"/>
    <w:rsid w:val="00A00BCC"/>
    <w:rsid w:val="00A0155C"/>
    <w:rsid w:val="00A1589D"/>
    <w:rsid w:val="00A20192"/>
    <w:rsid w:val="00A213C8"/>
    <w:rsid w:val="00A26407"/>
    <w:rsid w:val="00A276D2"/>
    <w:rsid w:val="00A30416"/>
    <w:rsid w:val="00A3113A"/>
    <w:rsid w:val="00A323BD"/>
    <w:rsid w:val="00A36631"/>
    <w:rsid w:val="00A4030D"/>
    <w:rsid w:val="00A40983"/>
    <w:rsid w:val="00A4182C"/>
    <w:rsid w:val="00A43B88"/>
    <w:rsid w:val="00A44656"/>
    <w:rsid w:val="00A528BB"/>
    <w:rsid w:val="00A53133"/>
    <w:rsid w:val="00A61546"/>
    <w:rsid w:val="00A70001"/>
    <w:rsid w:val="00A82A88"/>
    <w:rsid w:val="00A8619C"/>
    <w:rsid w:val="00A8621A"/>
    <w:rsid w:val="00A87C5F"/>
    <w:rsid w:val="00A9427F"/>
    <w:rsid w:val="00AA2D76"/>
    <w:rsid w:val="00AA61A9"/>
    <w:rsid w:val="00AA64B9"/>
    <w:rsid w:val="00AA79E8"/>
    <w:rsid w:val="00AB5EDD"/>
    <w:rsid w:val="00AC34A5"/>
    <w:rsid w:val="00AD0A5D"/>
    <w:rsid w:val="00AD137D"/>
    <w:rsid w:val="00AD7C80"/>
    <w:rsid w:val="00AE3FEE"/>
    <w:rsid w:val="00AF22E0"/>
    <w:rsid w:val="00AF4CE3"/>
    <w:rsid w:val="00B0010E"/>
    <w:rsid w:val="00B02699"/>
    <w:rsid w:val="00B05770"/>
    <w:rsid w:val="00B13CE5"/>
    <w:rsid w:val="00B1620F"/>
    <w:rsid w:val="00B166F1"/>
    <w:rsid w:val="00B17431"/>
    <w:rsid w:val="00B17558"/>
    <w:rsid w:val="00B26228"/>
    <w:rsid w:val="00B446DB"/>
    <w:rsid w:val="00B50098"/>
    <w:rsid w:val="00B53A1C"/>
    <w:rsid w:val="00B61CCD"/>
    <w:rsid w:val="00B620BF"/>
    <w:rsid w:val="00B745F3"/>
    <w:rsid w:val="00B80905"/>
    <w:rsid w:val="00B82263"/>
    <w:rsid w:val="00B824DF"/>
    <w:rsid w:val="00B85A2F"/>
    <w:rsid w:val="00B87091"/>
    <w:rsid w:val="00B870D0"/>
    <w:rsid w:val="00BA1280"/>
    <w:rsid w:val="00BA2776"/>
    <w:rsid w:val="00BA4F05"/>
    <w:rsid w:val="00BA5C3A"/>
    <w:rsid w:val="00BA674D"/>
    <w:rsid w:val="00BB3ED2"/>
    <w:rsid w:val="00BB70E2"/>
    <w:rsid w:val="00BC13A4"/>
    <w:rsid w:val="00BC3A1C"/>
    <w:rsid w:val="00BC498F"/>
    <w:rsid w:val="00BC612E"/>
    <w:rsid w:val="00BC640C"/>
    <w:rsid w:val="00BD7837"/>
    <w:rsid w:val="00BE428E"/>
    <w:rsid w:val="00C00AE7"/>
    <w:rsid w:val="00C05A27"/>
    <w:rsid w:val="00C11CF9"/>
    <w:rsid w:val="00C129A1"/>
    <w:rsid w:val="00C1409B"/>
    <w:rsid w:val="00C20D04"/>
    <w:rsid w:val="00C20DDC"/>
    <w:rsid w:val="00C216C0"/>
    <w:rsid w:val="00C21994"/>
    <w:rsid w:val="00C23B57"/>
    <w:rsid w:val="00C25093"/>
    <w:rsid w:val="00C25419"/>
    <w:rsid w:val="00C25A89"/>
    <w:rsid w:val="00C30BC8"/>
    <w:rsid w:val="00C30E3D"/>
    <w:rsid w:val="00C313A7"/>
    <w:rsid w:val="00C34495"/>
    <w:rsid w:val="00C35119"/>
    <w:rsid w:val="00C41DED"/>
    <w:rsid w:val="00C424E2"/>
    <w:rsid w:val="00C44F0E"/>
    <w:rsid w:val="00C45361"/>
    <w:rsid w:val="00C54F17"/>
    <w:rsid w:val="00C6191F"/>
    <w:rsid w:val="00C62801"/>
    <w:rsid w:val="00C6691C"/>
    <w:rsid w:val="00C72164"/>
    <w:rsid w:val="00C72D13"/>
    <w:rsid w:val="00C765DF"/>
    <w:rsid w:val="00C81C68"/>
    <w:rsid w:val="00C81E01"/>
    <w:rsid w:val="00C87ADD"/>
    <w:rsid w:val="00C9335E"/>
    <w:rsid w:val="00C949B2"/>
    <w:rsid w:val="00C96C11"/>
    <w:rsid w:val="00CA0DB0"/>
    <w:rsid w:val="00CA3F39"/>
    <w:rsid w:val="00CB22A6"/>
    <w:rsid w:val="00CB2E47"/>
    <w:rsid w:val="00CB7900"/>
    <w:rsid w:val="00CB7CBA"/>
    <w:rsid w:val="00CC3278"/>
    <w:rsid w:val="00CC4509"/>
    <w:rsid w:val="00CD154A"/>
    <w:rsid w:val="00CD1F32"/>
    <w:rsid w:val="00CD2213"/>
    <w:rsid w:val="00CD4A20"/>
    <w:rsid w:val="00CD4C40"/>
    <w:rsid w:val="00CF032F"/>
    <w:rsid w:val="00CF143E"/>
    <w:rsid w:val="00D0122A"/>
    <w:rsid w:val="00D02EEE"/>
    <w:rsid w:val="00D04C13"/>
    <w:rsid w:val="00D151E1"/>
    <w:rsid w:val="00D17BD6"/>
    <w:rsid w:val="00D20E4A"/>
    <w:rsid w:val="00D21946"/>
    <w:rsid w:val="00D24474"/>
    <w:rsid w:val="00D27AEF"/>
    <w:rsid w:val="00D40950"/>
    <w:rsid w:val="00D43821"/>
    <w:rsid w:val="00D44D1D"/>
    <w:rsid w:val="00D45664"/>
    <w:rsid w:val="00D45A48"/>
    <w:rsid w:val="00D47132"/>
    <w:rsid w:val="00D51F59"/>
    <w:rsid w:val="00D5300F"/>
    <w:rsid w:val="00D5473B"/>
    <w:rsid w:val="00D570CE"/>
    <w:rsid w:val="00D60AE2"/>
    <w:rsid w:val="00D61018"/>
    <w:rsid w:val="00D62055"/>
    <w:rsid w:val="00D6350C"/>
    <w:rsid w:val="00D73DE9"/>
    <w:rsid w:val="00D76475"/>
    <w:rsid w:val="00D76A41"/>
    <w:rsid w:val="00D7710C"/>
    <w:rsid w:val="00D77599"/>
    <w:rsid w:val="00D8083E"/>
    <w:rsid w:val="00D810E5"/>
    <w:rsid w:val="00DA76E5"/>
    <w:rsid w:val="00DA7B28"/>
    <w:rsid w:val="00DB2FFB"/>
    <w:rsid w:val="00DB4117"/>
    <w:rsid w:val="00DC123A"/>
    <w:rsid w:val="00DC2BF4"/>
    <w:rsid w:val="00DC2E02"/>
    <w:rsid w:val="00DC4ADB"/>
    <w:rsid w:val="00DC564C"/>
    <w:rsid w:val="00DC7C1A"/>
    <w:rsid w:val="00DD4CE9"/>
    <w:rsid w:val="00DD7803"/>
    <w:rsid w:val="00DE036A"/>
    <w:rsid w:val="00DE6D34"/>
    <w:rsid w:val="00DF1E6D"/>
    <w:rsid w:val="00DF3A7D"/>
    <w:rsid w:val="00DF4E28"/>
    <w:rsid w:val="00E03F91"/>
    <w:rsid w:val="00E04DA8"/>
    <w:rsid w:val="00E0501F"/>
    <w:rsid w:val="00E05639"/>
    <w:rsid w:val="00E1065A"/>
    <w:rsid w:val="00E14BC9"/>
    <w:rsid w:val="00E16D1E"/>
    <w:rsid w:val="00E26CC9"/>
    <w:rsid w:val="00E33CE7"/>
    <w:rsid w:val="00E42B85"/>
    <w:rsid w:val="00E446C7"/>
    <w:rsid w:val="00E45657"/>
    <w:rsid w:val="00E46AB5"/>
    <w:rsid w:val="00E47C75"/>
    <w:rsid w:val="00E5105C"/>
    <w:rsid w:val="00E52EFB"/>
    <w:rsid w:val="00E532B3"/>
    <w:rsid w:val="00E5798A"/>
    <w:rsid w:val="00E57E61"/>
    <w:rsid w:val="00E63755"/>
    <w:rsid w:val="00E7390D"/>
    <w:rsid w:val="00E754FD"/>
    <w:rsid w:val="00E76A4B"/>
    <w:rsid w:val="00E76DF8"/>
    <w:rsid w:val="00E804D0"/>
    <w:rsid w:val="00E80C9D"/>
    <w:rsid w:val="00E82678"/>
    <w:rsid w:val="00E82FE2"/>
    <w:rsid w:val="00E839A9"/>
    <w:rsid w:val="00E84637"/>
    <w:rsid w:val="00E853E7"/>
    <w:rsid w:val="00E859BC"/>
    <w:rsid w:val="00E86BBE"/>
    <w:rsid w:val="00E90C85"/>
    <w:rsid w:val="00EA2DCE"/>
    <w:rsid w:val="00EA361A"/>
    <w:rsid w:val="00EA50B8"/>
    <w:rsid w:val="00EA52C1"/>
    <w:rsid w:val="00EA7339"/>
    <w:rsid w:val="00EB1199"/>
    <w:rsid w:val="00EB5F39"/>
    <w:rsid w:val="00EC7A6D"/>
    <w:rsid w:val="00ED1A28"/>
    <w:rsid w:val="00ED311D"/>
    <w:rsid w:val="00EE0393"/>
    <w:rsid w:val="00EE0C7E"/>
    <w:rsid w:val="00EE5326"/>
    <w:rsid w:val="00EE6D08"/>
    <w:rsid w:val="00EE72AC"/>
    <w:rsid w:val="00EF0AD9"/>
    <w:rsid w:val="00EF6172"/>
    <w:rsid w:val="00F03685"/>
    <w:rsid w:val="00F049FC"/>
    <w:rsid w:val="00F077C2"/>
    <w:rsid w:val="00F134B4"/>
    <w:rsid w:val="00F17D69"/>
    <w:rsid w:val="00F21993"/>
    <w:rsid w:val="00F250FD"/>
    <w:rsid w:val="00F267B4"/>
    <w:rsid w:val="00F26E84"/>
    <w:rsid w:val="00F301B1"/>
    <w:rsid w:val="00F356BC"/>
    <w:rsid w:val="00F370B0"/>
    <w:rsid w:val="00F449EE"/>
    <w:rsid w:val="00F44E47"/>
    <w:rsid w:val="00F47DFB"/>
    <w:rsid w:val="00F51B56"/>
    <w:rsid w:val="00F53B0D"/>
    <w:rsid w:val="00F570F2"/>
    <w:rsid w:val="00F57C5E"/>
    <w:rsid w:val="00F60E36"/>
    <w:rsid w:val="00F638DE"/>
    <w:rsid w:val="00F75446"/>
    <w:rsid w:val="00F7576F"/>
    <w:rsid w:val="00F7623B"/>
    <w:rsid w:val="00F7782C"/>
    <w:rsid w:val="00F807C9"/>
    <w:rsid w:val="00F81004"/>
    <w:rsid w:val="00F8310A"/>
    <w:rsid w:val="00F877A1"/>
    <w:rsid w:val="00F87952"/>
    <w:rsid w:val="00F87E9E"/>
    <w:rsid w:val="00F92111"/>
    <w:rsid w:val="00F9348E"/>
    <w:rsid w:val="00F9587F"/>
    <w:rsid w:val="00FA0D21"/>
    <w:rsid w:val="00FA283F"/>
    <w:rsid w:val="00FA3559"/>
    <w:rsid w:val="00FA3DFE"/>
    <w:rsid w:val="00FA405C"/>
    <w:rsid w:val="00FA5E27"/>
    <w:rsid w:val="00FA73A6"/>
    <w:rsid w:val="00FB48A9"/>
    <w:rsid w:val="00FB6B4B"/>
    <w:rsid w:val="00FC24BF"/>
    <w:rsid w:val="00FC25B1"/>
    <w:rsid w:val="00FD23D1"/>
    <w:rsid w:val="00FD7834"/>
    <w:rsid w:val="00FE1F95"/>
    <w:rsid w:val="00FE2BBF"/>
    <w:rsid w:val="00FE5CE7"/>
    <w:rsid w:val="00FE5E8F"/>
    <w:rsid w:val="00FE7055"/>
    <w:rsid w:val="00FF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C1095C"/>
  <w15:docId w15:val="{83BF1130-7BEC-4694-8593-3009CFEF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1012"/>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link w:val="BodyTextIndent2Char"/>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pPr>
      <w:tabs>
        <w:tab w:val="center" w:pos="4320"/>
        <w:tab w:val="right" w:pos="8640"/>
      </w:tabs>
    </w:pPr>
  </w:style>
  <w:style w:type="paragraph" w:customStyle="1" w:styleId="Createdon">
    <w:name w:val="Created on"/>
    <w:rPr>
      <w:sz w:val="24"/>
      <w:szCs w:val="24"/>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style>
  <w:style w:type="character" w:customStyle="1" w:styleId="BodyTextChar">
    <w:name w:val="Body Text Char"/>
    <w:link w:val="BodyText"/>
    <w:rsid w:val="00E804D0"/>
    <w:rPr>
      <w:noProof/>
      <w:sz w:val="24"/>
      <w:szCs w:val="24"/>
    </w:rPr>
  </w:style>
  <w:style w:type="paragraph" w:customStyle="1" w:styleId="CharChar4">
    <w:name w:val="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D7759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link w:val="FootnoteText"/>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R"/>
    <w:qFormat/>
    <w:rsid w:val="00D77599"/>
    <w:rPr>
      <w:vertAlign w:val="superscript"/>
    </w:rPr>
  </w:style>
  <w:style w:type="character" w:customStyle="1" w:styleId="fontstyle01">
    <w:name w:val="fontstyle01"/>
    <w:rsid w:val="006F1996"/>
    <w:rPr>
      <w:rFonts w:ascii="Times New Roman" w:hAnsi="Times New Roman" w:cs="Times New Roman" w:hint="default"/>
      <w:b w:val="0"/>
      <w:bCs w:val="0"/>
      <w:i w:val="0"/>
      <w:iCs w:val="0"/>
      <w:color w:val="000000"/>
      <w:sz w:val="28"/>
      <w:szCs w:val="28"/>
    </w:rPr>
  </w:style>
  <w:style w:type="character" w:customStyle="1" w:styleId="BodyTextIndent2Char">
    <w:name w:val="Body Text Indent 2 Char"/>
    <w:link w:val="BodyTextIndent2"/>
    <w:rsid w:val="006F1996"/>
    <w:rPr>
      <w:rFonts w:ascii=".VnTime" w:hAnsi=".VnTime"/>
      <w:b/>
      <w:bCs/>
      <w:noProof/>
      <w:sz w:val="28"/>
      <w:szCs w:val="24"/>
    </w:rPr>
  </w:style>
  <w:style w:type="table" w:styleId="TableGrid">
    <w:name w:val="Table Grid"/>
    <w:basedOn w:val="TableNormal"/>
    <w:rsid w:val="00081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771A8E"/>
    <w:pPr>
      <w:jc w:val="both"/>
    </w:pPr>
    <w:rPr>
      <w:noProof w:val="0"/>
    </w:rPr>
  </w:style>
  <w:style w:type="paragraph" w:customStyle="1" w:styleId="abc">
    <w:name w:val="abc"/>
    <w:basedOn w:val="Normal"/>
    <w:rsid w:val="007D3888"/>
    <w:pPr>
      <w:jc w:val="both"/>
    </w:pPr>
    <w:rPr>
      <w:rFonts w:ascii=".VnArial" w:hAnsi=".VnArial"/>
      <w:noProof w:val="0"/>
      <w:color w:val="0000FF"/>
      <w:szCs w:val="20"/>
    </w:rPr>
  </w:style>
  <w:style w:type="paragraph" w:styleId="ListParagraph">
    <w:name w:val="List Paragraph"/>
    <w:basedOn w:val="Normal"/>
    <w:uiPriority w:val="34"/>
    <w:qFormat/>
    <w:rsid w:val="00BE4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458376440">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718551345">
      <w:bodyDiv w:val="1"/>
      <w:marLeft w:val="0"/>
      <w:marRight w:val="0"/>
      <w:marTop w:val="0"/>
      <w:marBottom w:val="0"/>
      <w:divBdr>
        <w:top w:val="none" w:sz="0" w:space="0" w:color="auto"/>
        <w:left w:val="none" w:sz="0" w:space="0" w:color="auto"/>
        <w:bottom w:val="none" w:sz="0" w:space="0" w:color="auto"/>
        <w:right w:val="none" w:sz="0" w:space="0" w:color="auto"/>
      </w:divBdr>
    </w:div>
    <w:div w:id="1914926072">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0D4ED-504B-48D9-A9BF-C1D3BC6C4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NKThanh</dc:creator>
  <cp:lastModifiedBy>Khương Nguyễn Minh</cp:lastModifiedBy>
  <cp:revision>8</cp:revision>
  <cp:lastPrinted>2023-04-25T02:17:00Z</cp:lastPrinted>
  <dcterms:created xsi:type="dcterms:W3CDTF">2023-04-25T02:00:00Z</dcterms:created>
  <dcterms:modified xsi:type="dcterms:W3CDTF">2023-04-25T03:38:00Z</dcterms:modified>
</cp:coreProperties>
</file>