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A993C" w14:textId="23354366" w:rsidR="00F424D5" w:rsidRPr="008A3B7E" w:rsidRDefault="004F26EA" w:rsidP="00B01E4C">
      <w:pPr>
        <w:spacing w:before="0"/>
        <w:jc w:val="center"/>
        <w:rPr>
          <w:b/>
          <w:bCs/>
          <w:szCs w:val="28"/>
          <w:lang w:val="en-US"/>
        </w:rPr>
      </w:pPr>
      <w:r>
        <w:rPr>
          <w:b/>
          <w:bCs/>
          <w:szCs w:val="28"/>
          <w:lang w:val="en-US"/>
        </w:rPr>
        <w:t>NỘI DUNG</w:t>
      </w:r>
      <w:r w:rsidR="00511DD4">
        <w:rPr>
          <w:b/>
          <w:bCs/>
          <w:szCs w:val="28"/>
          <w:lang w:val="en-US"/>
        </w:rPr>
        <w:t xml:space="preserve"> </w:t>
      </w:r>
      <w:r w:rsidR="00F424D5" w:rsidRPr="008A3B7E">
        <w:rPr>
          <w:b/>
          <w:bCs/>
          <w:szCs w:val="28"/>
          <w:lang w:val="en-US"/>
        </w:rPr>
        <w:t>GỢI Ý THẢO LUẬN</w:t>
      </w:r>
    </w:p>
    <w:p w14:paraId="355FE37A" w14:textId="77777777" w:rsidR="00523B31" w:rsidRPr="008A3B7E" w:rsidRDefault="00F424D5" w:rsidP="00B01E4C">
      <w:pPr>
        <w:spacing w:before="0"/>
        <w:jc w:val="center"/>
        <w:rPr>
          <w:b/>
          <w:bCs/>
          <w:szCs w:val="28"/>
          <w:lang w:val="en-US"/>
        </w:rPr>
      </w:pPr>
      <w:r w:rsidRPr="008A3B7E">
        <w:rPr>
          <w:b/>
          <w:bCs/>
          <w:szCs w:val="28"/>
          <w:lang w:val="en-US"/>
        </w:rPr>
        <w:t>t</w:t>
      </w:r>
      <w:r w:rsidR="00B01E4C" w:rsidRPr="008A3B7E">
        <w:rPr>
          <w:b/>
          <w:bCs/>
          <w:szCs w:val="28"/>
          <w:lang w:val="en-US"/>
        </w:rPr>
        <w:t xml:space="preserve">ại Hội nghị giao ban Thường trực HĐND tỉnh với </w:t>
      </w:r>
    </w:p>
    <w:p w14:paraId="1A50BC03" w14:textId="4F0EDD53" w:rsidR="00B01E4C" w:rsidRPr="008A3B7E" w:rsidRDefault="00B01E4C" w:rsidP="00B01E4C">
      <w:pPr>
        <w:spacing w:before="0"/>
        <w:jc w:val="center"/>
        <w:rPr>
          <w:b/>
          <w:bCs/>
          <w:szCs w:val="28"/>
          <w:lang w:val="en-US"/>
        </w:rPr>
      </w:pPr>
      <w:r w:rsidRPr="008A3B7E">
        <w:rPr>
          <w:b/>
          <w:bCs/>
          <w:szCs w:val="28"/>
          <w:lang w:val="en-US"/>
        </w:rPr>
        <w:t xml:space="preserve">Thường trực HĐND huyện, thành phố lần </w:t>
      </w:r>
      <w:r w:rsidR="00DC12F7">
        <w:rPr>
          <w:b/>
          <w:bCs/>
          <w:szCs w:val="28"/>
          <w:lang w:val="en-US"/>
        </w:rPr>
        <w:t>6</w:t>
      </w:r>
    </w:p>
    <w:p w14:paraId="73CB7937" w14:textId="6B0C5E0B" w:rsidR="001378E1" w:rsidRPr="008A3B7E" w:rsidRDefault="001378E1" w:rsidP="00B01E4C">
      <w:pPr>
        <w:spacing w:before="0"/>
        <w:jc w:val="center"/>
        <w:rPr>
          <w:b/>
          <w:bCs/>
          <w:szCs w:val="28"/>
          <w:lang w:val="en-US"/>
        </w:rPr>
      </w:pPr>
      <w:r w:rsidRPr="008A3B7E">
        <w:rPr>
          <w:b/>
          <w:bCs/>
          <w:szCs w:val="28"/>
          <w:lang w:val="en-US"/>
        </w:rPr>
        <w:t xml:space="preserve">(Ngày </w:t>
      </w:r>
      <w:r w:rsidR="00DC12F7">
        <w:rPr>
          <w:b/>
          <w:bCs/>
          <w:szCs w:val="28"/>
          <w:lang w:val="en-US"/>
        </w:rPr>
        <w:t>1</w:t>
      </w:r>
      <w:r w:rsidR="00D63FF7">
        <w:rPr>
          <w:b/>
          <w:bCs/>
          <w:szCs w:val="28"/>
          <w:lang w:val="en-US"/>
        </w:rPr>
        <w:t>5/</w:t>
      </w:r>
      <w:r w:rsidR="00DC12F7">
        <w:rPr>
          <w:b/>
          <w:bCs/>
          <w:szCs w:val="28"/>
          <w:lang w:val="en-US"/>
        </w:rPr>
        <w:t>8</w:t>
      </w:r>
      <w:r w:rsidRPr="008A3B7E">
        <w:rPr>
          <w:b/>
          <w:bCs/>
          <w:szCs w:val="28"/>
          <w:lang w:val="en-US"/>
        </w:rPr>
        <w:t>/202</w:t>
      </w:r>
      <w:r w:rsidR="00F24342" w:rsidRPr="008A3B7E">
        <w:rPr>
          <w:b/>
          <w:bCs/>
          <w:szCs w:val="28"/>
          <w:lang w:val="en-US"/>
        </w:rPr>
        <w:t>4</w:t>
      </w:r>
      <w:r w:rsidRPr="008A3B7E">
        <w:rPr>
          <w:b/>
          <w:bCs/>
          <w:szCs w:val="28"/>
          <w:lang w:val="en-US"/>
        </w:rPr>
        <w:t>)</w:t>
      </w:r>
    </w:p>
    <w:p w14:paraId="41BBC8C4" w14:textId="42FE0D66" w:rsidR="0004217D" w:rsidRDefault="0004217D" w:rsidP="0004217D">
      <w:pPr>
        <w:ind w:firstLine="720"/>
        <w:rPr>
          <w:rFonts w:eastAsia="Times New Roman"/>
          <w:b/>
          <w:bCs/>
          <w:color w:val="000000"/>
          <w:sz w:val="30"/>
          <w:szCs w:val="30"/>
          <w:lang w:val="en-US"/>
        </w:rPr>
      </w:pPr>
      <w:r w:rsidRPr="006C2091">
        <w:rPr>
          <w:sz w:val="30"/>
          <w:szCs w:val="30"/>
          <w:lang w:val="en-US"/>
        </w:rPr>
        <mc:AlternateContent>
          <mc:Choice Requires="wps">
            <w:drawing>
              <wp:anchor distT="0" distB="0" distL="114300" distR="114300" simplePos="0" relativeHeight="251655168" behindDoc="0" locked="0" layoutInCell="1" allowOverlap="1" wp14:anchorId="43C48AC4" wp14:editId="1A82DAA8">
                <wp:simplePos x="0" y="0"/>
                <wp:positionH relativeFrom="margin">
                  <wp:posOffset>2372995</wp:posOffset>
                </wp:positionH>
                <wp:positionV relativeFrom="paragraph">
                  <wp:posOffset>77399</wp:posOffset>
                </wp:positionV>
                <wp:extent cx="101506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150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5D0081" id="Straight Connector 1"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6.85pt,6.1pt" to="266.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" strokecolor="black [3200]" strokeweight=".5pt">
                <v:stroke joinstyle="miter"/>
                <w10:wrap anchorx="margin"/>
              </v:line>
            </w:pict>
          </mc:Fallback>
        </mc:AlternateContent>
      </w:r>
    </w:p>
    <w:p w14:paraId="691DD5A9" w14:textId="51D972A0" w:rsidR="002E71AD" w:rsidRPr="008501F5" w:rsidRDefault="002E71AD" w:rsidP="00637414">
      <w:pPr>
        <w:shd w:val="clear" w:color="auto" w:fill="FFFFFF"/>
        <w:spacing w:after="120"/>
        <w:ind w:firstLine="567"/>
        <w:jc w:val="both"/>
        <w:rPr>
          <w:b/>
          <w:bCs/>
          <w:szCs w:val="28"/>
          <w:lang w:val="nl-NL"/>
        </w:rPr>
      </w:pPr>
      <w:r w:rsidRPr="008501F5">
        <w:rPr>
          <w:b/>
          <w:bCs/>
          <w:szCs w:val="28"/>
          <w:lang w:val="nl-NL"/>
        </w:rPr>
        <w:t xml:space="preserve">I. </w:t>
      </w:r>
      <w:r w:rsidR="00057494" w:rsidRPr="008501F5">
        <w:rPr>
          <w:b/>
          <w:bCs/>
          <w:szCs w:val="28"/>
          <w:lang w:val="nl-NL"/>
        </w:rPr>
        <w:t>Về kết quả hoạt động của HĐND hai cấp 6 tháng đầu năm 2024</w:t>
      </w:r>
    </w:p>
    <w:p w14:paraId="2B82DBD5" w14:textId="0696FABD" w:rsidR="00FC2790" w:rsidRPr="008501F5" w:rsidRDefault="00466632" w:rsidP="00637414">
      <w:pPr>
        <w:shd w:val="clear" w:color="auto" w:fill="FFFFFF"/>
        <w:spacing w:after="120"/>
        <w:ind w:firstLine="567"/>
        <w:jc w:val="both"/>
        <w:rPr>
          <w:b/>
          <w:bCs/>
          <w:szCs w:val="28"/>
          <w:lang w:val="nl-NL"/>
        </w:rPr>
      </w:pPr>
      <w:r w:rsidRPr="008501F5">
        <w:rPr>
          <w:b/>
          <w:bCs/>
          <w:szCs w:val="28"/>
          <w:lang w:val="nl-NL"/>
        </w:rPr>
        <w:t>1.</w:t>
      </w:r>
      <w:r w:rsidR="00FC2790" w:rsidRPr="008501F5">
        <w:rPr>
          <w:b/>
          <w:bCs/>
          <w:szCs w:val="28"/>
          <w:lang w:val="nl-NL"/>
        </w:rPr>
        <w:t xml:space="preserve"> Về </w:t>
      </w:r>
      <w:r w:rsidR="00EA6F37" w:rsidRPr="008501F5">
        <w:rPr>
          <w:b/>
          <w:bCs/>
          <w:szCs w:val="28"/>
          <w:lang w:val="nl-NL"/>
        </w:rPr>
        <w:t>chuẩn bị kỳ họp</w:t>
      </w:r>
    </w:p>
    <w:p w14:paraId="02D4297A" w14:textId="13228D08" w:rsidR="00294ACD" w:rsidRPr="008501F5" w:rsidRDefault="00D35B91" w:rsidP="00637414">
      <w:pPr>
        <w:shd w:val="clear" w:color="auto" w:fill="FFFFFF"/>
        <w:spacing w:after="120"/>
        <w:ind w:firstLine="567"/>
        <w:jc w:val="both"/>
        <w:rPr>
          <w:szCs w:val="28"/>
          <w:lang w:val="nl-NL"/>
        </w:rPr>
      </w:pPr>
      <w:r w:rsidRPr="008501F5">
        <w:rPr>
          <w:szCs w:val="28"/>
          <w:lang w:val="nl-NL"/>
        </w:rPr>
        <w:t>Trong</w:t>
      </w:r>
      <w:r w:rsidR="00F15F89" w:rsidRPr="008501F5">
        <w:rPr>
          <w:szCs w:val="28"/>
          <w:lang w:val="nl-NL"/>
        </w:rPr>
        <w:t xml:space="preserve"> 6 tháng đầu năm 2024 tình trạng </w:t>
      </w:r>
      <w:r w:rsidR="00EA6F37" w:rsidRPr="008501F5">
        <w:rPr>
          <w:szCs w:val="28"/>
          <w:lang w:val="nl-NL"/>
        </w:rPr>
        <w:t>gửi tài liệu kỳ họp chậm</w:t>
      </w:r>
      <w:r w:rsidR="00F15F89" w:rsidRPr="008501F5">
        <w:rPr>
          <w:szCs w:val="28"/>
          <w:lang w:val="nl-NL"/>
        </w:rPr>
        <w:t xml:space="preserve"> được khắc phục</w:t>
      </w:r>
      <w:r w:rsidRPr="008501F5">
        <w:rPr>
          <w:szCs w:val="28"/>
          <w:lang w:val="nl-NL"/>
        </w:rPr>
        <w:t xml:space="preserve">. Trong đó, </w:t>
      </w:r>
      <w:r w:rsidR="00294ACD" w:rsidRPr="008501F5">
        <w:rPr>
          <w:szCs w:val="28"/>
          <w:lang w:val="nl-NL"/>
        </w:rPr>
        <w:t>ở thành phố Kon Tum</w:t>
      </w:r>
      <w:r w:rsidRPr="008501F5">
        <w:rPr>
          <w:szCs w:val="28"/>
          <w:lang w:val="nl-NL"/>
        </w:rPr>
        <w:t xml:space="preserve"> </w:t>
      </w:r>
      <w:r w:rsidR="00294ACD" w:rsidRPr="008501F5">
        <w:rPr>
          <w:szCs w:val="28"/>
          <w:lang w:val="nl-NL"/>
        </w:rPr>
        <w:t xml:space="preserve">có đến 13/14 nội dung chậm do nguyên nhân chủ quan; </w:t>
      </w:r>
      <w:r w:rsidR="00F15F89" w:rsidRPr="008501F5">
        <w:rPr>
          <w:szCs w:val="28"/>
          <w:lang w:val="nl-NL"/>
        </w:rPr>
        <w:t xml:space="preserve">ở cấp tỉnh </w:t>
      </w:r>
      <w:r w:rsidR="00294ACD" w:rsidRPr="008501F5">
        <w:rPr>
          <w:szCs w:val="28"/>
          <w:lang w:val="nl-NL"/>
        </w:rPr>
        <w:t xml:space="preserve">nội dung trình Kỳ họp thứ 7 </w:t>
      </w:r>
      <w:r w:rsidR="002E1AC4" w:rsidRPr="008501F5">
        <w:rPr>
          <w:szCs w:val="28"/>
          <w:lang w:val="nl-NL"/>
        </w:rPr>
        <w:t xml:space="preserve">có 21 nội dung chậm </w:t>
      </w:r>
      <w:r w:rsidR="002E1AC4" w:rsidRPr="008501F5">
        <w:rPr>
          <w:i/>
          <w:iCs/>
          <w:szCs w:val="28"/>
          <w:lang w:val="nl-NL"/>
        </w:rPr>
        <w:t xml:space="preserve">(trong đó </w:t>
      </w:r>
      <w:r w:rsidR="007907EE" w:rsidRPr="008501F5">
        <w:rPr>
          <w:i/>
          <w:iCs/>
          <w:szCs w:val="28"/>
          <w:lang w:val="nl-NL"/>
        </w:rPr>
        <w:t>riêng lĩnh vực của Ban K</w:t>
      </w:r>
      <w:r w:rsidR="00BB4E81" w:rsidRPr="008501F5">
        <w:rPr>
          <w:i/>
          <w:iCs/>
          <w:szCs w:val="28"/>
          <w:lang w:val="nl-NL"/>
        </w:rPr>
        <w:t xml:space="preserve">inh tế - Ngân sách </w:t>
      </w:r>
      <w:r w:rsidR="007907EE" w:rsidRPr="008501F5">
        <w:rPr>
          <w:i/>
          <w:iCs/>
          <w:szCs w:val="28"/>
          <w:lang w:val="nl-NL"/>
        </w:rPr>
        <w:t xml:space="preserve">tỉnh đã có 17/28 nội dung </w:t>
      </w:r>
      <w:r w:rsidRPr="008501F5">
        <w:rPr>
          <w:i/>
          <w:iCs/>
          <w:szCs w:val="28"/>
          <w:lang w:val="nl-NL"/>
        </w:rPr>
        <w:t>gử</w:t>
      </w:r>
      <w:r w:rsidR="00952CDC" w:rsidRPr="008501F5">
        <w:rPr>
          <w:i/>
          <w:iCs/>
          <w:szCs w:val="28"/>
          <w:lang w:val="nl-NL"/>
        </w:rPr>
        <w:t>i</w:t>
      </w:r>
      <w:r w:rsidRPr="008501F5">
        <w:rPr>
          <w:i/>
          <w:iCs/>
          <w:szCs w:val="28"/>
          <w:lang w:val="nl-NL"/>
        </w:rPr>
        <w:t xml:space="preserve"> </w:t>
      </w:r>
      <w:r w:rsidR="007907EE" w:rsidRPr="008501F5">
        <w:rPr>
          <w:i/>
          <w:iCs/>
          <w:szCs w:val="28"/>
          <w:lang w:val="nl-NL"/>
        </w:rPr>
        <w:t>chậm</w:t>
      </w:r>
      <w:r w:rsidR="002E1AC4" w:rsidRPr="008501F5">
        <w:rPr>
          <w:i/>
          <w:iCs/>
          <w:szCs w:val="28"/>
          <w:lang w:val="nl-NL"/>
        </w:rPr>
        <w:t>)</w:t>
      </w:r>
      <w:r w:rsidR="00294ACD" w:rsidRPr="008501F5">
        <w:rPr>
          <w:szCs w:val="28"/>
          <w:lang w:val="nl-NL"/>
        </w:rPr>
        <w:t xml:space="preserve">. </w:t>
      </w:r>
    </w:p>
    <w:p w14:paraId="41E094DC" w14:textId="2C620906" w:rsidR="00EA6F37" w:rsidRPr="008501F5" w:rsidRDefault="00501BC5" w:rsidP="00637414">
      <w:pPr>
        <w:shd w:val="clear" w:color="auto" w:fill="FFFFFF"/>
        <w:spacing w:after="120"/>
        <w:ind w:firstLine="567"/>
        <w:jc w:val="both"/>
        <w:rPr>
          <w:szCs w:val="28"/>
          <w:lang w:val="nl-NL"/>
        </w:rPr>
      </w:pPr>
      <w:r w:rsidRPr="008501F5">
        <w:rPr>
          <w:szCs w:val="28"/>
          <w:lang w:val="nl-NL"/>
        </w:rPr>
        <w:t>Hạn chế này đã được</w:t>
      </w:r>
      <w:r w:rsidR="001B1B3A" w:rsidRPr="008501F5">
        <w:rPr>
          <w:szCs w:val="28"/>
          <w:lang w:val="nl-NL"/>
        </w:rPr>
        <w:t xml:space="preserve"> Thường trực HĐND tỉnh, UBND tỉnh chỉ đạo quyết liệt nhưng chưa thể giải quyết dứt điểm. Đ</w:t>
      </w:r>
      <w:r w:rsidR="00EA6F37" w:rsidRPr="008501F5">
        <w:rPr>
          <w:szCs w:val="28"/>
          <w:lang w:val="nl-NL"/>
        </w:rPr>
        <w:t>ề nghị các đồng</w:t>
      </w:r>
      <w:r w:rsidR="004E0D7C" w:rsidRPr="008501F5">
        <w:rPr>
          <w:szCs w:val="28"/>
          <w:lang w:val="nl-NL"/>
        </w:rPr>
        <w:t xml:space="preserve"> chí</w:t>
      </w:r>
      <w:r w:rsidR="00EA6F37" w:rsidRPr="008501F5">
        <w:rPr>
          <w:szCs w:val="28"/>
          <w:lang w:val="nl-NL"/>
        </w:rPr>
        <w:t xml:space="preserve"> </w:t>
      </w:r>
      <w:r w:rsidR="007542D5" w:rsidRPr="008501F5">
        <w:rPr>
          <w:szCs w:val="28"/>
          <w:lang w:val="nl-NL"/>
        </w:rPr>
        <w:t xml:space="preserve">cho biết </w:t>
      </w:r>
      <w:r w:rsidR="00575BEE" w:rsidRPr="008501F5">
        <w:rPr>
          <w:szCs w:val="28"/>
          <w:lang w:val="nl-NL"/>
        </w:rPr>
        <w:t xml:space="preserve">giải pháp nào </w:t>
      </w:r>
      <w:r w:rsidR="00BC154D" w:rsidRPr="008501F5">
        <w:rPr>
          <w:szCs w:val="28"/>
          <w:lang w:val="nl-NL"/>
        </w:rPr>
        <w:t>để khắc phục</w:t>
      </w:r>
      <w:r w:rsidR="00575BEE" w:rsidRPr="008501F5">
        <w:rPr>
          <w:szCs w:val="28"/>
          <w:lang w:val="nl-NL"/>
        </w:rPr>
        <w:t xml:space="preserve"> </w:t>
      </w:r>
      <w:r w:rsidR="00BC154D" w:rsidRPr="008501F5">
        <w:rPr>
          <w:szCs w:val="28"/>
          <w:lang w:val="nl-NL"/>
        </w:rPr>
        <w:t xml:space="preserve">hạn chế </w:t>
      </w:r>
      <w:r w:rsidR="00294ACD" w:rsidRPr="008501F5">
        <w:rPr>
          <w:szCs w:val="28"/>
          <w:lang w:val="nl-NL"/>
        </w:rPr>
        <w:t>này</w:t>
      </w:r>
      <w:r w:rsidR="00BC154D" w:rsidRPr="008501F5">
        <w:rPr>
          <w:szCs w:val="28"/>
          <w:lang w:val="nl-NL"/>
        </w:rPr>
        <w:t>.</w:t>
      </w:r>
      <w:r w:rsidR="00294ACD" w:rsidRPr="008501F5">
        <w:rPr>
          <w:szCs w:val="28"/>
          <w:lang w:val="nl-NL"/>
        </w:rPr>
        <w:t xml:space="preserve"> </w:t>
      </w:r>
    </w:p>
    <w:p w14:paraId="32A35B94" w14:textId="01974B3F" w:rsidR="00837DD3" w:rsidRPr="008501F5" w:rsidRDefault="00837DD3" w:rsidP="00637414">
      <w:pPr>
        <w:shd w:val="clear" w:color="auto" w:fill="FFFFFF"/>
        <w:spacing w:after="120"/>
        <w:ind w:firstLine="567"/>
        <w:jc w:val="both"/>
        <w:rPr>
          <w:b/>
          <w:bCs/>
          <w:szCs w:val="28"/>
          <w:lang w:val="nl-NL"/>
        </w:rPr>
      </w:pPr>
      <w:r w:rsidRPr="008501F5">
        <w:rPr>
          <w:b/>
          <w:bCs/>
          <w:szCs w:val="28"/>
          <w:lang w:val="nl-NL"/>
        </w:rPr>
        <w:t>2. Về thực hiện quy định của pháp luật trong một số hoạt động của HĐND</w:t>
      </w:r>
    </w:p>
    <w:p w14:paraId="11DCAE4E" w14:textId="73DEB535" w:rsidR="00553F0B" w:rsidRPr="00637414" w:rsidRDefault="007542D5" w:rsidP="00637414">
      <w:pPr>
        <w:shd w:val="clear" w:color="auto" w:fill="FFFFFF"/>
        <w:spacing w:after="120"/>
        <w:ind w:firstLine="567"/>
        <w:jc w:val="both"/>
        <w:rPr>
          <w:szCs w:val="28"/>
          <w:lang w:val="en-US"/>
        </w:rPr>
      </w:pPr>
      <w:r w:rsidRPr="008501F5">
        <w:rPr>
          <w:szCs w:val="28"/>
          <w:lang w:val="nl-NL"/>
        </w:rPr>
        <w:t>Thường trực HĐND huyện Ia</w:t>
      </w:r>
      <w:r w:rsidR="00D35B91" w:rsidRPr="008501F5">
        <w:rPr>
          <w:szCs w:val="28"/>
          <w:lang w:val="nl-NL"/>
        </w:rPr>
        <w:t xml:space="preserve"> H'</w:t>
      </w:r>
      <w:r w:rsidR="00BF1218" w:rsidRPr="008501F5">
        <w:rPr>
          <w:szCs w:val="28"/>
          <w:lang w:val="nl-NL"/>
        </w:rPr>
        <w:t>D</w:t>
      </w:r>
      <w:r w:rsidR="00D35B91" w:rsidRPr="008501F5">
        <w:rPr>
          <w:szCs w:val="28"/>
          <w:lang w:val="nl-NL"/>
        </w:rPr>
        <w:t>rai</w:t>
      </w:r>
      <w:r w:rsidRPr="008501F5">
        <w:rPr>
          <w:szCs w:val="28"/>
          <w:lang w:val="nl-NL"/>
        </w:rPr>
        <w:t xml:space="preserve"> </w:t>
      </w:r>
      <w:r w:rsidR="00837DD3" w:rsidRPr="008501F5">
        <w:rPr>
          <w:szCs w:val="28"/>
          <w:lang w:val="nl-NL"/>
        </w:rPr>
        <w:t>không tổ chức giám sát việc giải quyết kiến nghị của cử tri đúng quy định của Luật Tổ chức chính quyền địa phương</w:t>
      </w:r>
      <w:r w:rsidR="00D35B91" w:rsidRPr="00637414">
        <w:rPr>
          <w:szCs w:val="28"/>
          <w:vertAlign w:val="superscript"/>
          <w:lang w:val="nl-NL"/>
        </w:rPr>
        <w:t>(</w:t>
      </w:r>
      <w:r w:rsidR="00D35B91" w:rsidRPr="008501F5">
        <w:rPr>
          <w:rStyle w:val="FootnoteReference"/>
          <w:szCs w:val="28"/>
          <w:lang w:val="nl-NL"/>
        </w:rPr>
        <w:footnoteReference w:id="1"/>
      </w:r>
      <w:r w:rsidR="00D35B91" w:rsidRPr="00637414">
        <w:rPr>
          <w:szCs w:val="28"/>
          <w:vertAlign w:val="superscript"/>
          <w:lang w:val="nl-NL"/>
        </w:rPr>
        <w:t>)</w:t>
      </w:r>
      <w:r w:rsidR="00D35B91" w:rsidRPr="00637414">
        <w:rPr>
          <w:szCs w:val="28"/>
          <w:lang w:val="en-US"/>
        </w:rPr>
        <w:t>.</w:t>
      </w:r>
      <w:r w:rsidR="00C21D03" w:rsidRPr="008501F5">
        <w:rPr>
          <w:szCs w:val="28"/>
          <w:lang w:val="nl-NL"/>
        </w:rPr>
        <w:t xml:space="preserve"> </w:t>
      </w:r>
    </w:p>
    <w:p w14:paraId="4F8DE6D1" w14:textId="28D0474A" w:rsidR="00553F0B" w:rsidRPr="008501F5" w:rsidRDefault="006F247E" w:rsidP="00637414">
      <w:pPr>
        <w:shd w:val="clear" w:color="auto" w:fill="FFFFFF"/>
        <w:spacing w:after="120"/>
        <w:ind w:firstLine="567"/>
        <w:jc w:val="both"/>
        <w:rPr>
          <w:szCs w:val="28"/>
          <w:lang w:val="nl-NL"/>
        </w:rPr>
      </w:pPr>
      <w:r w:rsidRPr="008501F5">
        <w:rPr>
          <w:szCs w:val="28"/>
          <w:lang w:val="nl-NL"/>
        </w:rPr>
        <w:t xml:space="preserve">Đề nghị </w:t>
      </w:r>
      <w:r w:rsidR="00D35B91" w:rsidRPr="008501F5">
        <w:rPr>
          <w:szCs w:val="28"/>
          <w:lang w:val="nl-NL"/>
        </w:rPr>
        <w:t>Thường trực HĐND huyện</w:t>
      </w:r>
      <w:r w:rsidR="00C11344">
        <w:rPr>
          <w:szCs w:val="28"/>
          <w:lang w:val="nl-NL"/>
        </w:rPr>
        <w:t xml:space="preserve"> </w:t>
      </w:r>
      <w:r w:rsidR="00D35B91" w:rsidRPr="008501F5">
        <w:rPr>
          <w:szCs w:val="28"/>
          <w:lang w:val="nl-NL"/>
        </w:rPr>
        <w:t>trao đổi thêm về nội dung này.</w:t>
      </w:r>
    </w:p>
    <w:p w14:paraId="7CE4B8DB" w14:textId="0E370631" w:rsidR="00961BCA" w:rsidRPr="008501F5" w:rsidRDefault="00691746" w:rsidP="00637414">
      <w:pPr>
        <w:shd w:val="clear" w:color="auto" w:fill="FFFFFF"/>
        <w:spacing w:after="120"/>
        <w:ind w:firstLine="567"/>
        <w:jc w:val="both"/>
        <w:rPr>
          <w:b/>
          <w:bCs/>
          <w:szCs w:val="28"/>
          <w:lang w:val="nl-NL"/>
        </w:rPr>
      </w:pPr>
      <w:r w:rsidRPr="008501F5">
        <w:rPr>
          <w:b/>
          <w:bCs/>
          <w:szCs w:val="28"/>
          <w:lang w:val="nl-NL"/>
        </w:rPr>
        <w:t>3</w:t>
      </w:r>
      <w:r w:rsidR="005D51C3" w:rsidRPr="008501F5">
        <w:rPr>
          <w:b/>
          <w:bCs/>
          <w:szCs w:val="28"/>
          <w:lang w:val="nl-NL"/>
        </w:rPr>
        <w:t xml:space="preserve">. Về </w:t>
      </w:r>
      <w:r w:rsidR="00F04D9D" w:rsidRPr="008501F5">
        <w:rPr>
          <w:b/>
          <w:bCs/>
          <w:szCs w:val="28"/>
          <w:lang w:val="nl-NL"/>
        </w:rPr>
        <w:t>h</w:t>
      </w:r>
      <w:r w:rsidR="00961BCA" w:rsidRPr="008501F5">
        <w:rPr>
          <w:b/>
          <w:bCs/>
          <w:szCs w:val="28"/>
          <w:lang w:val="nl-NL"/>
        </w:rPr>
        <w:t xml:space="preserve">oạt động </w:t>
      </w:r>
      <w:r w:rsidRPr="008501F5">
        <w:rPr>
          <w:b/>
          <w:bCs/>
          <w:szCs w:val="28"/>
          <w:lang w:val="nl-NL"/>
        </w:rPr>
        <w:t>tiếp xúc cử tri, tổng hợp kiến nghị của cử tri, giám sát kết quả giải quyết, trả lời ý kiến, kiến nghị của cử tri</w:t>
      </w:r>
    </w:p>
    <w:p w14:paraId="67714DA2" w14:textId="6352B47E" w:rsidR="00232ABA" w:rsidRPr="00637414" w:rsidRDefault="00D35B91" w:rsidP="00637414">
      <w:pPr>
        <w:shd w:val="clear" w:color="auto" w:fill="FFFFFF"/>
        <w:spacing w:after="120"/>
        <w:ind w:firstLine="567"/>
        <w:jc w:val="both"/>
        <w:rPr>
          <w:iCs/>
          <w:szCs w:val="28"/>
          <w:lang w:val="en-US"/>
        </w:rPr>
      </w:pPr>
      <w:r w:rsidRPr="00637414">
        <w:rPr>
          <w:iCs/>
          <w:szCs w:val="28"/>
          <w:lang w:val="en-US"/>
        </w:rPr>
        <w:t xml:space="preserve">Vấn đề nổi lên ở đây là kiến nghị do các Tổ đại biểu HĐND tỉnh </w:t>
      </w:r>
      <w:r w:rsidR="00FC4F23" w:rsidRPr="00637414">
        <w:rPr>
          <w:iCs/>
          <w:szCs w:val="28"/>
          <w:lang w:val="en-US"/>
        </w:rPr>
        <w:t xml:space="preserve">tổng hợp, </w:t>
      </w:r>
      <w:r w:rsidRPr="00637414">
        <w:rPr>
          <w:iCs/>
          <w:szCs w:val="28"/>
          <w:lang w:val="en-US"/>
        </w:rPr>
        <w:t>gửi về Thường trực HĐND tỉnh</w:t>
      </w:r>
      <w:r w:rsidR="00FC4F23" w:rsidRPr="00637414">
        <w:rPr>
          <w:iCs/>
          <w:szCs w:val="28"/>
          <w:lang w:val="en-US"/>
        </w:rPr>
        <w:t xml:space="preserve"> luôn có từ trên 80% trở lên là kiến nghị không đúng thẩm quyền hoặc thuộc dạng thông tin, giải trình với cử tri. </w:t>
      </w:r>
    </w:p>
    <w:p w14:paraId="00A29D27" w14:textId="3AFB1B5D" w:rsidR="00FC4F23" w:rsidRPr="00637414" w:rsidRDefault="00FC4F23" w:rsidP="00637414">
      <w:pPr>
        <w:shd w:val="clear" w:color="auto" w:fill="FFFFFF"/>
        <w:spacing w:after="120"/>
        <w:ind w:firstLine="567"/>
        <w:jc w:val="both"/>
        <w:rPr>
          <w:iCs/>
          <w:szCs w:val="28"/>
          <w:lang w:val="en-US"/>
        </w:rPr>
      </w:pPr>
      <w:r w:rsidRPr="00637414">
        <w:rPr>
          <w:iCs/>
          <w:szCs w:val="28"/>
          <w:lang w:val="en-US"/>
        </w:rPr>
        <w:t>Đề nghị các đại biểu cho biết; vì sao có tình trạng này và giải pháp nào để khắc phục hiệu quả?</w:t>
      </w:r>
    </w:p>
    <w:p w14:paraId="03A22E3F" w14:textId="56598BD9" w:rsidR="001B2A22" w:rsidRPr="00637414" w:rsidRDefault="00E97EA3" w:rsidP="00637414">
      <w:pPr>
        <w:spacing w:after="120"/>
        <w:ind w:firstLine="567"/>
        <w:jc w:val="both"/>
        <w:rPr>
          <w:b/>
          <w:bCs/>
          <w:szCs w:val="28"/>
          <w:lang w:val="en-US"/>
        </w:rPr>
      </w:pPr>
      <w:r w:rsidRPr="008501F5">
        <w:rPr>
          <w:b/>
          <w:bCs/>
          <w:color w:val="000000"/>
          <w:szCs w:val="28"/>
          <w:lang w:val="en-US"/>
        </w:rPr>
        <w:t xml:space="preserve">4. </w:t>
      </w:r>
      <w:r w:rsidR="001B2A22" w:rsidRPr="008501F5">
        <w:rPr>
          <w:b/>
          <w:bCs/>
          <w:color w:val="000000"/>
          <w:szCs w:val="28"/>
          <w:lang w:val="en-US"/>
        </w:rPr>
        <w:t xml:space="preserve">Về </w:t>
      </w:r>
      <w:r w:rsidR="001B2A22" w:rsidRPr="00637414">
        <w:rPr>
          <w:b/>
          <w:bCs/>
          <w:iCs/>
          <w:szCs w:val="28"/>
        </w:rPr>
        <w:t>hoạt động chất vấn, giải trình tại các phiên họp của HĐND và Thường trực HĐND</w:t>
      </w:r>
    </w:p>
    <w:p w14:paraId="7FD4CD19" w14:textId="2FF9583C" w:rsidR="001B2A22" w:rsidRDefault="001B2A22" w:rsidP="008501F5">
      <w:pPr>
        <w:widowControl w:val="0"/>
        <w:shd w:val="clear" w:color="auto" w:fill="FFFFFF"/>
        <w:spacing w:after="120"/>
        <w:ind w:firstLine="567"/>
        <w:jc w:val="both"/>
        <w:rPr>
          <w:szCs w:val="28"/>
          <w:lang w:val="en-US"/>
        </w:rPr>
      </w:pPr>
      <w:r w:rsidRPr="00637414">
        <w:rPr>
          <w:szCs w:val="28"/>
          <w:lang w:val="en-US"/>
        </w:rPr>
        <w:t>Trong 6 tháng đầu</w:t>
      </w:r>
      <w:r w:rsidR="00042F33">
        <w:rPr>
          <w:szCs w:val="28"/>
          <w:lang w:val="en-US"/>
        </w:rPr>
        <w:t xml:space="preserve"> năm</w:t>
      </w:r>
      <w:r w:rsidR="00B545F7" w:rsidRPr="00637414">
        <w:rPr>
          <w:szCs w:val="28"/>
          <w:lang w:val="en-US"/>
        </w:rPr>
        <w:t>, các</w:t>
      </w:r>
      <w:r w:rsidRPr="00637414">
        <w:rPr>
          <w:szCs w:val="28"/>
          <w:lang w:val="en-US"/>
        </w:rPr>
        <w:t xml:space="preserve"> huyện</w:t>
      </w:r>
      <w:r w:rsidR="00B545F7" w:rsidRPr="00637414">
        <w:rPr>
          <w:szCs w:val="28"/>
        </w:rPr>
        <w:t xml:space="preserve"> Đăk Glei, Ngọc Hồi, Sa Thầy</w:t>
      </w:r>
      <w:r w:rsidRPr="00637414">
        <w:rPr>
          <w:szCs w:val="28"/>
          <w:lang w:val="en-US"/>
        </w:rPr>
        <w:t xml:space="preserve"> chưa tổ chức được phiên giải trình tại Phiên họp Thường trực HĐND; số lượng nội dung chất vấn tại kỳ họp HĐND một số</w:t>
      </w:r>
      <w:r w:rsidR="00E94597" w:rsidRPr="00637414">
        <w:rPr>
          <w:szCs w:val="28"/>
          <w:lang w:val="en-US"/>
        </w:rPr>
        <w:t xml:space="preserve"> địa phương</w:t>
      </w:r>
      <w:r w:rsidRPr="00637414">
        <w:rPr>
          <w:szCs w:val="28"/>
          <w:lang w:val="en-US"/>
        </w:rPr>
        <w:t xml:space="preserve"> rất ít</w:t>
      </w:r>
      <w:r w:rsidR="00B545F7" w:rsidRPr="00637414">
        <w:rPr>
          <w:szCs w:val="28"/>
          <w:lang w:val="en-US"/>
        </w:rPr>
        <w:t xml:space="preserve"> </w:t>
      </w:r>
      <w:r w:rsidR="00B545F7" w:rsidRPr="00637414">
        <w:rPr>
          <w:i/>
          <w:iCs/>
          <w:szCs w:val="28"/>
          <w:lang w:val="en-US"/>
        </w:rPr>
        <w:t>(h</w:t>
      </w:r>
      <w:r w:rsidR="00B545F7" w:rsidRPr="00637414">
        <w:rPr>
          <w:i/>
          <w:iCs/>
          <w:szCs w:val="28"/>
        </w:rPr>
        <w:t>uyện Đăk Tô: 03; huyện Ia H’Drai: 02; huyện Kon Rẫy: 02; thành phố Kon Tum: 03; huyện Tu Mơ Rông: 01</w:t>
      </w:r>
      <w:r w:rsidR="00B545F7" w:rsidRPr="00637414">
        <w:rPr>
          <w:i/>
          <w:iCs/>
          <w:szCs w:val="28"/>
          <w:lang w:val="en-US"/>
        </w:rPr>
        <w:t>)</w:t>
      </w:r>
      <w:r w:rsidRPr="00637414">
        <w:rPr>
          <w:szCs w:val="28"/>
          <w:lang w:val="en-US"/>
        </w:rPr>
        <w:t>, huyện</w:t>
      </w:r>
      <w:r w:rsidR="00B545F7" w:rsidRPr="00637414">
        <w:rPr>
          <w:szCs w:val="28"/>
          <w:lang w:val="en-US"/>
        </w:rPr>
        <w:t xml:space="preserve"> </w:t>
      </w:r>
      <w:r w:rsidR="007142EA" w:rsidRPr="00637414">
        <w:rPr>
          <w:szCs w:val="28"/>
          <w:lang w:val="en-US"/>
        </w:rPr>
        <w:t>Đ</w:t>
      </w:r>
      <w:r w:rsidR="00B545F7" w:rsidRPr="00637414">
        <w:rPr>
          <w:szCs w:val="28"/>
          <w:lang w:val="en-US"/>
        </w:rPr>
        <w:t>ăk Glei</w:t>
      </w:r>
      <w:r w:rsidRPr="00637414">
        <w:rPr>
          <w:szCs w:val="28"/>
          <w:lang w:val="en-US"/>
        </w:rPr>
        <w:t xml:space="preserve"> không có nội dung đăng ký chất vấn. Đề nghị các huyện cho biết nguyên nhân và giải pháp khắc phục trong thời gian tới.</w:t>
      </w:r>
    </w:p>
    <w:p w14:paraId="7712ADF4" w14:textId="0BFAD126" w:rsidR="00057494" w:rsidRPr="00637414" w:rsidRDefault="00057494" w:rsidP="00637414">
      <w:pPr>
        <w:shd w:val="clear" w:color="auto" w:fill="FFFFFF"/>
        <w:spacing w:after="120"/>
        <w:ind w:firstLine="567"/>
        <w:jc w:val="both"/>
        <w:rPr>
          <w:b/>
          <w:bCs/>
          <w:i/>
          <w:szCs w:val="28"/>
          <w:lang w:val="nl-NL"/>
        </w:rPr>
      </w:pPr>
      <w:r w:rsidRPr="008501F5">
        <w:rPr>
          <w:b/>
          <w:bCs/>
          <w:szCs w:val="28"/>
          <w:lang w:val="nl-NL"/>
        </w:rPr>
        <w:lastRenderedPageBreak/>
        <w:t xml:space="preserve">II. </w:t>
      </w:r>
      <w:r w:rsidRPr="00637414">
        <w:rPr>
          <w:b/>
          <w:bCs/>
          <w:szCs w:val="28"/>
          <w:lang w:val="en-US"/>
        </w:rPr>
        <w:t xml:space="preserve">Chuyên đề </w:t>
      </w:r>
      <w:r w:rsidRPr="00637414">
        <w:rPr>
          <w:b/>
          <w:bCs/>
          <w:i/>
          <w:szCs w:val="28"/>
          <w:lang w:val="en-US"/>
        </w:rPr>
        <w:t>“</w:t>
      </w:r>
      <w:r w:rsidRPr="00637414">
        <w:rPr>
          <w:b/>
          <w:bCs/>
          <w:i/>
          <w:szCs w:val="28"/>
        </w:rPr>
        <w:t>Giải pháp nâng cao chất lượng hoạt động giám sát và việc theo dõi, đôn đốc, giám sát thực hiện nghị quyết, kết luận, kiến nghị giám sát của HĐND, các cơ quan của HĐND, Tổ đại biểu HĐND</w:t>
      </w:r>
      <w:r w:rsidRPr="00637414">
        <w:rPr>
          <w:b/>
          <w:bCs/>
          <w:i/>
          <w:szCs w:val="28"/>
          <w:lang w:val="en-US"/>
        </w:rPr>
        <w:t>”</w:t>
      </w:r>
    </w:p>
    <w:p w14:paraId="15EEA745" w14:textId="3113ECE8" w:rsidR="00B654B1" w:rsidRPr="008501F5" w:rsidRDefault="00607EA2" w:rsidP="00637414">
      <w:pPr>
        <w:spacing w:after="120"/>
        <w:ind w:firstLine="567"/>
        <w:jc w:val="both"/>
        <w:rPr>
          <w:color w:val="000000"/>
          <w:szCs w:val="28"/>
          <w:lang w:val="en-US"/>
        </w:rPr>
      </w:pPr>
      <w:r w:rsidRPr="008501F5">
        <w:rPr>
          <w:b/>
          <w:bCs/>
          <w:color w:val="000000"/>
          <w:szCs w:val="28"/>
          <w:lang w:val="en-US"/>
        </w:rPr>
        <w:t xml:space="preserve">1. </w:t>
      </w:r>
      <w:r w:rsidR="004D1E19">
        <w:rPr>
          <w:szCs w:val="28"/>
          <w:lang w:val="en-US"/>
        </w:rPr>
        <w:t>Đ</w:t>
      </w:r>
      <w:r w:rsidR="007F3061" w:rsidRPr="00637414">
        <w:rPr>
          <w:szCs w:val="28"/>
          <w:lang w:val="en-US"/>
        </w:rPr>
        <w:t>ề nghị các đồng chí tiếp tục cho ý kiến về giải pháp nâng</w:t>
      </w:r>
      <w:r w:rsidR="006A4212" w:rsidRPr="00637414">
        <w:rPr>
          <w:szCs w:val="28"/>
          <w:lang w:val="en-US"/>
        </w:rPr>
        <w:t xml:space="preserve"> cao chất lượng, hiệu quả nội dung này.</w:t>
      </w:r>
    </w:p>
    <w:p w14:paraId="1D819983" w14:textId="170F80C0" w:rsidR="00A649BA" w:rsidRPr="00637414" w:rsidRDefault="00C37B64" w:rsidP="00637414">
      <w:pPr>
        <w:spacing w:after="120"/>
        <w:ind w:firstLine="567"/>
        <w:jc w:val="both"/>
        <w:rPr>
          <w:szCs w:val="28"/>
          <w:lang w:val="en-US"/>
        </w:rPr>
      </w:pPr>
      <w:r w:rsidRPr="00637414">
        <w:rPr>
          <w:b/>
          <w:color w:val="000000"/>
          <w:szCs w:val="28"/>
          <w:lang w:val="en-US"/>
        </w:rPr>
        <w:t>2.</w:t>
      </w:r>
      <w:r w:rsidR="00A556AF" w:rsidRPr="00637414">
        <w:rPr>
          <w:b/>
          <w:iCs/>
          <w:szCs w:val="28"/>
          <w:lang w:val="en-US"/>
        </w:rPr>
        <w:t xml:space="preserve"> </w:t>
      </w:r>
      <w:r w:rsidR="00A556AF" w:rsidRPr="00637414">
        <w:rPr>
          <w:iCs/>
          <w:szCs w:val="28"/>
          <w:lang w:val="en-US"/>
        </w:rPr>
        <w:t xml:space="preserve">Về quy định liên quan đến </w:t>
      </w:r>
      <w:r w:rsidR="00B545F7" w:rsidRPr="00637414">
        <w:rPr>
          <w:iCs/>
          <w:szCs w:val="28"/>
          <w:lang w:val="en-US"/>
        </w:rPr>
        <w:t xml:space="preserve">việc theo dõi, đánh giá kết quả </w:t>
      </w:r>
      <w:r w:rsidR="00A556AF" w:rsidRPr="00637414">
        <w:rPr>
          <w:iCs/>
          <w:szCs w:val="28"/>
          <w:lang w:val="en-US"/>
        </w:rPr>
        <w:t xml:space="preserve">thực hiện </w:t>
      </w:r>
      <w:r w:rsidR="00A649BA" w:rsidRPr="00637414">
        <w:rPr>
          <w:bCs/>
          <w:szCs w:val="28"/>
          <w:lang w:val="en-US"/>
        </w:rPr>
        <w:t>nghị quyết, kết luận, kiến nghị giám sát</w:t>
      </w:r>
      <w:r w:rsidR="00B545F7" w:rsidRPr="00637414">
        <w:rPr>
          <w:bCs/>
          <w:szCs w:val="28"/>
          <w:lang w:val="en-US"/>
        </w:rPr>
        <w:t>, t</w:t>
      </w:r>
      <w:r w:rsidR="00A649BA" w:rsidRPr="00637414">
        <w:rPr>
          <w:szCs w:val="28"/>
          <w:lang w:val="en-US"/>
        </w:rPr>
        <w:t>rên cơ sở gợi ý của Thường trực HĐND tỉnh tại Công văn số 73/TTHĐND-TH ngày 26/7/2024 đã có ý kiến tham gia</w:t>
      </w:r>
      <w:r w:rsidR="00350BCC" w:rsidRPr="00637414">
        <w:rPr>
          <w:szCs w:val="28"/>
          <w:lang w:val="en-US"/>
        </w:rPr>
        <w:t xml:space="preserve"> của Thường trực HĐND các huyện, thành phố</w:t>
      </w:r>
      <w:r w:rsidR="00A649BA" w:rsidRPr="00637414">
        <w:rPr>
          <w:szCs w:val="28"/>
          <w:lang w:val="en-US"/>
        </w:rPr>
        <w:t xml:space="preserve"> như sau:</w:t>
      </w:r>
    </w:p>
    <w:p w14:paraId="0A53B1E0" w14:textId="31A3B736" w:rsidR="0049460B" w:rsidRPr="00637414" w:rsidRDefault="00EA184F" w:rsidP="00637414">
      <w:pPr>
        <w:spacing w:after="120"/>
        <w:ind w:firstLine="567"/>
        <w:jc w:val="both"/>
        <w:rPr>
          <w:iCs/>
          <w:szCs w:val="28"/>
          <w:lang w:val="en-US"/>
        </w:rPr>
      </w:pPr>
      <w:r w:rsidRPr="00637414">
        <w:rPr>
          <w:b/>
          <w:iCs/>
          <w:szCs w:val="28"/>
          <w:lang w:val="en-US"/>
        </w:rPr>
        <w:t xml:space="preserve">2.1. </w:t>
      </w:r>
      <w:r w:rsidR="00A649BA" w:rsidRPr="00637414">
        <w:rPr>
          <w:b/>
          <w:iCs/>
          <w:szCs w:val="28"/>
          <w:lang w:val="en-US"/>
        </w:rPr>
        <w:t>Về các mức độ đánh giá kết quả thực hiện kiến nghị</w:t>
      </w:r>
      <w:r w:rsidR="00A649BA" w:rsidRPr="00637414">
        <w:rPr>
          <w:iCs/>
          <w:szCs w:val="28"/>
          <w:lang w:val="en-US"/>
        </w:rPr>
        <w:t xml:space="preserve">: </w:t>
      </w:r>
    </w:p>
    <w:p w14:paraId="01A7676E" w14:textId="4651584E" w:rsidR="00E0549E" w:rsidRPr="00637414" w:rsidRDefault="00B84EF4" w:rsidP="00637414">
      <w:pPr>
        <w:spacing w:after="120"/>
        <w:ind w:firstLine="567"/>
        <w:jc w:val="both"/>
        <w:rPr>
          <w:szCs w:val="28"/>
          <w:lang w:val="en-US"/>
        </w:rPr>
      </w:pPr>
      <w:r w:rsidRPr="00637414">
        <w:rPr>
          <w:szCs w:val="28"/>
          <w:lang w:val="en-US"/>
        </w:rPr>
        <w:t>-</w:t>
      </w:r>
      <w:r w:rsidR="00EC51BA" w:rsidRPr="00637414">
        <w:rPr>
          <w:szCs w:val="28"/>
          <w:lang w:val="en-US"/>
        </w:rPr>
        <w:t xml:space="preserve"> </w:t>
      </w:r>
      <w:r w:rsidR="00FD0D57" w:rsidRPr="00637414">
        <w:rPr>
          <w:szCs w:val="28"/>
          <w:lang w:val="en-US"/>
        </w:rPr>
        <w:t xml:space="preserve">Có </w:t>
      </w:r>
      <w:r w:rsidR="00FD0D57" w:rsidRPr="00AD6429">
        <w:rPr>
          <w:b/>
          <w:bCs/>
          <w:szCs w:val="28"/>
          <w:lang w:val="en-US"/>
        </w:rPr>
        <w:t>01</w:t>
      </w:r>
      <w:r w:rsidR="00FD0D57" w:rsidRPr="00637414">
        <w:rPr>
          <w:szCs w:val="28"/>
          <w:lang w:val="en-US"/>
        </w:rPr>
        <w:t xml:space="preserve"> đơn vị </w:t>
      </w:r>
      <w:r w:rsidR="00D74872" w:rsidRPr="00637414">
        <w:rPr>
          <w:i/>
          <w:iCs/>
          <w:szCs w:val="28"/>
          <w:lang w:val="en-US"/>
        </w:rPr>
        <w:t xml:space="preserve">(Kon Plông) </w:t>
      </w:r>
      <w:r w:rsidR="00FD0D57" w:rsidRPr="00637414">
        <w:rPr>
          <w:szCs w:val="28"/>
          <w:lang w:val="en-US"/>
        </w:rPr>
        <w:t>có ý kiến thống nhất</w:t>
      </w:r>
      <w:r w:rsidR="00DF6125">
        <w:rPr>
          <w:szCs w:val="28"/>
          <w:lang w:val="en-US"/>
        </w:rPr>
        <w:t xml:space="preserve"> </w:t>
      </w:r>
      <w:r w:rsidR="00DF6125" w:rsidRPr="00586293">
        <w:rPr>
          <w:szCs w:val="28"/>
          <w:lang w:val="en-US"/>
        </w:rPr>
        <w:t>phân loại theo 03 mức như quy định tại Nghị quyết 594</w:t>
      </w:r>
      <w:r w:rsidR="00DF6125">
        <w:rPr>
          <w:szCs w:val="28"/>
          <w:lang w:val="en-US"/>
        </w:rPr>
        <w:t>;</w:t>
      </w:r>
      <w:r w:rsidR="00FD0D57" w:rsidRPr="00637414">
        <w:rPr>
          <w:szCs w:val="28"/>
          <w:lang w:val="en-US"/>
        </w:rPr>
        <w:t xml:space="preserve"> </w:t>
      </w:r>
      <w:r w:rsidR="00FD0D57" w:rsidRPr="00AD6429">
        <w:rPr>
          <w:b/>
          <w:bCs/>
          <w:szCs w:val="28"/>
          <w:lang w:val="en-US"/>
        </w:rPr>
        <w:t>03</w:t>
      </w:r>
      <w:r w:rsidR="00FD0D57" w:rsidRPr="00637414">
        <w:rPr>
          <w:szCs w:val="28"/>
          <w:lang w:val="en-US"/>
        </w:rPr>
        <w:t xml:space="preserve"> đơn vị </w:t>
      </w:r>
      <w:r w:rsidR="00D74872" w:rsidRPr="00637414">
        <w:rPr>
          <w:i/>
          <w:iCs/>
          <w:szCs w:val="28"/>
          <w:lang w:val="en-US"/>
        </w:rPr>
        <w:t xml:space="preserve">(Đăk Tô, Ia H’Drai, Tu Mơ Rông) </w:t>
      </w:r>
      <w:r w:rsidR="00FD0D57" w:rsidRPr="00637414">
        <w:rPr>
          <w:szCs w:val="28"/>
          <w:lang w:val="en-US"/>
        </w:rPr>
        <w:t xml:space="preserve">không có ý kiến nhưng đã phân loại theo </w:t>
      </w:r>
      <w:r w:rsidR="00E0549E" w:rsidRPr="00637414">
        <w:rPr>
          <w:szCs w:val="28"/>
          <w:lang w:val="en-US"/>
        </w:rPr>
        <w:t xml:space="preserve">03 mức như quy định tại Nghị quyết 594 là: </w:t>
      </w:r>
      <w:r w:rsidR="00E0549E" w:rsidRPr="00637414">
        <w:rPr>
          <w:b/>
          <w:bCs/>
          <w:i/>
          <w:iCs/>
          <w:szCs w:val="28"/>
          <w:lang w:val="en-US"/>
        </w:rPr>
        <w:t>(</w:t>
      </w:r>
      <w:r w:rsidR="00FF2267">
        <w:rPr>
          <w:b/>
          <w:bCs/>
          <w:i/>
          <w:iCs/>
          <w:szCs w:val="28"/>
          <w:lang w:val="en-US"/>
        </w:rPr>
        <w:t>1</w:t>
      </w:r>
      <w:r w:rsidR="00E0549E" w:rsidRPr="00637414">
        <w:rPr>
          <w:b/>
          <w:bCs/>
          <w:i/>
          <w:iCs/>
          <w:szCs w:val="28"/>
          <w:lang w:val="en-US"/>
        </w:rPr>
        <w:t>) Đã thực hiện, (</w:t>
      </w:r>
      <w:r w:rsidR="00FF2267">
        <w:rPr>
          <w:b/>
          <w:bCs/>
          <w:i/>
          <w:iCs/>
          <w:szCs w:val="28"/>
          <w:lang w:val="en-US"/>
        </w:rPr>
        <w:t>2</w:t>
      </w:r>
      <w:r w:rsidR="00E0549E" w:rsidRPr="00637414">
        <w:rPr>
          <w:b/>
          <w:bCs/>
          <w:i/>
          <w:iCs/>
          <w:szCs w:val="28"/>
          <w:lang w:val="en-US"/>
        </w:rPr>
        <w:t>) Không thực hiện, (</w:t>
      </w:r>
      <w:r w:rsidR="00FF2267">
        <w:rPr>
          <w:b/>
          <w:bCs/>
          <w:i/>
          <w:iCs/>
          <w:szCs w:val="28"/>
          <w:lang w:val="en-US"/>
        </w:rPr>
        <w:t>3</w:t>
      </w:r>
      <w:r w:rsidR="00E0549E" w:rsidRPr="00637414">
        <w:rPr>
          <w:b/>
          <w:bCs/>
          <w:i/>
          <w:iCs/>
          <w:szCs w:val="28"/>
          <w:lang w:val="en-US"/>
        </w:rPr>
        <w:t>) Đã thực hiện nhưng không đúng yêu cầu trong nghị quyết, kết luận, kiến nghị giám sát</w:t>
      </w:r>
      <w:r w:rsidR="00E0549E" w:rsidRPr="00637414">
        <w:rPr>
          <w:szCs w:val="28"/>
          <w:lang w:val="en-US"/>
        </w:rPr>
        <w:t>.</w:t>
      </w:r>
    </w:p>
    <w:p w14:paraId="7E56EDA2" w14:textId="252B2D4B" w:rsidR="00925345" w:rsidRPr="00637414" w:rsidRDefault="00B84EF4" w:rsidP="00637414">
      <w:pPr>
        <w:spacing w:after="120"/>
        <w:ind w:firstLine="567"/>
        <w:jc w:val="both"/>
        <w:rPr>
          <w:bCs/>
          <w:szCs w:val="28"/>
          <w:lang w:val="nl-NL"/>
        </w:rPr>
      </w:pPr>
      <w:r w:rsidRPr="00637414">
        <w:rPr>
          <w:szCs w:val="28"/>
          <w:lang w:val="en-US"/>
        </w:rPr>
        <w:t>-</w:t>
      </w:r>
      <w:r w:rsidR="00A52FF6" w:rsidRPr="00637414">
        <w:rPr>
          <w:szCs w:val="28"/>
          <w:lang w:val="en-US"/>
        </w:rPr>
        <w:t xml:space="preserve"> Có </w:t>
      </w:r>
      <w:r w:rsidR="00A52FF6" w:rsidRPr="00AD6429">
        <w:rPr>
          <w:b/>
          <w:bCs/>
          <w:szCs w:val="28"/>
          <w:lang w:val="en-US"/>
        </w:rPr>
        <w:t>0</w:t>
      </w:r>
      <w:r w:rsidRPr="00AD6429">
        <w:rPr>
          <w:b/>
          <w:bCs/>
          <w:szCs w:val="28"/>
          <w:lang w:val="en-US"/>
        </w:rPr>
        <w:t>4</w:t>
      </w:r>
      <w:r w:rsidR="00A52FF6" w:rsidRPr="00637414">
        <w:rPr>
          <w:szCs w:val="28"/>
          <w:lang w:val="en-US"/>
        </w:rPr>
        <w:t xml:space="preserve"> đơn vị </w:t>
      </w:r>
      <w:r w:rsidR="00D74872" w:rsidRPr="00637414">
        <w:rPr>
          <w:i/>
          <w:iCs/>
          <w:szCs w:val="28"/>
          <w:lang w:val="en-US"/>
        </w:rPr>
        <w:t>(</w:t>
      </w:r>
      <w:r w:rsidRPr="00637414">
        <w:rPr>
          <w:i/>
          <w:iCs/>
          <w:szCs w:val="28"/>
          <w:lang w:val="en-US"/>
        </w:rPr>
        <w:t xml:space="preserve">Đăk Hà, </w:t>
      </w:r>
      <w:r w:rsidR="00D74872" w:rsidRPr="00637414">
        <w:rPr>
          <w:i/>
          <w:iCs/>
          <w:szCs w:val="28"/>
          <w:lang w:val="en-US"/>
        </w:rPr>
        <w:t>Kon Rẫy</w:t>
      </w:r>
      <w:r w:rsidR="006E71D9" w:rsidRPr="00637414">
        <w:rPr>
          <w:i/>
          <w:iCs/>
          <w:szCs w:val="28"/>
          <w:lang w:val="en-US"/>
        </w:rPr>
        <w:t>, Sa Thầy, thành phố Kon Tum)</w:t>
      </w:r>
      <w:r w:rsidR="006E71D9" w:rsidRPr="00637414">
        <w:rPr>
          <w:szCs w:val="28"/>
          <w:lang w:val="en-US"/>
        </w:rPr>
        <w:t xml:space="preserve"> </w:t>
      </w:r>
      <w:r w:rsidR="00D74872" w:rsidRPr="00637414">
        <w:rPr>
          <w:szCs w:val="28"/>
          <w:lang w:val="en-US"/>
        </w:rPr>
        <w:t xml:space="preserve">đề nghị bổ sung thêm mức độ đánh giá là </w:t>
      </w:r>
      <w:r w:rsidR="00D74872" w:rsidRPr="00637414">
        <w:rPr>
          <w:b/>
          <w:bCs/>
          <w:szCs w:val="28"/>
          <w:lang w:val="en-US"/>
        </w:rPr>
        <w:t>“</w:t>
      </w:r>
      <w:r w:rsidR="00925345" w:rsidRPr="00637414">
        <w:rPr>
          <w:b/>
          <w:bCs/>
          <w:szCs w:val="28"/>
          <w:lang w:val="en-US"/>
        </w:rPr>
        <w:t xml:space="preserve">đang </w:t>
      </w:r>
      <w:r w:rsidR="00D74872" w:rsidRPr="00637414">
        <w:rPr>
          <w:b/>
          <w:bCs/>
          <w:szCs w:val="28"/>
          <w:lang w:val="en-US"/>
        </w:rPr>
        <w:t>thực hiện”</w:t>
      </w:r>
      <w:r w:rsidR="00637414">
        <w:rPr>
          <w:b/>
          <w:bCs/>
          <w:szCs w:val="28"/>
          <w:lang w:val="en-US"/>
        </w:rPr>
        <w:t xml:space="preserve">; </w:t>
      </w:r>
      <w:r w:rsidR="00287FCB" w:rsidRPr="00AD6429">
        <w:rPr>
          <w:b/>
          <w:bCs/>
          <w:szCs w:val="28"/>
          <w:lang w:val="en-US"/>
        </w:rPr>
        <w:t>02</w:t>
      </w:r>
      <w:r w:rsidR="00287FCB" w:rsidRPr="00637414">
        <w:rPr>
          <w:szCs w:val="28"/>
          <w:lang w:val="en-US"/>
        </w:rPr>
        <w:t xml:space="preserve"> đơn vị</w:t>
      </w:r>
      <w:r w:rsidR="00287FCB" w:rsidRPr="00637414">
        <w:rPr>
          <w:b/>
          <w:bCs/>
          <w:szCs w:val="28"/>
          <w:lang w:val="en-US"/>
        </w:rPr>
        <w:t xml:space="preserve"> </w:t>
      </w:r>
      <w:r w:rsidR="00287FCB" w:rsidRPr="00637414">
        <w:rPr>
          <w:i/>
          <w:iCs/>
          <w:szCs w:val="28"/>
          <w:lang w:val="en-US"/>
        </w:rPr>
        <w:t xml:space="preserve">(Đăk Hà, Kon Rẫy) </w:t>
      </w:r>
      <w:r w:rsidR="00287FCB" w:rsidRPr="00637414">
        <w:rPr>
          <w:szCs w:val="28"/>
          <w:lang w:val="en-US"/>
        </w:rPr>
        <w:t xml:space="preserve">đề nghị bổ sung thêm mức độ đánh giá là </w:t>
      </w:r>
      <w:r w:rsidR="00287FCB" w:rsidRPr="00637414">
        <w:rPr>
          <w:b/>
          <w:bCs/>
          <w:szCs w:val="28"/>
          <w:lang w:val="en-US"/>
        </w:rPr>
        <w:t>“</w:t>
      </w:r>
      <w:r w:rsidR="00925345" w:rsidRPr="00637414">
        <w:rPr>
          <w:b/>
          <w:bCs/>
          <w:szCs w:val="28"/>
          <w:lang w:val="en-US"/>
        </w:rPr>
        <w:t xml:space="preserve">chưa </w:t>
      </w:r>
      <w:r w:rsidR="00287FCB" w:rsidRPr="00637414">
        <w:rPr>
          <w:b/>
          <w:bCs/>
          <w:szCs w:val="28"/>
          <w:lang w:val="en-US"/>
        </w:rPr>
        <w:t>thực hiện”</w:t>
      </w:r>
      <w:r w:rsidR="00637414">
        <w:rPr>
          <w:b/>
          <w:bCs/>
          <w:szCs w:val="28"/>
          <w:lang w:val="en-US"/>
        </w:rPr>
        <w:t xml:space="preserve">; </w:t>
      </w:r>
      <w:r w:rsidR="00925345" w:rsidRPr="00AD6429">
        <w:rPr>
          <w:b/>
          <w:szCs w:val="28"/>
          <w:lang w:val="nl-NL"/>
        </w:rPr>
        <w:t>01</w:t>
      </w:r>
      <w:r w:rsidR="00925345" w:rsidRPr="00637414">
        <w:rPr>
          <w:bCs/>
          <w:szCs w:val="28"/>
          <w:lang w:val="nl-NL"/>
        </w:rPr>
        <w:t xml:space="preserve"> đơn vị </w:t>
      </w:r>
      <w:r w:rsidR="00925345" w:rsidRPr="00637414">
        <w:rPr>
          <w:bCs/>
          <w:i/>
          <w:iCs/>
          <w:szCs w:val="28"/>
          <w:lang w:val="nl-NL"/>
        </w:rPr>
        <w:t>(Đăk Hà)</w:t>
      </w:r>
      <w:r w:rsidR="00925345" w:rsidRPr="00637414">
        <w:rPr>
          <w:bCs/>
          <w:szCs w:val="28"/>
          <w:lang w:val="nl-NL"/>
        </w:rPr>
        <w:t xml:space="preserve"> đề nghị phân loại </w:t>
      </w:r>
      <w:r w:rsidR="00925345" w:rsidRPr="00637414">
        <w:rPr>
          <w:b/>
          <w:szCs w:val="28"/>
          <w:lang w:val="nl-NL"/>
        </w:rPr>
        <w:t>“kiến nghị đã thực hiện nhưng không đúng yêu cầu”</w:t>
      </w:r>
      <w:r w:rsidR="00925345" w:rsidRPr="00637414">
        <w:rPr>
          <w:bCs/>
          <w:szCs w:val="28"/>
          <w:lang w:val="nl-NL"/>
        </w:rPr>
        <w:t xml:space="preserve"> thuộc nhóm kiến nghị </w:t>
      </w:r>
      <w:r w:rsidR="00925345" w:rsidRPr="00637414">
        <w:rPr>
          <w:b/>
          <w:szCs w:val="28"/>
          <w:lang w:val="nl-NL"/>
        </w:rPr>
        <w:t>“đang thực hiện”</w:t>
      </w:r>
      <w:r w:rsidR="00925345" w:rsidRPr="00637414">
        <w:rPr>
          <w:bCs/>
          <w:szCs w:val="28"/>
          <w:lang w:val="nl-NL"/>
        </w:rPr>
        <w:t>.</w:t>
      </w:r>
    </w:p>
    <w:p w14:paraId="552F09D4" w14:textId="279552B0" w:rsidR="0091033B" w:rsidRPr="00637414" w:rsidRDefault="00B84EF4" w:rsidP="00637414">
      <w:pPr>
        <w:spacing w:after="120"/>
        <w:ind w:firstLine="567"/>
        <w:jc w:val="both"/>
        <w:rPr>
          <w:szCs w:val="28"/>
          <w:lang w:val="en-US"/>
        </w:rPr>
      </w:pPr>
      <w:r w:rsidRPr="00637414">
        <w:rPr>
          <w:szCs w:val="28"/>
          <w:lang w:val="en-US"/>
        </w:rPr>
        <w:t>-</w:t>
      </w:r>
      <w:r w:rsidR="0091033B" w:rsidRPr="00637414">
        <w:rPr>
          <w:szCs w:val="28"/>
          <w:lang w:val="en-US"/>
        </w:rPr>
        <w:t xml:space="preserve"> </w:t>
      </w:r>
      <w:r w:rsidR="00287FCB" w:rsidRPr="00637414">
        <w:rPr>
          <w:szCs w:val="28"/>
          <w:lang w:val="en-US"/>
        </w:rPr>
        <w:t xml:space="preserve">Có 02 đơn vị </w:t>
      </w:r>
      <w:r w:rsidR="00287FCB" w:rsidRPr="00637414">
        <w:rPr>
          <w:i/>
          <w:iCs/>
          <w:szCs w:val="28"/>
          <w:lang w:val="en-US"/>
        </w:rPr>
        <w:t>(Đăk Glei, Ngọc Hồi)</w:t>
      </w:r>
      <w:r w:rsidR="00287FCB" w:rsidRPr="00637414">
        <w:rPr>
          <w:szCs w:val="28"/>
          <w:lang w:val="en-US"/>
        </w:rPr>
        <w:t xml:space="preserve"> </w:t>
      </w:r>
      <w:r w:rsidR="0091033B" w:rsidRPr="00637414">
        <w:rPr>
          <w:szCs w:val="28"/>
          <w:lang w:val="en-US"/>
        </w:rPr>
        <w:t>không có ý kiến gì</w:t>
      </w:r>
      <w:r w:rsidR="00287FCB" w:rsidRPr="00637414">
        <w:rPr>
          <w:szCs w:val="28"/>
          <w:lang w:val="en-US"/>
        </w:rPr>
        <w:t>.</w:t>
      </w:r>
    </w:p>
    <w:p w14:paraId="6EF4CF3A" w14:textId="44DD4A96" w:rsidR="0033636B" w:rsidRPr="00637414" w:rsidRDefault="0033636B" w:rsidP="00637414">
      <w:pPr>
        <w:spacing w:after="120"/>
        <w:ind w:firstLine="567"/>
        <w:jc w:val="both"/>
        <w:rPr>
          <w:b/>
          <w:bCs/>
          <w:iCs/>
          <w:szCs w:val="28"/>
          <w:lang w:val="en-US"/>
        </w:rPr>
      </w:pPr>
      <w:r w:rsidRPr="00637414">
        <w:rPr>
          <w:b/>
          <w:bCs/>
          <w:szCs w:val="28"/>
          <w:lang w:val="en-US"/>
        </w:rPr>
        <w:t xml:space="preserve">2.2. </w:t>
      </w:r>
      <w:r w:rsidRPr="00637414">
        <w:rPr>
          <w:b/>
          <w:bCs/>
          <w:iCs/>
          <w:szCs w:val="28"/>
          <w:lang w:val="en-US"/>
        </w:rPr>
        <w:t>Về khái niệm (nội hàm) từng mức độ đánh giá:</w:t>
      </w:r>
    </w:p>
    <w:p w14:paraId="57E7C161" w14:textId="0BBCC531" w:rsidR="00616652" w:rsidRPr="00637414" w:rsidRDefault="00637414" w:rsidP="00616652">
      <w:pPr>
        <w:spacing w:after="120"/>
        <w:ind w:firstLine="567"/>
        <w:jc w:val="both"/>
        <w:rPr>
          <w:szCs w:val="28"/>
          <w:lang w:val="en-US"/>
        </w:rPr>
      </w:pPr>
      <w:r>
        <w:rPr>
          <w:szCs w:val="28"/>
          <w:lang w:val="en-US"/>
        </w:rPr>
        <w:t>-</w:t>
      </w:r>
      <w:r w:rsidR="0033636B" w:rsidRPr="00637414">
        <w:rPr>
          <w:szCs w:val="28"/>
          <w:lang w:val="en-US"/>
        </w:rPr>
        <w:t xml:space="preserve"> </w:t>
      </w:r>
      <w:r w:rsidR="00321695" w:rsidRPr="00637414">
        <w:rPr>
          <w:szCs w:val="28"/>
          <w:lang w:val="en-US"/>
        </w:rPr>
        <w:t>Có 02 đơn vị cho ý kiến về khái niệm k</w:t>
      </w:r>
      <w:r w:rsidR="0033636B" w:rsidRPr="00637414">
        <w:rPr>
          <w:szCs w:val="28"/>
          <w:lang w:val="en-US"/>
        </w:rPr>
        <w:t xml:space="preserve">iến nghị </w:t>
      </w:r>
      <w:r w:rsidR="0033636B" w:rsidRPr="00637414">
        <w:rPr>
          <w:b/>
          <w:bCs/>
          <w:szCs w:val="28"/>
          <w:lang w:val="en-US"/>
        </w:rPr>
        <w:t>“</w:t>
      </w:r>
      <w:r w:rsidR="00E91732" w:rsidRPr="00637414">
        <w:rPr>
          <w:b/>
          <w:bCs/>
          <w:szCs w:val="28"/>
          <w:lang w:val="en-US"/>
        </w:rPr>
        <w:t xml:space="preserve">đã </w:t>
      </w:r>
      <w:r w:rsidR="0033636B" w:rsidRPr="00637414">
        <w:rPr>
          <w:b/>
          <w:bCs/>
          <w:szCs w:val="28"/>
          <w:lang w:val="en-US"/>
        </w:rPr>
        <w:t>thực hiện”</w:t>
      </w:r>
      <w:r w:rsidRPr="00637414">
        <w:rPr>
          <w:szCs w:val="28"/>
          <w:vertAlign w:val="superscript"/>
          <w:lang w:val="en-US"/>
        </w:rPr>
        <w:t>(</w:t>
      </w:r>
      <w:r w:rsidRPr="00637414">
        <w:rPr>
          <w:rStyle w:val="FootnoteReference"/>
          <w:szCs w:val="28"/>
          <w:lang w:val="en-US"/>
        </w:rPr>
        <w:footnoteReference w:id="2"/>
      </w:r>
      <w:r w:rsidRPr="00637414">
        <w:rPr>
          <w:szCs w:val="28"/>
          <w:vertAlign w:val="superscript"/>
          <w:lang w:val="en-US"/>
        </w:rPr>
        <w:t>)</w:t>
      </w:r>
      <w:r w:rsidR="00616652">
        <w:rPr>
          <w:szCs w:val="28"/>
          <w:lang w:val="en-US"/>
        </w:rPr>
        <w:t xml:space="preserve">; </w:t>
      </w:r>
      <w:r w:rsidR="00321695" w:rsidRPr="00637414">
        <w:rPr>
          <w:szCs w:val="28"/>
          <w:lang w:val="en-US"/>
        </w:rPr>
        <w:t xml:space="preserve">02 đơn vị cho ý kiến về khái niệm kiến nghị </w:t>
      </w:r>
      <w:r w:rsidR="00E91732" w:rsidRPr="00637414">
        <w:rPr>
          <w:b/>
          <w:bCs/>
          <w:szCs w:val="28"/>
          <w:lang w:val="en-US"/>
        </w:rPr>
        <w:t>“</w:t>
      </w:r>
      <w:r w:rsidR="00E91732" w:rsidRPr="00637414">
        <w:rPr>
          <w:rFonts w:eastAsia="Times New Roman"/>
          <w:b/>
          <w:bCs/>
          <w:szCs w:val="28"/>
        </w:rPr>
        <w:t>đã thực hiện nhưng không đúng yêu cầu</w:t>
      </w:r>
      <w:r w:rsidR="00E91732" w:rsidRPr="00637414">
        <w:rPr>
          <w:rFonts w:eastAsia="Times New Roman"/>
          <w:b/>
          <w:bCs/>
          <w:szCs w:val="28"/>
          <w:lang w:val="en-US"/>
        </w:rPr>
        <w:t>”</w:t>
      </w:r>
      <w:r w:rsidRPr="00616652">
        <w:rPr>
          <w:rFonts w:eastAsia="Times New Roman"/>
          <w:b/>
          <w:bCs/>
          <w:szCs w:val="28"/>
          <w:vertAlign w:val="superscript"/>
          <w:lang w:val="en-US"/>
        </w:rPr>
        <w:t>(</w:t>
      </w:r>
      <w:r w:rsidRPr="00616652">
        <w:rPr>
          <w:rStyle w:val="FootnoteReference"/>
          <w:rFonts w:eastAsia="Times New Roman"/>
          <w:b/>
          <w:bCs/>
          <w:szCs w:val="28"/>
          <w:lang w:val="en-US"/>
        </w:rPr>
        <w:footnoteReference w:id="3"/>
      </w:r>
      <w:r w:rsidRPr="00616652">
        <w:rPr>
          <w:rFonts w:eastAsia="Times New Roman"/>
          <w:b/>
          <w:bCs/>
          <w:szCs w:val="28"/>
          <w:vertAlign w:val="superscript"/>
          <w:lang w:val="en-US"/>
        </w:rPr>
        <w:t>)</w:t>
      </w:r>
      <w:r w:rsidR="00616652">
        <w:rPr>
          <w:rFonts w:eastAsia="Times New Roman"/>
          <w:b/>
          <w:bCs/>
          <w:szCs w:val="28"/>
          <w:lang w:val="en-US"/>
        </w:rPr>
        <w:t xml:space="preserve">; </w:t>
      </w:r>
      <w:r w:rsidR="00616652" w:rsidRPr="00637414">
        <w:rPr>
          <w:szCs w:val="28"/>
          <w:lang w:val="en-US"/>
        </w:rPr>
        <w:t xml:space="preserve">03 đơn vị cho ý kiến về khái niệm kiến nghị </w:t>
      </w:r>
      <w:r w:rsidR="00616652" w:rsidRPr="00637414">
        <w:rPr>
          <w:b/>
          <w:bCs/>
          <w:szCs w:val="28"/>
          <w:lang w:val="en-US"/>
        </w:rPr>
        <w:t>“không thực hiện”</w:t>
      </w:r>
      <w:r w:rsidR="0039469F" w:rsidRPr="0015177B">
        <w:rPr>
          <w:b/>
          <w:bCs/>
          <w:szCs w:val="28"/>
          <w:vertAlign w:val="superscript"/>
          <w:lang w:val="en-US"/>
        </w:rPr>
        <w:t>(</w:t>
      </w:r>
      <w:r w:rsidR="0039469F" w:rsidRPr="0015177B">
        <w:rPr>
          <w:rStyle w:val="FootnoteReference"/>
          <w:b/>
          <w:bCs/>
          <w:szCs w:val="28"/>
          <w:lang w:val="en-US"/>
        </w:rPr>
        <w:footnoteReference w:id="4"/>
      </w:r>
      <w:r w:rsidR="0039469F" w:rsidRPr="0015177B">
        <w:rPr>
          <w:b/>
          <w:bCs/>
          <w:szCs w:val="28"/>
          <w:vertAlign w:val="superscript"/>
          <w:lang w:val="en-US"/>
        </w:rPr>
        <w:t>)</w:t>
      </w:r>
      <w:r w:rsidR="0015177B">
        <w:rPr>
          <w:b/>
          <w:bCs/>
          <w:szCs w:val="28"/>
          <w:lang w:val="en-US"/>
        </w:rPr>
        <w:t>.</w:t>
      </w:r>
    </w:p>
    <w:p w14:paraId="11A2A17E" w14:textId="6968994C" w:rsidR="00040DB9" w:rsidRPr="00637414" w:rsidRDefault="00FA02F2" w:rsidP="00637414">
      <w:pPr>
        <w:spacing w:after="120"/>
        <w:ind w:firstLine="567"/>
        <w:jc w:val="both"/>
        <w:rPr>
          <w:szCs w:val="28"/>
          <w:lang w:val="en-US"/>
        </w:rPr>
      </w:pPr>
      <w:r>
        <w:rPr>
          <w:szCs w:val="28"/>
          <w:lang w:val="en-US"/>
        </w:rPr>
        <w:t>-</w:t>
      </w:r>
      <w:r w:rsidR="00321695" w:rsidRPr="00637414">
        <w:rPr>
          <w:szCs w:val="28"/>
          <w:lang w:val="en-US"/>
        </w:rPr>
        <w:t xml:space="preserve"> Có 04 đơn vị cho ý kiến về khái niệm kiến nghị </w:t>
      </w:r>
      <w:r w:rsidR="00321695" w:rsidRPr="00637414">
        <w:rPr>
          <w:b/>
          <w:bCs/>
          <w:szCs w:val="28"/>
          <w:lang w:val="en-US"/>
        </w:rPr>
        <w:t>“đang thực hiện”</w:t>
      </w:r>
      <w:r w:rsidRPr="00BC5AC5">
        <w:rPr>
          <w:b/>
          <w:bCs/>
          <w:szCs w:val="28"/>
          <w:vertAlign w:val="superscript"/>
          <w:lang w:val="en-US"/>
        </w:rPr>
        <w:t>(</w:t>
      </w:r>
      <w:r w:rsidRPr="00BC5AC5">
        <w:rPr>
          <w:rStyle w:val="FootnoteReference"/>
          <w:b/>
          <w:bCs/>
          <w:szCs w:val="28"/>
          <w:lang w:val="en-US"/>
        </w:rPr>
        <w:footnoteReference w:id="5"/>
      </w:r>
      <w:r w:rsidRPr="00BC5AC5">
        <w:rPr>
          <w:b/>
          <w:bCs/>
          <w:szCs w:val="28"/>
          <w:vertAlign w:val="superscript"/>
          <w:lang w:val="en-US"/>
        </w:rPr>
        <w:t>)</w:t>
      </w:r>
      <w:r w:rsidR="003A2EB5">
        <w:rPr>
          <w:b/>
          <w:bCs/>
          <w:szCs w:val="28"/>
          <w:lang w:val="en-US"/>
        </w:rPr>
        <w:t xml:space="preserve">; </w:t>
      </w:r>
      <w:r w:rsidR="00040DB9" w:rsidRPr="00637414">
        <w:rPr>
          <w:szCs w:val="28"/>
          <w:lang w:val="en-US"/>
        </w:rPr>
        <w:t xml:space="preserve">02 đơn vị cho ý kiến về khái niệm kiến nghị </w:t>
      </w:r>
      <w:r w:rsidR="00040DB9" w:rsidRPr="00637414">
        <w:rPr>
          <w:b/>
          <w:bCs/>
          <w:szCs w:val="28"/>
          <w:lang w:val="en-US"/>
        </w:rPr>
        <w:t>“chưa thực hiện”</w:t>
      </w:r>
      <w:r w:rsidR="003A2EB5" w:rsidRPr="00BC5AC5">
        <w:rPr>
          <w:b/>
          <w:bCs/>
          <w:szCs w:val="28"/>
          <w:vertAlign w:val="superscript"/>
          <w:lang w:val="en-US"/>
        </w:rPr>
        <w:t>(</w:t>
      </w:r>
      <w:r w:rsidR="003A2EB5" w:rsidRPr="00BC5AC5">
        <w:rPr>
          <w:rStyle w:val="FootnoteReference"/>
          <w:b/>
          <w:bCs/>
          <w:szCs w:val="28"/>
          <w:lang w:val="en-US"/>
        </w:rPr>
        <w:footnoteReference w:id="6"/>
      </w:r>
      <w:r w:rsidR="003A2EB5" w:rsidRPr="00BC5AC5">
        <w:rPr>
          <w:b/>
          <w:bCs/>
          <w:szCs w:val="28"/>
          <w:vertAlign w:val="superscript"/>
          <w:lang w:val="en-US"/>
        </w:rPr>
        <w:t>)</w:t>
      </w:r>
      <w:r w:rsidR="00BC5AC5">
        <w:rPr>
          <w:b/>
          <w:bCs/>
          <w:szCs w:val="28"/>
          <w:lang w:val="en-US"/>
        </w:rPr>
        <w:t>.</w:t>
      </w:r>
    </w:p>
    <w:p w14:paraId="47846F9B" w14:textId="060A2D3C" w:rsidR="007218B7" w:rsidRPr="00637414" w:rsidRDefault="00BC5AC5" w:rsidP="00637414">
      <w:pPr>
        <w:spacing w:after="120"/>
        <w:ind w:firstLine="567"/>
        <w:jc w:val="both"/>
        <w:rPr>
          <w:rFonts w:eastAsia="Times New Roman"/>
          <w:b/>
          <w:noProof w:val="0"/>
          <w:szCs w:val="28"/>
          <w:lang w:val="en-US"/>
        </w:rPr>
      </w:pPr>
      <w:r>
        <w:rPr>
          <w:szCs w:val="28"/>
          <w:lang w:val="en-US"/>
        </w:rPr>
        <w:lastRenderedPageBreak/>
        <w:t>-</w:t>
      </w:r>
      <w:r w:rsidR="00EA6B2C" w:rsidRPr="00637414">
        <w:rPr>
          <w:szCs w:val="28"/>
          <w:lang w:val="en-US"/>
        </w:rPr>
        <w:t xml:space="preserve"> Có 01 đơn vị </w:t>
      </w:r>
      <w:r w:rsidR="00EA6B2C" w:rsidRPr="00637414">
        <w:rPr>
          <w:i/>
          <w:iCs/>
          <w:szCs w:val="28"/>
          <w:lang w:val="en-US"/>
        </w:rPr>
        <w:t>(Tu Mơ Rông)</w:t>
      </w:r>
      <w:r w:rsidR="00EA6B2C" w:rsidRPr="00637414">
        <w:rPr>
          <w:szCs w:val="28"/>
          <w:lang w:val="en-US"/>
        </w:rPr>
        <w:t xml:space="preserve"> đ</w:t>
      </w:r>
      <w:r w:rsidR="0049460B" w:rsidRPr="00637414">
        <w:rPr>
          <w:szCs w:val="28"/>
          <w:lang w:val="en-US"/>
        </w:rPr>
        <w:t>ề nghị</w:t>
      </w:r>
      <w:r w:rsidR="007218B7" w:rsidRPr="00637414">
        <w:rPr>
          <w:szCs w:val="28"/>
          <w:lang w:val="en-US"/>
        </w:rPr>
        <w:t xml:space="preserve"> </w:t>
      </w:r>
      <w:r w:rsidR="007218B7" w:rsidRPr="00637414">
        <w:rPr>
          <w:b/>
          <w:szCs w:val="28"/>
        </w:rPr>
        <w:t xml:space="preserve">Xây dựng tiêu chí đánh giá rõ ràng: </w:t>
      </w:r>
      <w:r w:rsidR="007218B7" w:rsidRPr="00637414">
        <w:rPr>
          <w:bCs/>
          <w:szCs w:val="28"/>
        </w:rPr>
        <w:t>Thiết lập các tiêu chí đánh giá cụ thể, khách quan và khoa học để đánh giá kết quả thực hiện nghị quyết, kết luận, kiến nghị giám sát; Tổ chức các cuộc kiểm tra, đánh giá định kỳ để đảm bảo tính liên tục và chính xác của quá trình đánh giá.</w:t>
      </w:r>
    </w:p>
    <w:p w14:paraId="45F5559A" w14:textId="080D4096" w:rsidR="00B71407" w:rsidRPr="00637414" w:rsidRDefault="00BC5AC5" w:rsidP="00637414">
      <w:pPr>
        <w:spacing w:after="120"/>
        <w:ind w:firstLine="567"/>
        <w:jc w:val="both"/>
        <w:rPr>
          <w:szCs w:val="28"/>
          <w:lang w:val="en-US"/>
        </w:rPr>
      </w:pPr>
      <w:r>
        <w:rPr>
          <w:szCs w:val="28"/>
          <w:lang w:val="en-US"/>
        </w:rPr>
        <w:t>- Có</w:t>
      </w:r>
      <w:r w:rsidR="00EA6B2C" w:rsidRPr="00637414">
        <w:rPr>
          <w:szCs w:val="28"/>
          <w:lang w:val="en-US"/>
        </w:rPr>
        <w:t xml:space="preserve"> 04 đơn vị </w:t>
      </w:r>
      <w:r w:rsidR="00EA6B2C" w:rsidRPr="00637414">
        <w:rPr>
          <w:i/>
          <w:iCs/>
          <w:szCs w:val="28"/>
          <w:lang w:val="en-US"/>
        </w:rPr>
        <w:t>(Đăk Glei, Đăk Tô, Ia H’Drai, Ngọc Hồi)</w:t>
      </w:r>
      <w:r w:rsidR="00EA6B2C" w:rsidRPr="00637414">
        <w:rPr>
          <w:szCs w:val="28"/>
          <w:lang w:val="en-US"/>
        </w:rPr>
        <w:t xml:space="preserve"> k</w:t>
      </w:r>
      <w:r w:rsidR="0049460B" w:rsidRPr="00637414">
        <w:rPr>
          <w:szCs w:val="28"/>
          <w:lang w:val="en-US"/>
        </w:rPr>
        <w:t>hông có ý kiến gì</w:t>
      </w:r>
      <w:r w:rsidR="003A4F2D" w:rsidRPr="00637414">
        <w:rPr>
          <w:szCs w:val="28"/>
          <w:lang w:val="en-US"/>
        </w:rPr>
        <w:t>.</w:t>
      </w:r>
    </w:p>
    <w:p w14:paraId="7A6890A0" w14:textId="0745E8B0" w:rsidR="00A649BA" w:rsidRPr="00637414" w:rsidRDefault="003A4F2D" w:rsidP="00637414">
      <w:pPr>
        <w:spacing w:after="120"/>
        <w:ind w:firstLine="567"/>
        <w:jc w:val="both"/>
        <w:rPr>
          <w:b/>
          <w:szCs w:val="28"/>
          <w:lang w:val="en-US"/>
        </w:rPr>
      </w:pPr>
      <w:r w:rsidRPr="00637414">
        <w:rPr>
          <w:b/>
          <w:szCs w:val="28"/>
          <w:lang w:val="en-US"/>
        </w:rPr>
        <w:t>2.</w:t>
      </w:r>
      <w:r w:rsidR="0049460B" w:rsidRPr="00637414">
        <w:rPr>
          <w:b/>
          <w:szCs w:val="28"/>
          <w:lang w:val="en-US"/>
        </w:rPr>
        <w:t>3.</w:t>
      </w:r>
      <w:r w:rsidR="00A649BA" w:rsidRPr="00637414">
        <w:rPr>
          <w:b/>
          <w:szCs w:val="28"/>
          <w:lang w:val="en-US"/>
        </w:rPr>
        <w:t xml:space="preserve"> Về thời điểm báo cáo kết quả thực hiện các kiến nghị:</w:t>
      </w:r>
    </w:p>
    <w:p w14:paraId="38CCC618" w14:textId="439FA435" w:rsidR="0049460B" w:rsidRPr="00637414" w:rsidRDefault="00B84980" w:rsidP="00637414">
      <w:pPr>
        <w:spacing w:after="120"/>
        <w:ind w:firstLine="567"/>
        <w:jc w:val="both"/>
        <w:rPr>
          <w:szCs w:val="28"/>
          <w:lang w:val="en-US"/>
        </w:rPr>
      </w:pPr>
      <w:r>
        <w:rPr>
          <w:szCs w:val="28"/>
          <w:lang w:val="en-US"/>
        </w:rPr>
        <w:t>-</w:t>
      </w:r>
      <w:r w:rsidR="003A4F2D" w:rsidRPr="00637414">
        <w:rPr>
          <w:szCs w:val="28"/>
          <w:lang w:val="en-US"/>
        </w:rPr>
        <w:t xml:space="preserve"> Có 02 đơn vị </w:t>
      </w:r>
      <w:r w:rsidR="003A4F2D" w:rsidRPr="00637414">
        <w:rPr>
          <w:i/>
          <w:iCs/>
          <w:szCs w:val="28"/>
          <w:lang w:val="en-US"/>
        </w:rPr>
        <w:t>(</w:t>
      </w:r>
      <w:r w:rsidR="00300077" w:rsidRPr="00637414">
        <w:rPr>
          <w:i/>
          <w:iCs/>
          <w:szCs w:val="28"/>
          <w:lang w:val="en-US"/>
        </w:rPr>
        <w:t>Kon Rẫy</w:t>
      </w:r>
      <w:r w:rsidR="0049460B" w:rsidRPr="00637414">
        <w:rPr>
          <w:i/>
          <w:iCs/>
          <w:szCs w:val="28"/>
          <w:lang w:val="en-US"/>
        </w:rPr>
        <w:t>,</w:t>
      </w:r>
      <w:r w:rsidR="00F82DCA" w:rsidRPr="00637414">
        <w:rPr>
          <w:i/>
          <w:iCs/>
          <w:szCs w:val="28"/>
          <w:lang w:val="en-US"/>
        </w:rPr>
        <w:t xml:space="preserve"> Kon Plông</w:t>
      </w:r>
      <w:r w:rsidR="003A4F2D" w:rsidRPr="00637414">
        <w:rPr>
          <w:i/>
          <w:iCs/>
          <w:szCs w:val="28"/>
          <w:lang w:val="en-US"/>
        </w:rPr>
        <w:t>)</w:t>
      </w:r>
      <w:r w:rsidR="0049460B" w:rsidRPr="00637414">
        <w:rPr>
          <w:szCs w:val="28"/>
          <w:lang w:val="en-US"/>
        </w:rPr>
        <w:t xml:space="preserve"> thống nhất thời điểm </w:t>
      </w:r>
      <w:r w:rsidR="0049460B" w:rsidRPr="00637414">
        <w:rPr>
          <w:b/>
          <w:szCs w:val="28"/>
          <w:lang w:val="en-US"/>
        </w:rPr>
        <w:t>30/3 và 30/8</w:t>
      </w:r>
      <w:r w:rsidR="0049460B" w:rsidRPr="00637414">
        <w:rPr>
          <w:szCs w:val="28"/>
          <w:lang w:val="en-US"/>
        </w:rPr>
        <w:t xml:space="preserve"> như Nghị quyết </w:t>
      </w:r>
      <w:r w:rsidR="003A4F2D" w:rsidRPr="00637414">
        <w:rPr>
          <w:szCs w:val="28"/>
          <w:lang w:val="en-US"/>
        </w:rPr>
        <w:t xml:space="preserve">số </w:t>
      </w:r>
      <w:r w:rsidR="0049460B" w:rsidRPr="00637414">
        <w:rPr>
          <w:szCs w:val="28"/>
          <w:lang w:val="en-US"/>
        </w:rPr>
        <w:t>594.</w:t>
      </w:r>
    </w:p>
    <w:p w14:paraId="5E9D565B" w14:textId="7662EC7A" w:rsidR="003A5814" w:rsidRPr="00637414" w:rsidRDefault="00B84980" w:rsidP="00637414">
      <w:pPr>
        <w:spacing w:after="120"/>
        <w:ind w:firstLine="567"/>
        <w:jc w:val="both"/>
        <w:rPr>
          <w:szCs w:val="28"/>
          <w:lang w:val="en-US"/>
        </w:rPr>
      </w:pPr>
      <w:r>
        <w:rPr>
          <w:szCs w:val="28"/>
          <w:lang w:val="en-US"/>
        </w:rPr>
        <w:t>-</w:t>
      </w:r>
      <w:r w:rsidR="00C35AF3" w:rsidRPr="00637414">
        <w:rPr>
          <w:szCs w:val="28"/>
          <w:lang w:val="en-US"/>
        </w:rPr>
        <w:t xml:space="preserve"> </w:t>
      </w:r>
      <w:r w:rsidR="003A5814" w:rsidRPr="00637414">
        <w:rPr>
          <w:szCs w:val="28"/>
          <w:lang w:val="en-US"/>
        </w:rPr>
        <w:t xml:space="preserve">Có 02 đơn vị </w:t>
      </w:r>
      <w:r w:rsidR="003A5814" w:rsidRPr="00637414">
        <w:rPr>
          <w:i/>
          <w:iCs/>
          <w:szCs w:val="28"/>
          <w:lang w:val="en-US"/>
        </w:rPr>
        <w:t>(Đăk Hà, Sa Thầy)</w:t>
      </w:r>
      <w:r w:rsidR="003A5814" w:rsidRPr="00637414">
        <w:rPr>
          <w:szCs w:val="28"/>
          <w:lang w:val="en-US"/>
        </w:rPr>
        <w:t xml:space="preserve"> cho ý kiến đề nghị điều chỉnh các thời điểm so với Nghị quyết số 594</w:t>
      </w:r>
      <w:r w:rsidR="005C2980" w:rsidRPr="003D4A69">
        <w:rPr>
          <w:szCs w:val="28"/>
          <w:vertAlign w:val="superscript"/>
          <w:lang w:val="en-US"/>
        </w:rPr>
        <w:t>(</w:t>
      </w:r>
      <w:r w:rsidR="005C2980" w:rsidRPr="003D4A69">
        <w:rPr>
          <w:rStyle w:val="FootnoteReference"/>
          <w:szCs w:val="28"/>
          <w:lang w:val="en-US"/>
        </w:rPr>
        <w:footnoteReference w:id="7"/>
      </w:r>
      <w:r w:rsidR="005C2980" w:rsidRPr="003D4A69">
        <w:rPr>
          <w:szCs w:val="28"/>
          <w:vertAlign w:val="superscript"/>
          <w:lang w:val="en-US"/>
        </w:rPr>
        <w:t>)</w:t>
      </w:r>
      <w:r w:rsidR="003D4A69">
        <w:rPr>
          <w:szCs w:val="28"/>
          <w:lang w:val="en-US"/>
        </w:rPr>
        <w:t>.</w:t>
      </w:r>
    </w:p>
    <w:p w14:paraId="41022B69" w14:textId="0405B5B6" w:rsidR="004F1DF2" w:rsidRPr="00637414" w:rsidRDefault="00B84980" w:rsidP="00637414">
      <w:pPr>
        <w:spacing w:after="120"/>
        <w:ind w:firstLine="567"/>
        <w:jc w:val="both"/>
        <w:rPr>
          <w:szCs w:val="28"/>
          <w:lang w:val="en-US"/>
        </w:rPr>
      </w:pPr>
      <w:r>
        <w:rPr>
          <w:szCs w:val="28"/>
          <w:lang w:val="en-US"/>
        </w:rPr>
        <w:t>-</w:t>
      </w:r>
      <w:r w:rsidR="00C35AF3" w:rsidRPr="00637414">
        <w:rPr>
          <w:szCs w:val="28"/>
          <w:lang w:val="en-US"/>
        </w:rPr>
        <w:t xml:space="preserve"> Có 06 đơn vị </w:t>
      </w:r>
      <w:r w:rsidR="00C35AF3" w:rsidRPr="00637414">
        <w:rPr>
          <w:i/>
          <w:iCs/>
          <w:szCs w:val="28"/>
          <w:lang w:val="en-US"/>
        </w:rPr>
        <w:t>(Đăk Glei, Đăk Tô, Ia H’Drai, Ngọc Hồi, Tu Mơ Rông, thành phố Kon Tum)</w:t>
      </w:r>
      <w:r w:rsidR="00C35AF3" w:rsidRPr="00637414">
        <w:rPr>
          <w:szCs w:val="28"/>
          <w:lang w:val="en-US"/>
        </w:rPr>
        <w:t xml:space="preserve"> </w:t>
      </w:r>
      <w:r w:rsidR="0049460B" w:rsidRPr="00637414">
        <w:rPr>
          <w:szCs w:val="28"/>
          <w:lang w:val="en-US"/>
        </w:rPr>
        <w:t>không có ý kiến gì</w:t>
      </w:r>
      <w:r w:rsidR="00C35AF3" w:rsidRPr="00637414">
        <w:rPr>
          <w:szCs w:val="28"/>
          <w:lang w:val="en-US"/>
        </w:rPr>
        <w:t>.</w:t>
      </w:r>
    </w:p>
    <w:p w14:paraId="23A295E9" w14:textId="35E430F8" w:rsidR="00A649BA" w:rsidRPr="00637414" w:rsidRDefault="00A649BA" w:rsidP="00637414">
      <w:pPr>
        <w:spacing w:after="120"/>
        <w:ind w:firstLine="567"/>
        <w:jc w:val="both"/>
        <w:rPr>
          <w:szCs w:val="28"/>
          <w:lang w:val="en-US"/>
        </w:rPr>
      </w:pPr>
      <w:r w:rsidRPr="00637414">
        <w:rPr>
          <w:szCs w:val="28"/>
          <w:lang w:val="en-US"/>
        </w:rPr>
        <w:t>Đề nghị các vị đại biểu tiếp tục thảo luận thêm về các nội dung này (đại biểu đồng tình, không đồng tình với</w:t>
      </w:r>
      <w:r w:rsidR="0049460B" w:rsidRPr="00637414">
        <w:rPr>
          <w:szCs w:val="28"/>
          <w:lang w:val="en-US"/>
        </w:rPr>
        <w:t xml:space="preserve"> kiến nghị,</w:t>
      </w:r>
      <w:r w:rsidRPr="00637414">
        <w:rPr>
          <w:szCs w:val="28"/>
          <w:lang w:val="en-US"/>
        </w:rPr>
        <w:t xml:space="preserve"> đề xuất của đơn vị nào; đại biểu có ý kiến khác...</w:t>
      </w:r>
      <w:r w:rsidR="00B545F7" w:rsidRPr="00637414">
        <w:rPr>
          <w:szCs w:val="28"/>
          <w:lang w:val="en-US"/>
        </w:rPr>
        <w:t>).</w:t>
      </w:r>
    </w:p>
    <w:p w14:paraId="6E4D165A" w14:textId="3CBBC8A8" w:rsidR="00B545F7" w:rsidRPr="00637414" w:rsidRDefault="00B545F7" w:rsidP="00637414">
      <w:pPr>
        <w:spacing w:after="120"/>
        <w:ind w:firstLine="567"/>
        <w:jc w:val="both"/>
        <w:rPr>
          <w:b/>
          <w:szCs w:val="28"/>
          <w:lang w:val="en-US"/>
        </w:rPr>
      </w:pPr>
      <w:r w:rsidRPr="00637414">
        <w:rPr>
          <w:b/>
          <w:szCs w:val="28"/>
          <w:lang w:val="en-US"/>
        </w:rPr>
        <w:t>I</w:t>
      </w:r>
      <w:r w:rsidR="00237306" w:rsidRPr="00637414">
        <w:rPr>
          <w:b/>
          <w:szCs w:val="28"/>
          <w:lang w:val="en-US"/>
        </w:rPr>
        <w:t>II</w:t>
      </w:r>
      <w:r w:rsidRPr="00637414">
        <w:rPr>
          <w:b/>
          <w:szCs w:val="28"/>
          <w:lang w:val="en-US"/>
        </w:rPr>
        <w:t>. Ngoài các vấn đề nói trên, đại biểu có thể nêu vấn đề và thảo luận các nội dung khác mà đại biểu quan tâm.</w:t>
      </w:r>
    </w:p>
    <w:p w14:paraId="06F22027" w14:textId="7705FCAF" w:rsidR="00EF43DB" w:rsidRDefault="008A516C" w:rsidP="00EF43DB">
      <w:pPr>
        <w:spacing w:before="0"/>
        <w:jc w:val="center"/>
        <w:rPr>
          <w:rFonts w:eastAsia="Times New Roman"/>
          <w:b/>
          <w:bCs/>
          <w:color w:val="000000"/>
          <w:sz w:val="30"/>
          <w:szCs w:val="30"/>
          <w:lang w:val="en-US"/>
        </w:rPr>
      </w:pPr>
      <w:r w:rsidRPr="00637414">
        <w:rPr>
          <w:b/>
          <w:szCs w:val="28"/>
          <w:lang w:val="en-US"/>
        </w:rPr>
        <mc:AlternateContent>
          <mc:Choice Requires="wps">
            <w:drawing>
              <wp:anchor distT="0" distB="0" distL="114300" distR="114300" simplePos="0" relativeHeight="251660288" behindDoc="0" locked="0" layoutInCell="1" allowOverlap="1" wp14:anchorId="58784F47" wp14:editId="22671C88">
                <wp:simplePos x="0" y="0"/>
                <wp:positionH relativeFrom="column">
                  <wp:posOffset>1703705</wp:posOffset>
                </wp:positionH>
                <wp:positionV relativeFrom="paragraph">
                  <wp:posOffset>115668</wp:posOffset>
                </wp:positionV>
                <wp:extent cx="220408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204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0846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4.15pt,9.1pt" to="307.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" strokecolor="black [3200]" strokeweight=".5pt">
                <v:stroke joinstyle="miter"/>
              </v:line>
            </w:pict>
          </mc:Fallback>
        </mc:AlternateContent>
      </w:r>
    </w:p>
    <w:sectPr w:rsidR="00EF43DB" w:rsidSect="00B545F7">
      <w:headerReference w:type="default" r:id="rId7"/>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0E67" w14:textId="77777777" w:rsidR="008A21D9" w:rsidRDefault="008A21D9" w:rsidP="00B01E4C">
      <w:pPr>
        <w:spacing w:before="0"/>
      </w:pPr>
      <w:r>
        <w:separator/>
      </w:r>
    </w:p>
  </w:endnote>
  <w:endnote w:type="continuationSeparator" w:id="0">
    <w:p w14:paraId="5ED7F863" w14:textId="77777777" w:rsidR="008A21D9" w:rsidRDefault="008A21D9" w:rsidP="00B01E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CCE25" w14:textId="77777777" w:rsidR="008A21D9" w:rsidRDefault="008A21D9" w:rsidP="00B01E4C">
      <w:pPr>
        <w:spacing w:before="0"/>
      </w:pPr>
      <w:r>
        <w:separator/>
      </w:r>
    </w:p>
  </w:footnote>
  <w:footnote w:type="continuationSeparator" w:id="0">
    <w:p w14:paraId="0C9A6E53" w14:textId="77777777" w:rsidR="008A21D9" w:rsidRDefault="008A21D9" w:rsidP="00B01E4C">
      <w:pPr>
        <w:spacing w:before="0"/>
      </w:pPr>
      <w:r>
        <w:continuationSeparator/>
      </w:r>
    </w:p>
  </w:footnote>
  <w:footnote w:id="1">
    <w:p w14:paraId="780BD4EF" w14:textId="5DDBA199" w:rsidR="00D35B91" w:rsidRPr="005C2980" w:rsidRDefault="00D35B91" w:rsidP="005C2980">
      <w:pPr>
        <w:shd w:val="clear" w:color="auto" w:fill="FFFFFF"/>
        <w:spacing w:before="60"/>
        <w:ind w:firstLine="284"/>
        <w:jc w:val="both"/>
        <w:rPr>
          <w:sz w:val="20"/>
          <w:szCs w:val="20"/>
          <w:lang w:val="en-US"/>
        </w:rPr>
      </w:pPr>
      <w:r w:rsidRPr="005C2980">
        <w:rPr>
          <w:rStyle w:val="FootnoteReference"/>
          <w:sz w:val="20"/>
          <w:szCs w:val="20"/>
        </w:rPr>
        <w:footnoteRef/>
      </w:r>
      <w:r w:rsidRPr="005C2980">
        <w:rPr>
          <w:sz w:val="20"/>
          <w:szCs w:val="20"/>
        </w:rPr>
        <w:t xml:space="preserve"> </w:t>
      </w:r>
      <w:r w:rsidRPr="005C2980">
        <w:rPr>
          <w:iCs/>
          <w:sz w:val="20"/>
          <w:szCs w:val="20"/>
          <w:lang w:val="nl-NL"/>
        </w:rPr>
        <w:t>K</w:t>
      </w:r>
      <w:r w:rsidRPr="005C2980">
        <w:rPr>
          <w:sz w:val="20"/>
          <w:szCs w:val="20"/>
        </w:rPr>
        <w:t xml:space="preserve">hoản 3 Điều 90 Luật Tổ chức chính quyền địa phương: </w:t>
      </w:r>
      <w:r w:rsidRPr="005C2980">
        <w:rPr>
          <w:iCs/>
          <w:sz w:val="20"/>
          <w:szCs w:val="20"/>
        </w:rPr>
        <w:t>“</w:t>
      </w:r>
      <w:r w:rsidRPr="005C2980">
        <w:rPr>
          <w:iCs/>
          <w:sz w:val="20"/>
          <w:szCs w:val="20"/>
          <w:u w:val="single"/>
        </w:rPr>
        <w:t>Tại các kỳ họp sau kỳ họp thứ nhất</w:t>
      </w:r>
      <w:r w:rsidRPr="005C2980">
        <w:rPr>
          <w:iCs/>
          <w:sz w:val="20"/>
          <w:szCs w:val="20"/>
        </w:rPr>
        <w:t xml:space="preserve">, Thường trực Hội đồng nhân dân phối hợp với </w:t>
      </w:r>
      <w:r w:rsidRPr="005C2980">
        <w:rPr>
          <w:iCs/>
          <w:sz w:val="20"/>
          <w:szCs w:val="20"/>
          <w:shd w:val="solid" w:color="FFFFFF" w:fill="auto"/>
        </w:rPr>
        <w:t>Ủy ban</w:t>
      </w:r>
      <w:r w:rsidRPr="005C2980">
        <w:rPr>
          <w:iCs/>
          <w:sz w:val="20"/>
          <w:szCs w:val="20"/>
        </w:rPr>
        <w:t xml:space="preserve"> Mặt trận Tổ quốc Việt Nam cùng cấp trình Hội đồng nhân dân báo cáo tổng hợp ý kiến, kiến nghị của cử tri ở địa phương; </w:t>
      </w:r>
      <w:r w:rsidRPr="005C2980">
        <w:rPr>
          <w:iCs/>
          <w:sz w:val="20"/>
          <w:szCs w:val="20"/>
          <w:u w:val="single"/>
        </w:rPr>
        <w:t>Thường trực Hội đồng nhân dân báo cáo kết quả giám sát việc giải quyết các kiến nghị của cử tri ở địa phương đã được gửi đến Hội đồng nhân dân tại kỳ họp trước”</w:t>
      </w:r>
      <w:r w:rsidRPr="005C2980">
        <w:rPr>
          <w:sz w:val="20"/>
          <w:szCs w:val="20"/>
        </w:rPr>
        <w:t>.</w:t>
      </w:r>
    </w:p>
  </w:footnote>
  <w:footnote w:id="2">
    <w:p w14:paraId="19B026AE" w14:textId="6FCE6223" w:rsidR="00637414" w:rsidRPr="005C2980" w:rsidRDefault="00637414" w:rsidP="005C2980">
      <w:pPr>
        <w:spacing w:before="60"/>
        <w:ind w:firstLine="284"/>
        <w:jc w:val="both"/>
        <w:rPr>
          <w:sz w:val="20"/>
          <w:szCs w:val="20"/>
          <w:lang w:val="en-US"/>
        </w:rPr>
      </w:pPr>
      <w:r w:rsidRPr="005C2980">
        <w:rPr>
          <w:rStyle w:val="FootnoteReference"/>
          <w:sz w:val="20"/>
          <w:szCs w:val="20"/>
        </w:rPr>
        <w:footnoteRef/>
      </w:r>
      <w:r w:rsidRPr="005C2980">
        <w:rPr>
          <w:sz w:val="20"/>
          <w:szCs w:val="20"/>
        </w:rPr>
        <w:t xml:space="preserve"> </w:t>
      </w:r>
      <w:r w:rsidRPr="005C2980">
        <w:rPr>
          <w:sz w:val="20"/>
          <w:szCs w:val="20"/>
          <w:lang w:val="en-US"/>
        </w:rPr>
        <w:t xml:space="preserve">(1) </w:t>
      </w:r>
      <w:r w:rsidRPr="005C2980">
        <w:rPr>
          <w:b/>
          <w:bCs/>
          <w:i/>
          <w:iCs/>
          <w:sz w:val="20"/>
          <w:szCs w:val="20"/>
          <w:lang w:val="en-US"/>
        </w:rPr>
        <w:t>Huyện Kon Rẫy</w:t>
      </w:r>
      <w:r w:rsidRPr="005C2980">
        <w:rPr>
          <w:sz w:val="20"/>
          <w:szCs w:val="20"/>
          <w:lang w:val="en-US"/>
        </w:rPr>
        <w:t>: L</w:t>
      </w:r>
      <w:r w:rsidRPr="005C2980">
        <w:rPr>
          <w:rFonts w:eastAsia="Times New Roman"/>
          <w:sz w:val="20"/>
          <w:szCs w:val="20"/>
        </w:rPr>
        <w:t xml:space="preserve">à kiến nghị đã được triển khai trên thực tế và có kết quả rõ ràng </w:t>
      </w:r>
      <w:r w:rsidRPr="005C2980">
        <w:rPr>
          <w:rFonts w:eastAsia="Times New Roman"/>
          <w:i/>
          <w:sz w:val="20"/>
          <w:szCs w:val="20"/>
        </w:rPr>
        <w:t>(có số liệu, văn bản chỉ đạo triển khai (kế hoạch, chương trình, …) cụ thể)</w:t>
      </w:r>
      <w:r w:rsidRPr="005C2980">
        <w:rPr>
          <w:rFonts w:eastAsia="Times New Roman"/>
          <w:sz w:val="20"/>
          <w:szCs w:val="20"/>
          <w:lang w:val="en-US"/>
        </w:rPr>
        <w:t xml:space="preserve">; (2) </w:t>
      </w:r>
      <w:r w:rsidRPr="005C2980">
        <w:rPr>
          <w:b/>
          <w:bCs/>
          <w:i/>
          <w:iCs/>
          <w:sz w:val="20"/>
          <w:szCs w:val="20"/>
          <w:lang w:val="en-US"/>
        </w:rPr>
        <w:t>Huyện Kon Plông:</w:t>
      </w:r>
      <w:r w:rsidRPr="005C2980">
        <w:rPr>
          <w:sz w:val="20"/>
          <w:szCs w:val="20"/>
          <w:lang w:val="en-US"/>
        </w:rPr>
        <w:t xml:space="preserve"> L</w:t>
      </w:r>
      <w:r w:rsidRPr="005C2980">
        <w:rPr>
          <w:rFonts w:eastAsia="Times New Roman"/>
          <w:sz w:val="20"/>
          <w:szCs w:val="20"/>
        </w:rPr>
        <w:t>à những kiến nghị đã được cơ quan, đơn vị, địa phương có</w:t>
      </w:r>
      <w:r w:rsidRPr="005C2980">
        <w:rPr>
          <w:color w:val="000000"/>
          <w:sz w:val="20"/>
          <w:szCs w:val="20"/>
          <w:shd w:val="clear" w:color="auto" w:fill="FFFFFF"/>
        </w:rPr>
        <w:t xml:space="preserve"> biện pháp, giải đáp, hình thức khắc phục, giải quyết, </w:t>
      </w:r>
      <w:r w:rsidRPr="005C2980">
        <w:rPr>
          <w:rFonts w:eastAsia="Times New Roman"/>
          <w:sz w:val="20"/>
          <w:szCs w:val="20"/>
        </w:rPr>
        <w:t>được cử tri và Nhân dân đồng tình và cơ quan, đơn vị thực hiện kiến nghị đó đã báo cáo kết quả thực hiện về Đoàn giám sát, Thường trực Hội đồng nhân dân</w:t>
      </w:r>
      <w:r w:rsidRPr="005C2980">
        <w:rPr>
          <w:rFonts w:eastAsia="Times New Roman"/>
          <w:sz w:val="20"/>
          <w:szCs w:val="20"/>
          <w:lang w:val="en-US"/>
        </w:rPr>
        <w:t>.</w:t>
      </w:r>
    </w:p>
  </w:footnote>
  <w:footnote w:id="3">
    <w:p w14:paraId="175C845F" w14:textId="17CBBF02" w:rsidR="00637414" w:rsidRPr="005C2980" w:rsidRDefault="00637414" w:rsidP="005C2980">
      <w:pPr>
        <w:spacing w:before="60"/>
        <w:ind w:firstLine="284"/>
        <w:jc w:val="both"/>
        <w:rPr>
          <w:sz w:val="20"/>
          <w:szCs w:val="20"/>
          <w:lang w:val="en-US"/>
        </w:rPr>
      </w:pPr>
      <w:r w:rsidRPr="005C2980">
        <w:rPr>
          <w:rStyle w:val="FootnoteReference"/>
          <w:sz w:val="20"/>
          <w:szCs w:val="20"/>
        </w:rPr>
        <w:footnoteRef/>
      </w:r>
      <w:r w:rsidRPr="005C2980">
        <w:rPr>
          <w:sz w:val="20"/>
          <w:szCs w:val="20"/>
        </w:rPr>
        <w:t xml:space="preserve"> </w:t>
      </w:r>
      <w:r w:rsidRPr="005C2980">
        <w:rPr>
          <w:sz w:val="20"/>
          <w:szCs w:val="20"/>
          <w:lang w:val="en-US"/>
        </w:rPr>
        <w:t xml:space="preserve">(1) </w:t>
      </w:r>
      <w:r w:rsidRPr="005C2980">
        <w:rPr>
          <w:b/>
          <w:bCs/>
          <w:i/>
          <w:iCs/>
          <w:sz w:val="20"/>
          <w:szCs w:val="20"/>
          <w:lang w:val="en-US"/>
        </w:rPr>
        <w:t>Huyện Kon Rẫy:</w:t>
      </w:r>
      <w:r w:rsidRPr="005C2980">
        <w:rPr>
          <w:sz w:val="20"/>
          <w:szCs w:val="20"/>
          <w:lang w:val="en-US"/>
        </w:rPr>
        <w:t xml:space="preserve"> </w:t>
      </w:r>
      <w:r w:rsidRPr="005C2980">
        <w:rPr>
          <w:rFonts w:eastAsia="Times New Roman"/>
          <w:sz w:val="20"/>
          <w:szCs w:val="20"/>
          <w:lang w:val="en-US"/>
        </w:rPr>
        <w:t>L</w:t>
      </w:r>
      <w:r w:rsidRPr="005C2980">
        <w:rPr>
          <w:rFonts w:eastAsia="Times New Roman"/>
          <w:sz w:val="20"/>
          <w:szCs w:val="20"/>
        </w:rPr>
        <w:t>à kiến nghị đã được triển khai trên thực tế, tuy nhiên kết quả chưa đảm bảo theo yêu cầu của Đoàn giám sát</w:t>
      </w:r>
      <w:r w:rsidRPr="005C2980">
        <w:rPr>
          <w:rFonts w:eastAsia="Times New Roman"/>
          <w:sz w:val="20"/>
          <w:szCs w:val="20"/>
          <w:lang w:val="en-US"/>
        </w:rPr>
        <w:t xml:space="preserve">; (2) </w:t>
      </w:r>
      <w:r w:rsidRPr="005C2980">
        <w:rPr>
          <w:b/>
          <w:bCs/>
          <w:i/>
          <w:iCs/>
          <w:sz w:val="20"/>
          <w:szCs w:val="20"/>
          <w:lang w:val="en-US"/>
        </w:rPr>
        <w:t>Huyện Kon Plông:</w:t>
      </w:r>
      <w:r w:rsidRPr="005C2980">
        <w:rPr>
          <w:sz w:val="20"/>
          <w:szCs w:val="20"/>
          <w:lang w:val="en-US"/>
        </w:rPr>
        <w:t xml:space="preserve"> </w:t>
      </w:r>
      <w:r w:rsidRPr="005C2980">
        <w:rPr>
          <w:rFonts w:eastAsia="Times New Roman"/>
          <w:sz w:val="20"/>
          <w:szCs w:val="20"/>
        </w:rPr>
        <w:t>Là những kiến nghị được Đoàn giám sát nêu ra, đã được các cơ quan, đơn vị triển khai khắc phục, giải quyết, tuy nhiên không đúng theo nội dung yêu cầu kiến nghị của Đoàn giám sát</w:t>
      </w:r>
    </w:p>
  </w:footnote>
  <w:footnote w:id="4">
    <w:p w14:paraId="329ADAF7" w14:textId="053270AB" w:rsidR="0039469F" w:rsidRPr="005C2980" w:rsidRDefault="0039469F" w:rsidP="005C2980">
      <w:pPr>
        <w:spacing w:before="60"/>
        <w:ind w:firstLine="284"/>
        <w:jc w:val="both"/>
        <w:rPr>
          <w:sz w:val="20"/>
          <w:szCs w:val="20"/>
          <w:lang w:val="en-US"/>
        </w:rPr>
      </w:pPr>
      <w:r w:rsidRPr="005C2980">
        <w:rPr>
          <w:rStyle w:val="FootnoteReference"/>
          <w:sz w:val="20"/>
          <w:szCs w:val="20"/>
        </w:rPr>
        <w:footnoteRef/>
      </w:r>
      <w:r w:rsidRPr="005C2980">
        <w:rPr>
          <w:sz w:val="20"/>
          <w:szCs w:val="20"/>
        </w:rPr>
        <w:t xml:space="preserve"> </w:t>
      </w:r>
      <w:r w:rsidRPr="005C2980">
        <w:rPr>
          <w:sz w:val="20"/>
          <w:szCs w:val="20"/>
          <w:lang w:val="en-US"/>
        </w:rPr>
        <w:t xml:space="preserve">(1) </w:t>
      </w:r>
      <w:r w:rsidRPr="005C2980">
        <w:rPr>
          <w:b/>
          <w:bCs/>
          <w:i/>
          <w:iCs/>
          <w:sz w:val="20"/>
          <w:szCs w:val="20"/>
          <w:lang w:val="en-US"/>
        </w:rPr>
        <w:t>Huyện Kon Rẫy:</w:t>
      </w:r>
      <w:r w:rsidRPr="005C2980">
        <w:rPr>
          <w:sz w:val="20"/>
          <w:szCs w:val="20"/>
          <w:lang w:val="en-US"/>
        </w:rPr>
        <w:t xml:space="preserve"> L</w:t>
      </w:r>
      <w:r w:rsidRPr="005C2980">
        <w:rPr>
          <w:rFonts w:eastAsia="Times New Roman"/>
          <w:sz w:val="20"/>
          <w:szCs w:val="20"/>
        </w:rPr>
        <w:t xml:space="preserve">à kiến nghị không được triển khai thực hiện trên thực tế theo yêu cầu của Đoàn giám sát </w:t>
      </w:r>
      <w:r w:rsidRPr="005C2980">
        <w:rPr>
          <w:rFonts w:eastAsia="Times New Roman"/>
          <w:i/>
          <w:sz w:val="20"/>
          <w:szCs w:val="20"/>
        </w:rPr>
        <w:t>(không có văn bản chỉ đạo triển khai, không có báo cáo kết quả thực hiện theo quy định)</w:t>
      </w:r>
      <w:r w:rsidRPr="005C2980">
        <w:rPr>
          <w:rFonts w:eastAsia="Times New Roman"/>
          <w:sz w:val="20"/>
          <w:szCs w:val="20"/>
        </w:rPr>
        <w:t>.</w:t>
      </w:r>
      <w:r w:rsidRPr="005C2980">
        <w:rPr>
          <w:rFonts w:eastAsia="Times New Roman"/>
          <w:sz w:val="20"/>
          <w:szCs w:val="20"/>
          <w:lang w:val="en-US"/>
        </w:rPr>
        <w:t xml:space="preserve"> (2) </w:t>
      </w:r>
      <w:r w:rsidR="00092A97" w:rsidRPr="005C2980">
        <w:rPr>
          <w:b/>
          <w:bCs/>
          <w:i/>
          <w:iCs/>
          <w:sz w:val="20"/>
          <w:szCs w:val="20"/>
          <w:lang w:val="en-US"/>
        </w:rPr>
        <w:t xml:space="preserve">Huyện </w:t>
      </w:r>
      <w:r w:rsidRPr="005C2980">
        <w:rPr>
          <w:b/>
          <w:bCs/>
          <w:i/>
          <w:iCs/>
          <w:sz w:val="20"/>
          <w:szCs w:val="20"/>
          <w:lang w:val="en-US"/>
        </w:rPr>
        <w:t>Kon Plông:</w:t>
      </w:r>
      <w:r w:rsidRPr="005C2980">
        <w:rPr>
          <w:sz w:val="20"/>
          <w:szCs w:val="20"/>
          <w:lang w:val="en-US"/>
        </w:rPr>
        <w:t xml:space="preserve"> </w:t>
      </w:r>
      <w:r w:rsidRPr="005C2980">
        <w:rPr>
          <w:rFonts w:eastAsia="Times New Roman"/>
          <w:sz w:val="20"/>
          <w:szCs w:val="20"/>
        </w:rPr>
        <w:t xml:space="preserve">Là việc các cơ quan, đơn vị, địa phương không triển khai thực hiện các kiến nghị mà Đoàn giám sát đã nêu ra. </w:t>
      </w:r>
      <w:r w:rsidR="00092A97" w:rsidRPr="005C2980">
        <w:rPr>
          <w:rFonts w:eastAsia="Times New Roman"/>
          <w:sz w:val="20"/>
          <w:szCs w:val="20"/>
          <w:lang w:val="en-US"/>
        </w:rPr>
        <w:t xml:space="preserve">(3) </w:t>
      </w:r>
      <w:r w:rsidR="00092A97" w:rsidRPr="005C2980">
        <w:rPr>
          <w:rFonts w:eastAsia="Times New Roman"/>
          <w:b/>
          <w:bCs/>
          <w:i/>
          <w:iCs/>
          <w:sz w:val="20"/>
          <w:szCs w:val="20"/>
          <w:lang w:val="en-US"/>
        </w:rPr>
        <w:t xml:space="preserve">Huyện </w:t>
      </w:r>
      <w:r w:rsidRPr="005C2980">
        <w:rPr>
          <w:b/>
          <w:bCs/>
          <w:i/>
          <w:iCs/>
          <w:sz w:val="20"/>
          <w:szCs w:val="20"/>
          <w:shd w:val="clear" w:color="auto" w:fill="FFFFFF"/>
          <w:lang w:val="en-US"/>
        </w:rPr>
        <w:t>Đăk Hà:</w:t>
      </w:r>
      <w:r w:rsidRPr="005C2980">
        <w:rPr>
          <w:bCs/>
          <w:iCs/>
          <w:sz w:val="20"/>
          <w:szCs w:val="20"/>
          <w:shd w:val="clear" w:color="auto" w:fill="FFFFFF"/>
          <w:lang w:val="en-US"/>
        </w:rPr>
        <w:t xml:space="preserve"> L</w:t>
      </w:r>
      <w:r w:rsidRPr="005C2980">
        <w:rPr>
          <w:iCs/>
          <w:sz w:val="20"/>
          <w:szCs w:val="20"/>
          <w:shd w:val="clear" w:color="auto" w:fill="FFFFFF"/>
          <w:lang w:val="en-US"/>
        </w:rPr>
        <w:t>à kiến nghị được ban hành đúng quy định của pháp luật, nhưng cơ quan, đơn vị chịu sự giám sát không triển khai và báo cáo kết quả thực hiện theo quy định.</w:t>
      </w:r>
    </w:p>
  </w:footnote>
  <w:footnote w:id="5">
    <w:p w14:paraId="232D5E75" w14:textId="6A1A171A" w:rsidR="00FA02F2" w:rsidRPr="005C2980" w:rsidRDefault="00FA02F2" w:rsidP="005C2980">
      <w:pPr>
        <w:spacing w:before="60"/>
        <w:ind w:firstLine="284"/>
        <w:jc w:val="both"/>
        <w:rPr>
          <w:sz w:val="20"/>
          <w:szCs w:val="20"/>
          <w:lang w:val="en-US"/>
        </w:rPr>
      </w:pPr>
      <w:r w:rsidRPr="005C2980">
        <w:rPr>
          <w:rStyle w:val="FootnoteReference"/>
          <w:sz w:val="20"/>
          <w:szCs w:val="20"/>
        </w:rPr>
        <w:footnoteRef/>
      </w:r>
      <w:r w:rsidRPr="005C2980">
        <w:rPr>
          <w:sz w:val="20"/>
          <w:szCs w:val="20"/>
        </w:rPr>
        <w:t xml:space="preserve"> </w:t>
      </w:r>
      <w:r w:rsidRPr="005C2980">
        <w:rPr>
          <w:sz w:val="20"/>
          <w:szCs w:val="20"/>
          <w:lang w:val="en-US"/>
        </w:rPr>
        <w:t xml:space="preserve">(1) </w:t>
      </w:r>
      <w:r w:rsidRPr="005C2980">
        <w:rPr>
          <w:b/>
          <w:bCs/>
          <w:i/>
          <w:iCs/>
          <w:sz w:val="20"/>
          <w:szCs w:val="20"/>
          <w:lang w:val="en-US"/>
        </w:rPr>
        <w:t xml:space="preserve">Huyện </w:t>
      </w:r>
      <w:r w:rsidRPr="005C2980">
        <w:rPr>
          <w:b/>
          <w:bCs/>
          <w:i/>
          <w:iCs/>
          <w:sz w:val="20"/>
          <w:szCs w:val="20"/>
          <w:lang w:val="nl-NL"/>
        </w:rPr>
        <w:t>Đăk Hà:</w:t>
      </w:r>
      <w:r w:rsidRPr="005C2980">
        <w:rPr>
          <w:sz w:val="20"/>
          <w:szCs w:val="20"/>
          <w:lang w:val="nl-NL"/>
        </w:rPr>
        <w:t xml:space="preserve"> Bao gồm kiến nghị đang được triển khai thực hiện và kiến nghị đã thực hiện nhưng không đúng yêu cầu. (2) </w:t>
      </w:r>
      <w:r w:rsidRPr="005C2980">
        <w:rPr>
          <w:b/>
          <w:bCs/>
          <w:i/>
          <w:iCs/>
          <w:sz w:val="20"/>
          <w:szCs w:val="20"/>
          <w:lang w:val="nl-NL"/>
        </w:rPr>
        <w:t xml:space="preserve">Huyện </w:t>
      </w:r>
      <w:r w:rsidRPr="005C2980">
        <w:rPr>
          <w:b/>
          <w:bCs/>
          <w:i/>
          <w:iCs/>
          <w:sz w:val="20"/>
          <w:szCs w:val="20"/>
          <w:lang w:val="en-US"/>
        </w:rPr>
        <w:t>Kon Rẫy:</w:t>
      </w:r>
      <w:r w:rsidRPr="005C2980">
        <w:rPr>
          <w:sz w:val="20"/>
          <w:szCs w:val="20"/>
          <w:lang w:val="en-US"/>
        </w:rPr>
        <w:t xml:space="preserve"> </w:t>
      </w:r>
      <w:r w:rsidRPr="005C2980">
        <w:rPr>
          <w:rFonts w:eastAsia="Times New Roman"/>
          <w:sz w:val="20"/>
          <w:szCs w:val="20"/>
        </w:rPr>
        <w:t>Là những kiến nghị đã được triển khai thực hiện tuy nhiên chưa có kết quả cuối cùng tại thời điểm yêu cầu báo cáo; những kiến nghị mang tính chỉ đạo thường xuyên, xuyên suốt trong quá trình triển khai thực hiện; những kiến nghị liên quan đến vốn, ngân sách cần có thời gian để xem xét, bố trí tại các giai đoạn sau.</w:t>
      </w:r>
      <w:r w:rsidRPr="005C2980">
        <w:rPr>
          <w:rFonts w:eastAsia="Times New Roman"/>
          <w:sz w:val="20"/>
          <w:szCs w:val="20"/>
          <w:lang w:val="en-US"/>
        </w:rPr>
        <w:t xml:space="preserve"> (3) </w:t>
      </w:r>
      <w:r w:rsidRPr="005C2980">
        <w:rPr>
          <w:rFonts w:eastAsia="Times New Roman"/>
          <w:b/>
          <w:bCs/>
          <w:i/>
          <w:iCs/>
          <w:sz w:val="20"/>
          <w:szCs w:val="20"/>
          <w:lang w:val="en-US"/>
        </w:rPr>
        <w:t xml:space="preserve">Huyện </w:t>
      </w:r>
      <w:r w:rsidRPr="005C2980">
        <w:rPr>
          <w:b/>
          <w:bCs/>
          <w:i/>
          <w:iCs/>
          <w:sz w:val="20"/>
          <w:szCs w:val="20"/>
          <w:lang w:val="en-US"/>
        </w:rPr>
        <w:t>Sa Thầy:</w:t>
      </w:r>
      <w:r w:rsidRPr="005C2980">
        <w:rPr>
          <w:sz w:val="20"/>
          <w:szCs w:val="20"/>
          <w:lang w:val="en-US"/>
        </w:rPr>
        <w:t xml:space="preserve"> </w:t>
      </w:r>
      <w:r w:rsidRPr="005C2980">
        <w:rPr>
          <w:rFonts w:eastAsia="Times New Roman"/>
          <w:color w:val="000000"/>
          <w:sz w:val="20"/>
          <w:szCs w:val="20"/>
          <w:lang w:val="en-US"/>
        </w:rPr>
        <w:t>Là kiến nghị</w:t>
      </w:r>
      <w:r w:rsidRPr="005C2980">
        <w:rPr>
          <w:rFonts w:eastAsia="Times New Roman"/>
          <w:color w:val="000000"/>
          <w:sz w:val="20"/>
          <w:szCs w:val="20"/>
        </w:rPr>
        <w:t xml:space="preserve"> đang triển khai thực hiện hoặc một số kiến nghị cần phải có thời gian dài để triển khai thực hiện</w:t>
      </w:r>
      <w:r w:rsidRPr="005C2980">
        <w:rPr>
          <w:rFonts w:eastAsia="Times New Roman"/>
          <w:color w:val="000000"/>
          <w:sz w:val="20"/>
          <w:szCs w:val="20"/>
          <w:lang w:val="en-US"/>
        </w:rPr>
        <w:t xml:space="preserve">. </w:t>
      </w:r>
      <w:r w:rsidRPr="005C2980">
        <w:rPr>
          <w:rFonts w:eastAsia="Times New Roman"/>
          <w:b/>
          <w:bCs/>
          <w:i/>
          <w:iCs/>
          <w:color w:val="000000"/>
          <w:sz w:val="20"/>
          <w:szCs w:val="20"/>
          <w:lang w:val="en-US"/>
        </w:rPr>
        <w:t xml:space="preserve">(4) </w:t>
      </w:r>
      <w:r w:rsidRPr="005C2980">
        <w:rPr>
          <w:b/>
          <w:bCs/>
          <w:i/>
          <w:iCs/>
          <w:sz w:val="20"/>
          <w:szCs w:val="20"/>
          <w:lang w:val="en-US"/>
        </w:rPr>
        <w:t xml:space="preserve">Thành phố Kon Tum: </w:t>
      </w:r>
      <w:r w:rsidRPr="005C2980">
        <w:rPr>
          <w:sz w:val="20"/>
          <w:szCs w:val="20"/>
        </w:rPr>
        <w:t>Là những kiến nghị mà đối tượng chịu sự giám sát đã triển khai thực hiện đúng yêu cầu theo kiến nghị giám sát, tuy nhiên đến thời điểm báo cáo chưa có kết quả đầu ra cụ thể để minh chứng nhưng có lý do chính đáng và đã dự kiến cụ thể thời gian hoàn thành kiến nghị. Lý do đề xuất</w:t>
      </w:r>
      <w:r w:rsidRPr="005C2980">
        <w:rPr>
          <w:bCs/>
          <w:sz w:val="20"/>
          <w:szCs w:val="20"/>
          <w:lang w:eastAsia="vi-VN"/>
        </w:rPr>
        <w:t xml:space="preserve">: Có một số kiến nghị đặt ra sau giám sát </w:t>
      </w:r>
      <w:r w:rsidRPr="005C2980">
        <w:rPr>
          <w:sz w:val="20"/>
          <w:szCs w:val="20"/>
        </w:rPr>
        <w:t xml:space="preserve">cần có thời gian, lộ trình phù hợp để thực hiện, hoặc thực hiện trong thời gian dài hơn do phải phụ thuộc vào cơ chế, chính sách, chủ trương… dẫn đến không thể thực hiện hoàn thành ngay sau khi kết thúc giám sát hoặc đến thời điểm báo cáo kết quả thực hiện kiến nghị sau giám sát chưa có kết quả cụ thể để minh chứng. </w:t>
      </w:r>
    </w:p>
  </w:footnote>
  <w:footnote w:id="6">
    <w:p w14:paraId="77C4B05D" w14:textId="48088106" w:rsidR="003A2EB5" w:rsidRPr="005C2980" w:rsidRDefault="003A2EB5" w:rsidP="005C2980">
      <w:pPr>
        <w:spacing w:before="60"/>
        <w:ind w:firstLine="284"/>
        <w:jc w:val="both"/>
        <w:rPr>
          <w:sz w:val="20"/>
          <w:szCs w:val="20"/>
          <w:lang w:val="en-US"/>
        </w:rPr>
      </w:pPr>
      <w:r w:rsidRPr="005C2980">
        <w:rPr>
          <w:rStyle w:val="FootnoteReference"/>
          <w:sz w:val="20"/>
          <w:szCs w:val="20"/>
        </w:rPr>
        <w:footnoteRef/>
      </w:r>
      <w:r w:rsidRPr="005C2980">
        <w:rPr>
          <w:sz w:val="20"/>
          <w:szCs w:val="20"/>
        </w:rPr>
        <w:t xml:space="preserve"> </w:t>
      </w:r>
      <w:r w:rsidRPr="005C2980">
        <w:rPr>
          <w:sz w:val="20"/>
          <w:szCs w:val="20"/>
          <w:lang w:val="en-US"/>
        </w:rPr>
        <w:t xml:space="preserve">(1) </w:t>
      </w:r>
      <w:r w:rsidRPr="005C2980">
        <w:rPr>
          <w:b/>
          <w:bCs/>
          <w:i/>
          <w:iCs/>
          <w:sz w:val="20"/>
          <w:szCs w:val="20"/>
          <w:lang w:val="en-US"/>
        </w:rPr>
        <w:t>Huyện Kon Rẫy:</w:t>
      </w:r>
      <w:r w:rsidRPr="005C2980">
        <w:rPr>
          <w:sz w:val="20"/>
          <w:szCs w:val="20"/>
          <w:lang w:val="en-US"/>
        </w:rPr>
        <w:t xml:space="preserve"> </w:t>
      </w:r>
      <w:r w:rsidRPr="005C2980">
        <w:rPr>
          <w:rFonts w:eastAsia="Times New Roman"/>
          <w:sz w:val="20"/>
          <w:szCs w:val="20"/>
        </w:rPr>
        <w:t>Là những kiến nghị chưa thể triển khai, cần thời gian đề nghị có các văn bản hướng dẫn, quy định các thủ tục, quy trình triển khai từ các cấp có thẩm quyền (Trung ương, cấp tỉnh)</w:t>
      </w:r>
      <w:r w:rsidRPr="005C2980">
        <w:rPr>
          <w:rFonts w:eastAsia="Times New Roman"/>
          <w:sz w:val="20"/>
          <w:szCs w:val="20"/>
          <w:lang w:val="en-US"/>
        </w:rPr>
        <w:t xml:space="preserve">; (2) </w:t>
      </w:r>
      <w:r w:rsidRPr="005C2980">
        <w:rPr>
          <w:rFonts w:eastAsia="Times New Roman"/>
          <w:b/>
          <w:bCs/>
          <w:i/>
          <w:iCs/>
          <w:sz w:val="20"/>
          <w:szCs w:val="20"/>
          <w:lang w:val="en-US"/>
        </w:rPr>
        <w:t>Huyện</w:t>
      </w:r>
      <w:r w:rsidRPr="005C2980">
        <w:rPr>
          <w:b/>
          <w:bCs/>
          <w:i/>
          <w:iCs/>
          <w:sz w:val="20"/>
          <w:szCs w:val="20"/>
          <w:lang w:val="en-US"/>
        </w:rPr>
        <w:t xml:space="preserve"> Đăk Hà:</w:t>
      </w:r>
      <w:r w:rsidRPr="005C2980">
        <w:rPr>
          <w:sz w:val="20"/>
          <w:szCs w:val="20"/>
          <w:lang w:val="en-US"/>
        </w:rPr>
        <w:t xml:space="preserve"> Là kiến nghị đã được cơ quan, đơn vị chịu sự giám sát tiếp thu nhưng chưa thực hiện, giải quyết được do phụ thuộc vào kinh phí, cơ sở pháp lý, thời gian để xác minh, đề ra phương án, giải pháp hoặc chờ ý kiến của cấp có thẩm quyền và sự phối hợp của các cấp, các ngành liên quan... </w:t>
      </w:r>
    </w:p>
  </w:footnote>
  <w:footnote w:id="7">
    <w:p w14:paraId="609EEBB5" w14:textId="7A42D65F" w:rsidR="005C2980" w:rsidRPr="005C2980" w:rsidRDefault="005C2980" w:rsidP="005C2980">
      <w:pPr>
        <w:spacing w:before="60"/>
        <w:ind w:firstLine="284"/>
        <w:jc w:val="both"/>
        <w:rPr>
          <w:sz w:val="20"/>
          <w:szCs w:val="20"/>
          <w:lang w:val="en-US"/>
        </w:rPr>
      </w:pPr>
      <w:r w:rsidRPr="005C2980">
        <w:rPr>
          <w:rStyle w:val="FootnoteReference"/>
          <w:sz w:val="20"/>
          <w:szCs w:val="20"/>
        </w:rPr>
        <w:footnoteRef/>
      </w:r>
      <w:r w:rsidRPr="005C2980">
        <w:rPr>
          <w:sz w:val="20"/>
          <w:szCs w:val="20"/>
        </w:rPr>
        <w:t xml:space="preserve"> </w:t>
      </w:r>
      <w:r>
        <w:rPr>
          <w:sz w:val="20"/>
          <w:szCs w:val="20"/>
          <w:lang w:val="en-US"/>
        </w:rPr>
        <w:t xml:space="preserve">(1) </w:t>
      </w:r>
      <w:r w:rsidRPr="005C2980">
        <w:rPr>
          <w:b/>
          <w:bCs/>
          <w:i/>
          <w:iCs/>
          <w:sz w:val="20"/>
          <w:szCs w:val="20"/>
          <w:lang w:val="en-US"/>
        </w:rPr>
        <w:t>Huyện Đăk Hà:</w:t>
      </w:r>
      <w:r w:rsidRPr="005C2980">
        <w:rPr>
          <w:sz w:val="20"/>
          <w:szCs w:val="20"/>
          <w:lang w:val="en-US"/>
        </w:rPr>
        <w:t xml:space="preserve"> Đề nghị </w:t>
      </w:r>
      <w:r w:rsidRPr="005C2980">
        <w:rPr>
          <w:iCs/>
          <w:spacing w:val="-2"/>
          <w:sz w:val="20"/>
          <w:szCs w:val="20"/>
          <w:lang w:val="nl-NL"/>
        </w:rPr>
        <w:t xml:space="preserve">nên quy định thời gian báo cáo trước ngày </w:t>
      </w:r>
      <w:r w:rsidRPr="005C2980">
        <w:rPr>
          <w:b/>
          <w:iCs/>
          <w:spacing w:val="-2"/>
          <w:sz w:val="20"/>
          <w:szCs w:val="20"/>
          <w:lang w:val="nl-NL"/>
        </w:rPr>
        <w:t>30/4</w:t>
      </w:r>
      <w:r w:rsidRPr="005C2980">
        <w:rPr>
          <w:iCs/>
          <w:spacing w:val="-2"/>
          <w:sz w:val="20"/>
          <w:szCs w:val="20"/>
          <w:lang w:val="nl-NL"/>
        </w:rPr>
        <w:t xml:space="preserve"> và </w:t>
      </w:r>
      <w:r w:rsidRPr="005C2980">
        <w:rPr>
          <w:b/>
          <w:iCs/>
          <w:spacing w:val="-2"/>
          <w:sz w:val="20"/>
          <w:szCs w:val="20"/>
          <w:lang w:val="nl-NL"/>
        </w:rPr>
        <w:t>30/10</w:t>
      </w:r>
      <w:r w:rsidRPr="005C2980">
        <w:rPr>
          <w:iCs/>
          <w:spacing w:val="-2"/>
          <w:sz w:val="20"/>
          <w:szCs w:val="20"/>
          <w:lang w:val="nl-NL"/>
        </w:rPr>
        <w:t xml:space="preserve"> hằng năm </w:t>
      </w:r>
      <w:r w:rsidRPr="005C2980">
        <w:rPr>
          <w:i/>
          <w:iCs/>
          <w:spacing w:val="-2"/>
          <w:sz w:val="20"/>
          <w:szCs w:val="20"/>
          <w:lang w:val="nl-NL"/>
        </w:rPr>
        <w:t>(để trình Kỳ họp HĐND giữa năm và cuối năm xem xét, giám sát)</w:t>
      </w:r>
      <w:r w:rsidRPr="005C2980">
        <w:rPr>
          <w:iCs/>
          <w:spacing w:val="-2"/>
          <w:sz w:val="20"/>
          <w:szCs w:val="20"/>
          <w:lang w:val="nl-NL"/>
        </w:rPr>
        <w:t>.</w:t>
      </w:r>
      <w:r>
        <w:rPr>
          <w:iCs/>
          <w:spacing w:val="-2"/>
          <w:sz w:val="20"/>
          <w:szCs w:val="20"/>
          <w:lang w:val="nl-NL"/>
        </w:rPr>
        <w:t xml:space="preserve"> (2) </w:t>
      </w:r>
      <w:r w:rsidRPr="005C2980">
        <w:rPr>
          <w:b/>
          <w:bCs/>
          <w:i/>
          <w:spacing w:val="-2"/>
          <w:sz w:val="20"/>
          <w:szCs w:val="20"/>
          <w:lang w:val="nl-NL"/>
        </w:rPr>
        <w:t>Huyện S</w:t>
      </w:r>
      <w:r w:rsidRPr="005C2980">
        <w:rPr>
          <w:b/>
          <w:bCs/>
          <w:i/>
          <w:sz w:val="20"/>
          <w:szCs w:val="20"/>
          <w:lang w:val="en-US"/>
        </w:rPr>
        <w:t>a Thầy:</w:t>
      </w:r>
      <w:r w:rsidRPr="005C2980">
        <w:rPr>
          <w:sz w:val="20"/>
          <w:szCs w:val="20"/>
          <w:lang w:val="en-US"/>
        </w:rPr>
        <w:t xml:space="preserve"> </w:t>
      </w:r>
      <w:r w:rsidRPr="005C2980">
        <w:rPr>
          <w:bCs/>
          <w:sz w:val="20"/>
          <w:szCs w:val="20"/>
        </w:rPr>
        <w:t xml:space="preserve">Các cơ quan, đơn vị chịu sự giám sát báo cáo kết quả thực hiện </w:t>
      </w:r>
      <w:r w:rsidRPr="005C2980">
        <w:rPr>
          <w:rFonts w:eastAsia="Times New Roman"/>
          <w:sz w:val="20"/>
          <w:szCs w:val="20"/>
        </w:rPr>
        <w:t xml:space="preserve">nghị quyết, kết luận, kiến nghị giám sát đến các Ban, các Tổ đại biểu </w:t>
      </w:r>
      <w:r w:rsidRPr="005C2980">
        <w:rPr>
          <w:rFonts w:eastAsia="Times New Roman"/>
          <w:sz w:val="20"/>
          <w:szCs w:val="20"/>
          <w:lang w:val="en-US"/>
        </w:rPr>
        <w:t xml:space="preserve">HĐND </w:t>
      </w:r>
      <w:r w:rsidRPr="005C2980">
        <w:rPr>
          <w:rFonts w:eastAsia="Times New Roman"/>
          <w:i/>
          <w:iCs/>
          <w:sz w:val="20"/>
          <w:szCs w:val="20"/>
        </w:rPr>
        <w:t xml:space="preserve">(theo chức năng, địa bàn phụ trách) </w:t>
      </w:r>
      <w:r w:rsidRPr="005C2980">
        <w:rPr>
          <w:rFonts w:eastAsia="Times New Roman"/>
          <w:b/>
          <w:bCs/>
          <w:sz w:val="20"/>
          <w:szCs w:val="20"/>
        </w:rPr>
        <w:t>trước 45 ngày</w:t>
      </w:r>
      <w:r w:rsidRPr="005C2980">
        <w:rPr>
          <w:rFonts w:eastAsia="Times New Roman"/>
          <w:sz w:val="20"/>
          <w:szCs w:val="20"/>
        </w:rPr>
        <w:t xml:space="preserve"> diễn ra kỳ họp thường lệ; Văn phòng HĐND - UBND tổng hợp, báo cáo Thường trực </w:t>
      </w:r>
      <w:r w:rsidRPr="005C2980">
        <w:rPr>
          <w:rFonts w:eastAsia="Times New Roman"/>
          <w:sz w:val="20"/>
          <w:szCs w:val="20"/>
          <w:lang w:val="en-US"/>
        </w:rPr>
        <w:t>HĐND</w:t>
      </w:r>
      <w:r w:rsidRPr="005C2980">
        <w:rPr>
          <w:rFonts w:eastAsia="Times New Roman"/>
          <w:sz w:val="20"/>
          <w:szCs w:val="20"/>
        </w:rPr>
        <w:t xml:space="preserve"> huyện </w:t>
      </w:r>
      <w:r w:rsidRPr="005C2980">
        <w:rPr>
          <w:rFonts w:eastAsia="Times New Roman"/>
          <w:b/>
          <w:bCs/>
          <w:sz w:val="20"/>
          <w:szCs w:val="20"/>
        </w:rPr>
        <w:t>trước 15 ngày</w:t>
      </w:r>
      <w:r w:rsidRPr="005C2980">
        <w:rPr>
          <w:rFonts w:eastAsia="Times New Roman"/>
          <w:sz w:val="20"/>
          <w:szCs w:val="20"/>
        </w:rPr>
        <w:t xml:space="preserve"> diễn ra kỳ họp thường lệ; Thường trực </w:t>
      </w:r>
      <w:r w:rsidRPr="005C2980">
        <w:rPr>
          <w:rFonts w:eastAsia="Times New Roman"/>
          <w:sz w:val="20"/>
          <w:szCs w:val="20"/>
          <w:lang w:val="en-US"/>
        </w:rPr>
        <w:t>HĐND</w:t>
      </w:r>
      <w:r w:rsidRPr="005C2980">
        <w:rPr>
          <w:rFonts w:eastAsia="Times New Roman"/>
          <w:sz w:val="20"/>
          <w:szCs w:val="20"/>
        </w:rPr>
        <w:t xml:space="preserve"> huyện xem xét, báo cáo </w:t>
      </w:r>
      <w:r w:rsidRPr="005C2980">
        <w:rPr>
          <w:rFonts w:eastAsia="Times New Roman"/>
          <w:sz w:val="20"/>
          <w:szCs w:val="20"/>
          <w:lang w:val="en-US"/>
        </w:rPr>
        <w:t>HĐND</w:t>
      </w:r>
      <w:r w:rsidRPr="005C2980">
        <w:rPr>
          <w:rFonts w:eastAsia="Times New Roman"/>
          <w:sz w:val="20"/>
          <w:szCs w:val="20"/>
        </w:rPr>
        <w:t xml:space="preserve"> huyện tại kỳ họp thường lệ.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147236230"/>
      <w:docPartObj>
        <w:docPartGallery w:val="Page Numbers (Top of Page)"/>
        <w:docPartUnique/>
      </w:docPartObj>
    </w:sdtPr>
    <w:sdtEndPr>
      <w:rPr>
        <w:noProof/>
      </w:rPr>
    </w:sdtEndPr>
    <w:sdtContent>
      <w:p w14:paraId="13881BB3" w14:textId="235E68AC" w:rsidR="00FF5BEE" w:rsidRDefault="00FF5BEE" w:rsidP="00637414">
        <w:pPr>
          <w:pStyle w:val="Header"/>
          <w:jc w:val="center"/>
        </w:pPr>
        <w:r>
          <w:rPr>
            <w:noProof w:val="0"/>
          </w:rPr>
          <w:fldChar w:fldCharType="begin"/>
        </w:r>
        <w:r>
          <w:instrText xml:space="preserve"> PAGE   \* MERGEFORMAT </w:instrText>
        </w:r>
        <w:r>
          <w:rPr>
            <w:noProof w:val="0"/>
          </w:rPr>
          <w:fldChar w:fldCharType="separate"/>
        </w:r>
        <w:r w:rsidR="00B545F7">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810"/>
    <w:rsid w:val="00000901"/>
    <w:rsid w:val="00006446"/>
    <w:rsid w:val="000162D5"/>
    <w:rsid w:val="000175B7"/>
    <w:rsid w:val="00030EA1"/>
    <w:rsid w:val="000408E6"/>
    <w:rsid w:val="00040DB9"/>
    <w:rsid w:val="0004217D"/>
    <w:rsid w:val="00042F33"/>
    <w:rsid w:val="0004733C"/>
    <w:rsid w:val="00053E11"/>
    <w:rsid w:val="000551D1"/>
    <w:rsid w:val="00057494"/>
    <w:rsid w:val="000616FD"/>
    <w:rsid w:val="00062C6D"/>
    <w:rsid w:val="000661EA"/>
    <w:rsid w:val="0007585D"/>
    <w:rsid w:val="000830D9"/>
    <w:rsid w:val="00086B0B"/>
    <w:rsid w:val="000875C4"/>
    <w:rsid w:val="0009251F"/>
    <w:rsid w:val="00092A97"/>
    <w:rsid w:val="0009663F"/>
    <w:rsid w:val="000974FC"/>
    <w:rsid w:val="00097C52"/>
    <w:rsid w:val="000A02A0"/>
    <w:rsid w:val="000A14DE"/>
    <w:rsid w:val="000A2BFF"/>
    <w:rsid w:val="000A3169"/>
    <w:rsid w:val="000A498A"/>
    <w:rsid w:val="000A5889"/>
    <w:rsid w:val="000A5E08"/>
    <w:rsid w:val="000C10B2"/>
    <w:rsid w:val="000C2412"/>
    <w:rsid w:val="000C2E1A"/>
    <w:rsid w:val="000C2EEF"/>
    <w:rsid w:val="000C320E"/>
    <w:rsid w:val="000C46F0"/>
    <w:rsid w:val="000D2708"/>
    <w:rsid w:val="000F21FA"/>
    <w:rsid w:val="000F444B"/>
    <w:rsid w:val="000F6138"/>
    <w:rsid w:val="000F724B"/>
    <w:rsid w:val="000F7EB8"/>
    <w:rsid w:val="00100420"/>
    <w:rsid w:val="0010129A"/>
    <w:rsid w:val="00101B2E"/>
    <w:rsid w:val="0010455A"/>
    <w:rsid w:val="00106776"/>
    <w:rsid w:val="00107F87"/>
    <w:rsid w:val="0011003F"/>
    <w:rsid w:val="001113FE"/>
    <w:rsid w:val="00111981"/>
    <w:rsid w:val="00112AA3"/>
    <w:rsid w:val="00113B6A"/>
    <w:rsid w:val="00114588"/>
    <w:rsid w:val="001147E6"/>
    <w:rsid w:val="001164E6"/>
    <w:rsid w:val="001168DB"/>
    <w:rsid w:val="00124EDD"/>
    <w:rsid w:val="001265D2"/>
    <w:rsid w:val="00132591"/>
    <w:rsid w:val="00133C2C"/>
    <w:rsid w:val="00135E77"/>
    <w:rsid w:val="001378E1"/>
    <w:rsid w:val="0014180F"/>
    <w:rsid w:val="001507CE"/>
    <w:rsid w:val="001514DA"/>
    <w:rsid w:val="0015177B"/>
    <w:rsid w:val="00152528"/>
    <w:rsid w:val="00164663"/>
    <w:rsid w:val="0017470C"/>
    <w:rsid w:val="0018228D"/>
    <w:rsid w:val="001836C1"/>
    <w:rsid w:val="001862D1"/>
    <w:rsid w:val="00186EF5"/>
    <w:rsid w:val="00191361"/>
    <w:rsid w:val="001949AF"/>
    <w:rsid w:val="001975BE"/>
    <w:rsid w:val="00197FA8"/>
    <w:rsid w:val="001A01CF"/>
    <w:rsid w:val="001A0F15"/>
    <w:rsid w:val="001A1D88"/>
    <w:rsid w:val="001B1B3A"/>
    <w:rsid w:val="001B1D10"/>
    <w:rsid w:val="001B2A22"/>
    <w:rsid w:val="001B35AF"/>
    <w:rsid w:val="001C144E"/>
    <w:rsid w:val="001C44FE"/>
    <w:rsid w:val="001C5F1A"/>
    <w:rsid w:val="001C737D"/>
    <w:rsid w:val="001D20F1"/>
    <w:rsid w:val="001D5961"/>
    <w:rsid w:val="001D633D"/>
    <w:rsid w:val="001E1C41"/>
    <w:rsid w:val="001F07D8"/>
    <w:rsid w:val="001F2670"/>
    <w:rsid w:val="00204260"/>
    <w:rsid w:val="002063A1"/>
    <w:rsid w:val="0020677C"/>
    <w:rsid w:val="00207DB3"/>
    <w:rsid w:val="002113D4"/>
    <w:rsid w:val="00222555"/>
    <w:rsid w:val="00223528"/>
    <w:rsid w:val="0022523C"/>
    <w:rsid w:val="002264AE"/>
    <w:rsid w:val="00226AF2"/>
    <w:rsid w:val="0023066F"/>
    <w:rsid w:val="00231D99"/>
    <w:rsid w:val="00232102"/>
    <w:rsid w:val="00232ABA"/>
    <w:rsid w:val="0023489C"/>
    <w:rsid w:val="00237306"/>
    <w:rsid w:val="00244DEC"/>
    <w:rsid w:val="0024597B"/>
    <w:rsid w:val="00250F1F"/>
    <w:rsid w:val="002547D5"/>
    <w:rsid w:val="00256BDA"/>
    <w:rsid w:val="00261C18"/>
    <w:rsid w:val="0026477D"/>
    <w:rsid w:val="0026636A"/>
    <w:rsid w:val="00270FAD"/>
    <w:rsid w:val="0028229B"/>
    <w:rsid w:val="00284E6E"/>
    <w:rsid w:val="002859E5"/>
    <w:rsid w:val="00286FDF"/>
    <w:rsid w:val="00287FCB"/>
    <w:rsid w:val="00290E3B"/>
    <w:rsid w:val="00294ACD"/>
    <w:rsid w:val="002A2F3E"/>
    <w:rsid w:val="002A3F53"/>
    <w:rsid w:val="002A75D9"/>
    <w:rsid w:val="002B001E"/>
    <w:rsid w:val="002B6BC5"/>
    <w:rsid w:val="002B6C3B"/>
    <w:rsid w:val="002B7486"/>
    <w:rsid w:val="002C0C66"/>
    <w:rsid w:val="002C22D1"/>
    <w:rsid w:val="002C2589"/>
    <w:rsid w:val="002C2DCE"/>
    <w:rsid w:val="002C5AA9"/>
    <w:rsid w:val="002D27C5"/>
    <w:rsid w:val="002D2AE3"/>
    <w:rsid w:val="002D3FE6"/>
    <w:rsid w:val="002D579A"/>
    <w:rsid w:val="002D5C7F"/>
    <w:rsid w:val="002D7B47"/>
    <w:rsid w:val="002E00DF"/>
    <w:rsid w:val="002E18A8"/>
    <w:rsid w:val="002E18DA"/>
    <w:rsid w:val="002E1AC4"/>
    <w:rsid w:val="002E3561"/>
    <w:rsid w:val="002E45FA"/>
    <w:rsid w:val="002E71AD"/>
    <w:rsid w:val="002F05DD"/>
    <w:rsid w:val="002F5118"/>
    <w:rsid w:val="002F6F31"/>
    <w:rsid w:val="00300077"/>
    <w:rsid w:val="00305B9D"/>
    <w:rsid w:val="00307745"/>
    <w:rsid w:val="003100B6"/>
    <w:rsid w:val="0031502D"/>
    <w:rsid w:val="00317F01"/>
    <w:rsid w:val="0032033E"/>
    <w:rsid w:val="00321695"/>
    <w:rsid w:val="0032379E"/>
    <w:rsid w:val="0033636B"/>
    <w:rsid w:val="00341A03"/>
    <w:rsid w:val="0034410F"/>
    <w:rsid w:val="00350BCC"/>
    <w:rsid w:val="00353019"/>
    <w:rsid w:val="00354833"/>
    <w:rsid w:val="00364982"/>
    <w:rsid w:val="0037735B"/>
    <w:rsid w:val="00382ADF"/>
    <w:rsid w:val="00387F0B"/>
    <w:rsid w:val="00390AFB"/>
    <w:rsid w:val="00391BB2"/>
    <w:rsid w:val="0039317D"/>
    <w:rsid w:val="003936CD"/>
    <w:rsid w:val="0039469F"/>
    <w:rsid w:val="00395D0A"/>
    <w:rsid w:val="00395F7B"/>
    <w:rsid w:val="003A12AC"/>
    <w:rsid w:val="003A2EB5"/>
    <w:rsid w:val="003A4F2D"/>
    <w:rsid w:val="003A551A"/>
    <w:rsid w:val="003A5814"/>
    <w:rsid w:val="003A71C8"/>
    <w:rsid w:val="003A7716"/>
    <w:rsid w:val="003B014A"/>
    <w:rsid w:val="003B68AA"/>
    <w:rsid w:val="003C181E"/>
    <w:rsid w:val="003C3D2E"/>
    <w:rsid w:val="003C7757"/>
    <w:rsid w:val="003D35D9"/>
    <w:rsid w:val="003D4A69"/>
    <w:rsid w:val="003E001B"/>
    <w:rsid w:val="003E5482"/>
    <w:rsid w:val="003E5E28"/>
    <w:rsid w:val="003E66C1"/>
    <w:rsid w:val="003F0F36"/>
    <w:rsid w:val="003F506B"/>
    <w:rsid w:val="003F5587"/>
    <w:rsid w:val="00401D9E"/>
    <w:rsid w:val="00410119"/>
    <w:rsid w:val="00422836"/>
    <w:rsid w:val="00424A45"/>
    <w:rsid w:val="00425D5D"/>
    <w:rsid w:val="00432B9F"/>
    <w:rsid w:val="004366E2"/>
    <w:rsid w:val="004376B8"/>
    <w:rsid w:val="00441264"/>
    <w:rsid w:val="00441DD3"/>
    <w:rsid w:val="00444952"/>
    <w:rsid w:val="00450217"/>
    <w:rsid w:val="00453D65"/>
    <w:rsid w:val="00455530"/>
    <w:rsid w:val="00457847"/>
    <w:rsid w:val="00462352"/>
    <w:rsid w:val="00466632"/>
    <w:rsid w:val="00472584"/>
    <w:rsid w:val="00472E71"/>
    <w:rsid w:val="00481B4C"/>
    <w:rsid w:val="00485CD3"/>
    <w:rsid w:val="00492B42"/>
    <w:rsid w:val="0049460B"/>
    <w:rsid w:val="004A0C02"/>
    <w:rsid w:val="004A25E6"/>
    <w:rsid w:val="004A2E26"/>
    <w:rsid w:val="004A3658"/>
    <w:rsid w:val="004A46AD"/>
    <w:rsid w:val="004A5033"/>
    <w:rsid w:val="004A7118"/>
    <w:rsid w:val="004B1097"/>
    <w:rsid w:val="004B4E4A"/>
    <w:rsid w:val="004C07D6"/>
    <w:rsid w:val="004C24C9"/>
    <w:rsid w:val="004C3AF3"/>
    <w:rsid w:val="004C6CBE"/>
    <w:rsid w:val="004D1A73"/>
    <w:rsid w:val="004D1E19"/>
    <w:rsid w:val="004D6797"/>
    <w:rsid w:val="004E0D7C"/>
    <w:rsid w:val="004E0E6D"/>
    <w:rsid w:val="004E371B"/>
    <w:rsid w:val="004E5323"/>
    <w:rsid w:val="004E7490"/>
    <w:rsid w:val="004F0864"/>
    <w:rsid w:val="004F1DF2"/>
    <w:rsid w:val="004F26EA"/>
    <w:rsid w:val="004F2CEE"/>
    <w:rsid w:val="004F41C1"/>
    <w:rsid w:val="004F43F0"/>
    <w:rsid w:val="004F5BC4"/>
    <w:rsid w:val="00501BC5"/>
    <w:rsid w:val="00502EE1"/>
    <w:rsid w:val="0050325D"/>
    <w:rsid w:val="00507987"/>
    <w:rsid w:val="00511DD4"/>
    <w:rsid w:val="00512C76"/>
    <w:rsid w:val="00513950"/>
    <w:rsid w:val="005158F2"/>
    <w:rsid w:val="005217C6"/>
    <w:rsid w:val="005217EE"/>
    <w:rsid w:val="00523B31"/>
    <w:rsid w:val="00524897"/>
    <w:rsid w:val="005251DD"/>
    <w:rsid w:val="0053330B"/>
    <w:rsid w:val="00533BA9"/>
    <w:rsid w:val="00533BCC"/>
    <w:rsid w:val="005367C3"/>
    <w:rsid w:val="005451F5"/>
    <w:rsid w:val="00551820"/>
    <w:rsid w:val="005533FD"/>
    <w:rsid w:val="00553F0B"/>
    <w:rsid w:val="005554D3"/>
    <w:rsid w:val="005569CC"/>
    <w:rsid w:val="005572AF"/>
    <w:rsid w:val="0056107B"/>
    <w:rsid w:val="005662C2"/>
    <w:rsid w:val="005746E1"/>
    <w:rsid w:val="00575BEE"/>
    <w:rsid w:val="0057720C"/>
    <w:rsid w:val="005862E6"/>
    <w:rsid w:val="00586E00"/>
    <w:rsid w:val="0059099A"/>
    <w:rsid w:val="005A02AA"/>
    <w:rsid w:val="005A40DF"/>
    <w:rsid w:val="005A4200"/>
    <w:rsid w:val="005A63CF"/>
    <w:rsid w:val="005B149F"/>
    <w:rsid w:val="005B1BDA"/>
    <w:rsid w:val="005B2874"/>
    <w:rsid w:val="005B490D"/>
    <w:rsid w:val="005C2326"/>
    <w:rsid w:val="005C2980"/>
    <w:rsid w:val="005C3143"/>
    <w:rsid w:val="005C68B2"/>
    <w:rsid w:val="005D4523"/>
    <w:rsid w:val="005D51C3"/>
    <w:rsid w:val="005D7A1B"/>
    <w:rsid w:val="005E3880"/>
    <w:rsid w:val="005E5AF2"/>
    <w:rsid w:val="005F55BE"/>
    <w:rsid w:val="005F5E96"/>
    <w:rsid w:val="005F7A1B"/>
    <w:rsid w:val="005F7A36"/>
    <w:rsid w:val="00602A75"/>
    <w:rsid w:val="00607DC1"/>
    <w:rsid w:val="00607EA2"/>
    <w:rsid w:val="00616652"/>
    <w:rsid w:val="006220D2"/>
    <w:rsid w:val="00624B26"/>
    <w:rsid w:val="0063049E"/>
    <w:rsid w:val="0063139C"/>
    <w:rsid w:val="006332ED"/>
    <w:rsid w:val="00635466"/>
    <w:rsid w:val="00637414"/>
    <w:rsid w:val="006404D3"/>
    <w:rsid w:val="0064338B"/>
    <w:rsid w:val="00653F3E"/>
    <w:rsid w:val="006540C1"/>
    <w:rsid w:val="0065673C"/>
    <w:rsid w:val="006571E6"/>
    <w:rsid w:val="006605E4"/>
    <w:rsid w:val="00661291"/>
    <w:rsid w:val="00662214"/>
    <w:rsid w:val="0066255E"/>
    <w:rsid w:val="006632B7"/>
    <w:rsid w:val="00665E63"/>
    <w:rsid w:val="00666653"/>
    <w:rsid w:val="00666CB0"/>
    <w:rsid w:val="00670A3C"/>
    <w:rsid w:val="00672E1F"/>
    <w:rsid w:val="00674B6E"/>
    <w:rsid w:val="0068279A"/>
    <w:rsid w:val="006911A4"/>
    <w:rsid w:val="00691746"/>
    <w:rsid w:val="006A4212"/>
    <w:rsid w:val="006A509A"/>
    <w:rsid w:val="006B622F"/>
    <w:rsid w:val="006C15A7"/>
    <w:rsid w:val="006C2091"/>
    <w:rsid w:val="006C4108"/>
    <w:rsid w:val="006C6CF2"/>
    <w:rsid w:val="006C7F14"/>
    <w:rsid w:val="006D167A"/>
    <w:rsid w:val="006D1810"/>
    <w:rsid w:val="006D1906"/>
    <w:rsid w:val="006D54F2"/>
    <w:rsid w:val="006D6366"/>
    <w:rsid w:val="006D63AD"/>
    <w:rsid w:val="006D7DC3"/>
    <w:rsid w:val="006E0828"/>
    <w:rsid w:val="006E40EF"/>
    <w:rsid w:val="006E6190"/>
    <w:rsid w:val="006E71D9"/>
    <w:rsid w:val="006F247E"/>
    <w:rsid w:val="006F2957"/>
    <w:rsid w:val="006F2FAB"/>
    <w:rsid w:val="006F4FB1"/>
    <w:rsid w:val="006F5046"/>
    <w:rsid w:val="00701114"/>
    <w:rsid w:val="00702EE2"/>
    <w:rsid w:val="007142EA"/>
    <w:rsid w:val="007218B7"/>
    <w:rsid w:val="007221CD"/>
    <w:rsid w:val="00723219"/>
    <w:rsid w:val="007235C8"/>
    <w:rsid w:val="007275A4"/>
    <w:rsid w:val="007304A2"/>
    <w:rsid w:val="00734524"/>
    <w:rsid w:val="00741CBF"/>
    <w:rsid w:val="00747D5E"/>
    <w:rsid w:val="007542D5"/>
    <w:rsid w:val="007659F6"/>
    <w:rsid w:val="007727CD"/>
    <w:rsid w:val="007775EF"/>
    <w:rsid w:val="00780850"/>
    <w:rsid w:val="00782C39"/>
    <w:rsid w:val="00783FE1"/>
    <w:rsid w:val="00784711"/>
    <w:rsid w:val="00786F33"/>
    <w:rsid w:val="00790516"/>
    <w:rsid w:val="007907EE"/>
    <w:rsid w:val="00790E54"/>
    <w:rsid w:val="00793138"/>
    <w:rsid w:val="007A380C"/>
    <w:rsid w:val="007B0641"/>
    <w:rsid w:val="007B57C8"/>
    <w:rsid w:val="007C3B16"/>
    <w:rsid w:val="007D2C7B"/>
    <w:rsid w:val="007D6B4B"/>
    <w:rsid w:val="007E3300"/>
    <w:rsid w:val="007F3061"/>
    <w:rsid w:val="007F609B"/>
    <w:rsid w:val="007F6C68"/>
    <w:rsid w:val="00801420"/>
    <w:rsid w:val="0081042D"/>
    <w:rsid w:val="008152D9"/>
    <w:rsid w:val="00815AA1"/>
    <w:rsid w:val="00823FCC"/>
    <w:rsid w:val="00824E45"/>
    <w:rsid w:val="00827B6E"/>
    <w:rsid w:val="00830EFE"/>
    <w:rsid w:val="00831EB2"/>
    <w:rsid w:val="00835C0D"/>
    <w:rsid w:val="00837DD3"/>
    <w:rsid w:val="008436C1"/>
    <w:rsid w:val="008501F5"/>
    <w:rsid w:val="008555BA"/>
    <w:rsid w:val="00855E8E"/>
    <w:rsid w:val="008611C6"/>
    <w:rsid w:val="00864732"/>
    <w:rsid w:val="0086576D"/>
    <w:rsid w:val="00867BDB"/>
    <w:rsid w:val="00874B29"/>
    <w:rsid w:val="00882122"/>
    <w:rsid w:val="008925EC"/>
    <w:rsid w:val="00894C1F"/>
    <w:rsid w:val="00895B4D"/>
    <w:rsid w:val="0089789F"/>
    <w:rsid w:val="008A21D9"/>
    <w:rsid w:val="008A3B7E"/>
    <w:rsid w:val="008A516C"/>
    <w:rsid w:val="008A634F"/>
    <w:rsid w:val="008B299F"/>
    <w:rsid w:val="008B7ED6"/>
    <w:rsid w:val="008C2701"/>
    <w:rsid w:val="008C32CE"/>
    <w:rsid w:val="008C5576"/>
    <w:rsid w:val="008C560D"/>
    <w:rsid w:val="008E06FF"/>
    <w:rsid w:val="008E41D5"/>
    <w:rsid w:val="008E74AB"/>
    <w:rsid w:val="008F2952"/>
    <w:rsid w:val="008F2D9A"/>
    <w:rsid w:val="008F3986"/>
    <w:rsid w:val="00907599"/>
    <w:rsid w:val="0091033B"/>
    <w:rsid w:val="00914AE5"/>
    <w:rsid w:val="009159D1"/>
    <w:rsid w:val="00916481"/>
    <w:rsid w:val="009168D5"/>
    <w:rsid w:val="00917007"/>
    <w:rsid w:val="00925345"/>
    <w:rsid w:val="00942226"/>
    <w:rsid w:val="00942C10"/>
    <w:rsid w:val="00944439"/>
    <w:rsid w:val="00946644"/>
    <w:rsid w:val="00946A87"/>
    <w:rsid w:val="009478BC"/>
    <w:rsid w:val="00950F63"/>
    <w:rsid w:val="009526F9"/>
    <w:rsid w:val="00952CDC"/>
    <w:rsid w:val="0095442F"/>
    <w:rsid w:val="0095715A"/>
    <w:rsid w:val="00961BCA"/>
    <w:rsid w:val="00980125"/>
    <w:rsid w:val="00980AA2"/>
    <w:rsid w:val="00980D89"/>
    <w:rsid w:val="00982C07"/>
    <w:rsid w:val="009831C5"/>
    <w:rsid w:val="00987E88"/>
    <w:rsid w:val="00995F33"/>
    <w:rsid w:val="009A3C50"/>
    <w:rsid w:val="009A6B6F"/>
    <w:rsid w:val="009B0CA3"/>
    <w:rsid w:val="009C3276"/>
    <w:rsid w:val="009D3F12"/>
    <w:rsid w:val="009D45B4"/>
    <w:rsid w:val="009D474A"/>
    <w:rsid w:val="009D5E52"/>
    <w:rsid w:val="009D6949"/>
    <w:rsid w:val="009E18DC"/>
    <w:rsid w:val="009E51FF"/>
    <w:rsid w:val="009F2152"/>
    <w:rsid w:val="009F7920"/>
    <w:rsid w:val="009F7960"/>
    <w:rsid w:val="00A0260B"/>
    <w:rsid w:val="00A07A74"/>
    <w:rsid w:val="00A15165"/>
    <w:rsid w:val="00A201F1"/>
    <w:rsid w:val="00A251EA"/>
    <w:rsid w:val="00A317A4"/>
    <w:rsid w:val="00A321DE"/>
    <w:rsid w:val="00A3509F"/>
    <w:rsid w:val="00A355C2"/>
    <w:rsid w:val="00A37496"/>
    <w:rsid w:val="00A378C0"/>
    <w:rsid w:val="00A40997"/>
    <w:rsid w:val="00A475A5"/>
    <w:rsid w:val="00A527FC"/>
    <w:rsid w:val="00A52FF6"/>
    <w:rsid w:val="00A556AF"/>
    <w:rsid w:val="00A604DE"/>
    <w:rsid w:val="00A649BA"/>
    <w:rsid w:val="00A71623"/>
    <w:rsid w:val="00A71D71"/>
    <w:rsid w:val="00A75DFF"/>
    <w:rsid w:val="00A8351E"/>
    <w:rsid w:val="00A83963"/>
    <w:rsid w:val="00A848AB"/>
    <w:rsid w:val="00A8491B"/>
    <w:rsid w:val="00A8496F"/>
    <w:rsid w:val="00A9114E"/>
    <w:rsid w:val="00A91993"/>
    <w:rsid w:val="00A92E41"/>
    <w:rsid w:val="00A95688"/>
    <w:rsid w:val="00A96EE9"/>
    <w:rsid w:val="00AA214B"/>
    <w:rsid w:val="00AB29EF"/>
    <w:rsid w:val="00AB509C"/>
    <w:rsid w:val="00AC0514"/>
    <w:rsid w:val="00AC1A2E"/>
    <w:rsid w:val="00AC1E17"/>
    <w:rsid w:val="00AC2E1A"/>
    <w:rsid w:val="00AC3814"/>
    <w:rsid w:val="00AC6601"/>
    <w:rsid w:val="00AD6429"/>
    <w:rsid w:val="00AE545E"/>
    <w:rsid w:val="00AE7F0F"/>
    <w:rsid w:val="00AF0F8D"/>
    <w:rsid w:val="00AF1E07"/>
    <w:rsid w:val="00AF35E1"/>
    <w:rsid w:val="00B01398"/>
    <w:rsid w:val="00B01E4C"/>
    <w:rsid w:val="00B038A0"/>
    <w:rsid w:val="00B07A93"/>
    <w:rsid w:val="00B11FC6"/>
    <w:rsid w:val="00B152AE"/>
    <w:rsid w:val="00B17E07"/>
    <w:rsid w:val="00B210AB"/>
    <w:rsid w:val="00B23D79"/>
    <w:rsid w:val="00B253A9"/>
    <w:rsid w:val="00B30583"/>
    <w:rsid w:val="00B33371"/>
    <w:rsid w:val="00B408F0"/>
    <w:rsid w:val="00B45DBD"/>
    <w:rsid w:val="00B47B64"/>
    <w:rsid w:val="00B501D2"/>
    <w:rsid w:val="00B545F7"/>
    <w:rsid w:val="00B5526F"/>
    <w:rsid w:val="00B56166"/>
    <w:rsid w:val="00B636D5"/>
    <w:rsid w:val="00B654B1"/>
    <w:rsid w:val="00B66F40"/>
    <w:rsid w:val="00B671CA"/>
    <w:rsid w:val="00B70E51"/>
    <w:rsid w:val="00B71407"/>
    <w:rsid w:val="00B73940"/>
    <w:rsid w:val="00B74095"/>
    <w:rsid w:val="00B763D0"/>
    <w:rsid w:val="00B82D2A"/>
    <w:rsid w:val="00B83043"/>
    <w:rsid w:val="00B83F74"/>
    <w:rsid w:val="00B84901"/>
    <w:rsid w:val="00B84980"/>
    <w:rsid w:val="00B84EF4"/>
    <w:rsid w:val="00B93129"/>
    <w:rsid w:val="00B93D9A"/>
    <w:rsid w:val="00B95583"/>
    <w:rsid w:val="00BB0D68"/>
    <w:rsid w:val="00BB2E3A"/>
    <w:rsid w:val="00BB4E81"/>
    <w:rsid w:val="00BB6E7F"/>
    <w:rsid w:val="00BC154D"/>
    <w:rsid w:val="00BC5AC5"/>
    <w:rsid w:val="00BE7AF6"/>
    <w:rsid w:val="00BF1218"/>
    <w:rsid w:val="00BF5D2E"/>
    <w:rsid w:val="00BF7C08"/>
    <w:rsid w:val="00C0635D"/>
    <w:rsid w:val="00C06641"/>
    <w:rsid w:val="00C07552"/>
    <w:rsid w:val="00C11344"/>
    <w:rsid w:val="00C148D0"/>
    <w:rsid w:val="00C15D00"/>
    <w:rsid w:val="00C21202"/>
    <w:rsid w:val="00C21D03"/>
    <w:rsid w:val="00C25169"/>
    <w:rsid w:val="00C255DB"/>
    <w:rsid w:val="00C26368"/>
    <w:rsid w:val="00C30D5C"/>
    <w:rsid w:val="00C312F3"/>
    <w:rsid w:val="00C35518"/>
    <w:rsid w:val="00C35AF3"/>
    <w:rsid w:val="00C37B64"/>
    <w:rsid w:val="00C4256C"/>
    <w:rsid w:val="00C4521B"/>
    <w:rsid w:val="00C510C0"/>
    <w:rsid w:val="00C53779"/>
    <w:rsid w:val="00C561FE"/>
    <w:rsid w:val="00C56715"/>
    <w:rsid w:val="00C577F2"/>
    <w:rsid w:val="00C61E3B"/>
    <w:rsid w:val="00C6214A"/>
    <w:rsid w:val="00C63C8D"/>
    <w:rsid w:val="00C63F26"/>
    <w:rsid w:val="00C73AD2"/>
    <w:rsid w:val="00C83080"/>
    <w:rsid w:val="00C83DF7"/>
    <w:rsid w:val="00C937BC"/>
    <w:rsid w:val="00CA01CF"/>
    <w:rsid w:val="00CA084D"/>
    <w:rsid w:val="00CA273B"/>
    <w:rsid w:val="00CA2D1C"/>
    <w:rsid w:val="00CA31E4"/>
    <w:rsid w:val="00CA704B"/>
    <w:rsid w:val="00CA7434"/>
    <w:rsid w:val="00CA77E7"/>
    <w:rsid w:val="00CB5D3E"/>
    <w:rsid w:val="00CC1CB1"/>
    <w:rsid w:val="00CC41CB"/>
    <w:rsid w:val="00CD08C7"/>
    <w:rsid w:val="00CD60FB"/>
    <w:rsid w:val="00CE3B21"/>
    <w:rsid w:val="00CE491C"/>
    <w:rsid w:val="00CE6CBD"/>
    <w:rsid w:val="00CF068A"/>
    <w:rsid w:val="00CF6D0C"/>
    <w:rsid w:val="00D055B3"/>
    <w:rsid w:val="00D061EF"/>
    <w:rsid w:val="00D0640B"/>
    <w:rsid w:val="00D064B4"/>
    <w:rsid w:val="00D10039"/>
    <w:rsid w:val="00D112E7"/>
    <w:rsid w:val="00D120BA"/>
    <w:rsid w:val="00D22ABB"/>
    <w:rsid w:val="00D25E58"/>
    <w:rsid w:val="00D3196C"/>
    <w:rsid w:val="00D320B4"/>
    <w:rsid w:val="00D34B4E"/>
    <w:rsid w:val="00D34CC2"/>
    <w:rsid w:val="00D35B91"/>
    <w:rsid w:val="00D4259E"/>
    <w:rsid w:val="00D43165"/>
    <w:rsid w:val="00D52BAD"/>
    <w:rsid w:val="00D63FF7"/>
    <w:rsid w:val="00D74872"/>
    <w:rsid w:val="00D75F78"/>
    <w:rsid w:val="00D76AE4"/>
    <w:rsid w:val="00D80BB7"/>
    <w:rsid w:val="00D81262"/>
    <w:rsid w:val="00D84682"/>
    <w:rsid w:val="00D91175"/>
    <w:rsid w:val="00D92898"/>
    <w:rsid w:val="00D9652A"/>
    <w:rsid w:val="00DA4C42"/>
    <w:rsid w:val="00DB5591"/>
    <w:rsid w:val="00DC0241"/>
    <w:rsid w:val="00DC12F7"/>
    <w:rsid w:val="00DC67ED"/>
    <w:rsid w:val="00DD1B8E"/>
    <w:rsid w:val="00DD28EF"/>
    <w:rsid w:val="00DD7E0A"/>
    <w:rsid w:val="00DE3263"/>
    <w:rsid w:val="00DF0F04"/>
    <w:rsid w:val="00DF2695"/>
    <w:rsid w:val="00DF3681"/>
    <w:rsid w:val="00DF6125"/>
    <w:rsid w:val="00E0549E"/>
    <w:rsid w:val="00E32C35"/>
    <w:rsid w:val="00E33B24"/>
    <w:rsid w:val="00E34E4C"/>
    <w:rsid w:val="00E3581B"/>
    <w:rsid w:val="00E3626C"/>
    <w:rsid w:val="00E37485"/>
    <w:rsid w:val="00E4373C"/>
    <w:rsid w:val="00E43FB4"/>
    <w:rsid w:val="00E47748"/>
    <w:rsid w:val="00E568D1"/>
    <w:rsid w:val="00E6363A"/>
    <w:rsid w:val="00E63A68"/>
    <w:rsid w:val="00E66F89"/>
    <w:rsid w:val="00E712EE"/>
    <w:rsid w:val="00E76352"/>
    <w:rsid w:val="00E80A5A"/>
    <w:rsid w:val="00E86C52"/>
    <w:rsid w:val="00E86CC7"/>
    <w:rsid w:val="00E90E73"/>
    <w:rsid w:val="00E91162"/>
    <w:rsid w:val="00E91552"/>
    <w:rsid w:val="00E91732"/>
    <w:rsid w:val="00E938BF"/>
    <w:rsid w:val="00E94597"/>
    <w:rsid w:val="00E953D2"/>
    <w:rsid w:val="00E95E0D"/>
    <w:rsid w:val="00E97EA3"/>
    <w:rsid w:val="00EA10B1"/>
    <w:rsid w:val="00EA184F"/>
    <w:rsid w:val="00EA2BA8"/>
    <w:rsid w:val="00EA3913"/>
    <w:rsid w:val="00EA6B2C"/>
    <w:rsid w:val="00EA6F37"/>
    <w:rsid w:val="00EA7EA5"/>
    <w:rsid w:val="00EB5429"/>
    <w:rsid w:val="00EC51BA"/>
    <w:rsid w:val="00ED5E19"/>
    <w:rsid w:val="00EE1FD3"/>
    <w:rsid w:val="00EE3A72"/>
    <w:rsid w:val="00EE616E"/>
    <w:rsid w:val="00EF06F0"/>
    <w:rsid w:val="00EF0E68"/>
    <w:rsid w:val="00EF43DB"/>
    <w:rsid w:val="00EF6AEA"/>
    <w:rsid w:val="00EF749E"/>
    <w:rsid w:val="00F020C9"/>
    <w:rsid w:val="00F03786"/>
    <w:rsid w:val="00F04D9D"/>
    <w:rsid w:val="00F04ECA"/>
    <w:rsid w:val="00F102AA"/>
    <w:rsid w:val="00F11915"/>
    <w:rsid w:val="00F11CB9"/>
    <w:rsid w:val="00F149AC"/>
    <w:rsid w:val="00F15F89"/>
    <w:rsid w:val="00F178DB"/>
    <w:rsid w:val="00F17D87"/>
    <w:rsid w:val="00F219B4"/>
    <w:rsid w:val="00F21A01"/>
    <w:rsid w:val="00F22047"/>
    <w:rsid w:val="00F225DB"/>
    <w:rsid w:val="00F23A69"/>
    <w:rsid w:val="00F24342"/>
    <w:rsid w:val="00F25B43"/>
    <w:rsid w:val="00F31B9F"/>
    <w:rsid w:val="00F32241"/>
    <w:rsid w:val="00F335B9"/>
    <w:rsid w:val="00F33EE6"/>
    <w:rsid w:val="00F36738"/>
    <w:rsid w:val="00F424D5"/>
    <w:rsid w:val="00F437E2"/>
    <w:rsid w:val="00F504AA"/>
    <w:rsid w:val="00F51AAF"/>
    <w:rsid w:val="00F5631B"/>
    <w:rsid w:val="00F5644D"/>
    <w:rsid w:val="00F60F65"/>
    <w:rsid w:val="00F62824"/>
    <w:rsid w:val="00F64173"/>
    <w:rsid w:val="00F67061"/>
    <w:rsid w:val="00F67BB4"/>
    <w:rsid w:val="00F7039A"/>
    <w:rsid w:val="00F72C30"/>
    <w:rsid w:val="00F80A20"/>
    <w:rsid w:val="00F81117"/>
    <w:rsid w:val="00F82DCA"/>
    <w:rsid w:val="00F83487"/>
    <w:rsid w:val="00F839AD"/>
    <w:rsid w:val="00F85C27"/>
    <w:rsid w:val="00F873EE"/>
    <w:rsid w:val="00FA02F2"/>
    <w:rsid w:val="00FA21E7"/>
    <w:rsid w:val="00FA5A56"/>
    <w:rsid w:val="00FB38CD"/>
    <w:rsid w:val="00FB6922"/>
    <w:rsid w:val="00FC2790"/>
    <w:rsid w:val="00FC338D"/>
    <w:rsid w:val="00FC4DD5"/>
    <w:rsid w:val="00FC4F23"/>
    <w:rsid w:val="00FC53D0"/>
    <w:rsid w:val="00FC6C3B"/>
    <w:rsid w:val="00FD0046"/>
    <w:rsid w:val="00FD0D57"/>
    <w:rsid w:val="00FD49D3"/>
    <w:rsid w:val="00FD6C5B"/>
    <w:rsid w:val="00FD70AB"/>
    <w:rsid w:val="00FE02CA"/>
    <w:rsid w:val="00FE3E91"/>
    <w:rsid w:val="00FE7A3F"/>
    <w:rsid w:val="00FF027E"/>
    <w:rsid w:val="00FF19DE"/>
    <w:rsid w:val="00FF2267"/>
    <w:rsid w:val="00FF55B0"/>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774E"/>
  <w15:docId w15:val="{83911432-FC48-4C8D-823E-BDA1AF92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4C"/>
    <w:pPr>
      <w:spacing w:before="120"/>
    </w:pPr>
    <w:rPr>
      <w:rFonts w:eastAsia="Calibri"/>
      <w:noProof/>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B01E4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B01E4C"/>
    <w:rPr>
      <w:rFonts w:eastAsia="Calibri"/>
      <w:noProof/>
      <w:sz w:val="20"/>
      <w:szCs w:val="20"/>
      <w:lang w:val="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unhideWhenUsed/>
    <w:qFormat/>
    <w:rsid w:val="00B01E4C"/>
    <w:rPr>
      <w:vertAlign w:val="superscript"/>
    </w:rPr>
  </w:style>
  <w:style w:type="character" w:customStyle="1" w:styleId="Vnbnnidung">
    <w:name w:val="Văn bản nội dung_"/>
    <w:link w:val="Vnbnnidung0"/>
    <w:rsid w:val="00B01E4C"/>
    <w:rPr>
      <w:rFonts w:eastAsia="Times New Roman"/>
      <w:sz w:val="26"/>
      <w:szCs w:val="26"/>
    </w:rPr>
  </w:style>
  <w:style w:type="paragraph" w:customStyle="1" w:styleId="Vnbnnidung0">
    <w:name w:val="Văn bản nội dung"/>
    <w:basedOn w:val="Normal"/>
    <w:link w:val="Vnbnnidung"/>
    <w:rsid w:val="00B01E4C"/>
    <w:pPr>
      <w:widowControl w:val="0"/>
      <w:spacing w:before="0" w:after="100" w:line="307" w:lineRule="auto"/>
      <w:ind w:firstLine="400"/>
    </w:pPr>
    <w:rPr>
      <w:rFonts w:eastAsia="Times New Roman"/>
      <w:noProof w:val="0"/>
      <w:sz w:val="26"/>
      <w:szCs w:val="26"/>
      <w:lang w:val="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B01E4C"/>
    <w:pPr>
      <w:spacing w:before="0" w:line="240" w:lineRule="exact"/>
    </w:pPr>
    <w:rPr>
      <w:rFonts w:eastAsiaTheme="minorHAnsi"/>
      <w:noProof w:val="0"/>
      <w:szCs w:val="28"/>
      <w:vertAlign w:val="superscript"/>
      <w:lang w:val="en-US"/>
    </w:rPr>
  </w:style>
  <w:style w:type="paragraph" w:styleId="NormalWeb">
    <w:name w:val="Normal (Web)"/>
    <w:basedOn w:val="Normal"/>
    <w:unhideWhenUsed/>
    <w:rsid w:val="00F424D5"/>
    <w:pPr>
      <w:spacing w:before="100" w:beforeAutospacing="1" w:after="100" w:afterAutospacing="1"/>
    </w:pPr>
    <w:rPr>
      <w:rFonts w:eastAsia="Times New Roman"/>
      <w:noProof w:val="0"/>
      <w:sz w:val="24"/>
      <w:szCs w:val="24"/>
      <w:lang w:val="en-US"/>
    </w:rPr>
  </w:style>
  <w:style w:type="paragraph" w:styleId="Header">
    <w:name w:val="header"/>
    <w:basedOn w:val="Normal"/>
    <w:link w:val="HeaderChar"/>
    <w:uiPriority w:val="99"/>
    <w:unhideWhenUsed/>
    <w:rsid w:val="00FF5BEE"/>
    <w:pPr>
      <w:tabs>
        <w:tab w:val="center" w:pos="4680"/>
        <w:tab w:val="right" w:pos="9360"/>
      </w:tabs>
      <w:spacing w:before="0"/>
    </w:pPr>
  </w:style>
  <w:style w:type="character" w:customStyle="1" w:styleId="HeaderChar">
    <w:name w:val="Header Char"/>
    <w:basedOn w:val="DefaultParagraphFont"/>
    <w:link w:val="Header"/>
    <w:uiPriority w:val="99"/>
    <w:rsid w:val="00FF5BEE"/>
    <w:rPr>
      <w:rFonts w:eastAsia="Calibri"/>
      <w:noProof/>
      <w:szCs w:val="22"/>
      <w:lang w:val="vi-VN"/>
    </w:rPr>
  </w:style>
  <w:style w:type="paragraph" w:styleId="Footer">
    <w:name w:val="footer"/>
    <w:basedOn w:val="Normal"/>
    <w:link w:val="FooterChar"/>
    <w:uiPriority w:val="99"/>
    <w:unhideWhenUsed/>
    <w:rsid w:val="00FF5BEE"/>
    <w:pPr>
      <w:tabs>
        <w:tab w:val="center" w:pos="4680"/>
        <w:tab w:val="right" w:pos="9360"/>
      </w:tabs>
      <w:spacing w:before="0"/>
    </w:pPr>
  </w:style>
  <w:style w:type="character" w:customStyle="1" w:styleId="FooterChar">
    <w:name w:val="Footer Char"/>
    <w:basedOn w:val="DefaultParagraphFont"/>
    <w:link w:val="Footer"/>
    <w:uiPriority w:val="99"/>
    <w:rsid w:val="00FF5BEE"/>
    <w:rPr>
      <w:rFonts w:eastAsia="Calibri"/>
      <w:noProof/>
      <w:szCs w:val="22"/>
      <w:lang w:val="vi-VN"/>
    </w:rPr>
  </w:style>
  <w:style w:type="character" w:customStyle="1" w:styleId="text">
    <w:name w:val="text"/>
    <w:rsid w:val="001113FE"/>
  </w:style>
  <w:style w:type="paragraph" w:styleId="BalloonText">
    <w:name w:val="Balloon Text"/>
    <w:basedOn w:val="Normal"/>
    <w:link w:val="BalloonTextChar"/>
    <w:uiPriority w:val="99"/>
    <w:semiHidden/>
    <w:unhideWhenUsed/>
    <w:rsid w:val="00250F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1F"/>
    <w:rPr>
      <w:rFonts w:ascii="Tahoma" w:eastAsia="Calibri" w:hAnsi="Tahoma" w:cs="Tahoma"/>
      <w:noProof/>
      <w:sz w:val="16"/>
      <w:szCs w:val="16"/>
      <w:lang w:val="vi-VN"/>
    </w:rPr>
  </w:style>
  <w:style w:type="character" w:customStyle="1" w:styleId="fontstyle01">
    <w:name w:val="fontstyle01"/>
    <w:basedOn w:val="DefaultParagraphFont"/>
    <w:qFormat/>
    <w:rsid w:val="007A380C"/>
    <w:rPr>
      <w:rFonts w:ascii="Times New Roman" w:hAnsi="Times New Roman" w:cs="Times New Roman" w:hint="default"/>
      <w:b w:val="0"/>
      <w:bCs w:val="0"/>
      <w:i w:val="0"/>
      <w:iCs w:val="0"/>
      <w:color w:val="000000"/>
      <w:sz w:val="28"/>
      <w:szCs w:val="28"/>
    </w:rPr>
  </w:style>
  <w:style w:type="paragraph" w:customStyle="1" w:styleId="TS">
    <w:name w:val="TS"/>
    <w:basedOn w:val="Normal"/>
    <w:link w:val="TSChar"/>
    <w:qFormat/>
    <w:rsid w:val="000C2412"/>
    <w:pPr>
      <w:spacing w:after="120"/>
      <w:ind w:firstLine="720"/>
      <w:jc w:val="both"/>
    </w:pPr>
    <w:rPr>
      <w:noProof w:val="0"/>
      <w:lang w:val="en-US"/>
    </w:rPr>
  </w:style>
  <w:style w:type="character" w:customStyle="1" w:styleId="TSChar">
    <w:name w:val="TS Char"/>
    <w:basedOn w:val="DefaultParagraphFont"/>
    <w:link w:val="TS"/>
    <w:rsid w:val="000C2412"/>
    <w:rPr>
      <w:rFonts w:eastAsia="Calibri"/>
      <w:szCs w:val="22"/>
    </w:rPr>
  </w:style>
  <w:style w:type="character" w:styleId="Hyperlink">
    <w:name w:val="Hyperlink"/>
    <w:basedOn w:val="DefaultParagraphFont"/>
    <w:uiPriority w:val="99"/>
    <w:semiHidden/>
    <w:unhideWhenUsed/>
    <w:rsid w:val="00424A45"/>
    <w:rPr>
      <w:color w:val="0000FF"/>
      <w:u w:val="single"/>
    </w:rPr>
  </w:style>
  <w:style w:type="paragraph" w:styleId="Revision">
    <w:name w:val="Revision"/>
    <w:hidden/>
    <w:uiPriority w:val="99"/>
    <w:semiHidden/>
    <w:rsid w:val="007542D5"/>
    <w:rPr>
      <w:rFonts w:eastAsia="Calibri"/>
      <w:noProof/>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198">
      <w:bodyDiv w:val="1"/>
      <w:marLeft w:val="0"/>
      <w:marRight w:val="0"/>
      <w:marTop w:val="0"/>
      <w:marBottom w:val="0"/>
      <w:divBdr>
        <w:top w:val="none" w:sz="0" w:space="0" w:color="auto"/>
        <w:left w:val="none" w:sz="0" w:space="0" w:color="auto"/>
        <w:bottom w:val="none" w:sz="0" w:space="0" w:color="auto"/>
        <w:right w:val="none" w:sz="0" w:space="0" w:color="auto"/>
      </w:divBdr>
    </w:div>
    <w:div w:id="91947501">
      <w:bodyDiv w:val="1"/>
      <w:marLeft w:val="0"/>
      <w:marRight w:val="0"/>
      <w:marTop w:val="0"/>
      <w:marBottom w:val="0"/>
      <w:divBdr>
        <w:top w:val="none" w:sz="0" w:space="0" w:color="auto"/>
        <w:left w:val="none" w:sz="0" w:space="0" w:color="auto"/>
        <w:bottom w:val="none" w:sz="0" w:space="0" w:color="auto"/>
        <w:right w:val="none" w:sz="0" w:space="0" w:color="auto"/>
      </w:divBdr>
    </w:div>
    <w:div w:id="263151761">
      <w:bodyDiv w:val="1"/>
      <w:marLeft w:val="0"/>
      <w:marRight w:val="0"/>
      <w:marTop w:val="0"/>
      <w:marBottom w:val="0"/>
      <w:divBdr>
        <w:top w:val="none" w:sz="0" w:space="0" w:color="auto"/>
        <w:left w:val="none" w:sz="0" w:space="0" w:color="auto"/>
        <w:bottom w:val="none" w:sz="0" w:space="0" w:color="auto"/>
        <w:right w:val="none" w:sz="0" w:space="0" w:color="auto"/>
      </w:divBdr>
    </w:div>
    <w:div w:id="1018460608">
      <w:bodyDiv w:val="1"/>
      <w:marLeft w:val="0"/>
      <w:marRight w:val="0"/>
      <w:marTop w:val="0"/>
      <w:marBottom w:val="0"/>
      <w:divBdr>
        <w:top w:val="none" w:sz="0" w:space="0" w:color="auto"/>
        <w:left w:val="none" w:sz="0" w:space="0" w:color="auto"/>
        <w:bottom w:val="none" w:sz="0" w:space="0" w:color="auto"/>
        <w:right w:val="none" w:sz="0" w:space="0" w:color="auto"/>
      </w:divBdr>
    </w:div>
    <w:div w:id="1164931255">
      <w:bodyDiv w:val="1"/>
      <w:marLeft w:val="0"/>
      <w:marRight w:val="0"/>
      <w:marTop w:val="0"/>
      <w:marBottom w:val="0"/>
      <w:divBdr>
        <w:top w:val="none" w:sz="0" w:space="0" w:color="auto"/>
        <w:left w:val="none" w:sz="0" w:space="0" w:color="auto"/>
        <w:bottom w:val="none" w:sz="0" w:space="0" w:color="auto"/>
        <w:right w:val="none" w:sz="0" w:space="0" w:color="auto"/>
      </w:divBdr>
    </w:div>
    <w:div w:id="17772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0CF0-D875-46E2-95EE-5B2E8106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Bùi Thắng</cp:lastModifiedBy>
  <cp:revision>125</cp:revision>
  <cp:lastPrinted>2024-03-04T02:15:00Z</cp:lastPrinted>
  <dcterms:created xsi:type="dcterms:W3CDTF">2024-08-12T08:38:00Z</dcterms:created>
  <dcterms:modified xsi:type="dcterms:W3CDTF">2024-08-13T01:54:00Z</dcterms:modified>
</cp:coreProperties>
</file>