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348"/>
        <w:gridCol w:w="6258"/>
      </w:tblGrid>
      <w:tr w:rsidR="00A00B79" w:rsidRPr="007E7662" w14:paraId="19D1CB54" w14:textId="77777777" w:rsidTr="007D75B4">
        <w:tc>
          <w:tcPr>
            <w:tcW w:w="3348" w:type="dxa"/>
            <w:shd w:val="clear" w:color="auto" w:fill="auto"/>
          </w:tcPr>
          <w:p w14:paraId="30B71E0D" w14:textId="48E38BF6" w:rsidR="00A00B79" w:rsidRPr="007D75B4" w:rsidRDefault="00A00B79" w:rsidP="007D75B4">
            <w:pPr>
              <w:jc w:val="center"/>
              <w:rPr>
                <w:b/>
                <w:sz w:val="26"/>
                <w:szCs w:val="26"/>
              </w:rPr>
            </w:pPr>
            <w:r w:rsidRPr="007D75B4">
              <w:rPr>
                <w:b/>
                <w:sz w:val="26"/>
                <w:szCs w:val="26"/>
              </w:rPr>
              <w:t>ỦY BAN NHÂN DÂN</w:t>
            </w:r>
          </w:p>
          <w:p w14:paraId="7C089C01" w14:textId="385599B6" w:rsidR="00A00B79" w:rsidRPr="003456C4" w:rsidRDefault="00AF10C6" w:rsidP="007D75B4">
            <w:pPr>
              <w:jc w:val="center"/>
              <w:rPr>
                <w:b/>
                <w:szCs w:val="28"/>
              </w:rPr>
            </w:pPr>
            <w:r w:rsidRPr="007D75B4">
              <w:rPr>
                <w:b/>
                <w:sz w:val="26"/>
                <w:szCs w:val="26"/>
              </w:rPr>
              <w:t>HUYỆN KON PLÔNG</w:t>
            </w:r>
          </w:p>
        </w:tc>
        <w:tc>
          <w:tcPr>
            <w:tcW w:w="6258" w:type="dxa"/>
            <w:shd w:val="clear" w:color="auto" w:fill="auto"/>
          </w:tcPr>
          <w:p w14:paraId="7155D6E9" w14:textId="77777777" w:rsidR="00A00B79" w:rsidRPr="007D75B4" w:rsidRDefault="00A00B79" w:rsidP="007D75B4">
            <w:pPr>
              <w:jc w:val="center"/>
              <w:rPr>
                <w:b/>
                <w:sz w:val="26"/>
                <w:szCs w:val="26"/>
              </w:rPr>
            </w:pPr>
            <w:r w:rsidRPr="007D75B4">
              <w:rPr>
                <w:b/>
                <w:sz w:val="26"/>
                <w:szCs w:val="26"/>
              </w:rPr>
              <w:t>CỘNG HOÀ XÃ HỘI CHỦ NGHĨA VIỆT NAM</w:t>
            </w:r>
          </w:p>
          <w:p w14:paraId="05228EED" w14:textId="77777777" w:rsidR="00A00B79" w:rsidRPr="003456C4" w:rsidRDefault="00A00B79" w:rsidP="007D75B4">
            <w:pPr>
              <w:jc w:val="center"/>
              <w:rPr>
                <w:szCs w:val="28"/>
              </w:rPr>
            </w:pPr>
            <w:r w:rsidRPr="003456C4">
              <w:rPr>
                <w:b/>
                <w:szCs w:val="28"/>
              </w:rPr>
              <w:t>Độc lập - Tự do - Hạnh phúc</w:t>
            </w:r>
          </w:p>
        </w:tc>
      </w:tr>
      <w:tr w:rsidR="00A00B79" w:rsidRPr="00BF706A" w14:paraId="687D62E6" w14:textId="77777777" w:rsidTr="00A62395">
        <w:trPr>
          <w:trHeight w:val="519"/>
        </w:trPr>
        <w:tc>
          <w:tcPr>
            <w:tcW w:w="3348" w:type="dxa"/>
            <w:shd w:val="clear" w:color="auto" w:fill="auto"/>
          </w:tcPr>
          <w:p w14:paraId="53C11392" w14:textId="337EEB60" w:rsidR="00A00B79" w:rsidRPr="003456C4" w:rsidRDefault="007D75B4" w:rsidP="003543D7">
            <w:pPr>
              <w:spacing w:before="120"/>
              <w:jc w:val="center"/>
              <w:rPr>
                <w:szCs w:val="28"/>
                <w:lang w:val="nl-NL"/>
              </w:rPr>
            </w:pPr>
            <w:r w:rsidRPr="007D75B4">
              <w:rPr>
                <w:b/>
                <w:noProof/>
                <w:sz w:val="26"/>
                <w:szCs w:val="26"/>
              </w:rPr>
              <mc:AlternateContent>
                <mc:Choice Requires="wps">
                  <w:drawing>
                    <wp:anchor distT="0" distB="0" distL="114300" distR="114300" simplePos="0" relativeHeight="251658752" behindDoc="0" locked="0" layoutInCell="1" allowOverlap="1" wp14:anchorId="7DF96E90" wp14:editId="0A57DA4A">
                      <wp:simplePos x="0" y="0"/>
                      <wp:positionH relativeFrom="column">
                        <wp:posOffset>573074</wp:posOffset>
                      </wp:positionH>
                      <wp:positionV relativeFrom="paragraph">
                        <wp:posOffset>8255</wp:posOffset>
                      </wp:positionV>
                      <wp:extent cx="826963"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ACA0"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65pt" to="11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M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ni/nwJE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"/>
                  </w:pict>
                </mc:Fallback>
              </mc:AlternateContent>
            </w:r>
            <w:r w:rsidR="00597766">
              <w:rPr>
                <w:szCs w:val="28"/>
              </w:rPr>
              <w:t xml:space="preserve">Số: </w:t>
            </w:r>
            <w:r w:rsidR="003543D7">
              <w:rPr>
                <w:szCs w:val="28"/>
              </w:rPr>
              <w:t>223</w:t>
            </w:r>
            <w:r w:rsidR="00F23CB5">
              <w:rPr>
                <w:szCs w:val="28"/>
              </w:rPr>
              <w:t>/BC</w:t>
            </w:r>
            <w:r w:rsidR="00A00B79" w:rsidRPr="003456C4">
              <w:rPr>
                <w:szCs w:val="28"/>
              </w:rPr>
              <w:t>-UBND</w:t>
            </w:r>
          </w:p>
        </w:tc>
        <w:tc>
          <w:tcPr>
            <w:tcW w:w="6258" w:type="dxa"/>
            <w:shd w:val="clear" w:color="auto" w:fill="auto"/>
          </w:tcPr>
          <w:p w14:paraId="1B5A0BA4" w14:textId="0D98FEB1" w:rsidR="00A00B79" w:rsidRPr="003456C4" w:rsidRDefault="00A00B79" w:rsidP="003543D7">
            <w:pPr>
              <w:spacing w:before="120"/>
              <w:jc w:val="center"/>
              <w:rPr>
                <w:i/>
                <w:szCs w:val="28"/>
                <w:lang w:val="nl-NL"/>
              </w:rPr>
            </w:pPr>
            <w:r w:rsidRPr="003456C4">
              <w:rPr>
                <w:noProof/>
                <w:szCs w:val="28"/>
              </w:rPr>
              <mc:AlternateContent>
                <mc:Choice Requires="wps">
                  <w:drawing>
                    <wp:anchor distT="0" distB="0" distL="114300" distR="114300" simplePos="0" relativeHeight="251659776" behindDoc="0" locked="0" layoutInCell="1" allowOverlap="1" wp14:anchorId="3A7932E8" wp14:editId="69F0D9AA">
                      <wp:simplePos x="0" y="0"/>
                      <wp:positionH relativeFrom="column">
                        <wp:posOffset>848664</wp:posOffset>
                      </wp:positionH>
                      <wp:positionV relativeFrom="paragraph">
                        <wp:posOffset>6350</wp:posOffset>
                      </wp:positionV>
                      <wp:extent cx="2139350"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B7F1"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pt" to="23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QQ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"/>
                  </w:pict>
                </mc:Fallback>
              </mc:AlternateContent>
            </w:r>
            <w:r w:rsidR="001E3E5B">
              <w:rPr>
                <w:i/>
                <w:szCs w:val="28"/>
                <w:lang w:val="nl-NL"/>
              </w:rPr>
              <w:t xml:space="preserve">     </w:t>
            </w:r>
            <w:r w:rsidR="002A259D">
              <w:rPr>
                <w:i/>
                <w:szCs w:val="28"/>
                <w:lang w:val="nl-NL"/>
              </w:rPr>
              <w:t xml:space="preserve">   </w:t>
            </w:r>
            <w:r w:rsidR="001E3E5B">
              <w:rPr>
                <w:i/>
                <w:szCs w:val="28"/>
                <w:lang w:val="nl-NL"/>
              </w:rPr>
              <w:t xml:space="preserve"> </w:t>
            </w:r>
            <w:r w:rsidR="006A799F" w:rsidRPr="003456C4">
              <w:rPr>
                <w:i/>
                <w:szCs w:val="28"/>
                <w:lang w:val="nl-NL"/>
              </w:rPr>
              <w:t>Kon Plông</w:t>
            </w:r>
            <w:r w:rsidRPr="003456C4">
              <w:rPr>
                <w:i/>
                <w:szCs w:val="28"/>
                <w:lang w:val="nl-NL"/>
              </w:rPr>
              <w:t xml:space="preserve">, ngày </w:t>
            </w:r>
            <w:r w:rsidR="003543D7">
              <w:rPr>
                <w:i/>
                <w:szCs w:val="28"/>
                <w:lang w:val="nl-NL"/>
              </w:rPr>
              <w:t>24</w:t>
            </w:r>
            <w:bookmarkStart w:id="0" w:name="_GoBack"/>
            <w:bookmarkEnd w:id="0"/>
            <w:r w:rsidR="00597766">
              <w:rPr>
                <w:i/>
                <w:szCs w:val="28"/>
                <w:lang w:val="nl-NL"/>
              </w:rPr>
              <w:t xml:space="preserve"> tháng </w:t>
            </w:r>
            <w:r w:rsidR="00D831F8">
              <w:rPr>
                <w:i/>
                <w:szCs w:val="28"/>
                <w:lang w:val="nl-NL"/>
              </w:rPr>
              <w:t>5</w:t>
            </w:r>
            <w:r w:rsidR="00920160">
              <w:rPr>
                <w:i/>
                <w:szCs w:val="28"/>
                <w:lang w:val="nl-NL"/>
              </w:rPr>
              <w:t xml:space="preserve"> năm 2024</w:t>
            </w:r>
            <w:r w:rsidRPr="003456C4">
              <w:rPr>
                <w:i/>
                <w:szCs w:val="28"/>
                <w:lang w:val="nl-NL"/>
              </w:rPr>
              <w:t xml:space="preserve">  </w:t>
            </w:r>
          </w:p>
        </w:tc>
      </w:tr>
    </w:tbl>
    <w:p w14:paraId="2D4806F8" w14:textId="77777777" w:rsidR="00D0011A" w:rsidRPr="00594AEA" w:rsidRDefault="00D0011A" w:rsidP="00D0011A">
      <w:pPr>
        <w:tabs>
          <w:tab w:val="left" w:pos="1215"/>
        </w:tabs>
        <w:rPr>
          <w:rFonts w:eastAsia="Calibri"/>
          <w:b/>
          <w:color w:val="000000" w:themeColor="text1"/>
          <w:sz w:val="16"/>
          <w:szCs w:val="16"/>
          <w:lang w:val="nl-NL"/>
        </w:rPr>
      </w:pPr>
      <w:r>
        <w:rPr>
          <w:rFonts w:eastAsia="Calibri"/>
          <w:b/>
          <w:color w:val="000000" w:themeColor="text1"/>
          <w:szCs w:val="28"/>
          <w:lang w:val="nl-NL"/>
        </w:rPr>
        <w:tab/>
      </w:r>
    </w:p>
    <w:p w14:paraId="7AA6416C" w14:textId="77777777" w:rsidR="00E734E1" w:rsidRDefault="00E734E1" w:rsidP="00357098">
      <w:pPr>
        <w:spacing w:before="120"/>
        <w:jc w:val="center"/>
        <w:rPr>
          <w:b/>
          <w:szCs w:val="28"/>
          <w:lang w:val="fr-FR"/>
        </w:rPr>
      </w:pPr>
      <w:r>
        <w:rPr>
          <w:b/>
          <w:szCs w:val="28"/>
          <w:lang w:val="fr-FR"/>
        </w:rPr>
        <w:t>BÁO CÁO</w:t>
      </w:r>
    </w:p>
    <w:p w14:paraId="54B8D9E8" w14:textId="7245D121" w:rsidR="00F23CB5" w:rsidRPr="001E3E5B" w:rsidRDefault="00F23CB5" w:rsidP="00F23CB5">
      <w:pPr>
        <w:pStyle w:val="NoSpacing"/>
        <w:jc w:val="center"/>
        <w:rPr>
          <w:b/>
        </w:rPr>
      </w:pPr>
      <w:r w:rsidRPr="001E3E5B">
        <w:rPr>
          <w:b/>
          <w:shd w:val="clear" w:color="auto" w:fill="FFFFFF"/>
        </w:rPr>
        <w:t>Giải trình</w:t>
      </w:r>
      <w:r w:rsidRPr="001E3E5B">
        <w:rPr>
          <w:b/>
        </w:rPr>
        <w:t xml:space="preserve"> tại phiên họp Thường trực Hội đồng nhân dân tỉnh</w:t>
      </w:r>
    </w:p>
    <w:p w14:paraId="428DA53C" w14:textId="77777777" w:rsidR="001E3E5B" w:rsidRPr="001E3E5B" w:rsidRDefault="00F23CB5" w:rsidP="00F23CB5">
      <w:pPr>
        <w:pStyle w:val="NoSpacing"/>
        <w:jc w:val="center"/>
        <w:rPr>
          <w:b/>
          <w:lang w:val="en-US"/>
        </w:rPr>
      </w:pPr>
      <w:r w:rsidRPr="001E3E5B">
        <w:rPr>
          <w:b/>
        </w:rPr>
        <w:t>tháng 6 năm 2024</w:t>
      </w:r>
      <w:r w:rsidR="001E3E5B" w:rsidRPr="001E3E5B">
        <w:rPr>
          <w:b/>
          <w:lang w:val="en-US"/>
        </w:rPr>
        <w:t xml:space="preserve"> về định hướng phát triển loại hình du lịch kết </w:t>
      </w:r>
    </w:p>
    <w:p w14:paraId="2E822418" w14:textId="7C8CD9D4" w:rsidR="00F23CB5" w:rsidRPr="001E3E5B" w:rsidRDefault="001E3E5B" w:rsidP="00F23CB5">
      <w:pPr>
        <w:pStyle w:val="NoSpacing"/>
        <w:jc w:val="center"/>
        <w:rPr>
          <w:lang w:val="en-US"/>
        </w:rPr>
      </w:pPr>
      <w:r w:rsidRPr="001E3E5B">
        <w:rPr>
          <w:b/>
          <w:lang w:val="en-US"/>
        </w:rPr>
        <w:t>hợp lòng hồ, mặt nước</w:t>
      </w:r>
    </w:p>
    <w:p w14:paraId="74A7439B" w14:textId="3C274FC5" w:rsidR="00B629D1" w:rsidRPr="00B629D1" w:rsidRDefault="001E3E5B" w:rsidP="00F23CB5">
      <w:pPr>
        <w:pStyle w:val="NoSpacing"/>
        <w:jc w:val="center"/>
      </w:pPr>
      <w:r>
        <w:rPr>
          <w:noProof/>
          <w:lang w:val="en-US"/>
        </w:rPr>
        <mc:AlternateContent>
          <mc:Choice Requires="wps">
            <w:drawing>
              <wp:anchor distT="0" distB="0" distL="114300" distR="114300" simplePos="0" relativeHeight="251660800" behindDoc="0" locked="0" layoutInCell="1" allowOverlap="1" wp14:anchorId="4B2C1780" wp14:editId="23FF2F62">
                <wp:simplePos x="0" y="0"/>
                <wp:positionH relativeFrom="column">
                  <wp:posOffset>2237409</wp:posOffset>
                </wp:positionH>
                <wp:positionV relativeFrom="paragraph">
                  <wp:posOffset>33655</wp:posOffset>
                </wp:positionV>
                <wp:extent cx="1311910" cy="1"/>
                <wp:effectExtent l="0" t="0" r="21590" b="19050"/>
                <wp:wrapNone/>
                <wp:docPr id="1227414647" name="Đường nối Thẳng 1"/>
                <wp:cNvGraphicFramePr/>
                <a:graphic xmlns:a="http://schemas.openxmlformats.org/drawingml/2006/main">
                  <a:graphicData uri="http://schemas.microsoft.com/office/word/2010/wordprocessingShape">
                    <wps:wsp>
                      <wps:cNvCnPr/>
                      <wps:spPr>
                        <a:xfrm flipV="1">
                          <a:off x="0" y="0"/>
                          <a:ext cx="131191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7CB97E" id="Đường nối Thẳng 1"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15pt,2.65pt" to="27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" strokecolor="black [3200]" strokeweight=".5pt">
                <v:stroke joinstyle="miter"/>
              </v:line>
            </w:pict>
          </mc:Fallback>
        </mc:AlternateContent>
      </w:r>
    </w:p>
    <w:p w14:paraId="5D6563C6" w14:textId="1C28D9D5" w:rsidR="00146592" w:rsidRDefault="00146592" w:rsidP="00146592">
      <w:pPr>
        <w:tabs>
          <w:tab w:val="left" w:pos="1154"/>
        </w:tabs>
        <w:spacing w:before="240"/>
        <w:rPr>
          <w:szCs w:val="28"/>
          <w:lang w:val="nl-NL"/>
        </w:rPr>
      </w:pPr>
      <w:r>
        <w:rPr>
          <w:szCs w:val="28"/>
          <w:lang w:val="nl-NL"/>
        </w:rPr>
        <w:t xml:space="preserve">               </w:t>
      </w:r>
      <w:r w:rsidR="00B629D1">
        <w:rPr>
          <w:szCs w:val="28"/>
          <w:lang w:val="nl-NL"/>
        </w:rPr>
        <w:t xml:space="preserve">Kính gửi: </w:t>
      </w:r>
    </w:p>
    <w:p w14:paraId="4A00AE9F" w14:textId="67E442E9" w:rsidR="00146592" w:rsidRDefault="00146592" w:rsidP="00146592">
      <w:pPr>
        <w:spacing w:before="60"/>
        <w:ind w:left="1440" w:firstLine="720"/>
        <w:rPr>
          <w:rFonts w:eastAsiaTheme="minorEastAsia"/>
          <w:color w:val="000000"/>
          <w:szCs w:val="28"/>
        </w:rPr>
      </w:pPr>
      <w:r>
        <w:rPr>
          <w:szCs w:val="28"/>
          <w:lang w:val="nl-NL"/>
        </w:rPr>
        <w:t xml:space="preserve">- </w:t>
      </w:r>
      <w:r w:rsidR="00B629D1" w:rsidRPr="00B629D1">
        <w:rPr>
          <w:szCs w:val="28"/>
          <w:lang w:val="nl-NL"/>
        </w:rPr>
        <w:t xml:space="preserve">Thường </w:t>
      </w:r>
      <w:r w:rsidR="00B629D1" w:rsidRPr="00B629D1">
        <w:rPr>
          <w:rFonts w:eastAsiaTheme="minorEastAsia"/>
          <w:color w:val="000000"/>
          <w:szCs w:val="28"/>
        </w:rPr>
        <w:t>trực H</w:t>
      </w:r>
      <w:r w:rsidR="002A259D">
        <w:rPr>
          <w:rFonts w:eastAsiaTheme="minorEastAsia"/>
          <w:color w:val="000000"/>
          <w:szCs w:val="28"/>
        </w:rPr>
        <w:t>ội đồng nhân dân</w:t>
      </w:r>
      <w:r w:rsidR="00B629D1" w:rsidRPr="00B629D1">
        <w:rPr>
          <w:rFonts w:eastAsiaTheme="minorEastAsia"/>
          <w:color w:val="000000"/>
          <w:szCs w:val="28"/>
        </w:rPr>
        <w:t xml:space="preserve"> tỉ</w:t>
      </w:r>
      <w:r w:rsidR="00B629D1">
        <w:rPr>
          <w:rFonts w:eastAsiaTheme="minorEastAsia"/>
          <w:color w:val="000000"/>
          <w:szCs w:val="28"/>
        </w:rPr>
        <w:t>nh</w:t>
      </w:r>
      <w:r>
        <w:rPr>
          <w:rFonts w:eastAsiaTheme="minorEastAsia"/>
          <w:color w:val="000000"/>
          <w:szCs w:val="28"/>
        </w:rPr>
        <w:t xml:space="preserve"> Kon Tum;</w:t>
      </w:r>
    </w:p>
    <w:p w14:paraId="242CC2B2" w14:textId="27422A71" w:rsidR="00146592" w:rsidRDefault="00146592" w:rsidP="00146592">
      <w:pPr>
        <w:tabs>
          <w:tab w:val="left" w:pos="1154"/>
        </w:tabs>
        <w:spacing w:before="60"/>
        <w:rPr>
          <w:rFonts w:eastAsiaTheme="minorEastAsia"/>
          <w:color w:val="000000"/>
          <w:szCs w:val="28"/>
        </w:rPr>
      </w:pPr>
      <w:r>
        <w:rPr>
          <w:rFonts w:eastAsiaTheme="minorEastAsia"/>
          <w:color w:val="000000"/>
          <w:szCs w:val="28"/>
        </w:rPr>
        <w:tab/>
      </w:r>
      <w:r>
        <w:rPr>
          <w:rFonts w:eastAsiaTheme="minorEastAsia"/>
          <w:color w:val="000000"/>
          <w:szCs w:val="28"/>
        </w:rPr>
        <w:tab/>
      </w:r>
      <w:r>
        <w:rPr>
          <w:rFonts w:eastAsiaTheme="minorEastAsia"/>
          <w:color w:val="000000"/>
          <w:szCs w:val="28"/>
        </w:rPr>
        <w:tab/>
        <w:t>- Ủy ban nhân dân</w:t>
      </w:r>
      <w:r w:rsidRPr="00B629D1">
        <w:rPr>
          <w:rFonts w:eastAsiaTheme="minorEastAsia"/>
          <w:color w:val="000000"/>
          <w:szCs w:val="28"/>
        </w:rPr>
        <w:t xml:space="preserve"> tỉ</w:t>
      </w:r>
      <w:r>
        <w:rPr>
          <w:rFonts w:eastAsiaTheme="minorEastAsia"/>
          <w:color w:val="000000"/>
          <w:szCs w:val="28"/>
        </w:rPr>
        <w:t>nh Kon Tum;</w:t>
      </w:r>
    </w:p>
    <w:p w14:paraId="53A6D08C" w14:textId="1CE15DAA" w:rsidR="00B629D1" w:rsidRPr="00B629D1" w:rsidRDefault="00146592" w:rsidP="00146592">
      <w:pPr>
        <w:tabs>
          <w:tab w:val="left" w:pos="1154"/>
        </w:tabs>
        <w:spacing w:before="60"/>
        <w:rPr>
          <w:szCs w:val="28"/>
          <w:lang w:val="nl-NL"/>
        </w:rPr>
      </w:pPr>
      <w:r>
        <w:rPr>
          <w:rFonts w:eastAsiaTheme="minorEastAsia"/>
          <w:color w:val="000000"/>
          <w:szCs w:val="28"/>
        </w:rPr>
        <w:tab/>
      </w:r>
      <w:r>
        <w:rPr>
          <w:rFonts w:eastAsiaTheme="minorEastAsia"/>
          <w:color w:val="000000"/>
          <w:szCs w:val="28"/>
        </w:rPr>
        <w:tab/>
      </w:r>
      <w:r>
        <w:rPr>
          <w:rFonts w:eastAsiaTheme="minorEastAsia"/>
          <w:color w:val="000000"/>
          <w:szCs w:val="28"/>
        </w:rPr>
        <w:tab/>
        <w:t xml:space="preserve">- Sở Văn hóa, Thể thao và Du lịch </w:t>
      </w:r>
      <w:r w:rsidRPr="00B629D1">
        <w:rPr>
          <w:rFonts w:eastAsiaTheme="minorEastAsia"/>
          <w:color w:val="000000"/>
          <w:szCs w:val="28"/>
        </w:rPr>
        <w:t>tỉ</w:t>
      </w:r>
      <w:r>
        <w:rPr>
          <w:rFonts w:eastAsiaTheme="minorEastAsia"/>
          <w:color w:val="000000"/>
          <w:szCs w:val="28"/>
        </w:rPr>
        <w:t>nh Kon Tum</w:t>
      </w:r>
      <w:r w:rsidR="00B629D1">
        <w:rPr>
          <w:rFonts w:eastAsiaTheme="minorEastAsia"/>
          <w:color w:val="000000"/>
          <w:szCs w:val="28"/>
        </w:rPr>
        <w:t>.</w:t>
      </w:r>
    </w:p>
    <w:p w14:paraId="2232A88F" w14:textId="77777777" w:rsidR="00F23CB5" w:rsidRPr="00B629D1" w:rsidRDefault="00F23CB5" w:rsidP="00B629D1">
      <w:pPr>
        <w:spacing w:after="120"/>
        <w:ind w:firstLine="567"/>
        <w:jc w:val="center"/>
        <w:rPr>
          <w:b/>
          <w:bCs/>
          <w:color w:val="000000"/>
          <w:sz w:val="16"/>
          <w:szCs w:val="16"/>
          <w:shd w:val="clear" w:color="auto" w:fill="FFFFFF"/>
        </w:rPr>
      </w:pPr>
    </w:p>
    <w:p w14:paraId="31B3C180" w14:textId="26C48D17" w:rsidR="00F23CB5" w:rsidRDefault="00273403" w:rsidP="00146592">
      <w:pPr>
        <w:spacing w:before="360" w:after="240"/>
        <w:ind w:firstLine="720"/>
        <w:jc w:val="both"/>
        <w:rPr>
          <w:rFonts w:eastAsiaTheme="minorEastAsia"/>
          <w:color w:val="000000"/>
          <w:szCs w:val="28"/>
        </w:rPr>
      </w:pPr>
      <w:r w:rsidRPr="00273403">
        <w:rPr>
          <w:rFonts w:eastAsiaTheme="minorEastAsia"/>
          <w:color w:val="000000"/>
          <w:szCs w:val="28"/>
        </w:rPr>
        <w:t>Thực hiện Kế hoạch số 03/KH-UBND ngày 10 tháng 5 năm 2024 của Thường trực Hội đồng nhân dân tỉnh về tổ chức phiên giải trình tại Phiên họp Thường trực Hội đồng nhân dân tỉ</w:t>
      </w:r>
      <w:r w:rsidR="00D132DC">
        <w:rPr>
          <w:rFonts w:eastAsiaTheme="minorEastAsia"/>
          <w:color w:val="000000"/>
          <w:szCs w:val="28"/>
        </w:rPr>
        <w:t xml:space="preserve">nh tháng 6 năm 2024; </w:t>
      </w:r>
      <w:r w:rsidR="002A259D">
        <w:rPr>
          <w:rFonts w:eastAsiaTheme="minorEastAsia"/>
          <w:color w:val="000000"/>
          <w:szCs w:val="28"/>
        </w:rPr>
        <w:t>T</w:t>
      </w:r>
      <w:r w:rsidRPr="00273403">
        <w:rPr>
          <w:rFonts w:eastAsiaTheme="minorEastAsia"/>
          <w:color w:val="000000"/>
          <w:szCs w:val="28"/>
        </w:rPr>
        <w:t xml:space="preserve">hực hiện </w:t>
      </w:r>
      <w:r w:rsidR="002A259D">
        <w:rPr>
          <w:rFonts w:eastAsiaTheme="minorEastAsia"/>
          <w:color w:val="000000"/>
          <w:szCs w:val="28"/>
        </w:rPr>
        <w:t>Văn bản</w:t>
      </w:r>
      <w:r w:rsidRPr="00273403">
        <w:rPr>
          <w:rFonts w:eastAsiaTheme="minorEastAsia"/>
          <w:color w:val="000000"/>
          <w:szCs w:val="28"/>
        </w:rPr>
        <w:t xml:space="preserve"> số 1</w:t>
      </w:r>
      <w:r w:rsidR="00006412">
        <w:rPr>
          <w:rFonts w:eastAsiaTheme="minorEastAsia"/>
          <w:color w:val="000000"/>
          <w:szCs w:val="28"/>
        </w:rPr>
        <w:t>6</w:t>
      </w:r>
      <w:r w:rsidRPr="00273403">
        <w:rPr>
          <w:rFonts w:eastAsiaTheme="minorEastAsia"/>
          <w:color w:val="000000"/>
          <w:szCs w:val="28"/>
        </w:rPr>
        <w:t>42/UBND-KTHT ngày 14</w:t>
      </w:r>
      <w:r w:rsidR="002A259D">
        <w:rPr>
          <w:rFonts w:eastAsiaTheme="minorEastAsia"/>
          <w:color w:val="000000"/>
          <w:szCs w:val="28"/>
        </w:rPr>
        <w:t xml:space="preserve"> tháng </w:t>
      </w:r>
      <w:r w:rsidRPr="00273403">
        <w:rPr>
          <w:rFonts w:eastAsiaTheme="minorEastAsia"/>
          <w:color w:val="000000"/>
          <w:szCs w:val="28"/>
        </w:rPr>
        <w:t>5</w:t>
      </w:r>
      <w:r w:rsidR="002A259D">
        <w:rPr>
          <w:rFonts w:eastAsiaTheme="minorEastAsia"/>
          <w:color w:val="000000"/>
          <w:szCs w:val="28"/>
        </w:rPr>
        <w:t xml:space="preserve"> năm </w:t>
      </w:r>
      <w:r w:rsidRPr="00273403">
        <w:rPr>
          <w:rFonts w:eastAsiaTheme="minorEastAsia"/>
          <w:color w:val="000000"/>
          <w:szCs w:val="28"/>
        </w:rPr>
        <w:t>2024 của Ủy ban nhân dân tỉnh Kon Tum về việc chuẩn bị nội dung phiên giải trình tại phiên họp Thường trực Hội đồng nhân dân tỉnh tháng 6 năm 2024</w:t>
      </w:r>
      <w:r>
        <w:rPr>
          <w:rFonts w:eastAsiaTheme="minorEastAsia"/>
          <w:color w:val="000000"/>
          <w:szCs w:val="28"/>
        </w:rPr>
        <w:t xml:space="preserve">. </w:t>
      </w:r>
      <w:r w:rsidRPr="00273403">
        <w:rPr>
          <w:rFonts w:eastAsiaTheme="minorEastAsia"/>
          <w:color w:val="000000"/>
          <w:szCs w:val="28"/>
        </w:rPr>
        <w:t>Ủ</w:t>
      </w:r>
      <w:r w:rsidR="00333FC7">
        <w:rPr>
          <w:rFonts w:eastAsiaTheme="minorEastAsia"/>
          <w:color w:val="000000"/>
          <w:szCs w:val="28"/>
        </w:rPr>
        <w:t>y ban nhân dân huyện</w:t>
      </w:r>
      <w:r w:rsidR="00146592">
        <w:rPr>
          <w:rFonts w:eastAsiaTheme="minorEastAsia"/>
          <w:color w:val="000000"/>
          <w:szCs w:val="28"/>
        </w:rPr>
        <w:t xml:space="preserve"> Kon Plông</w:t>
      </w:r>
      <w:r w:rsidR="00333FC7">
        <w:rPr>
          <w:rFonts w:eastAsiaTheme="minorEastAsia"/>
          <w:color w:val="000000"/>
          <w:szCs w:val="28"/>
        </w:rPr>
        <w:t xml:space="preserve"> báo cáo như sau:</w:t>
      </w:r>
    </w:p>
    <w:p w14:paraId="046F628E" w14:textId="58151528" w:rsidR="003F0C29" w:rsidRPr="006A02DF" w:rsidRDefault="00F23CB5" w:rsidP="00357098">
      <w:pPr>
        <w:spacing w:before="120" w:after="120"/>
        <w:ind w:firstLine="720"/>
        <w:jc w:val="both"/>
      </w:pPr>
      <w:r w:rsidRPr="00F23CB5">
        <w:rPr>
          <w:rFonts w:eastAsiaTheme="minorEastAsia"/>
          <w:b/>
          <w:color w:val="000000"/>
          <w:szCs w:val="28"/>
        </w:rPr>
        <w:t>1.</w:t>
      </w:r>
      <w:r>
        <w:rPr>
          <w:rFonts w:eastAsiaTheme="minorEastAsia"/>
          <w:color w:val="000000"/>
          <w:szCs w:val="28"/>
        </w:rPr>
        <w:t xml:space="preserve"> </w:t>
      </w:r>
      <w:r w:rsidR="003F0C29">
        <w:t xml:space="preserve"> </w:t>
      </w:r>
      <w:r>
        <w:rPr>
          <w:b/>
        </w:rPr>
        <w:t xml:space="preserve">Nội dung </w:t>
      </w:r>
      <w:r w:rsidR="00D132DC">
        <w:rPr>
          <w:b/>
        </w:rPr>
        <w:t xml:space="preserve">đề nghị được </w:t>
      </w:r>
      <w:r>
        <w:rPr>
          <w:b/>
        </w:rPr>
        <w:t>giải trình:</w:t>
      </w:r>
    </w:p>
    <w:p w14:paraId="592379B4" w14:textId="6F40E13D" w:rsidR="003F0C29" w:rsidRDefault="003F0C29" w:rsidP="00357098">
      <w:pPr>
        <w:spacing w:before="120" w:after="120"/>
        <w:ind w:firstLine="709"/>
        <w:jc w:val="both"/>
        <w:rPr>
          <w:color w:val="000000"/>
          <w:shd w:val="clear" w:color="auto" w:fill="FFFFFF"/>
        </w:rPr>
      </w:pPr>
      <w:r>
        <w:rPr>
          <w:bCs/>
          <w:color w:val="000000"/>
          <w:shd w:val="clear" w:color="auto" w:fill="FFFFFF"/>
        </w:rPr>
        <w:t xml:space="preserve">Du lịch được xác định là một trong những thế mạnh để phát triển kinh tế của tỉnh Kon Tum. Và trong các loại hình du lịch hiện nay, </w:t>
      </w:r>
      <w:r>
        <w:rPr>
          <w:color w:val="000000"/>
          <w:shd w:val="clear" w:color="auto" w:fill="FFFFFF"/>
        </w:rPr>
        <w:t xml:space="preserve">việc kết hợp lòng hồ, mặt nước khai thác các dự án du lịch trên địa bàn Tỉnh là một vấn đề được đông đảo cử tri, nhân dân quan tâm. </w:t>
      </w:r>
      <w:r>
        <w:rPr>
          <w:bCs/>
          <w:color w:val="000000"/>
          <w:shd w:val="clear" w:color="auto" w:fill="FFFFFF"/>
        </w:rPr>
        <w:t>Với</w:t>
      </w:r>
      <w:r>
        <w:rPr>
          <w:color w:val="000000"/>
          <w:shd w:val="clear" w:color="auto" w:fill="FFFFFF"/>
        </w:rPr>
        <w:t xml:space="preserve"> đa dạng hồ chứa, bao gồm hồ thuỷ điện và hồ thuỷ lợi góp phần phát triển năng lượng tái tạo, nước sinh hoạt và nông nghiệp bền vững thích ứng với biến đổi khí hậu. Và với tiềm năng cảnh quan thiên nhiên lòng hồ, mặt nước như vậy, việc kết hợp lòng hồ, mặt nước khai thác các dự án du lịch trong thời gian qua tuy đã được các nhà làm du lịch quan tâm đầu tư, nhưng thực tế công tác thu hút đầu tư chưa xứng tầm với tiềm năng hiện có để khai thác du lịch một cách bền vững và loại hình du lịch này cũng chưa tạo ra được sản phẩm du lịch bền vững, đặc trưng về lâu dài. Đồng chí cho biết:</w:t>
      </w:r>
    </w:p>
    <w:p w14:paraId="4100D86A" w14:textId="3EB0E0F3" w:rsidR="003F0C29" w:rsidRDefault="003F0C29" w:rsidP="00357098">
      <w:pPr>
        <w:spacing w:before="120" w:after="120"/>
        <w:ind w:firstLine="709"/>
        <w:jc w:val="both"/>
        <w:rPr>
          <w:color w:val="000000"/>
          <w:shd w:val="clear" w:color="auto" w:fill="FFFFFF"/>
        </w:rPr>
      </w:pPr>
      <w:r>
        <w:rPr>
          <w:color w:val="000000"/>
          <w:shd w:val="clear" w:color="auto" w:fill="FFFFFF"/>
        </w:rPr>
        <w:t>- Việc kết hợp lòng hồ, mặt nước khai thác các dự án du lịch trên địa bàn tỉnh trong thời gian qua như thế nào, đâu là bất cập và cản trở lớn nhất đối với loại hình du lịch này</w:t>
      </w:r>
      <w:r w:rsidR="004F63D9">
        <w:rPr>
          <w:color w:val="000000"/>
          <w:shd w:val="clear" w:color="auto" w:fill="FFFFFF"/>
        </w:rPr>
        <w:t>.</w:t>
      </w:r>
    </w:p>
    <w:p w14:paraId="587B352B" w14:textId="3815BE2D" w:rsidR="003F0C29" w:rsidRDefault="003F0C29" w:rsidP="00357098">
      <w:pPr>
        <w:spacing w:before="120" w:after="120"/>
        <w:ind w:firstLine="709"/>
        <w:jc w:val="both"/>
      </w:pPr>
      <w:r>
        <w:rPr>
          <w:color w:val="000000"/>
        </w:rPr>
        <w:t xml:space="preserve">- Công tác quản lý nhà nước và định hướng phát triển đối với loại hình du lịch này trong kế hoạch phát triển du lịch tỉnh Kon Tum đến </w:t>
      </w:r>
      <w:r>
        <w:t>năm 2025, định hướng đến năm 2030</w:t>
      </w:r>
      <w:r w:rsidR="004F63D9">
        <w:t>.</w:t>
      </w:r>
    </w:p>
    <w:p w14:paraId="6CD03098" w14:textId="38D12477" w:rsidR="00F23CB5" w:rsidRDefault="00F23CB5" w:rsidP="00357098">
      <w:pPr>
        <w:spacing w:before="120" w:after="120"/>
        <w:ind w:firstLine="709"/>
        <w:jc w:val="both"/>
        <w:rPr>
          <w:b/>
        </w:rPr>
      </w:pPr>
      <w:r w:rsidRPr="00F23CB5">
        <w:rPr>
          <w:b/>
        </w:rPr>
        <w:t>2. Nội dung giải trình của Ủy ban nhân dân huyện.</w:t>
      </w:r>
    </w:p>
    <w:p w14:paraId="2DF17D0D" w14:textId="3FCE7112" w:rsidR="009029D0" w:rsidRPr="009029D0" w:rsidRDefault="009029D0" w:rsidP="00357098">
      <w:pPr>
        <w:spacing w:before="120" w:after="120"/>
        <w:ind w:firstLine="709"/>
        <w:jc w:val="both"/>
        <w:rPr>
          <w:b/>
          <w:i/>
          <w:color w:val="000000"/>
          <w:shd w:val="clear" w:color="auto" w:fill="FFFFFF"/>
        </w:rPr>
      </w:pPr>
      <w:r w:rsidRPr="009029D0">
        <w:rPr>
          <w:b/>
          <w:i/>
          <w:color w:val="000000"/>
          <w:shd w:val="clear" w:color="auto" w:fill="FFFFFF"/>
        </w:rPr>
        <w:lastRenderedPageBreak/>
        <w:t>* Việc kết hợp lòng hồ, mặt nước khai thác các dự án du lịch trên địa bàn tỉnh trong thời gian qua như thế nào, đâu là bất cập và cản trở lớn nhất đối với loại hình du lịch này?</w:t>
      </w:r>
    </w:p>
    <w:p w14:paraId="77A944AE" w14:textId="77777777" w:rsidR="00D132DC" w:rsidRDefault="001A7F04" w:rsidP="00146592">
      <w:pPr>
        <w:pStyle w:val="Default"/>
        <w:spacing w:before="120" w:after="120"/>
        <w:ind w:firstLine="709"/>
        <w:jc w:val="both"/>
        <w:rPr>
          <w:sz w:val="28"/>
          <w:szCs w:val="28"/>
          <w:lang w:val="nl-NL"/>
        </w:rPr>
      </w:pPr>
      <w:r w:rsidRPr="001A7F04">
        <w:rPr>
          <w:sz w:val="28"/>
          <w:szCs w:val="28"/>
          <w:lang w:val="vi"/>
        </w:rPr>
        <w:t>Nhằm thực hiện có hiệu quả Nghị quyết số 12-NQ/TU của Ban Chấp hành Đảng bộ tỉnh khóa XVI về phát triển du lịch tỉnh Kon Tum đến năm 2025, định hướng đến năm</w:t>
      </w:r>
      <w:r w:rsidRPr="001A7F04">
        <w:rPr>
          <w:spacing w:val="-11"/>
          <w:sz w:val="28"/>
          <w:szCs w:val="28"/>
          <w:lang w:val="vi"/>
        </w:rPr>
        <w:t xml:space="preserve"> </w:t>
      </w:r>
      <w:r w:rsidRPr="001A7F04">
        <w:rPr>
          <w:sz w:val="28"/>
          <w:szCs w:val="28"/>
          <w:lang w:val="vi"/>
        </w:rPr>
        <w:t>2030</w:t>
      </w:r>
      <w:r w:rsidR="00E63328">
        <w:rPr>
          <w:sz w:val="28"/>
          <w:szCs w:val="28"/>
        </w:rPr>
        <w:t xml:space="preserve">; </w:t>
      </w:r>
      <w:r w:rsidR="00E63328" w:rsidRPr="001A7F04">
        <w:rPr>
          <w:sz w:val="28"/>
          <w:szCs w:val="28"/>
          <w:lang w:val="fr-FR"/>
        </w:rPr>
        <w:t xml:space="preserve">Kế hoạch số 3250/KH-UBND ngày 29 tháng 9 năm 2022 của Ủy ban nhân dân tỉnh Kon Tum về </w:t>
      </w:r>
      <w:r w:rsidR="00E63328" w:rsidRPr="004D78F0">
        <w:rPr>
          <w:sz w:val="28"/>
          <w:szCs w:val="28"/>
          <w:lang w:val="nl-NL"/>
        </w:rPr>
        <w:t>t</w:t>
      </w:r>
      <w:r w:rsidR="004D78F0" w:rsidRPr="004D78F0">
        <w:rPr>
          <w:sz w:val="28"/>
          <w:szCs w:val="28"/>
          <w:lang w:val="nl-NL"/>
        </w:rPr>
        <w:t>hực hiện Nghị quyết số</w:t>
      </w:r>
      <w:r w:rsidR="00D132DC">
        <w:rPr>
          <w:sz w:val="28"/>
          <w:szCs w:val="28"/>
          <w:lang w:val="nl-NL"/>
        </w:rPr>
        <w:t xml:space="preserve"> 12-NQ/TU.</w:t>
      </w:r>
    </w:p>
    <w:p w14:paraId="0C03B713" w14:textId="2CC1E75D" w:rsidR="009029D0" w:rsidRDefault="00F23CB5" w:rsidP="00357098">
      <w:pPr>
        <w:pStyle w:val="Default"/>
        <w:spacing w:before="120" w:after="120"/>
        <w:ind w:firstLine="709"/>
        <w:jc w:val="both"/>
        <w:rPr>
          <w:rFonts w:eastAsia="Times New Roman"/>
          <w:sz w:val="28"/>
          <w:szCs w:val="28"/>
          <w:lang w:val="nl-NL"/>
        </w:rPr>
      </w:pPr>
      <w:r w:rsidRPr="004D78F0">
        <w:rPr>
          <w:sz w:val="28"/>
          <w:szCs w:val="28"/>
          <w:lang w:val="fr-FR"/>
        </w:rPr>
        <w:t xml:space="preserve">Ủy ban nhân dân huyện </w:t>
      </w:r>
      <w:r w:rsidR="00B37DFF">
        <w:rPr>
          <w:sz w:val="28"/>
          <w:szCs w:val="28"/>
          <w:lang w:val="fr-FR"/>
        </w:rPr>
        <w:t xml:space="preserve">Kon Plông </w:t>
      </w:r>
      <w:r w:rsidRPr="004D78F0">
        <w:rPr>
          <w:sz w:val="28"/>
          <w:szCs w:val="28"/>
          <w:lang w:val="fr-FR"/>
        </w:rPr>
        <w:t>đã xây dựng Kế hoạch số</w:t>
      </w:r>
      <w:r w:rsidR="004D78F0" w:rsidRPr="004D78F0">
        <w:rPr>
          <w:sz w:val="28"/>
          <w:szCs w:val="28"/>
          <w:lang w:val="fr-FR"/>
        </w:rPr>
        <w:t> 145/KH-UBND ngày 06</w:t>
      </w:r>
      <w:r w:rsidR="004F63D9">
        <w:rPr>
          <w:sz w:val="28"/>
          <w:szCs w:val="28"/>
          <w:lang w:val="fr-FR"/>
        </w:rPr>
        <w:t xml:space="preserve"> tháng </w:t>
      </w:r>
      <w:r w:rsidR="004D78F0" w:rsidRPr="004D78F0">
        <w:rPr>
          <w:sz w:val="28"/>
          <w:szCs w:val="28"/>
          <w:lang w:val="fr-FR"/>
        </w:rPr>
        <w:t>9</w:t>
      </w:r>
      <w:r w:rsidR="00230A4B">
        <w:rPr>
          <w:sz w:val="28"/>
          <w:szCs w:val="28"/>
          <w:lang w:val="fr-FR"/>
        </w:rPr>
        <w:t xml:space="preserve"> năm </w:t>
      </w:r>
      <w:r w:rsidR="004D78F0" w:rsidRPr="004D78F0">
        <w:rPr>
          <w:sz w:val="28"/>
          <w:szCs w:val="28"/>
          <w:lang w:val="fr-FR"/>
        </w:rPr>
        <w:t>2023</w:t>
      </w:r>
      <w:r w:rsidR="009C5B61">
        <w:rPr>
          <w:sz w:val="28"/>
          <w:szCs w:val="28"/>
          <w:lang w:val="fr-FR"/>
        </w:rPr>
        <w:t xml:space="preserve"> về</w:t>
      </w:r>
      <w:r w:rsidR="004D78F0" w:rsidRPr="004D78F0">
        <w:t xml:space="preserve"> </w:t>
      </w:r>
      <w:r w:rsidR="00B37DFF">
        <w:t>t</w:t>
      </w:r>
      <w:r w:rsidR="004D78F0" w:rsidRPr="004D78F0">
        <w:rPr>
          <w:bCs/>
          <w:sz w:val="28"/>
          <w:szCs w:val="28"/>
        </w:rPr>
        <w:t>hực hiện Kế hoạch số 3250/KH-UBND ngày 29</w:t>
      </w:r>
      <w:r w:rsidR="00230A4B">
        <w:rPr>
          <w:bCs/>
          <w:sz w:val="28"/>
          <w:szCs w:val="28"/>
        </w:rPr>
        <w:t xml:space="preserve"> tháng </w:t>
      </w:r>
      <w:r w:rsidR="004D78F0" w:rsidRPr="004D78F0">
        <w:rPr>
          <w:bCs/>
          <w:sz w:val="28"/>
          <w:szCs w:val="28"/>
        </w:rPr>
        <w:t>9</w:t>
      </w:r>
      <w:r w:rsidR="00230A4B">
        <w:rPr>
          <w:bCs/>
          <w:sz w:val="28"/>
          <w:szCs w:val="28"/>
        </w:rPr>
        <w:t xml:space="preserve"> năm </w:t>
      </w:r>
      <w:r w:rsidR="004D78F0" w:rsidRPr="004D78F0">
        <w:rPr>
          <w:bCs/>
          <w:sz w:val="28"/>
          <w:szCs w:val="28"/>
        </w:rPr>
        <w:t xml:space="preserve">2022 của Ủy ban nhân dân tỉnh; Chương trình số 52-CTr/HU ngày 19 tháng 7 năm 2022 của Ban Thường vụ Huyện ủy về thực hiện Nghị quyết số 12-NQ/TU ngày 18 tháng 5 năm 2022 của Ban Thường vụ Tỉnh ủy về phát triển du lịch </w:t>
      </w:r>
      <w:r w:rsidR="004D78F0" w:rsidRPr="004D78F0">
        <w:rPr>
          <w:sz w:val="28"/>
          <w:szCs w:val="28"/>
        </w:rPr>
        <w:t>tỉnh Kon Tum đến năm 2025, định hướng đến năm 2030</w:t>
      </w:r>
      <w:r w:rsidR="009C5B61">
        <w:rPr>
          <w:sz w:val="28"/>
          <w:szCs w:val="28"/>
        </w:rPr>
        <w:t xml:space="preserve">. </w:t>
      </w:r>
      <w:r w:rsidR="009C5B61" w:rsidRPr="009C5B61">
        <w:rPr>
          <w:sz w:val="28"/>
          <w:szCs w:val="28"/>
        </w:rPr>
        <w:t>Trong đó, có xác định nhiệm vụ</w:t>
      </w:r>
      <w:r w:rsidR="00D132DC">
        <w:rPr>
          <w:sz w:val="28"/>
          <w:szCs w:val="28"/>
        </w:rPr>
        <w:t xml:space="preserve"> trọ</w:t>
      </w:r>
      <w:r w:rsidR="009C5B61" w:rsidRPr="009C5B61">
        <w:rPr>
          <w:sz w:val="28"/>
          <w:szCs w:val="28"/>
        </w:rPr>
        <w:t xml:space="preserve">ng tâm </w:t>
      </w:r>
      <w:r w:rsidR="009C5B61" w:rsidRPr="009C5B61">
        <w:rPr>
          <w:i/>
          <w:sz w:val="28"/>
          <w:szCs w:val="28"/>
        </w:rPr>
        <w:t>“</w:t>
      </w:r>
      <w:r w:rsidR="009C5B61" w:rsidRPr="009C5B61">
        <w:rPr>
          <w:rFonts w:eastAsia="Times New Roman"/>
          <w:i/>
          <w:sz w:val="28"/>
          <w:szCs w:val="28"/>
        </w:rPr>
        <w:t xml:space="preserve">Chú trọng đầu tư hạ tầng giao thông phục vụ vận tải hành khách công cộng và xây dựng các bến thủy nội địa phục vụ du lịch lòng hồ </w:t>
      </w:r>
      <w:r w:rsidR="009C5B61" w:rsidRPr="009C5B61">
        <w:rPr>
          <w:rFonts w:eastAsia="Times New Roman"/>
          <w:i/>
          <w:sz w:val="28"/>
          <w:szCs w:val="28"/>
          <w:lang w:val="nl-NL"/>
        </w:rPr>
        <w:t>như: hồ thủy điện thượng Kon Tum; Đắk Đring... Phát triển đồng bộ cơ sở hạ tầng, đảm bảo đủ khả năng phục vụ các hoạt động du lịch, văn hóa, thể thao quy mô cấp vùng và cấp quốc gia”.</w:t>
      </w:r>
      <w:r w:rsidR="009C5B61">
        <w:rPr>
          <w:rFonts w:eastAsia="Times New Roman"/>
          <w:sz w:val="28"/>
          <w:szCs w:val="28"/>
          <w:lang w:val="nl-NL"/>
        </w:rPr>
        <w:t xml:space="preserve"> </w:t>
      </w:r>
    </w:p>
    <w:p w14:paraId="38ABC37A" w14:textId="05930CC7" w:rsidR="00B06B5C" w:rsidRPr="00B06B5C" w:rsidRDefault="009C5B61" w:rsidP="00357098">
      <w:pPr>
        <w:pStyle w:val="Default"/>
        <w:spacing w:before="120" w:after="120"/>
        <w:ind w:firstLine="709"/>
        <w:jc w:val="both"/>
      </w:pPr>
      <w:r>
        <w:rPr>
          <w:rFonts w:eastAsia="Times New Roman"/>
          <w:sz w:val="28"/>
          <w:szCs w:val="28"/>
          <w:lang w:val="nl-NL"/>
        </w:rPr>
        <w:t>Tuy nhiên, quá trình triển khai thực hiện còn một số khó khăn, bất cập, cụ thể:</w:t>
      </w:r>
    </w:p>
    <w:p w14:paraId="4558A6DA" w14:textId="481915C7" w:rsidR="00B06B5C" w:rsidRDefault="00B06B5C" w:rsidP="00357098">
      <w:pPr>
        <w:autoSpaceDE w:val="0"/>
        <w:autoSpaceDN w:val="0"/>
        <w:adjustRightInd w:val="0"/>
        <w:spacing w:before="120" w:after="120"/>
        <w:ind w:firstLine="709"/>
        <w:jc w:val="both"/>
        <w:rPr>
          <w:rFonts w:eastAsiaTheme="minorEastAsia"/>
          <w:i/>
          <w:iCs/>
          <w:szCs w:val="28"/>
        </w:rPr>
      </w:pPr>
      <w:r w:rsidRPr="00B06B5C">
        <w:rPr>
          <w:rFonts w:eastAsiaTheme="minorEastAsia"/>
          <w:color w:val="000000"/>
          <w:szCs w:val="28"/>
        </w:rPr>
        <w:t xml:space="preserve">Diện tích đất lòng hồ thủy điện Thượng Kon Tum hiện nay được Ủy ban nhân dân tỉnh cho Công ty CP thủy điện Vĩnh Sơn </w:t>
      </w:r>
      <w:r w:rsidR="00230A4B">
        <w:rPr>
          <w:rFonts w:eastAsiaTheme="minorEastAsia"/>
          <w:color w:val="000000"/>
          <w:szCs w:val="28"/>
        </w:rPr>
        <w:t>-</w:t>
      </w:r>
      <w:r w:rsidRPr="00B06B5C">
        <w:rPr>
          <w:rFonts w:eastAsiaTheme="minorEastAsia"/>
          <w:color w:val="000000"/>
          <w:szCs w:val="28"/>
        </w:rPr>
        <w:t xml:space="preserve"> Sông Hinh thuê đất; Căn cứ </w:t>
      </w:r>
      <w:r w:rsidRPr="00B06B5C">
        <w:rPr>
          <w:rFonts w:eastAsiaTheme="minorEastAsia"/>
          <w:szCs w:val="28"/>
        </w:rPr>
        <w:t xml:space="preserve">quy định tại Điều 53 Luật Đất đai năm 2013 quy định: </w:t>
      </w:r>
      <w:r w:rsidRPr="00B06B5C">
        <w:rPr>
          <w:rFonts w:eastAsiaTheme="minorEastAsia"/>
          <w:i/>
          <w:iCs/>
          <w:szCs w:val="28"/>
        </w:rPr>
        <w:t xml:space="preserve">“Giao đất, cho thuê đất đối với đất đang có người sử dụng cho người khác </w:t>
      </w:r>
      <w:r w:rsidR="00230A4B">
        <w:rPr>
          <w:rFonts w:eastAsiaTheme="minorEastAsia"/>
          <w:i/>
          <w:iCs/>
          <w:szCs w:val="28"/>
        </w:rPr>
        <w:t>v</w:t>
      </w:r>
      <w:r w:rsidRPr="00B06B5C">
        <w:rPr>
          <w:rFonts w:eastAsiaTheme="minorEastAsia"/>
          <w:i/>
          <w:iCs/>
          <w:szCs w:val="28"/>
        </w:rPr>
        <w:t xml:space="preserve">iệc Nhà nước quyết định giao đất, cho thuê đất đối với đất đang có người sử dụng cho người khác </w:t>
      </w:r>
      <w:r w:rsidRPr="00B06B5C">
        <w:rPr>
          <w:rFonts w:eastAsiaTheme="minorEastAsia"/>
          <w:b/>
          <w:bCs/>
          <w:i/>
          <w:iCs/>
          <w:szCs w:val="28"/>
        </w:rPr>
        <w:t xml:space="preserve">chỉ được thực hiện sau khi cơ quan nhà nước có thẩm quyền quyết định thu hồi đất theo quy định của Luật </w:t>
      </w:r>
      <w:r w:rsidRPr="00B06B5C">
        <w:rPr>
          <w:rFonts w:eastAsiaTheme="minorEastAsia"/>
          <w:i/>
          <w:iCs/>
          <w:szCs w:val="28"/>
        </w:rPr>
        <w:t>này và phải thực hiện xong việc bồi thường, hỗ trợ, tái định cư theo quy định của pháp luật đối với trường hợp phải giải phóng mặt bằ</w:t>
      </w:r>
      <w:r w:rsidR="00B37DFF">
        <w:rPr>
          <w:rFonts w:eastAsiaTheme="minorEastAsia"/>
          <w:i/>
          <w:iCs/>
          <w:szCs w:val="28"/>
        </w:rPr>
        <w:t>ng</w:t>
      </w:r>
      <w:r w:rsidRPr="00B06B5C">
        <w:rPr>
          <w:rFonts w:eastAsiaTheme="minorEastAsia"/>
          <w:i/>
          <w:iCs/>
          <w:szCs w:val="28"/>
        </w:rPr>
        <w:t>”</w:t>
      </w:r>
      <w:r w:rsidR="00B37DFF">
        <w:rPr>
          <w:rFonts w:eastAsiaTheme="minorEastAsia"/>
          <w:i/>
          <w:iCs/>
          <w:szCs w:val="28"/>
        </w:rPr>
        <w:t>.</w:t>
      </w:r>
      <w:r w:rsidRPr="00B06B5C">
        <w:rPr>
          <w:rFonts w:eastAsiaTheme="minorEastAsia"/>
          <w:i/>
          <w:iCs/>
          <w:szCs w:val="28"/>
        </w:rPr>
        <w:t xml:space="preserve"> </w:t>
      </w:r>
    </w:p>
    <w:p w14:paraId="7505D727" w14:textId="05655CA5" w:rsidR="00B06B5C" w:rsidRPr="00B06B5C" w:rsidRDefault="009029D0" w:rsidP="00357098">
      <w:pPr>
        <w:autoSpaceDE w:val="0"/>
        <w:autoSpaceDN w:val="0"/>
        <w:adjustRightInd w:val="0"/>
        <w:spacing w:before="120" w:after="120"/>
        <w:ind w:firstLine="709"/>
        <w:jc w:val="both"/>
        <w:rPr>
          <w:rFonts w:eastAsiaTheme="minorEastAsia"/>
          <w:szCs w:val="28"/>
        </w:rPr>
      </w:pPr>
      <w:r>
        <w:rPr>
          <w:rFonts w:eastAsiaTheme="minorEastAsia"/>
          <w:szCs w:val="28"/>
        </w:rPr>
        <w:t xml:space="preserve">Như vậy, </w:t>
      </w:r>
      <w:r w:rsidR="00B06B5C" w:rsidRPr="00B06B5C">
        <w:rPr>
          <w:rFonts w:eastAsiaTheme="minorEastAsia"/>
          <w:szCs w:val="28"/>
        </w:rPr>
        <w:t>về hoạt động nuôi trồng thủy sản lồng, bè kết hợp với kinh doanh dịch vụ du lịch trong lòng hồ thủy điện Thượ</w:t>
      </w:r>
      <w:r w:rsidR="00D132DC">
        <w:rPr>
          <w:rFonts w:eastAsiaTheme="minorEastAsia"/>
          <w:szCs w:val="28"/>
        </w:rPr>
        <w:t xml:space="preserve">ng Kon Tum </w:t>
      </w:r>
      <w:r w:rsidR="00B06B5C" w:rsidRPr="00B06B5C">
        <w:rPr>
          <w:rFonts w:eastAsiaTheme="minorEastAsia"/>
          <w:szCs w:val="28"/>
        </w:rPr>
        <w:t>không thuộc trường hợp Nhà nước thực hiện thu hồi đất</w:t>
      </w:r>
      <w:r w:rsidR="00B37DFF">
        <w:rPr>
          <w:rFonts w:eastAsiaTheme="minorEastAsia"/>
          <w:szCs w:val="28"/>
        </w:rPr>
        <w:t>.</w:t>
      </w:r>
      <w:r w:rsidR="00B06B5C" w:rsidRPr="00B06B5C">
        <w:rPr>
          <w:rFonts w:eastAsiaTheme="minorEastAsia"/>
          <w:szCs w:val="28"/>
        </w:rPr>
        <w:t xml:space="preserve"> </w:t>
      </w:r>
    </w:p>
    <w:p w14:paraId="7C1BEAD3" w14:textId="75741529" w:rsidR="00B06B5C" w:rsidRDefault="009029D0" w:rsidP="00357098">
      <w:pPr>
        <w:autoSpaceDE w:val="0"/>
        <w:autoSpaceDN w:val="0"/>
        <w:adjustRightInd w:val="0"/>
        <w:spacing w:before="120" w:after="120"/>
        <w:ind w:firstLine="709"/>
        <w:jc w:val="both"/>
        <w:rPr>
          <w:rFonts w:eastAsiaTheme="minorEastAsia"/>
          <w:szCs w:val="28"/>
        </w:rPr>
      </w:pPr>
      <w:r>
        <w:rPr>
          <w:rFonts w:eastAsiaTheme="minorEastAsia"/>
          <w:szCs w:val="28"/>
        </w:rPr>
        <w:t xml:space="preserve">- </w:t>
      </w:r>
      <w:r w:rsidR="00B06B5C" w:rsidRPr="00B06B5C">
        <w:rPr>
          <w:rFonts w:eastAsiaTheme="minorEastAsia"/>
          <w:szCs w:val="28"/>
        </w:rPr>
        <w:t xml:space="preserve">Đối với thủ tục đất </w:t>
      </w:r>
      <w:r w:rsidR="00216C67">
        <w:rPr>
          <w:rFonts w:eastAsiaTheme="minorEastAsia"/>
          <w:szCs w:val="28"/>
        </w:rPr>
        <w:t>tại</w:t>
      </w:r>
      <w:r w:rsidR="00B06B5C" w:rsidRPr="00B06B5C">
        <w:rPr>
          <w:rFonts w:eastAsiaTheme="minorEastAsia"/>
          <w:szCs w:val="28"/>
        </w:rPr>
        <w:t xml:space="preserve"> lòng hồ thủy điện thượng Kon Tum chưa điều chỉnh theo chỉ đạo của Ủy ban nhân dân tỉnh tại Công văn số 6512/VP-NNTN ngày 13 tháng 10 năm 2023 của Văn phòng Ủy ban nhân dân tỉnh, Công văn số 5644/VP-NNTN ngày 11 tháng 9 năm 2023 và Công văn số 6068/VP-NNTN ngày 27 tháng 9 năm 2023 của Văn phòng Ủy ban nhân dân tỉnh. </w:t>
      </w:r>
    </w:p>
    <w:p w14:paraId="3DFC7DE0" w14:textId="6EAF2DCC" w:rsidR="00B06B5C" w:rsidRDefault="009029D0" w:rsidP="00357098">
      <w:pPr>
        <w:autoSpaceDE w:val="0"/>
        <w:autoSpaceDN w:val="0"/>
        <w:adjustRightInd w:val="0"/>
        <w:spacing w:before="120" w:after="120"/>
        <w:ind w:firstLine="720"/>
        <w:jc w:val="both"/>
        <w:rPr>
          <w:rFonts w:eastAsiaTheme="minorEastAsia"/>
          <w:szCs w:val="28"/>
        </w:rPr>
      </w:pPr>
      <w:r w:rsidRPr="00594AEA">
        <w:rPr>
          <w:rStyle w:val="NoSpacingChar"/>
        </w:rPr>
        <w:t>-</w:t>
      </w:r>
      <w:r w:rsidR="00B06B5C" w:rsidRPr="00594AEA">
        <w:rPr>
          <w:rStyle w:val="NoSpacingChar"/>
        </w:rPr>
        <w:t xml:space="preserve"> </w:t>
      </w:r>
      <w:r w:rsidR="00B06B5C" w:rsidRPr="00B06B5C">
        <w:rPr>
          <w:rFonts w:eastAsiaTheme="minorEastAsia"/>
          <w:bCs/>
          <w:szCs w:val="28"/>
        </w:rPr>
        <w:t xml:space="preserve">Lĩnh vực Tài nguyên khoáng sản, nước: </w:t>
      </w:r>
      <w:r w:rsidR="00B06B5C" w:rsidRPr="00B06B5C">
        <w:rPr>
          <w:rFonts w:eastAsiaTheme="minorEastAsia"/>
          <w:szCs w:val="28"/>
        </w:rPr>
        <w:t xml:space="preserve">Hoạt động nuôi trồng thủy sản lồng, bè kết hợp với kinh doanh dịch vụ du lịch trong lòng hồ thủy điện Thượng Kon Tum (Nguồn nước sông Đăk Nghé, tên gọi khác là Đăk Snghé thuộc lưu vực sông Sê San) đề nghị thực hiện việc lấy ý kiến Ủy ban sông Mê Công Việt Nam theo Văn bản số 39/UBMC ngày 01 tháng 4 năm 2022 </w:t>
      </w:r>
      <w:r w:rsidR="00216C67">
        <w:rPr>
          <w:rFonts w:eastAsiaTheme="minorEastAsia"/>
          <w:szCs w:val="28"/>
        </w:rPr>
        <w:t>về việc</w:t>
      </w:r>
      <w:r w:rsidR="00B06B5C" w:rsidRPr="00B06B5C">
        <w:rPr>
          <w:rFonts w:eastAsiaTheme="minorEastAsia"/>
          <w:szCs w:val="28"/>
        </w:rPr>
        <w:t xml:space="preserve"> thực hiện </w:t>
      </w:r>
      <w:r w:rsidR="00B06B5C" w:rsidRPr="00B06B5C">
        <w:rPr>
          <w:rFonts w:eastAsiaTheme="minorEastAsia"/>
          <w:szCs w:val="28"/>
        </w:rPr>
        <w:lastRenderedPageBreak/>
        <w:t xml:space="preserve">chức năng, nhiệm vụ của Ủy ban sông Mê Công Việt Nam; Văn bản số 958/UBND-NNTN ngày 06 tháng 4 năm 2022 của Ủy ban nhân dân tỉnh </w:t>
      </w:r>
      <w:r w:rsidR="00216C67">
        <w:rPr>
          <w:rFonts w:eastAsiaTheme="minorEastAsia"/>
          <w:szCs w:val="28"/>
        </w:rPr>
        <w:t>về việc</w:t>
      </w:r>
      <w:r w:rsidR="00B06B5C" w:rsidRPr="00B06B5C">
        <w:rPr>
          <w:rFonts w:eastAsiaTheme="minorEastAsia"/>
          <w:szCs w:val="28"/>
        </w:rPr>
        <w:t xml:space="preserve"> triển khai thực hiện Văn bản số 39/UBMC ngày 01 tháng 4 năm 2022 </w:t>
      </w:r>
      <w:r w:rsidR="00B06B5C" w:rsidRPr="00B06B5C">
        <w:rPr>
          <w:rFonts w:eastAsiaTheme="minorEastAsia"/>
          <w:i/>
          <w:iCs/>
          <w:szCs w:val="28"/>
        </w:rPr>
        <w:t>(</w:t>
      </w:r>
      <w:r w:rsidR="00216C67">
        <w:rPr>
          <w:rFonts w:eastAsiaTheme="minorEastAsia"/>
          <w:i/>
          <w:iCs/>
          <w:szCs w:val="28"/>
        </w:rPr>
        <w:t>C</w:t>
      </w:r>
      <w:r w:rsidR="00B06B5C" w:rsidRPr="00B06B5C">
        <w:rPr>
          <w:rFonts w:eastAsiaTheme="minorEastAsia"/>
          <w:i/>
          <w:iCs/>
          <w:szCs w:val="28"/>
        </w:rPr>
        <w:t xml:space="preserve">ó văn bản kèm theo). </w:t>
      </w:r>
    </w:p>
    <w:p w14:paraId="45E6E88C" w14:textId="77307355" w:rsidR="002F02E7" w:rsidRDefault="00F22974" w:rsidP="00357098">
      <w:pPr>
        <w:shd w:val="clear" w:color="auto" w:fill="FFFFFF"/>
        <w:spacing w:before="120" w:after="120"/>
        <w:jc w:val="both"/>
        <w:rPr>
          <w:rFonts w:eastAsiaTheme="minorEastAsia"/>
          <w:szCs w:val="28"/>
        </w:rPr>
      </w:pPr>
      <w:r>
        <w:rPr>
          <w:rFonts w:eastAsiaTheme="minorEastAsia"/>
          <w:szCs w:val="28"/>
        </w:rPr>
        <w:tab/>
      </w:r>
      <w:r w:rsidR="00042FA3" w:rsidRPr="00D132DC">
        <w:rPr>
          <w:rFonts w:eastAsiaTheme="minorEastAsia"/>
          <w:szCs w:val="28"/>
        </w:rPr>
        <w:t>- Hiện nay, chưa có quy định rõ ràng</w:t>
      </w:r>
      <w:r w:rsidR="00BB5FCC" w:rsidRPr="00D132DC">
        <w:rPr>
          <w:rFonts w:eastAsiaTheme="minorEastAsia"/>
          <w:szCs w:val="28"/>
        </w:rPr>
        <w:t xml:space="preserve"> cho các công trình xây dựng trên mặt nước</w:t>
      </w:r>
      <w:r w:rsidR="00A0552B" w:rsidRPr="00D132DC">
        <w:rPr>
          <w:rFonts w:eastAsiaTheme="minorEastAsia"/>
          <w:szCs w:val="28"/>
        </w:rPr>
        <w:t xml:space="preserve">; </w:t>
      </w:r>
      <w:r w:rsidR="00BB5FCC" w:rsidRPr="00D132DC">
        <w:rPr>
          <w:rFonts w:eastAsiaTheme="minorEastAsia"/>
          <w:szCs w:val="28"/>
        </w:rPr>
        <w:t>việc công bố luồn</w:t>
      </w:r>
      <w:r w:rsidRPr="00D132DC">
        <w:rPr>
          <w:rFonts w:eastAsiaTheme="minorEastAsia"/>
          <w:szCs w:val="28"/>
        </w:rPr>
        <w:t>g</w:t>
      </w:r>
      <w:r w:rsidR="00BB5FCC" w:rsidRPr="00D132DC">
        <w:rPr>
          <w:rFonts w:eastAsiaTheme="minorEastAsia"/>
          <w:szCs w:val="28"/>
        </w:rPr>
        <w:t xml:space="preserve"> tuyến vận tải trên các lòng hồ</w:t>
      </w:r>
      <w:r w:rsidRPr="00D132DC">
        <w:rPr>
          <w:rFonts w:eastAsiaTheme="minorEastAsia"/>
          <w:szCs w:val="28"/>
        </w:rPr>
        <w:t xml:space="preserve"> thủ tục phức tạp</w:t>
      </w:r>
      <w:r w:rsidR="00A0552B" w:rsidRPr="00D132DC">
        <w:rPr>
          <w:rFonts w:eastAsiaTheme="minorEastAsia"/>
          <w:szCs w:val="28"/>
        </w:rPr>
        <w:t>;</w:t>
      </w:r>
      <w:r w:rsidR="00BB5FCC" w:rsidRPr="00D132DC">
        <w:rPr>
          <w:rFonts w:eastAsiaTheme="minorEastAsia"/>
          <w:szCs w:val="28"/>
        </w:rPr>
        <w:t xml:space="preserve"> trên địa bàn không có cơ sở đào tạo và cấp giấy chứng nhận cho người điều khiển phương tiện</w:t>
      </w:r>
      <w:r w:rsidRPr="00D132DC">
        <w:rPr>
          <w:rFonts w:eastAsiaTheme="minorEastAsia"/>
          <w:szCs w:val="28"/>
        </w:rPr>
        <w:t>; các phương tiện đường thuỷ người dân mua tại những cơ</w:t>
      </w:r>
      <w:r w:rsidR="002F02E7" w:rsidRPr="00D132DC">
        <w:rPr>
          <w:rFonts w:eastAsiaTheme="minorEastAsia"/>
          <w:szCs w:val="28"/>
        </w:rPr>
        <w:t xml:space="preserve"> sở sản xuất nhỏ lẻ</w:t>
      </w:r>
      <w:r w:rsidR="000665F4" w:rsidRPr="00D132DC">
        <w:rPr>
          <w:rFonts w:eastAsiaTheme="minorEastAsia"/>
          <w:szCs w:val="28"/>
        </w:rPr>
        <w:t>,</w:t>
      </w:r>
      <w:r w:rsidR="002F02E7" w:rsidRPr="00D132DC">
        <w:rPr>
          <w:rFonts w:eastAsiaTheme="minorEastAsia"/>
          <w:szCs w:val="28"/>
        </w:rPr>
        <w:t xml:space="preserve"> không đầ</w:t>
      </w:r>
      <w:r w:rsidR="000665F4" w:rsidRPr="00D132DC">
        <w:rPr>
          <w:rFonts w:eastAsiaTheme="minorEastAsia"/>
          <w:szCs w:val="28"/>
        </w:rPr>
        <w:t>y</w:t>
      </w:r>
      <w:r w:rsidR="002F02E7" w:rsidRPr="00D132DC">
        <w:rPr>
          <w:rFonts w:eastAsiaTheme="minorEastAsia"/>
          <w:szCs w:val="28"/>
        </w:rPr>
        <w:t xml:space="preserve"> đủ giấy tờ nên việc </w:t>
      </w:r>
      <w:r w:rsidR="000665F4" w:rsidRPr="00D132DC">
        <w:rPr>
          <w:rFonts w:eastAsiaTheme="minorEastAsia"/>
          <w:szCs w:val="28"/>
        </w:rPr>
        <w:t>đ</w:t>
      </w:r>
      <w:r w:rsidR="002F02E7" w:rsidRPr="00D132DC">
        <w:rPr>
          <w:rFonts w:eastAsiaTheme="minorEastAsia"/>
          <w:szCs w:val="28"/>
        </w:rPr>
        <w:t>ăng ký phương tiện cũng gặp khó khăn…</w:t>
      </w:r>
    </w:p>
    <w:p w14:paraId="2A3F646D" w14:textId="1C9FE841" w:rsidR="00EB6655" w:rsidRPr="00D132DC" w:rsidRDefault="00EB6655" w:rsidP="00357098">
      <w:pPr>
        <w:shd w:val="clear" w:color="auto" w:fill="FFFFFF"/>
        <w:spacing w:before="120" w:after="120"/>
        <w:jc w:val="both"/>
        <w:rPr>
          <w:rFonts w:eastAsiaTheme="minorEastAsia"/>
          <w:szCs w:val="28"/>
        </w:rPr>
      </w:pPr>
      <w:r>
        <w:rPr>
          <w:rFonts w:eastAsiaTheme="minorEastAsia"/>
          <w:szCs w:val="28"/>
        </w:rPr>
        <w:tab/>
        <w:t>- Các hoạt động du lịch trên lòng hồ, đều là các hoạt động du lịch có điều kiện</w:t>
      </w:r>
      <w:r w:rsidR="00E07816">
        <w:rPr>
          <w:rFonts w:eastAsiaTheme="minorEastAsia"/>
          <w:szCs w:val="28"/>
        </w:rPr>
        <w:t xml:space="preserve"> phải được sự chấp thuận và cấp phép của cơ quan có thẩm quyền như: Tầu thủy nội địa, chèo thuyền Súp, chèo thuyền Kayak …</w:t>
      </w:r>
      <w:r w:rsidR="00B37DFF">
        <w:rPr>
          <w:rFonts w:eastAsiaTheme="minorEastAsia"/>
          <w:szCs w:val="28"/>
        </w:rPr>
        <w:t xml:space="preserve"> </w:t>
      </w:r>
      <w:r w:rsidR="00E07816">
        <w:rPr>
          <w:rFonts w:eastAsiaTheme="minorEastAsia"/>
          <w:szCs w:val="28"/>
        </w:rPr>
        <w:t>Trong khi đó hầu hết các loại hình này trên địa bàn tỉnh chưa có cơ sở đào tạo, tập huấn để cấ</w:t>
      </w:r>
      <w:r w:rsidR="00594AEA">
        <w:rPr>
          <w:rFonts w:eastAsiaTheme="minorEastAsia"/>
          <w:szCs w:val="28"/>
        </w:rPr>
        <w:t xml:space="preserve">p phép hay </w:t>
      </w:r>
      <w:r w:rsidR="00594AEA" w:rsidRPr="00594AEA">
        <w:rPr>
          <w:rFonts w:eastAsiaTheme="minorEastAsia"/>
          <w:i/>
          <w:szCs w:val="28"/>
        </w:rPr>
        <w:t>(</w:t>
      </w:r>
      <w:r w:rsidR="00E07816" w:rsidRPr="00594AEA">
        <w:rPr>
          <w:rFonts w:eastAsiaTheme="minorEastAsia"/>
          <w:i/>
          <w:szCs w:val="28"/>
        </w:rPr>
        <w:t>chứng chỉ hành nghề).</w:t>
      </w:r>
      <w:r w:rsidR="00E07816">
        <w:rPr>
          <w:rFonts w:eastAsiaTheme="minorEastAsia"/>
          <w:szCs w:val="28"/>
        </w:rPr>
        <w:t xml:space="preserve"> Vì vậy, chính quyền cơ sở không thể cho phép hoạt động khi không đủ điều kiện theo quy định.</w:t>
      </w:r>
    </w:p>
    <w:p w14:paraId="762BA85A" w14:textId="31834987" w:rsidR="009029D0" w:rsidRPr="0081147C" w:rsidRDefault="009029D0" w:rsidP="00357098">
      <w:pPr>
        <w:shd w:val="clear" w:color="auto" w:fill="FFFFFF"/>
        <w:spacing w:before="120" w:after="120"/>
        <w:ind w:firstLine="720"/>
        <w:jc w:val="both"/>
        <w:rPr>
          <w:b/>
          <w:i/>
        </w:rPr>
      </w:pPr>
      <w:r w:rsidRPr="0081147C">
        <w:rPr>
          <w:b/>
          <w:i/>
          <w:color w:val="000000"/>
        </w:rPr>
        <w:t xml:space="preserve">* Công tác quản lý nhà nước và định hướng phát triển đối với loại hình du lịch này trong kế hoạch phát triển du lịch tỉnh Kon Tum đến </w:t>
      </w:r>
      <w:r w:rsidRPr="0081147C">
        <w:rPr>
          <w:b/>
          <w:i/>
        </w:rPr>
        <w:t>năm 2025, định hướng đến năm 2030?</w:t>
      </w:r>
    </w:p>
    <w:p w14:paraId="6BDF0956" w14:textId="3D9DD5F0" w:rsidR="00715593" w:rsidRPr="00D132DC" w:rsidRDefault="001A7F04" w:rsidP="00357098">
      <w:pPr>
        <w:pStyle w:val="NoSpacing"/>
        <w:spacing w:before="120" w:after="120"/>
        <w:jc w:val="both"/>
        <w:rPr>
          <w:lang w:val="en-US"/>
        </w:rPr>
      </w:pPr>
      <w:r w:rsidRPr="00191BF5">
        <w:rPr>
          <w:lang w:val="nl-NL"/>
        </w:rPr>
        <w:tab/>
      </w:r>
      <w:r w:rsidR="0081147C" w:rsidRPr="00F6256F">
        <w:rPr>
          <w:lang w:val="nl-NL"/>
        </w:rPr>
        <w:t xml:space="preserve">- </w:t>
      </w:r>
      <w:r w:rsidRPr="00F6256F">
        <w:t xml:space="preserve">Phát triển du lịch </w:t>
      </w:r>
      <w:r w:rsidRPr="00F6256F">
        <w:rPr>
          <w:lang w:val="en-US"/>
        </w:rPr>
        <w:t xml:space="preserve">huyện Kon Plông </w:t>
      </w:r>
      <w:r w:rsidRPr="00F6256F">
        <w:t>trên cơ sở khai thác hợp lý các nguồ</w:t>
      </w:r>
      <w:r w:rsidR="00F6256F" w:rsidRPr="00F6256F">
        <w:t>n tài nguyên thiên nhiên,..</w:t>
      </w:r>
      <w:r w:rsidR="00B37DFF">
        <w:rPr>
          <w:lang w:val="en-US"/>
        </w:rPr>
        <w:t xml:space="preserve"> </w:t>
      </w:r>
      <w:r w:rsidRPr="00F6256F">
        <w:t>đảm bảo tính kết nối</w:t>
      </w:r>
      <w:r w:rsidRPr="00F6256F">
        <w:rPr>
          <w:lang w:val="en-US"/>
        </w:rPr>
        <w:t xml:space="preserve"> khu du lịch sinh thái quốc gia Măng Đen với các huyện trên địa bàn tỉnh Kon Tum. </w:t>
      </w:r>
      <w:r w:rsidR="001201FD" w:rsidRPr="00F6256F">
        <w:rPr>
          <w:lang w:val="en-US"/>
        </w:rPr>
        <w:t xml:space="preserve">Đặc biệt phát huy có hiệu quả các tài nguyên về du lịch, trong đó có tài nguyên mặt nước lòng hồ thủy điện trên địa bàn huyện </w:t>
      </w:r>
      <w:r w:rsidR="001201FD" w:rsidRPr="00F6256F">
        <w:rPr>
          <w:i/>
          <w:lang w:val="en-US"/>
        </w:rPr>
        <w:t>(lòng hồ thủy điện Thượ</w:t>
      </w:r>
      <w:r w:rsidR="00D132DC">
        <w:rPr>
          <w:i/>
          <w:lang w:val="en-US"/>
        </w:rPr>
        <w:t xml:space="preserve">ng Kon Tun) </w:t>
      </w:r>
      <w:r w:rsidR="00D132DC" w:rsidRPr="00D132DC">
        <w:rPr>
          <w:lang w:val="en-US"/>
        </w:rPr>
        <w:t>cần phải triển khai thực hiện một số nội dung sau:</w:t>
      </w:r>
    </w:p>
    <w:p w14:paraId="10195ECB" w14:textId="3A90FE75" w:rsidR="00F6256F" w:rsidRPr="00C71C0C" w:rsidRDefault="00EA04F9" w:rsidP="00357098">
      <w:pPr>
        <w:spacing w:before="120" w:after="120"/>
        <w:jc w:val="both"/>
      </w:pPr>
      <w:r w:rsidRPr="00F6256F">
        <w:tab/>
      </w:r>
      <w:r w:rsidR="00F6256F" w:rsidRPr="00F6256F">
        <w:rPr>
          <w:lang w:val="it-IT"/>
        </w:rPr>
        <w:t xml:space="preserve">+ Xây dựng Kế hoạch triển khai phát triển du lịch vùng lòng hồ thuỷ điện </w:t>
      </w:r>
      <w:r w:rsidR="00F6256F">
        <w:rPr>
          <w:lang w:val="it-IT"/>
        </w:rPr>
        <w:t>Thượng Kon Tum năm 2025</w:t>
      </w:r>
      <w:r w:rsidR="00D132DC">
        <w:rPr>
          <w:lang w:val="it-IT"/>
        </w:rPr>
        <w:t xml:space="preserve"> đến</w:t>
      </w:r>
      <w:r w:rsidR="00F6256F" w:rsidRPr="00C71C0C">
        <w:rPr>
          <w:lang w:val="it-IT"/>
        </w:rPr>
        <w:t xml:space="preserve"> </w:t>
      </w:r>
      <w:r w:rsidR="00D132DC">
        <w:rPr>
          <w:lang w:val="it-IT"/>
        </w:rPr>
        <w:t xml:space="preserve">2030 </w:t>
      </w:r>
      <w:r w:rsidR="00D132DC" w:rsidRPr="00C71C0C">
        <w:rPr>
          <w:lang w:val="it-IT"/>
        </w:rPr>
        <w:t>tầm nhìn</w:t>
      </w:r>
      <w:r w:rsidR="00D132DC">
        <w:rPr>
          <w:lang w:val="it-IT"/>
        </w:rPr>
        <w:t xml:space="preserve"> 3035.</w:t>
      </w:r>
    </w:p>
    <w:p w14:paraId="09E0014D" w14:textId="0B5F1AD7" w:rsidR="00F6256F" w:rsidRPr="00B37DFF" w:rsidRDefault="00F6256F" w:rsidP="00357098">
      <w:pPr>
        <w:spacing w:before="120" w:after="120"/>
        <w:ind w:firstLine="720"/>
        <w:jc w:val="both"/>
      </w:pPr>
      <w:r>
        <w:rPr>
          <w:lang w:val="it-IT"/>
        </w:rPr>
        <w:t>+</w:t>
      </w:r>
      <w:r w:rsidRPr="00C71C0C">
        <w:rPr>
          <w:lang w:val="it-IT"/>
        </w:rPr>
        <w:t xml:space="preserve"> </w:t>
      </w:r>
      <w:r w:rsidRPr="00C71C0C">
        <w:rPr>
          <w:lang w:val="vi-VN"/>
        </w:rPr>
        <w:t xml:space="preserve">Xây dựng kế hoạch, cân đối bố trí vốn đầu tư hàng năm để đầu tư hạ tầng du lịch cho các điểm du lịch quan trọng </w:t>
      </w:r>
      <w:r w:rsidRPr="00C71C0C">
        <w:rPr>
          <w:lang w:val="it-IT"/>
        </w:rPr>
        <w:t>trong vùng lòng hồ</w:t>
      </w:r>
      <w:r>
        <w:rPr>
          <w:lang w:val="vi-VN"/>
        </w:rPr>
        <w:t xml:space="preserve"> (bến thủy nội địa..)</w:t>
      </w:r>
      <w:r w:rsidR="00B37DFF">
        <w:t>.</w:t>
      </w:r>
    </w:p>
    <w:p w14:paraId="3786C9B5" w14:textId="37F5EE5B" w:rsidR="00F6256F" w:rsidRPr="00C71C0C" w:rsidRDefault="00F6256F" w:rsidP="00357098">
      <w:pPr>
        <w:spacing w:before="120" w:after="120"/>
        <w:ind w:firstLine="720"/>
        <w:jc w:val="both"/>
      </w:pPr>
      <w:r>
        <w:rPr>
          <w:lang w:val="it-IT"/>
        </w:rPr>
        <w:t>+</w:t>
      </w:r>
      <w:r w:rsidRPr="00C71C0C">
        <w:rPr>
          <w:lang w:val="it-IT"/>
        </w:rPr>
        <w:t xml:space="preserve"> Hỗ trợ, hướng dẫn, tạo điều kiện thuận lợi cho các dự án đầu tư du lịch về giao đất và đền bù giải phóng mặt bằng các dự án du lịch vùng lòng hồ.</w:t>
      </w:r>
      <w:r w:rsidR="00D132DC">
        <w:rPr>
          <w:lang w:val="it-IT"/>
        </w:rPr>
        <w:t xml:space="preserve"> </w:t>
      </w:r>
      <w:r w:rsidRPr="00C71C0C">
        <w:rPr>
          <w:lang w:val="it-IT"/>
        </w:rPr>
        <w:t xml:space="preserve"> Hướng dẫn về quy trình tổ chức lập quy hoạch xây dựng, quản lý dự án, quản lý chất lượng công trình,…cho các chủ đầu tư thực hiện dự án đầu tư về du lịch.</w:t>
      </w:r>
    </w:p>
    <w:p w14:paraId="48F4E68A" w14:textId="08E4A7D7" w:rsidR="00F6256F" w:rsidRPr="00C71C0C" w:rsidRDefault="00F6256F" w:rsidP="00357098">
      <w:pPr>
        <w:spacing w:before="120" w:after="120"/>
        <w:ind w:firstLine="720"/>
        <w:jc w:val="both"/>
      </w:pPr>
      <w:r>
        <w:rPr>
          <w:lang w:val="it-IT"/>
        </w:rPr>
        <w:t xml:space="preserve">+ </w:t>
      </w:r>
      <w:r w:rsidRPr="00C71C0C">
        <w:rPr>
          <w:lang w:val="it-IT"/>
        </w:rPr>
        <w:t>Tập trung triển khai phát triển, nâng cao chất lượng kết cấu hạ tầng giao thông toàn tỉnh. Tăng cường công tác quản lý và cấp giấy xác nhận cho các phương tiện giao thông đường bộ, đường thuỷ đạt tiêu chuẩn vận chuyển khách du lịch.</w:t>
      </w:r>
    </w:p>
    <w:p w14:paraId="2343E351" w14:textId="48F3B407" w:rsidR="00F6256F" w:rsidRPr="00C71C0C" w:rsidRDefault="00F6256F" w:rsidP="00357098">
      <w:pPr>
        <w:spacing w:before="120" w:after="120"/>
        <w:ind w:firstLine="720"/>
        <w:jc w:val="both"/>
      </w:pPr>
      <w:r>
        <w:rPr>
          <w:lang w:val="it-IT"/>
        </w:rPr>
        <w:t xml:space="preserve">+ </w:t>
      </w:r>
      <w:r w:rsidR="00B37DFF">
        <w:rPr>
          <w:lang w:val="it-IT"/>
        </w:rPr>
        <w:t>Tham mưu UBND tỉnh và cấp có thẩ</w:t>
      </w:r>
      <w:r>
        <w:rPr>
          <w:lang w:val="it-IT"/>
        </w:rPr>
        <w:t>m quyền x</w:t>
      </w:r>
      <w:r w:rsidRPr="00C71C0C">
        <w:rPr>
          <w:lang w:val="it-IT"/>
        </w:rPr>
        <w:t>ây dựng cơ chế, chính sách và huy động vốn đầu tư</w:t>
      </w:r>
      <w:r>
        <w:rPr>
          <w:lang w:val="it-IT"/>
        </w:rPr>
        <w:t>;</w:t>
      </w:r>
      <w:r w:rsidRPr="00C71C0C">
        <w:rPr>
          <w:lang w:val="it-IT"/>
        </w:rPr>
        <w:t xml:space="preserve"> Nghiên cứu xây dựng các cơ chế, chính sách khuyến khích thu hút đầu tư phát triển Du lịch vùng lòng hồ</w:t>
      </w:r>
      <w:r w:rsidR="00B37DFF">
        <w:rPr>
          <w:lang w:val="it-IT"/>
        </w:rPr>
        <w:t>.</w:t>
      </w:r>
    </w:p>
    <w:p w14:paraId="2E3962E8" w14:textId="768561E5" w:rsidR="00F6256F" w:rsidRPr="00C71C0C" w:rsidRDefault="00F6256F" w:rsidP="00357098">
      <w:pPr>
        <w:spacing w:before="120" w:after="120"/>
        <w:ind w:firstLine="720"/>
        <w:jc w:val="both"/>
      </w:pPr>
      <w:r>
        <w:rPr>
          <w:lang w:val="it-IT"/>
        </w:rPr>
        <w:lastRenderedPageBreak/>
        <w:t>+</w:t>
      </w:r>
      <w:r w:rsidRPr="00C71C0C">
        <w:rPr>
          <w:lang w:val="it-IT"/>
        </w:rPr>
        <w:t xml:space="preserve"> Tích cực mời gọi, ưu tiên các thành phần kinh tế có tiềm lực, kinh nghiệm, trình độ quản lý tham gia đầu tư vào các khu, điểm du lịch trọng điểm trên vùng lòng hồ tại huyện. Ưu tiên các dự án đầu tư </w:t>
      </w:r>
      <w:r w:rsidRPr="00C71C0C">
        <w:rPr>
          <w:lang w:val="vi-VN"/>
        </w:rPr>
        <w:t xml:space="preserve">phát triển du lịch phù hợp với quy hoạch phát triển du lịch </w:t>
      </w:r>
      <w:r w:rsidRPr="00C71C0C">
        <w:rPr>
          <w:lang w:val="it-IT"/>
        </w:rPr>
        <w:t xml:space="preserve">vùng lòng hồ thuỷ điện </w:t>
      </w:r>
      <w:r>
        <w:rPr>
          <w:lang w:val="it-IT"/>
        </w:rPr>
        <w:t xml:space="preserve">Thượng Kon Tum </w:t>
      </w:r>
      <w:r w:rsidR="00D132DC">
        <w:rPr>
          <w:lang w:val="vi-VN"/>
        </w:rPr>
        <w:t>đến năm 2030, tầm nhìn 2035</w:t>
      </w:r>
      <w:r w:rsidRPr="00C71C0C">
        <w:rPr>
          <w:lang w:val="vi-VN"/>
        </w:rPr>
        <w:t>.</w:t>
      </w:r>
    </w:p>
    <w:p w14:paraId="6B75AC82" w14:textId="3864A4F5" w:rsidR="00F6256F" w:rsidRPr="001F78B4" w:rsidRDefault="00F6256F" w:rsidP="00357098">
      <w:pPr>
        <w:pStyle w:val="NoSpacing"/>
        <w:spacing w:before="120" w:after="120"/>
        <w:ind w:firstLine="720"/>
        <w:jc w:val="both"/>
      </w:pPr>
      <w:r w:rsidRPr="001F78B4">
        <w:rPr>
          <w:szCs w:val="28"/>
        </w:rPr>
        <w:t xml:space="preserve">Trên đây là </w:t>
      </w:r>
      <w:r w:rsidR="001F78B4" w:rsidRPr="001F78B4">
        <w:rPr>
          <w:szCs w:val="28"/>
          <w:lang w:val="en-US"/>
        </w:rPr>
        <w:t>B</w:t>
      </w:r>
      <w:r w:rsidRPr="001F78B4">
        <w:rPr>
          <w:szCs w:val="28"/>
        </w:rPr>
        <w:t xml:space="preserve">áo cáo </w:t>
      </w:r>
      <w:r w:rsidRPr="001F78B4">
        <w:rPr>
          <w:shd w:val="clear" w:color="auto" w:fill="FFFFFF"/>
        </w:rPr>
        <w:t>giải trình</w:t>
      </w:r>
      <w:r w:rsidRPr="001F78B4">
        <w:t xml:space="preserve"> tại phiên họp Thường trực Hội đồng nhân dân tỉnh</w:t>
      </w:r>
      <w:r w:rsidRPr="001F78B4">
        <w:rPr>
          <w:lang w:val="en-US"/>
        </w:rPr>
        <w:t xml:space="preserve"> </w:t>
      </w:r>
      <w:r w:rsidRPr="001F78B4">
        <w:t xml:space="preserve">tháng 6 năm 2024 </w:t>
      </w:r>
      <w:r w:rsidR="001F78B4" w:rsidRPr="001F78B4">
        <w:rPr>
          <w:lang w:val="en-US"/>
        </w:rPr>
        <w:t xml:space="preserve">về định hướng phát triển loại hình du lịch kết hợp lòng hồ, mặt nước </w:t>
      </w:r>
      <w:r w:rsidRPr="001F78B4">
        <w:t>của UBND huyện Kon Plông./.</w:t>
      </w:r>
    </w:p>
    <w:p w14:paraId="70627867" w14:textId="77777777" w:rsidR="00594AEA" w:rsidRPr="001F78B4" w:rsidRDefault="00594AEA" w:rsidP="00F6256F">
      <w:pPr>
        <w:pStyle w:val="NoSpacing"/>
        <w:ind w:firstLine="720"/>
        <w:jc w:val="both"/>
        <w:rPr>
          <w:sz w:val="16"/>
          <w:szCs w:val="10"/>
        </w:rPr>
      </w:pPr>
    </w:p>
    <w:tbl>
      <w:tblPr>
        <w:tblW w:w="9072" w:type="dxa"/>
        <w:tblInd w:w="108" w:type="dxa"/>
        <w:tblLook w:val="04A0" w:firstRow="1" w:lastRow="0" w:firstColumn="1" w:lastColumn="0" w:noHBand="0" w:noVBand="1"/>
      </w:tblPr>
      <w:tblGrid>
        <w:gridCol w:w="5245"/>
        <w:gridCol w:w="3827"/>
      </w:tblGrid>
      <w:tr w:rsidR="00AC40AE" w:rsidRPr="00AC40AE" w14:paraId="0A68F7BC" w14:textId="77777777" w:rsidTr="009377B7">
        <w:trPr>
          <w:trHeight w:val="3033"/>
        </w:trPr>
        <w:tc>
          <w:tcPr>
            <w:tcW w:w="5245" w:type="dxa"/>
            <w:hideMark/>
          </w:tcPr>
          <w:p w14:paraId="7F2C5928" w14:textId="77777777" w:rsidR="00ED607A" w:rsidRPr="00594AEA" w:rsidRDefault="00ED607A" w:rsidP="0008324C">
            <w:pPr>
              <w:tabs>
                <w:tab w:val="left" w:pos="1154"/>
              </w:tabs>
              <w:rPr>
                <w:b/>
                <w:i/>
                <w:sz w:val="26"/>
                <w:szCs w:val="26"/>
                <w:lang w:val="nl-NL"/>
              </w:rPr>
            </w:pPr>
            <w:r w:rsidRPr="00594AEA">
              <w:rPr>
                <w:b/>
                <w:i/>
                <w:sz w:val="26"/>
                <w:szCs w:val="26"/>
                <w:lang w:val="nl-NL"/>
              </w:rPr>
              <w:t>Nơi nhận:</w:t>
            </w:r>
          </w:p>
          <w:p w14:paraId="63655096" w14:textId="6056FE9A" w:rsidR="00ED607A" w:rsidRPr="00594AEA" w:rsidRDefault="005C73ED" w:rsidP="0008324C">
            <w:pPr>
              <w:tabs>
                <w:tab w:val="left" w:pos="1154"/>
              </w:tabs>
              <w:rPr>
                <w:sz w:val="22"/>
                <w:szCs w:val="22"/>
                <w:lang w:val="nl-NL"/>
              </w:rPr>
            </w:pPr>
            <w:r w:rsidRPr="00594AEA">
              <w:rPr>
                <w:sz w:val="22"/>
                <w:szCs w:val="22"/>
                <w:lang w:val="nl-NL"/>
              </w:rPr>
              <w:t xml:space="preserve">- </w:t>
            </w:r>
            <w:r w:rsidR="00070E66" w:rsidRPr="00594AEA">
              <w:rPr>
                <w:sz w:val="22"/>
                <w:szCs w:val="22"/>
                <w:lang w:val="nl-NL"/>
              </w:rPr>
              <w:t>Ủy ban nhân dân</w:t>
            </w:r>
            <w:r w:rsidR="00ED607A" w:rsidRPr="00594AEA">
              <w:rPr>
                <w:sz w:val="22"/>
                <w:szCs w:val="22"/>
                <w:lang w:val="nl-NL"/>
              </w:rPr>
              <w:t xml:space="preserve"> tỉnh (</w:t>
            </w:r>
            <w:r w:rsidR="00070E66" w:rsidRPr="00594AEA">
              <w:rPr>
                <w:sz w:val="22"/>
                <w:szCs w:val="22"/>
                <w:lang w:val="nl-NL"/>
              </w:rPr>
              <w:t>b/c</w:t>
            </w:r>
            <w:r w:rsidR="00ED607A" w:rsidRPr="00594AEA">
              <w:rPr>
                <w:sz w:val="22"/>
                <w:szCs w:val="22"/>
                <w:lang w:val="nl-NL"/>
              </w:rPr>
              <w:t>);</w:t>
            </w:r>
          </w:p>
          <w:p w14:paraId="40D16A7A" w14:textId="2C884A4D" w:rsidR="00ED607A" w:rsidRPr="00594AEA" w:rsidRDefault="00ED607A" w:rsidP="00ED607A">
            <w:pPr>
              <w:tabs>
                <w:tab w:val="left" w:pos="1154"/>
              </w:tabs>
              <w:rPr>
                <w:sz w:val="22"/>
                <w:szCs w:val="22"/>
                <w:lang w:val="nl-NL"/>
              </w:rPr>
            </w:pPr>
            <w:r w:rsidRPr="00594AEA">
              <w:rPr>
                <w:sz w:val="22"/>
                <w:szCs w:val="22"/>
                <w:lang w:val="nl-NL"/>
              </w:rPr>
              <w:t xml:space="preserve">- </w:t>
            </w:r>
            <w:r w:rsidR="00DB1935" w:rsidRPr="00594AEA">
              <w:rPr>
                <w:sz w:val="22"/>
                <w:szCs w:val="22"/>
                <w:lang w:val="nl-NL"/>
              </w:rPr>
              <w:t>Sở V</w:t>
            </w:r>
            <w:r w:rsidR="00070E66" w:rsidRPr="00594AEA">
              <w:rPr>
                <w:sz w:val="22"/>
                <w:szCs w:val="22"/>
                <w:lang w:val="nl-NL"/>
              </w:rPr>
              <w:t>ăn hoá, Thể thao và Du lịch</w:t>
            </w:r>
            <w:r w:rsidR="00DB1935" w:rsidRPr="00594AEA">
              <w:rPr>
                <w:sz w:val="22"/>
                <w:szCs w:val="22"/>
                <w:lang w:val="nl-NL"/>
              </w:rPr>
              <w:t xml:space="preserve"> tỉnh (b/c);</w:t>
            </w:r>
          </w:p>
          <w:p w14:paraId="174A675A" w14:textId="1743C38E" w:rsidR="00DB1935" w:rsidRPr="00594AEA" w:rsidRDefault="00DB1935" w:rsidP="00ED607A">
            <w:pPr>
              <w:tabs>
                <w:tab w:val="left" w:pos="1154"/>
              </w:tabs>
              <w:rPr>
                <w:sz w:val="22"/>
                <w:szCs w:val="22"/>
                <w:lang w:val="nl-NL"/>
              </w:rPr>
            </w:pPr>
            <w:r w:rsidRPr="00594AEA">
              <w:rPr>
                <w:sz w:val="22"/>
                <w:szCs w:val="22"/>
                <w:lang w:val="nl-NL"/>
              </w:rPr>
              <w:t>- Chủ tịch, các PCT UBND huyện;</w:t>
            </w:r>
          </w:p>
          <w:p w14:paraId="1C6BB21A" w14:textId="562DF535" w:rsidR="00DB1935" w:rsidRPr="00594AEA" w:rsidRDefault="00DB1935" w:rsidP="00ED607A">
            <w:pPr>
              <w:tabs>
                <w:tab w:val="left" w:pos="1154"/>
              </w:tabs>
              <w:rPr>
                <w:sz w:val="22"/>
                <w:szCs w:val="22"/>
                <w:lang w:val="nl-NL"/>
              </w:rPr>
            </w:pPr>
            <w:r w:rsidRPr="00594AEA">
              <w:rPr>
                <w:sz w:val="22"/>
                <w:szCs w:val="22"/>
                <w:lang w:val="nl-NL"/>
              </w:rPr>
              <w:t>- Các Phòng, ban, ngành</w:t>
            </w:r>
            <w:r w:rsidR="00D65163" w:rsidRPr="00594AEA">
              <w:rPr>
                <w:sz w:val="22"/>
                <w:szCs w:val="22"/>
                <w:lang w:val="nl-NL"/>
              </w:rPr>
              <w:t xml:space="preserve">, đơn vị liên quan </w:t>
            </w:r>
            <w:r w:rsidRPr="00594AEA">
              <w:rPr>
                <w:sz w:val="22"/>
                <w:szCs w:val="22"/>
                <w:lang w:val="nl-NL"/>
              </w:rPr>
              <w:t>(t/h);</w:t>
            </w:r>
          </w:p>
          <w:p w14:paraId="09DF70F8" w14:textId="312331E8" w:rsidR="00ED607A" w:rsidRPr="00594AEA" w:rsidRDefault="00ED607A" w:rsidP="00DB1935">
            <w:pPr>
              <w:tabs>
                <w:tab w:val="left" w:pos="1154"/>
              </w:tabs>
              <w:rPr>
                <w:sz w:val="26"/>
                <w:szCs w:val="26"/>
                <w:lang w:val="nl-NL"/>
              </w:rPr>
            </w:pPr>
            <w:r w:rsidRPr="00594AEA">
              <w:rPr>
                <w:sz w:val="22"/>
                <w:szCs w:val="22"/>
                <w:lang w:val="nl-NL"/>
              </w:rPr>
              <w:t>- Lưu</w:t>
            </w:r>
            <w:r w:rsidR="00D65163" w:rsidRPr="00594AEA">
              <w:rPr>
                <w:sz w:val="22"/>
                <w:szCs w:val="22"/>
                <w:lang w:val="nl-NL"/>
              </w:rPr>
              <w:t>:</w:t>
            </w:r>
            <w:r w:rsidRPr="00594AEA">
              <w:rPr>
                <w:sz w:val="22"/>
                <w:szCs w:val="22"/>
                <w:lang w:val="nl-NL"/>
              </w:rPr>
              <w:t xml:space="preserve"> VT</w:t>
            </w:r>
            <w:r w:rsidR="00D65163" w:rsidRPr="00594AEA">
              <w:rPr>
                <w:sz w:val="22"/>
                <w:szCs w:val="22"/>
                <w:lang w:val="nl-NL"/>
              </w:rPr>
              <w:t>-</w:t>
            </w:r>
            <w:r w:rsidR="00DB1935" w:rsidRPr="00594AEA">
              <w:rPr>
                <w:sz w:val="22"/>
                <w:szCs w:val="22"/>
                <w:lang w:val="nl-NL"/>
              </w:rPr>
              <w:t>LT</w:t>
            </w:r>
            <w:r w:rsidR="00D65163" w:rsidRPr="00594AEA">
              <w:rPr>
                <w:sz w:val="22"/>
                <w:szCs w:val="22"/>
                <w:lang w:val="nl-NL"/>
              </w:rPr>
              <w:t>, VHTT</w:t>
            </w:r>
            <w:r w:rsidR="00D65163" w:rsidRPr="00594AEA">
              <w:rPr>
                <w:sz w:val="26"/>
                <w:szCs w:val="26"/>
                <w:lang w:val="nl-NL"/>
              </w:rPr>
              <w:t>.</w:t>
            </w:r>
          </w:p>
        </w:tc>
        <w:tc>
          <w:tcPr>
            <w:tcW w:w="3827" w:type="dxa"/>
          </w:tcPr>
          <w:p w14:paraId="5BFD8181" w14:textId="77777777" w:rsidR="00ED607A" w:rsidRPr="00594AEA" w:rsidRDefault="00ED607A" w:rsidP="00357098">
            <w:pPr>
              <w:tabs>
                <w:tab w:val="left" w:pos="1877"/>
              </w:tabs>
              <w:jc w:val="center"/>
              <w:rPr>
                <w:b/>
                <w:sz w:val="26"/>
                <w:szCs w:val="26"/>
                <w:lang w:val="nl-NL"/>
              </w:rPr>
            </w:pPr>
            <w:r w:rsidRPr="00594AEA">
              <w:rPr>
                <w:b/>
                <w:sz w:val="26"/>
                <w:szCs w:val="26"/>
                <w:lang w:val="nl-NL"/>
              </w:rPr>
              <w:t>TM. ỦY BAN NHÂN DÂN</w:t>
            </w:r>
          </w:p>
          <w:p w14:paraId="275E2089" w14:textId="77777777" w:rsidR="00ED607A" w:rsidRPr="00594AEA" w:rsidRDefault="00ED607A" w:rsidP="00357098">
            <w:pPr>
              <w:tabs>
                <w:tab w:val="left" w:pos="1877"/>
              </w:tabs>
              <w:jc w:val="center"/>
              <w:rPr>
                <w:b/>
                <w:sz w:val="26"/>
                <w:szCs w:val="26"/>
                <w:lang w:val="nl-NL"/>
              </w:rPr>
            </w:pPr>
            <w:r w:rsidRPr="00594AEA">
              <w:rPr>
                <w:b/>
                <w:sz w:val="26"/>
                <w:szCs w:val="26"/>
                <w:lang w:val="nl-NL"/>
              </w:rPr>
              <w:t>KT. CHỦ TỊCH</w:t>
            </w:r>
          </w:p>
          <w:p w14:paraId="6112E61C" w14:textId="77777777" w:rsidR="00ED607A" w:rsidRPr="00594AEA" w:rsidRDefault="00ED607A" w:rsidP="00357098">
            <w:pPr>
              <w:tabs>
                <w:tab w:val="left" w:pos="1877"/>
              </w:tabs>
              <w:jc w:val="center"/>
              <w:rPr>
                <w:b/>
                <w:sz w:val="26"/>
                <w:szCs w:val="26"/>
                <w:lang w:val="nl-NL"/>
              </w:rPr>
            </w:pPr>
            <w:r w:rsidRPr="00594AEA">
              <w:rPr>
                <w:b/>
                <w:sz w:val="26"/>
                <w:szCs w:val="26"/>
                <w:lang w:val="nl-NL"/>
              </w:rPr>
              <w:t>PHÓ CHỦ TỊCH</w:t>
            </w:r>
          </w:p>
          <w:p w14:paraId="2D129ECF" w14:textId="77777777" w:rsidR="00ED607A" w:rsidRPr="00594AEA" w:rsidRDefault="00ED607A" w:rsidP="00357098">
            <w:pPr>
              <w:tabs>
                <w:tab w:val="left" w:pos="1877"/>
              </w:tabs>
              <w:jc w:val="center"/>
              <w:rPr>
                <w:b/>
                <w:sz w:val="26"/>
                <w:szCs w:val="26"/>
                <w:lang w:val="nl-NL"/>
              </w:rPr>
            </w:pPr>
          </w:p>
          <w:p w14:paraId="3E632E7C" w14:textId="77777777" w:rsidR="008572CE" w:rsidRDefault="008572CE" w:rsidP="00357098">
            <w:pPr>
              <w:tabs>
                <w:tab w:val="left" w:pos="1877"/>
              </w:tabs>
              <w:jc w:val="center"/>
              <w:rPr>
                <w:b/>
                <w:sz w:val="26"/>
                <w:szCs w:val="26"/>
                <w:lang w:val="nl-NL"/>
              </w:rPr>
            </w:pPr>
          </w:p>
          <w:p w14:paraId="52A5187B" w14:textId="77777777" w:rsidR="00357098" w:rsidRDefault="00357098" w:rsidP="00357098">
            <w:pPr>
              <w:tabs>
                <w:tab w:val="left" w:pos="1877"/>
              </w:tabs>
              <w:jc w:val="center"/>
              <w:rPr>
                <w:b/>
                <w:sz w:val="26"/>
                <w:szCs w:val="26"/>
                <w:lang w:val="nl-NL"/>
              </w:rPr>
            </w:pPr>
          </w:p>
          <w:p w14:paraId="0B4AE0F7" w14:textId="77777777" w:rsidR="00357098" w:rsidRPr="00594AEA" w:rsidRDefault="00357098" w:rsidP="00357098">
            <w:pPr>
              <w:tabs>
                <w:tab w:val="left" w:pos="1877"/>
              </w:tabs>
              <w:jc w:val="center"/>
              <w:rPr>
                <w:b/>
                <w:sz w:val="26"/>
                <w:szCs w:val="26"/>
                <w:lang w:val="nl-NL"/>
              </w:rPr>
            </w:pPr>
          </w:p>
          <w:p w14:paraId="7DFB293A" w14:textId="77777777" w:rsidR="00ED607A" w:rsidRPr="00594AEA" w:rsidRDefault="00ED607A" w:rsidP="00357098">
            <w:pPr>
              <w:tabs>
                <w:tab w:val="left" w:pos="1877"/>
              </w:tabs>
              <w:jc w:val="center"/>
              <w:rPr>
                <w:b/>
                <w:sz w:val="26"/>
                <w:szCs w:val="26"/>
                <w:lang w:val="nl-NL"/>
              </w:rPr>
            </w:pPr>
          </w:p>
          <w:p w14:paraId="2769A2A3" w14:textId="77777777" w:rsidR="00ED607A" w:rsidRPr="00594AEA" w:rsidRDefault="00ED607A" w:rsidP="00357098">
            <w:pPr>
              <w:tabs>
                <w:tab w:val="left" w:pos="1877"/>
              </w:tabs>
              <w:jc w:val="center"/>
              <w:rPr>
                <w:b/>
                <w:sz w:val="26"/>
                <w:szCs w:val="26"/>
                <w:lang w:val="nl-NL"/>
              </w:rPr>
            </w:pPr>
          </w:p>
          <w:p w14:paraId="5C858C6C" w14:textId="008DF9DF" w:rsidR="00ED607A" w:rsidRPr="00594AEA" w:rsidRDefault="00DB1935" w:rsidP="00357098">
            <w:pPr>
              <w:tabs>
                <w:tab w:val="left" w:pos="1525"/>
                <w:tab w:val="left" w:pos="1877"/>
              </w:tabs>
              <w:jc w:val="center"/>
              <w:rPr>
                <w:b/>
                <w:sz w:val="26"/>
                <w:szCs w:val="26"/>
                <w:lang w:val="nl-NL"/>
              </w:rPr>
            </w:pPr>
            <w:r w:rsidRPr="00594AEA">
              <w:rPr>
                <w:b/>
                <w:sz w:val="26"/>
                <w:szCs w:val="26"/>
                <w:lang w:val="nl-NL"/>
              </w:rPr>
              <w:t>Phạm Văn Thắng</w:t>
            </w:r>
          </w:p>
        </w:tc>
      </w:tr>
    </w:tbl>
    <w:p w14:paraId="77F49B5E" w14:textId="77777777" w:rsidR="00FE7D07" w:rsidRPr="00AC40AE" w:rsidRDefault="00FE7D07" w:rsidP="00FE02D1">
      <w:pPr>
        <w:spacing w:before="120" w:after="120"/>
        <w:ind w:firstLine="720"/>
        <w:jc w:val="both"/>
        <w:rPr>
          <w:b/>
          <w:szCs w:val="28"/>
          <w:lang w:val="nl-NL"/>
        </w:rPr>
      </w:pPr>
    </w:p>
    <w:sectPr w:rsidR="00FE7D07" w:rsidRPr="00AC40AE" w:rsidSect="00357098">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3DD7" w14:textId="77777777" w:rsidR="00A15F2B" w:rsidRDefault="00A15F2B">
      <w:r>
        <w:separator/>
      </w:r>
    </w:p>
  </w:endnote>
  <w:endnote w:type="continuationSeparator" w:id="0">
    <w:p w14:paraId="7F394EE7" w14:textId="77777777" w:rsidR="00A15F2B" w:rsidRDefault="00A1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78AF" w14:textId="77777777" w:rsidR="00CF0CB3" w:rsidRDefault="00A05D81">
    <w:pPr>
      <w:pStyle w:val="Footer"/>
      <w:framePr w:wrap="around" w:vAnchor="text" w:hAnchor="margin" w:xAlign="right" w:y="1"/>
      <w:rPr>
        <w:rStyle w:val="PageNumber"/>
      </w:rPr>
    </w:pPr>
    <w:r>
      <w:rPr>
        <w:rStyle w:val="PageNumber"/>
      </w:rPr>
      <w:fldChar w:fldCharType="begin"/>
    </w:r>
    <w:r w:rsidR="00803562">
      <w:rPr>
        <w:rStyle w:val="PageNumber"/>
      </w:rPr>
      <w:instrText xml:space="preserve">PAGE  </w:instrText>
    </w:r>
    <w:r>
      <w:rPr>
        <w:rStyle w:val="PageNumber"/>
      </w:rPr>
      <w:fldChar w:fldCharType="end"/>
    </w:r>
  </w:p>
  <w:p w14:paraId="32A389B2" w14:textId="77777777" w:rsidR="00CF0CB3" w:rsidRDefault="00CF0C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424E" w14:textId="77777777" w:rsidR="00CF0CB3" w:rsidRDefault="00CF0CB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4323" w14:textId="77777777" w:rsidR="00A15F2B" w:rsidRDefault="00A15F2B">
      <w:r>
        <w:separator/>
      </w:r>
    </w:p>
  </w:footnote>
  <w:footnote w:type="continuationSeparator" w:id="0">
    <w:p w14:paraId="097FA96B" w14:textId="77777777" w:rsidR="00A15F2B" w:rsidRDefault="00A15F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C5B9" w14:textId="6CC1C672" w:rsidR="00CF0CB3" w:rsidRDefault="00A05D81">
    <w:pPr>
      <w:pStyle w:val="Header"/>
      <w:jc w:val="center"/>
    </w:pPr>
    <w:r>
      <w:fldChar w:fldCharType="begin"/>
    </w:r>
    <w:r w:rsidR="00803562">
      <w:instrText xml:space="preserve"> PAGE   \* MERGEFORMAT </w:instrText>
    </w:r>
    <w:r>
      <w:fldChar w:fldCharType="separate"/>
    </w:r>
    <w:r w:rsidR="003543D7">
      <w:rPr>
        <w:noProof/>
      </w:rPr>
      <w:t>4</w:t>
    </w:r>
    <w:r>
      <w:fldChar w:fldCharType="end"/>
    </w:r>
  </w:p>
  <w:p w14:paraId="01FA1357" w14:textId="77777777" w:rsidR="00CF0CB3" w:rsidRDefault="00CF0C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BF"/>
    <w:multiLevelType w:val="hybridMultilevel"/>
    <w:tmpl w:val="B5E8FCA4"/>
    <w:lvl w:ilvl="0" w:tplc="1C20710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8090D"/>
    <w:multiLevelType w:val="hybridMultilevel"/>
    <w:tmpl w:val="2CC26ADC"/>
    <w:lvl w:ilvl="0" w:tplc="9E7A5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E46F6"/>
    <w:multiLevelType w:val="hybridMultilevel"/>
    <w:tmpl w:val="BB4CCE4E"/>
    <w:lvl w:ilvl="0" w:tplc="61BA9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D1D11"/>
    <w:multiLevelType w:val="hybridMultilevel"/>
    <w:tmpl w:val="89C49DB8"/>
    <w:lvl w:ilvl="0" w:tplc="A1CC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2052B"/>
    <w:multiLevelType w:val="hybridMultilevel"/>
    <w:tmpl w:val="7F288920"/>
    <w:lvl w:ilvl="0" w:tplc="4524CF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121C6"/>
    <w:multiLevelType w:val="hybridMultilevel"/>
    <w:tmpl w:val="F73A0F2C"/>
    <w:lvl w:ilvl="0" w:tplc="5644F9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63290"/>
    <w:multiLevelType w:val="hybridMultilevel"/>
    <w:tmpl w:val="0DD4000E"/>
    <w:lvl w:ilvl="0" w:tplc="F4F4B7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604A39"/>
    <w:multiLevelType w:val="hybridMultilevel"/>
    <w:tmpl w:val="844A790E"/>
    <w:lvl w:ilvl="0" w:tplc="F69E975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82510"/>
    <w:multiLevelType w:val="hybridMultilevel"/>
    <w:tmpl w:val="68F64396"/>
    <w:lvl w:ilvl="0" w:tplc="986E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8A0887"/>
    <w:multiLevelType w:val="hybridMultilevel"/>
    <w:tmpl w:val="B226DE00"/>
    <w:lvl w:ilvl="0" w:tplc="FB3A6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DB6B4F"/>
    <w:multiLevelType w:val="hybridMultilevel"/>
    <w:tmpl w:val="AB52E254"/>
    <w:lvl w:ilvl="0" w:tplc="5B76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D32F9"/>
    <w:multiLevelType w:val="hybridMultilevel"/>
    <w:tmpl w:val="90B6F7F4"/>
    <w:lvl w:ilvl="0" w:tplc="80C82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8213B"/>
    <w:multiLevelType w:val="hybridMultilevel"/>
    <w:tmpl w:val="8F2AE9EA"/>
    <w:lvl w:ilvl="0" w:tplc="4C94372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87D92"/>
    <w:multiLevelType w:val="hybridMultilevel"/>
    <w:tmpl w:val="CDA0F42C"/>
    <w:lvl w:ilvl="0" w:tplc="59AC978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54A035E2"/>
    <w:multiLevelType w:val="hybridMultilevel"/>
    <w:tmpl w:val="AD6ECDDA"/>
    <w:lvl w:ilvl="0" w:tplc="C1D0C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5C3E1C"/>
    <w:multiLevelType w:val="hybridMultilevel"/>
    <w:tmpl w:val="D8803548"/>
    <w:lvl w:ilvl="0" w:tplc="965A7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2877BC"/>
    <w:multiLevelType w:val="hybridMultilevel"/>
    <w:tmpl w:val="724685AE"/>
    <w:lvl w:ilvl="0" w:tplc="3E78D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675E2B"/>
    <w:multiLevelType w:val="hybridMultilevel"/>
    <w:tmpl w:val="D9121502"/>
    <w:lvl w:ilvl="0" w:tplc="CBCCD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
  </w:num>
  <w:num w:numId="3">
    <w:abstractNumId w:val="6"/>
  </w:num>
  <w:num w:numId="4">
    <w:abstractNumId w:val="4"/>
  </w:num>
  <w:num w:numId="5">
    <w:abstractNumId w:val="2"/>
  </w:num>
  <w:num w:numId="6">
    <w:abstractNumId w:val="7"/>
  </w:num>
  <w:num w:numId="7">
    <w:abstractNumId w:val="1"/>
  </w:num>
  <w:num w:numId="8">
    <w:abstractNumId w:val="17"/>
  </w:num>
  <w:num w:numId="9">
    <w:abstractNumId w:val="15"/>
  </w:num>
  <w:num w:numId="10">
    <w:abstractNumId w:val="12"/>
  </w:num>
  <w:num w:numId="11">
    <w:abstractNumId w:val="9"/>
  </w:num>
  <w:num w:numId="12">
    <w:abstractNumId w:val="0"/>
  </w:num>
  <w:num w:numId="13">
    <w:abstractNumId w:val="14"/>
  </w:num>
  <w:num w:numId="14">
    <w:abstractNumId w:val="10"/>
  </w:num>
  <w:num w:numId="15">
    <w:abstractNumId w:val="8"/>
  </w:num>
  <w:num w:numId="16">
    <w:abstractNumId w:val="1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D9"/>
    <w:rsid w:val="0000115A"/>
    <w:rsid w:val="00003446"/>
    <w:rsid w:val="00005094"/>
    <w:rsid w:val="000061F8"/>
    <w:rsid w:val="00006412"/>
    <w:rsid w:val="000068D3"/>
    <w:rsid w:val="00011E5C"/>
    <w:rsid w:val="000121CB"/>
    <w:rsid w:val="000133B4"/>
    <w:rsid w:val="00020B59"/>
    <w:rsid w:val="0002427A"/>
    <w:rsid w:val="00026927"/>
    <w:rsid w:val="0002695E"/>
    <w:rsid w:val="0002776A"/>
    <w:rsid w:val="00027FBE"/>
    <w:rsid w:val="0003032D"/>
    <w:rsid w:val="00030CA4"/>
    <w:rsid w:val="00042AF1"/>
    <w:rsid w:val="00042FA3"/>
    <w:rsid w:val="00043DDC"/>
    <w:rsid w:val="00047711"/>
    <w:rsid w:val="0005057D"/>
    <w:rsid w:val="00050873"/>
    <w:rsid w:val="00052E1B"/>
    <w:rsid w:val="000537E1"/>
    <w:rsid w:val="000545BC"/>
    <w:rsid w:val="00054DDA"/>
    <w:rsid w:val="000605E6"/>
    <w:rsid w:val="00060D62"/>
    <w:rsid w:val="000616EC"/>
    <w:rsid w:val="0006265E"/>
    <w:rsid w:val="00063849"/>
    <w:rsid w:val="00064800"/>
    <w:rsid w:val="000665F4"/>
    <w:rsid w:val="00070E66"/>
    <w:rsid w:val="00071CEA"/>
    <w:rsid w:val="00073841"/>
    <w:rsid w:val="00073A88"/>
    <w:rsid w:val="000806B2"/>
    <w:rsid w:val="0008170E"/>
    <w:rsid w:val="00081CC8"/>
    <w:rsid w:val="000829CE"/>
    <w:rsid w:val="00082F8B"/>
    <w:rsid w:val="00086C96"/>
    <w:rsid w:val="00091DA4"/>
    <w:rsid w:val="00095DB7"/>
    <w:rsid w:val="00096BAA"/>
    <w:rsid w:val="000A0311"/>
    <w:rsid w:val="000A0991"/>
    <w:rsid w:val="000B37BB"/>
    <w:rsid w:val="000B5690"/>
    <w:rsid w:val="000B7E99"/>
    <w:rsid w:val="000C1E0D"/>
    <w:rsid w:val="000C2D9F"/>
    <w:rsid w:val="000C4AC9"/>
    <w:rsid w:val="000C66C6"/>
    <w:rsid w:val="000D0376"/>
    <w:rsid w:val="000D1992"/>
    <w:rsid w:val="000E4D58"/>
    <w:rsid w:val="000F1914"/>
    <w:rsid w:val="000F4B05"/>
    <w:rsid w:val="000F6874"/>
    <w:rsid w:val="000F6C96"/>
    <w:rsid w:val="000F73C0"/>
    <w:rsid w:val="000F786E"/>
    <w:rsid w:val="000F7D5F"/>
    <w:rsid w:val="001036CA"/>
    <w:rsid w:val="00104CA8"/>
    <w:rsid w:val="001132B9"/>
    <w:rsid w:val="001201FD"/>
    <w:rsid w:val="00120B5E"/>
    <w:rsid w:val="001210F0"/>
    <w:rsid w:val="0012276F"/>
    <w:rsid w:val="001244B1"/>
    <w:rsid w:val="00125049"/>
    <w:rsid w:val="0012778C"/>
    <w:rsid w:val="001308E8"/>
    <w:rsid w:val="00136900"/>
    <w:rsid w:val="00137726"/>
    <w:rsid w:val="0014100D"/>
    <w:rsid w:val="00146592"/>
    <w:rsid w:val="0015112C"/>
    <w:rsid w:val="001524EC"/>
    <w:rsid w:val="00153041"/>
    <w:rsid w:val="001559F2"/>
    <w:rsid w:val="0016308E"/>
    <w:rsid w:val="0016372A"/>
    <w:rsid w:val="00163DA8"/>
    <w:rsid w:val="00166FEB"/>
    <w:rsid w:val="0017088F"/>
    <w:rsid w:val="001714F7"/>
    <w:rsid w:val="001726BE"/>
    <w:rsid w:val="00172E30"/>
    <w:rsid w:val="0017682B"/>
    <w:rsid w:val="00180459"/>
    <w:rsid w:val="001806B5"/>
    <w:rsid w:val="001808A6"/>
    <w:rsid w:val="00181759"/>
    <w:rsid w:val="001829C7"/>
    <w:rsid w:val="00183525"/>
    <w:rsid w:val="001836A0"/>
    <w:rsid w:val="00184B87"/>
    <w:rsid w:val="00191E33"/>
    <w:rsid w:val="00195013"/>
    <w:rsid w:val="00195CDB"/>
    <w:rsid w:val="001A160A"/>
    <w:rsid w:val="001A25F2"/>
    <w:rsid w:val="001A2DB9"/>
    <w:rsid w:val="001A7F04"/>
    <w:rsid w:val="001B0571"/>
    <w:rsid w:val="001B1713"/>
    <w:rsid w:val="001B30AC"/>
    <w:rsid w:val="001B3A86"/>
    <w:rsid w:val="001B72D1"/>
    <w:rsid w:val="001B7692"/>
    <w:rsid w:val="001B7943"/>
    <w:rsid w:val="001C5028"/>
    <w:rsid w:val="001D0BDE"/>
    <w:rsid w:val="001D3D04"/>
    <w:rsid w:val="001D52B6"/>
    <w:rsid w:val="001D5833"/>
    <w:rsid w:val="001D58B4"/>
    <w:rsid w:val="001D6A5E"/>
    <w:rsid w:val="001E3E5B"/>
    <w:rsid w:val="001E501B"/>
    <w:rsid w:val="001E53A5"/>
    <w:rsid w:val="001E5AF6"/>
    <w:rsid w:val="001E799C"/>
    <w:rsid w:val="001F044E"/>
    <w:rsid w:val="001F175F"/>
    <w:rsid w:val="001F518A"/>
    <w:rsid w:val="001F78B4"/>
    <w:rsid w:val="00204DA7"/>
    <w:rsid w:val="00210945"/>
    <w:rsid w:val="00213528"/>
    <w:rsid w:val="002150F4"/>
    <w:rsid w:val="00216774"/>
    <w:rsid w:val="00216C67"/>
    <w:rsid w:val="00221F80"/>
    <w:rsid w:val="0022200D"/>
    <w:rsid w:val="00225D0F"/>
    <w:rsid w:val="002263A3"/>
    <w:rsid w:val="00230A4B"/>
    <w:rsid w:val="00232761"/>
    <w:rsid w:val="00233374"/>
    <w:rsid w:val="0023534A"/>
    <w:rsid w:val="002376AD"/>
    <w:rsid w:val="0024212E"/>
    <w:rsid w:val="00243FD8"/>
    <w:rsid w:val="00246E36"/>
    <w:rsid w:val="00247FC5"/>
    <w:rsid w:val="00252029"/>
    <w:rsid w:val="00255EFE"/>
    <w:rsid w:val="00256E5F"/>
    <w:rsid w:val="00262DF3"/>
    <w:rsid w:val="00264CE0"/>
    <w:rsid w:val="002678AD"/>
    <w:rsid w:val="002712B0"/>
    <w:rsid w:val="00271329"/>
    <w:rsid w:val="00271D22"/>
    <w:rsid w:val="00273403"/>
    <w:rsid w:val="0027395E"/>
    <w:rsid w:val="00275F30"/>
    <w:rsid w:val="00280419"/>
    <w:rsid w:val="002842FA"/>
    <w:rsid w:val="00284578"/>
    <w:rsid w:val="00286441"/>
    <w:rsid w:val="00286461"/>
    <w:rsid w:val="00286DA3"/>
    <w:rsid w:val="002923AF"/>
    <w:rsid w:val="00292DBB"/>
    <w:rsid w:val="0029308B"/>
    <w:rsid w:val="00293A6C"/>
    <w:rsid w:val="00293AAD"/>
    <w:rsid w:val="0029773D"/>
    <w:rsid w:val="002A259D"/>
    <w:rsid w:val="002A3086"/>
    <w:rsid w:val="002B0273"/>
    <w:rsid w:val="002B2F4B"/>
    <w:rsid w:val="002B485C"/>
    <w:rsid w:val="002B681D"/>
    <w:rsid w:val="002B7C19"/>
    <w:rsid w:val="002B7E51"/>
    <w:rsid w:val="002C4E84"/>
    <w:rsid w:val="002D3561"/>
    <w:rsid w:val="002D69D8"/>
    <w:rsid w:val="002E2A22"/>
    <w:rsid w:val="002E3BA6"/>
    <w:rsid w:val="002E5D38"/>
    <w:rsid w:val="002E7275"/>
    <w:rsid w:val="002F02E7"/>
    <w:rsid w:val="002F3057"/>
    <w:rsid w:val="002F3AF4"/>
    <w:rsid w:val="002F46A2"/>
    <w:rsid w:val="002F7F80"/>
    <w:rsid w:val="0030235A"/>
    <w:rsid w:val="0030307A"/>
    <w:rsid w:val="003038F7"/>
    <w:rsid w:val="00305E0E"/>
    <w:rsid w:val="00305ECB"/>
    <w:rsid w:val="00306C83"/>
    <w:rsid w:val="00307714"/>
    <w:rsid w:val="0031096D"/>
    <w:rsid w:val="00311D69"/>
    <w:rsid w:val="0031421E"/>
    <w:rsid w:val="00314DD4"/>
    <w:rsid w:val="003156AC"/>
    <w:rsid w:val="00316449"/>
    <w:rsid w:val="00320388"/>
    <w:rsid w:val="00321939"/>
    <w:rsid w:val="00323173"/>
    <w:rsid w:val="00324279"/>
    <w:rsid w:val="00324F1B"/>
    <w:rsid w:val="0033016D"/>
    <w:rsid w:val="003317AD"/>
    <w:rsid w:val="00333FC7"/>
    <w:rsid w:val="00335CE8"/>
    <w:rsid w:val="003402D1"/>
    <w:rsid w:val="0034443C"/>
    <w:rsid w:val="003456C4"/>
    <w:rsid w:val="003543D7"/>
    <w:rsid w:val="00355BDB"/>
    <w:rsid w:val="00357098"/>
    <w:rsid w:val="00360C23"/>
    <w:rsid w:val="003641E3"/>
    <w:rsid w:val="00364C67"/>
    <w:rsid w:val="0037064E"/>
    <w:rsid w:val="003708EF"/>
    <w:rsid w:val="003753E7"/>
    <w:rsid w:val="00376177"/>
    <w:rsid w:val="00377EA9"/>
    <w:rsid w:val="0038190C"/>
    <w:rsid w:val="00381D4D"/>
    <w:rsid w:val="00383126"/>
    <w:rsid w:val="0038322E"/>
    <w:rsid w:val="00387488"/>
    <w:rsid w:val="003900A9"/>
    <w:rsid w:val="00392706"/>
    <w:rsid w:val="00392B0D"/>
    <w:rsid w:val="00396DD8"/>
    <w:rsid w:val="003970E1"/>
    <w:rsid w:val="00397F64"/>
    <w:rsid w:val="003A1A24"/>
    <w:rsid w:val="003A46C7"/>
    <w:rsid w:val="003A726E"/>
    <w:rsid w:val="003B3828"/>
    <w:rsid w:val="003B4984"/>
    <w:rsid w:val="003B59E5"/>
    <w:rsid w:val="003B62D8"/>
    <w:rsid w:val="003C2326"/>
    <w:rsid w:val="003C318D"/>
    <w:rsid w:val="003C45A2"/>
    <w:rsid w:val="003C6616"/>
    <w:rsid w:val="003C6ED6"/>
    <w:rsid w:val="003D005E"/>
    <w:rsid w:val="003D0A97"/>
    <w:rsid w:val="003D0E12"/>
    <w:rsid w:val="003D7C5D"/>
    <w:rsid w:val="003E03F4"/>
    <w:rsid w:val="003E0847"/>
    <w:rsid w:val="003E606E"/>
    <w:rsid w:val="003E6CC5"/>
    <w:rsid w:val="003F06E1"/>
    <w:rsid w:val="003F0A3C"/>
    <w:rsid w:val="003F0C29"/>
    <w:rsid w:val="003F322D"/>
    <w:rsid w:val="003F516E"/>
    <w:rsid w:val="003F7BE3"/>
    <w:rsid w:val="003F7FB4"/>
    <w:rsid w:val="004011D7"/>
    <w:rsid w:val="00402485"/>
    <w:rsid w:val="0040279B"/>
    <w:rsid w:val="00405C7E"/>
    <w:rsid w:val="0041002F"/>
    <w:rsid w:val="00410596"/>
    <w:rsid w:val="00413539"/>
    <w:rsid w:val="0041365F"/>
    <w:rsid w:val="004151F2"/>
    <w:rsid w:val="00420914"/>
    <w:rsid w:val="00422A29"/>
    <w:rsid w:val="00424922"/>
    <w:rsid w:val="00426009"/>
    <w:rsid w:val="004326AD"/>
    <w:rsid w:val="00434D54"/>
    <w:rsid w:val="0043637A"/>
    <w:rsid w:val="00437736"/>
    <w:rsid w:val="00437DC4"/>
    <w:rsid w:val="00442233"/>
    <w:rsid w:val="004438CD"/>
    <w:rsid w:val="00444F8A"/>
    <w:rsid w:val="00445BBA"/>
    <w:rsid w:val="00447557"/>
    <w:rsid w:val="00450523"/>
    <w:rsid w:val="004565AA"/>
    <w:rsid w:val="004674A2"/>
    <w:rsid w:val="004716E8"/>
    <w:rsid w:val="004735D0"/>
    <w:rsid w:val="00473DE9"/>
    <w:rsid w:val="00475CE4"/>
    <w:rsid w:val="00475F88"/>
    <w:rsid w:val="00475FC2"/>
    <w:rsid w:val="00480934"/>
    <w:rsid w:val="00485E42"/>
    <w:rsid w:val="004867A9"/>
    <w:rsid w:val="00487E18"/>
    <w:rsid w:val="004900A1"/>
    <w:rsid w:val="00490309"/>
    <w:rsid w:val="00490A29"/>
    <w:rsid w:val="00490F00"/>
    <w:rsid w:val="004A01A5"/>
    <w:rsid w:val="004A11B2"/>
    <w:rsid w:val="004A51E5"/>
    <w:rsid w:val="004A52D4"/>
    <w:rsid w:val="004A616A"/>
    <w:rsid w:val="004B0665"/>
    <w:rsid w:val="004B1076"/>
    <w:rsid w:val="004B1A17"/>
    <w:rsid w:val="004B2CB1"/>
    <w:rsid w:val="004B2CFF"/>
    <w:rsid w:val="004C3551"/>
    <w:rsid w:val="004D26CF"/>
    <w:rsid w:val="004D3201"/>
    <w:rsid w:val="004D3A18"/>
    <w:rsid w:val="004D5610"/>
    <w:rsid w:val="004D78F0"/>
    <w:rsid w:val="004D7E99"/>
    <w:rsid w:val="004D7F06"/>
    <w:rsid w:val="004D7FA2"/>
    <w:rsid w:val="004E0D3D"/>
    <w:rsid w:val="004E3BCD"/>
    <w:rsid w:val="004F29C1"/>
    <w:rsid w:val="004F63D9"/>
    <w:rsid w:val="004F7C9D"/>
    <w:rsid w:val="0050009D"/>
    <w:rsid w:val="00502CB4"/>
    <w:rsid w:val="00503473"/>
    <w:rsid w:val="00503CBA"/>
    <w:rsid w:val="00506A31"/>
    <w:rsid w:val="00510959"/>
    <w:rsid w:val="005126D5"/>
    <w:rsid w:val="00514E9C"/>
    <w:rsid w:val="0051527E"/>
    <w:rsid w:val="00521F37"/>
    <w:rsid w:val="00526DDA"/>
    <w:rsid w:val="00530F37"/>
    <w:rsid w:val="00531983"/>
    <w:rsid w:val="005345BF"/>
    <w:rsid w:val="00540A4A"/>
    <w:rsid w:val="00542D22"/>
    <w:rsid w:val="005459E8"/>
    <w:rsid w:val="005527B9"/>
    <w:rsid w:val="0055380C"/>
    <w:rsid w:val="00556D72"/>
    <w:rsid w:val="0055727E"/>
    <w:rsid w:val="00562359"/>
    <w:rsid w:val="00563BD0"/>
    <w:rsid w:val="0056789B"/>
    <w:rsid w:val="00567ECF"/>
    <w:rsid w:val="00567F39"/>
    <w:rsid w:val="00572125"/>
    <w:rsid w:val="00572B0E"/>
    <w:rsid w:val="0057461B"/>
    <w:rsid w:val="0058071E"/>
    <w:rsid w:val="00580FA7"/>
    <w:rsid w:val="005817AA"/>
    <w:rsid w:val="00583578"/>
    <w:rsid w:val="0058736D"/>
    <w:rsid w:val="0058769F"/>
    <w:rsid w:val="00594AEA"/>
    <w:rsid w:val="005974DA"/>
    <w:rsid w:val="00597766"/>
    <w:rsid w:val="00597DA4"/>
    <w:rsid w:val="005A1159"/>
    <w:rsid w:val="005A55C3"/>
    <w:rsid w:val="005A56D7"/>
    <w:rsid w:val="005B0097"/>
    <w:rsid w:val="005B0628"/>
    <w:rsid w:val="005B12C1"/>
    <w:rsid w:val="005B13E3"/>
    <w:rsid w:val="005B2C58"/>
    <w:rsid w:val="005B5BA5"/>
    <w:rsid w:val="005B6022"/>
    <w:rsid w:val="005B781F"/>
    <w:rsid w:val="005C00FD"/>
    <w:rsid w:val="005C1D7D"/>
    <w:rsid w:val="005C2DF2"/>
    <w:rsid w:val="005C399B"/>
    <w:rsid w:val="005C50A1"/>
    <w:rsid w:val="005C73ED"/>
    <w:rsid w:val="005D311F"/>
    <w:rsid w:val="005D32F0"/>
    <w:rsid w:val="005D70AC"/>
    <w:rsid w:val="005F3148"/>
    <w:rsid w:val="005F5D6B"/>
    <w:rsid w:val="00600701"/>
    <w:rsid w:val="00600D9E"/>
    <w:rsid w:val="00606E95"/>
    <w:rsid w:val="00606F6C"/>
    <w:rsid w:val="00610FB9"/>
    <w:rsid w:val="00616311"/>
    <w:rsid w:val="00622970"/>
    <w:rsid w:val="00623A4A"/>
    <w:rsid w:val="0062413C"/>
    <w:rsid w:val="006243B3"/>
    <w:rsid w:val="0062508B"/>
    <w:rsid w:val="006264B3"/>
    <w:rsid w:val="006273BF"/>
    <w:rsid w:val="00630DAE"/>
    <w:rsid w:val="00632D1B"/>
    <w:rsid w:val="00637C94"/>
    <w:rsid w:val="00641D56"/>
    <w:rsid w:val="0064778B"/>
    <w:rsid w:val="006477DE"/>
    <w:rsid w:val="00652A6A"/>
    <w:rsid w:val="00653226"/>
    <w:rsid w:val="00655BAB"/>
    <w:rsid w:val="006568A9"/>
    <w:rsid w:val="00657783"/>
    <w:rsid w:val="00660FF6"/>
    <w:rsid w:val="0066636F"/>
    <w:rsid w:val="006677C6"/>
    <w:rsid w:val="00672845"/>
    <w:rsid w:val="00674C78"/>
    <w:rsid w:val="00674C7F"/>
    <w:rsid w:val="006762B9"/>
    <w:rsid w:val="00677EE9"/>
    <w:rsid w:val="0068105C"/>
    <w:rsid w:val="00681F0C"/>
    <w:rsid w:val="00685550"/>
    <w:rsid w:val="006867A8"/>
    <w:rsid w:val="006876CF"/>
    <w:rsid w:val="0069077C"/>
    <w:rsid w:val="00690866"/>
    <w:rsid w:val="006A0446"/>
    <w:rsid w:val="006A1ACB"/>
    <w:rsid w:val="006A2BFC"/>
    <w:rsid w:val="006A5C17"/>
    <w:rsid w:val="006A67BC"/>
    <w:rsid w:val="006A799F"/>
    <w:rsid w:val="006B00D9"/>
    <w:rsid w:val="006B0E36"/>
    <w:rsid w:val="006B20D8"/>
    <w:rsid w:val="006B22E2"/>
    <w:rsid w:val="006C0866"/>
    <w:rsid w:val="006C17BA"/>
    <w:rsid w:val="006C27DF"/>
    <w:rsid w:val="006C6467"/>
    <w:rsid w:val="006C7187"/>
    <w:rsid w:val="006D13A5"/>
    <w:rsid w:val="006D46A4"/>
    <w:rsid w:val="006E2038"/>
    <w:rsid w:val="006E212F"/>
    <w:rsid w:val="006E43E5"/>
    <w:rsid w:val="006E4897"/>
    <w:rsid w:val="006E5D19"/>
    <w:rsid w:val="006E74D8"/>
    <w:rsid w:val="006F1E4E"/>
    <w:rsid w:val="006F3291"/>
    <w:rsid w:val="006F66C9"/>
    <w:rsid w:val="006F7580"/>
    <w:rsid w:val="007010F2"/>
    <w:rsid w:val="007026D9"/>
    <w:rsid w:val="0070332D"/>
    <w:rsid w:val="00703C29"/>
    <w:rsid w:val="00711A1E"/>
    <w:rsid w:val="0071500C"/>
    <w:rsid w:val="00715593"/>
    <w:rsid w:val="00720B4A"/>
    <w:rsid w:val="00721429"/>
    <w:rsid w:val="007221AA"/>
    <w:rsid w:val="007224E5"/>
    <w:rsid w:val="0072324E"/>
    <w:rsid w:val="00730647"/>
    <w:rsid w:val="0073094F"/>
    <w:rsid w:val="00732A4E"/>
    <w:rsid w:val="007349DF"/>
    <w:rsid w:val="00736BBE"/>
    <w:rsid w:val="00737B71"/>
    <w:rsid w:val="0074105B"/>
    <w:rsid w:val="0074385E"/>
    <w:rsid w:val="00743B65"/>
    <w:rsid w:val="00746F1A"/>
    <w:rsid w:val="00752657"/>
    <w:rsid w:val="007548CE"/>
    <w:rsid w:val="00754A78"/>
    <w:rsid w:val="00754B99"/>
    <w:rsid w:val="00754D17"/>
    <w:rsid w:val="00757A44"/>
    <w:rsid w:val="00760A46"/>
    <w:rsid w:val="00760EEB"/>
    <w:rsid w:val="00761D49"/>
    <w:rsid w:val="0076488E"/>
    <w:rsid w:val="007651F3"/>
    <w:rsid w:val="00771A03"/>
    <w:rsid w:val="00771E8C"/>
    <w:rsid w:val="00772267"/>
    <w:rsid w:val="00774526"/>
    <w:rsid w:val="00774D4A"/>
    <w:rsid w:val="0077638E"/>
    <w:rsid w:val="007763DE"/>
    <w:rsid w:val="007819E6"/>
    <w:rsid w:val="0078487D"/>
    <w:rsid w:val="007852B5"/>
    <w:rsid w:val="00785785"/>
    <w:rsid w:val="00785C77"/>
    <w:rsid w:val="007925BB"/>
    <w:rsid w:val="00795B15"/>
    <w:rsid w:val="00797D2D"/>
    <w:rsid w:val="007A38B8"/>
    <w:rsid w:val="007A4F7D"/>
    <w:rsid w:val="007A6F1E"/>
    <w:rsid w:val="007A6F99"/>
    <w:rsid w:val="007B3612"/>
    <w:rsid w:val="007B5127"/>
    <w:rsid w:val="007C12DB"/>
    <w:rsid w:val="007C359D"/>
    <w:rsid w:val="007C368E"/>
    <w:rsid w:val="007C44EB"/>
    <w:rsid w:val="007D14A4"/>
    <w:rsid w:val="007D21FA"/>
    <w:rsid w:val="007D2D6C"/>
    <w:rsid w:val="007D30FD"/>
    <w:rsid w:val="007D59B5"/>
    <w:rsid w:val="007D75B4"/>
    <w:rsid w:val="007E1661"/>
    <w:rsid w:val="007E2C53"/>
    <w:rsid w:val="007E3EE5"/>
    <w:rsid w:val="007E4412"/>
    <w:rsid w:val="007E599C"/>
    <w:rsid w:val="007E78F3"/>
    <w:rsid w:val="007F0302"/>
    <w:rsid w:val="007F168A"/>
    <w:rsid w:val="007F4B3A"/>
    <w:rsid w:val="007F7271"/>
    <w:rsid w:val="008002D5"/>
    <w:rsid w:val="00801533"/>
    <w:rsid w:val="008021B6"/>
    <w:rsid w:val="00803562"/>
    <w:rsid w:val="00804973"/>
    <w:rsid w:val="00804EA6"/>
    <w:rsid w:val="00805116"/>
    <w:rsid w:val="00805CBD"/>
    <w:rsid w:val="00810753"/>
    <w:rsid w:val="00811385"/>
    <w:rsid w:val="0081147C"/>
    <w:rsid w:val="008127F7"/>
    <w:rsid w:val="00812A3D"/>
    <w:rsid w:val="00816EBF"/>
    <w:rsid w:val="008204EA"/>
    <w:rsid w:val="00820F76"/>
    <w:rsid w:val="0082186D"/>
    <w:rsid w:val="00823165"/>
    <w:rsid w:val="0082480E"/>
    <w:rsid w:val="00827230"/>
    <w:rsid w:val="00833C1D"/>
    <w:rsid w:val="00836332"/>
    <w:rsid w:val="008375BA"/>
    <w:rsid w:val="00842594"/>
    <w:rsid w:val="0084315A"/>
    <w:rsid w:val="00843586"/>
    <w:rsid w:val="0084394E"/>
    <w:rsid w:val="00844CB7"/>
    <w:rsid w:val="00844CF5"/>
    <w:rsid w:val="00847386"/>
    <w:rsid w:val="00850F0E"/>
    <w:rsid w:val="008572CE"/>
    <w:rsid w:val="00866D92"/>
    <w:rsid w:val="008708F9"/>
    <w:rsid w:val="00873887"/>
    <w:rsid w:val="00876A29"/>
    <w:rsid w:val="00877764"/>
    <w:rsid w:val="008804B2"/>
    <w:rsid w:val="00884D11"/>
    <w:rsid w:val="0088629C"/>
    <w:rsid w:val="00886850"/>
    <w:rsid w:val="008874D9"/>
    <w:rsid w:val="00891CE9"/>
    <w:rsid w:val="008922CD"/>
    <w:rsid w:val="00893F80"/>
    <w:rsid w:val="008A4558"/>
    <w:rsid w:val="008A5A46"/>
    <w:rsid w:val="008A73A3"/>
    <w:rsid w:val="008B2716"/>
    <w:rsid w:val="008B5438"/>
    <w:rsid w:val="008B5525"/>
    <w:rsid w:val="008B64E9"/>
    <w:rsid w:val="008C1332"/>
    <w:rsid w:val="008C5BD5"/>
    <w:rsid w:val="008D50F4"/>
    <w:rsid w:val="008D6093"/>
    <w:rsid w:val="008D699E"/>
    <w:rsid w:val="008D6E97"/>
    <w:rsid w:val="008E0792"/>
    <w:rsid w:val="008E28C2"/>
    <w:rsid w:val="008E3168"/>
    <w:rsid w:val="008E5A7F"/>
    <w:rsid w:val="008E658D"/>
    <w:rsid w:val="008F1AB6"/>
    <w:rsid w:val="008F37F4"/>
    <w:rsid w:val="008F635F"/>
    <w:rsid w:val="00901306"/>
    <w:rsid w:val="009029D0"/>
    <w:rsid w:val="00902A5E"/>
    <w:rsid w:val="0090532F"/>
    <w:rsid w:val="009060A1"/>
    <w:rsid w:val="00911338"/>
    <w:rsid w:val="0091207D"/>
    <w:rsid w:val="00913034"/>
    <w:rsid w:val="00913913"/>
    <w:rsid w:val="009148AE"/>
    <w:rsid w:val="00914BF5"/>
    <w:rsid w:val="009159D3"/>
    <w:rsid w:val="0091640D"/>
    <w:rsid w:val="00917AB4"/>
    <w:rsid w:val="00920160"/>
    <w:rsid w:val="0092065E"/>
    <w:rsid w:val="009224F2"/>
    <w:rsid w:val="009237A4"/>
    <w:rsid w:val="0092419C"/>
    <w:rsid w:val="0093229B"/>
    <w:rsid w:val="00936F74"/>
    <w:rsid w:val="009377B7"/>
    <w:rsid w:val="00946156"/>
    <w:rsid w:val="00946490"/>
    <w:rsid w:val="00947782"/>
    <w:rsid w:val="00947D25"/>
    <w:rsid w:val="00947E48"/>
    <w:rsid w:val="0095129D"/>
    <w:rsid w:val="00952416"/>
    <w:rsid w:val="009555BB"/>
    <w:rsid w:val="009632C2"/>
    <w:rsid w:val="00963A05"/>
    <w:rsid w:val="00967FCC"/>
    <w:rsid w:val="009728D9"/>
    <w:rsid w:val="00975137"/>
    <w:rsid w:val="00975EF8"/>
    <w:rsid w:val="009764A3"/>
    <w:rsid w:val="00982D22"/>
    <w:rsid w:val="00991AC5"/>
    <w:rsid w:val="0099262C"/>
    <w:rsid w:val="009939C3"/>
    <w:rsid w:val="00994F1D"/>
    <w:rsid w:val="009957D9"/>
    <w:rsid w:val="00996235"/>
    <w:rsid w:val="00996891"/>
    <w:rsid w:val="009A69DE"/>
    <w:rsid w:val="009A6B72"/>
    <w:rsid w:val="009B0CC0"/>
    <w:rsid w:val="009B1438"/>
    <w:rsid w:val="009B1799"/>
    <w:rsid w:val="009B2692"/>
    <w:rsid w:val="009B40BD"/>
    <w:rsid w:val="009B51C5"/>
    <w:rsid w:val="009B5E45"/>
    <w:rsid w:val="009C0584"/>
    <w:rsid w:val="009C20F4"/>
    <w:rsid w:val="009C5B61"/>
    <w:rsid w:val="009C5F1D"/>
    <w:rsid w:val="009D0C3B"/>
    <w:rsid w:val="009D2494"/>
    <w:rsid w:val="009E1187"/>
    <w:rsid w:val="009E1E7E"/>
    <w:rsid w:val="009E21EE"/>
    <w:rsid w:val="009E26CF"/>
    <w:rsid w:val="009E38F3"/>
    <w:rsid w:val="009F20DE"/>
    <w:rsid w:val="009F46C9"/>
    <w:rsid w:val="009F6645"/>
    <w:rsid w:val="009F7EF2"/>
    <w:rsid w:val="00A00950"/>
    <w:rsid w:val="00A00B79"/>
    <w:rsid w:val="00A00B85"/>
    <w:rsid w:val="00A0552B"/>
    <w:rsid w:val="00A05D81"/>
    <w:rsid w:val="00A06A1D"/>
    <w:rsid w:val="00A0714D"/>
    <w:rsid w:val="00A1094F"/>
    <w:rsid w:val="00A15574"/>
    <w:rsid w:val="00A15F2B"/>
    <w:rsid w:val="00A17623"/>
    <w:rsid w:val="00A204B5"/>
    <w:rsid w:val="00A20FC0"/>
    <w:rsid w:val="00A21855"/>
    <w:rsid w:val="00A2347A"/>
    <w:rsid w:val="00A25299"/>
    <w:rsid w:val="00A263DB"/>
    <w:rsid w:val="00A26898"/>
    <w:rsid w:val="00A26BC6"/>
    <w:rsid w:val="00A33FF1"/>
    <w:rsid w:val="00A35927"/>
    <w:rsid w:val="00A40DB4"/>
    <w:rsid w:val="00A44636"/>
    <w:rsid w:val="00A447B7"/>
    <w:rsid w:val="00A46BD9"/>
    <w:rsid w:val="00A47370"/>
    <w:rsid w:val="00A51505"/>
    <w:rsid w:val="00A54A7F"/>
    <w:rsid w:val="00A552DA"/>
    <w:rsid w:val="00A554C1"/>
    <w:rsid w:val="00A564D0"/>
    <w:rsid w:val="00A57AA2"/>
    <w:rsid w:val="00A60640"/>
    <w:rsid w:val="00A61FFD"/>
    <w:rsid w:val="00A62395"/>
    <w:rsid w:val="00A62776"/>
    <w:rsid w:val="00A652C0"/>
    <w:rsid w:val="00A72338"/>
    <w:rsid w:val="00A73905"/>
    <w:rsid w:val="00A76DEB"/>
    <w:rsid w:val="00A77027"/>
    <w:rsid w:val="00A77ED4"/>
    <w:rsid w:val="00A81818"/>
    <w:rsid w:val="00A8233D"/>
    <w:rsid w:val="00A82EEA"/>
    <w:rsid w:val="00A86501"/>
    <w:rsid w:val="00A93DF9"/>
    <w:rsid w:val="00A9453C"/>
    <w:rsid w:val="00A9664B"/>
    <w:rsid w:val="00A96986"/>
    <w:rsid w:val="00AA33D5"/>
    <w:rsid w:val="00AA4F42"/>
    <w:rsid w:val="00AA6567"/>
    <w:rsid w:val="00AB1FD8"/>
    <w:rsid w:val="00AB3805"/>
    <w:rsid w:val="00AB49E9"/>
    <w:rsid w:val="00AB5DA8"/>
    <w:rsid w:val="00AB741E"/>
    <w:rsid w:val="00AB7DFB"/>
    <w:rsid w:val="00AC0972"/>
    <w:rsid w:val="00AC0B4C"/>
    <w:rsid w:val="00AC40AE"/>
    <w:rsid w:val="00AC4EEC"/>
    <w:rsid w:val="00AC6465"/>
    <w:rsid w:val="00AC704F"/>
    <w:rsid w:val="00AC7AF2"/>
    <w:rsid w:val="00AD0E36"/>
    <w:rsid w:val="00AD7626"/>
    <w:rsid w:val="00AE1E28"/>
    <w:rsid w:val="00AE5AC1"/>
    <w:rsid w:val="00AE68A4"/>
    <w:rsid w:val="00AE7A07"/>
    <w:rsid w:val="00AE7A8E"/>
    <w:rsid w:val="00AF0186"/>
    <w:rsid w:val="00AF10C6"/>
    <w:rsid w:val="00AF4873"/>
    <w:rsid w:val="00AF5B77"/>
    <w:rsid w:val="00B00154"/>
    <w:rsid w:val="00B03E08"/>
    <w:rsid w:val="00B05F46"/>
    <w:rsid w:val="00B06B5C"/>
    <w:rsid w:val="00B07614"/>
    <w:rsid w:val="00B10430"/>
    <w:rsid w:val="00B1229D"/>
    <w:rsid w:val="00B166B9"/>
    <w:rsid w:val="00B17251"/>
    <w:rsid w:val="00B1772F"/>
    <w:rsid w:val="00B17778"/>
    <w:rsid w:val="00B35AF3"/>
    <w:rsid w:val="00B35FC2"/>
    <w:rsid w:val="00B3744C"/>
    <w:rsid w:val="00B37DFF"/>
    <w:rsid w:val="00B44D79"/>
    <w:rsid w:val="00B47AE4"/>
    <w:rsid w:val="00B50531"/>
    <w:rsid w:val="00B51D9E"/>
    <w:rsid w:val="00B52364"/>
    <w:rsid w:val="00B54C38"/>
    <w:rsid w:val="00B55795"/>
    <w:rsid w:val="00B62883"/>
    <w:rsid w:val="00B629D1"/>
    <w:rsid w:val="00B63E8E"/>
    <w:rsid w:val="00B64A62"/>
    <w:rsid w:val="00B70411"/>
    <w:rsid w:val="00B759E9"/>
    <w:rsid w:val="00B805FC"/>
    <w:rsid w:val="00B82319"/>
    <w:rsid w:val="00B82F8C"/>
    <w:rsid w:val="00B85AE2"/>
    <w:rsid w:val="00B90B7D"/>
    <w:rsid w:val="00B927BD"/>
    <w:rsid w:val="00B92D8D"/>
    <w:rsid w:val="00B9609E"/>
    <w:rsid w:val="00B96566"/>
    <w:rsid w:val="00BA4094"/>
    <w:rsid w:val="00BA73A1"/>
    <w:rsid w:val="00BB05FF"/>
    <w:rsid w:val="00BB2228"/>
    <w:rsid w:val="00BB284F"/>
    <w:rsid w:val="00BB37D5"/>
    <w:rsid w:val="00BB3AD6"/>
    <w:rsid w:val="00BB3CEA"/>
    <w:rsid w:val="00BB4A9E"/>
    <w:rsid w:val="00BB5FCC"/>
    <w:rsid w:val="00BC0CE5"/>
    <w:rsid w:val="00BC154A"/>
    <w:rsid w:val="00BC5416"/>
    <w:rsid w:val="00BC7C4B"/>
    <w:rsid w:val="00BC7FC1"/>
    <w:rsid w:val="00BE3B7D"/>
    <w:rsid w:val="00BE4FE1"/>
    <w:rsid w:val="00BE605E"/>
    <w:rsid w:val="00BF706A"/>
    <w:rsid w:val="00C02117"/>
    <w:rsid w:val="00C02C9A"/>
    <w:rsid w:val="00C034B7"/>
    <w:rsid w:val="00C05066"/>
    <w:rsid w:val="00C05E20"/>
    <w:rsid w:val="00C07FA4"/>
    <w:rsid w:val="00C13403"/>
    <w:rsid w:val="00C13BD9"/>
    <w:rsid w:val="00C143FC"/>
    <w:rsid w:val="00C16740"/>
    <w:rsid w:val="00C17ADC"/>
    <w:rsid w:val="00C22F90"/>
    <w:rsid w:val="00C26B1B"/>
    <w:rsid w:val="00C3043F"/>
    <w:rsid w:val="00C32925"/>
    <w:rsid w:val="00C351B8"/>
    <w:rsid w:val="00C35231"/>
    <w:rsid w:val="00C3527B"/>
    <w:rsid w:val="00C3595B"/>
    <w:rsid w:val="00C3617B"/>
    <w:rsid w:val="00C36819"/>
    <w:rsid w:val="00C40ED0"/>
    <w:rsid w:val="00C41C3D"/>
    <w:rsid w:val="00C45306"/>
    <w:rsid w:val="00C45936"/>
    <w:rsid w:val="00C468BA"/>
    <w:rsid w:val="00C47DB1"/>
    <w:rsid w:val="00C56C93"/>
    <w:rsid w:val="00C57F10"/>
    <w:rsid w:val="00C61377"/>
    <w:rsid w:val="00C61AC9"/>
    <w:rsid w:val="00C6220F"/>
    <w:rsid w:val="00C6416E"/>
    <w:rsid w:val="00C66451"/>
    <w:rsid w:val="00C6767B"/>
    <w:rsid w:val="00C717A2"/>
    <w:rsid w:val="00C741B2"/>
    <w:rsid w:val="00C745F6"/>
    <w:rsid w:val="00C7533E"/>
    <w:rsid w:val="00C75B44"/>
    <w:rsid w:val="00C77697"/>
    <w:rsid w:val="00C77ADD"/>
    <w:rsid w:val="00C80E4F"/>
    <w:rsid w:val="00C81656"/>
    <w:rsid w:val="00C82141"/>
    <w:rsid w:val="00C85342"/>
    <w:rsid w:val="00C854E1"/>
    <w:rsid w:val="00C85505"/>
    <w:rsid w:val="00C85DC3"/>
    <w:rsid w:val="00C867FE"/>
    <w:rsid w:val="00C87DD5"/>
    <w:rsid w:val="00C902FE"/>
    <w:rsid w:val="00C9344A"/>
    <w:rsid w:val="00C9348C"/>
    <w:rsid w:val="00C94B76"/>
    <w:rsid w:val="00C9762A"/>
    <w:rsid w:val="00CA128A"/>
    <w:rsid w:val="00CA1345"/>
    <w:rsid w:val="00CA3525"/>
    <w:rsid w:val="00CA365C"/>
    <w:rsid w:val="00CB3B0D"/>
    <w:rsid w:val="00CC760B"/>
    <w:rsid w:val="00CD072D"/>
    <w:rsid w:val="00CD0AAE"/>
    <w:rsid w:val="00CD0EE6"/>
    <w:rsid w:val="00CD1F63"/>
    <w:rsid w:val="00CD3CB5"/>
    <w:rsid w:val="00CE155E"/>
    <w:rsid w:val="00CE51DA"/>
    <w:rsid w:val="00CE52DC"/>
    <w:rsid w:val="00CE61E7"/>
    <w:rsid w:val="00CE7A2E"/>
    <w:rsid w:val="00CF0B89"/>
    <w:rsid w:val="00CF0CB3"/>
    <w:rsid w:val="00CF6DD6"/>
    <w:rsid w:val="00D0011A"/>
    <w:rsid w:val="00D01206"/>
    <w:rsid w:val="00D016CB"/>
    <w:rsid w:val="00D020B2"/>
    <w:rsid w:val="00D02C02"/>
    <w:rsid w:val="00D02D53"/>
    <w:rsid w:val="00D0549D"/>
    <w:rsid w:val="00D07F5D"/>
    <w:rsid w:val="00D104D7"/>
    <w:rsid w:val="00D11930"/>
    <w:rsid w:val="00D12165"/>
    <w:rsid w:val="00D132DC"/>
    <w:rsid w:val="00D13DDC"/>
    <w:rsid w:val="00D15333"/>
    <w:rsid w:val="00D15507"/>
    <w:rsid w:val="00D15C44"/>
    <w:rsid w:val="00D15E2E"/>
    <w:rsid w:val="00D1799D"/>
    <w:rsid w:val="00D21136"/>
    <w:rsid w:val="00D223CB"/>
    <w:rsid w:val="00D256B8"/>
    <w:rsid w:val="00D33E43"/>
    <w:rsid w:val="00D4306E"/>
    <w:rsid w:val="00D433A4"/>
    <w:rsid w:val="00D43F4F"/>
    <w:rsid w:val="00D4625B"/>
    <w:rsid w:val="00D4706E"/>
    <w:rsid w:val="00D501BC"/>
    <w:rsid w:val="00D546B7"/>
    <w:rsid w:val="00D61D5D"/>
    <w:rsid w:val="00D6209C"/>
    <w:rsid w:val="00D62E09"/>
    <w:rsid w:val="00D62E7B"/>
    <w:rsid w:val="00D62F1F"/>
    <w:rsid w:val="00D65163"/>
    <w:rsid w:val="00D651B5"/>
    <w:rsid w:val="00D66BDA"/>
    <w:rsid w:val="00D70968"/>
    <w:rsid w:val="00D7522D"/>
    <w:rsid w:val="00D81199"/>
    <w:rsid w:val="00D81842"/>
    <w:rsid w:val="00D831F8"/>
    <w:rsid w:val="00D83E75"/>
    <w:rsid w:val="00D85219"/>
    <w:rsid w:val="00D8662E"/>
    <w:rsid w:val="00D9182D"/>
    <w:rsid w:val="00DA08A3"/>
    <w:rsid w:val="00DA222E"/>
    <w:rsid w:val="00DA4518"/>
    <w:rsid w:val="00DA48E7"/>
    <w:rsid w:val="00DB0FE6"/>
    <w:rsid w:val="00DB1935"/>
    <w:rsid w:val="00DB4DC0"/>
    <w:rsid w:val="00DB4DE7"/>
    <w:rsid w:val="00DC0DF3"/>
    <w:rsid w:val="00DC2538"/>
    <w:rsid w:val="00DC27CB"/>
    <w:rsid w:val="00DC2AD9"/>
    <w:rsid w:val="00DC6B39"/>
    <w:rsid w:val="00DD3B62"/>
    <w:rsid w:val="00DD4A5B"/>
    <w:rsid w:val="00DE26AF"/>
    <w:rsid w:val="00DE51B3"/>
    <w:rsid w:val="00DE5F02"/>
    <w:rsid w:val="00DE62BA"/>
    <w:rsid w:val="00DE6CEC"/>
    <w:rsid w:val="00DE79D7"/>
    <w:rsid w:val="00DF0153"/>
    <w:rsid w:val="00DF75F1"/>
    <w:rsid w:val="00E01711"/>
    <w:rsid w:val="00E05306"/>
    <w:rsid w:val="00E07816"/>
    <w:rsid w:val="00E105ED"/>
    <w:rsid w:val="00E12848"/>
    <w:rsid w:val="00E20AB7"/>
    <w:rsid w:val="00E21CCF"/>
    <w:rsid w:val="00E22134"/>
    <w:rsid w:val="00E247F9"/>
    <w:rsid w:val="00E336E1"/>
    <w:rsid w:val="00E34F86"/>
    <w:rsid w:val="00E37BC4"/>
    <w:rsid w:val="00E426CB"/>
    <w:rsid w:val="00E42D1F"/>
    <w:rsid w:val="00E43341"/>
    <w:rsid w:val="00E4519B"/>
    <w:rsid w:val="00E45218"/>
    <w:rsid w:val="00E455A7"/>
    <w:rsid w:val="00E456DC"/>
    <w:rsid w:val="00E529B1"/>
    <w:rsid w:val="00E52B02"/>
    <w:rsid w:val="00E566CF"/>
    <w:rsid w:val="00E57AB2"/>
    <w:rsid w:val="00E62418"/>
    <w:rsid w:val="00E63328"/>
    <w:rsid w:val="00E6401F"/>
    <w:rsid w:val="00E64098"/>
    <w:rsid w:val="00E64493"/>
    <w:rsid w:val="00E67903"/>
    <w:rsid w:val="00E73452"/>
    <w:rsid w:val="00E734E1"/>
    <w:rsid w:val="00E73876"/>
    <w:rsid w:val="00E7538C"/>
    <w:rsid w:val="00E75A65"/>
    <w:rsid w:val="00E80D80"/>
    <w:rsid w:val="00E84B7D"/>
    <w:rsid w:val="00E851AD"/>
    <w:rsid w:val="00E867D1"/>
    <w:rsid w:val="00E907AB"/>
    <w:rsid w:val="00E931BE"/>
    <w:rsid w:val="00E97AA5"/>
    <w:rsid w:val="00EA0227"/>
    <w:rsid w:val="00EA04F9"/>
    <w:rsid w:val="00EA2DB3"/>
    <w:rsid w:val="00EA6409"/>
    <w:rsid w:val="00EA711A"/>
    <w:rsid w:val="00EB0E4F"/>
    <w:rsid w:val="00EB2BD2"/>
    <w:rsid w:val="00EB3361"/>
    <w:rsid w:val="00EB3BCC"/>
    <w:rsid w:val="00EB4F47"/>
    <w:rsid w:val="00EB6655"/>
    <w:rsid w:val="00EC2BCF"/>
    <w:rsid w:val="00EC5ADD"/>
    <w:rsid w:val="00EC61FF"/>
    <w:rsid w:val="00EC7318"/>
    <w:rsid w:val="00ED1BD8"/>
    <w:rsid w:val="00ED4A61"/>
    <w:rsid w:val="00ED607A"/>
    <w:rsid w:val="00EE379A"/>
    <w:rsid w:val="00EE41B2"/>
    <w:rsid w:val="00EE444D"/>
    <w:rsid w:val="00EE6877"/>
    <w:rsid w:val="00EE76D9"/>
    <w:rsid w:val="00EF0D3F"/>
    <w:rsid w:val="00EF1F59"/>
    <w:rsid w:val="00EF29E3"/>
    <w:rsid w:val="00EF549C"/>
    <w:rsid w:val="00EF578D"/>
    <w:rsid w:val="00EF6685"/>
    <w:rsid w:val="00EF7403"/>
    <w:rsid w:val="00F05016"/>
    <w:rsid w:val="00F12D23"/>
    <w:rsid w:val="00F13B87"/>
    <w:rsid w:val="00F148F9"/>
    <w:rsid w:val="00F153D2"/>
    <w:rsid w:val="00F16110"/>
    <w:rsid w:val="00F16EEF"/>
    <w:rsid w:val="00F22974"/>
    <w:rsid w:val="00F23962"/>
    <w:rsid w:val="00F23CB5"/>
    <w:rsid w:val="00F24D0C"/>
    <w:rsid w:val="00F26305"/>
    <w:rsid w:val="00F26A2E"/>
    <w:rsid w:val="00F3081F"/>
    <w:rsid w:val="00F315CC"/>
    <w:rsid w:val="00F349AC"/>
    <w:rsid w:val="00F3512B"/>
    <w:rsid w:val="00F366EC"/>
    <w:rsid w:val="00F371D6"/>
    <w:rsid w:val="00F403D6"/>
    <w:rsid w:val="00F40AF1"/>
    <w:rsid w:val="00F41FE2"/>
    <w:rsid w:val="00F420B8"/>
    <w:rsid w:val="00F46915"/>
    <w:rsid w:val="00F52C10"/>
    <w:rsid w:val="00F57164"/>
    <w:rsid w:val="00F57195"/>
    <w:rsid w:val="00F574FD"/>
    <w:rsid w:val="00F6202B"/>
    <w:rsid w:val="00F6256F"/>
    <w:rsid w:val="00F63E92"/>
    <w:rsid w:val="00F70D19"/>
    <w:rsid w:val="00F73DA3"/>
    <w:rsid w:val="00F860C5"/>
    <w:rsid w:val="00F92392"/>
    <w:rsid w:val="00F93556"/>
    <w:rsid w:val="00F93712"/>
    <w:rsid w:val="00F97554"/>
    <w:rsid w:val="00FA151B"/>
    <w:rsid w:val="00FA3416"/>
    <w:rsid w:val="00FA5D81"/>
    <w:rsid w:val="00FA61AB"/>
    <w:rsid w:val="00FB0641"/>
    <w:rsid w:val="00FB25CA"/>
    <w:rsid w:val="00FB548D"/>
    <w:rsid w:val="00FB6B52"/>
    <w:rsid w:val="00FC38BC"/>
    <w:rsid w:val="00FC5C48"/>
    <w:rsid w:val="00FC62BA"/>
    <w:rsid w:val="00FD22BA"/>
    <w:rsid w:val="00FD249C"/>
    <w:rsid w:val="00FD44ED"/>
    <w:rsid w:val="00FD7AF0"/>
    <w:rsid w:val="00FE02D1"/>
    <w:rsid w:val="00FE329A"/>
    <w:rsid w:val="00FE5B28"/>
    <w:rsid w:val="00FE681D"/>
    <w:rsid w:val="00FE7D07"/>
    <w:rsid w:val="00FF0AAE"/>
    <w:rsid w:val="00FF2950"/>
    <w:rsid w:val="00FF429F"/>
    <w:rsid w:val="00FF60F1"/>
    <w:rsid w:val="5BB31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808980"/>
  <w15:docId w15:val="{EF7C865A-E430-469B-B73C-63DBFED9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5A"/>
    <w:rPr>
      <w:rFonts w:ascii="Times New Roman" w:eastAsia="Times New Roman" w:hAnsi="Times New Roman" w:cs="Times New Roman"/>
      <w:sz w:val="28"/>
    </w:rPr>
  </w:style>
  <w:style w:type="paragraph" w:styleId="Heading1">
    <w:name w:val="heading 1"/>
    <w:basedOn w:val="Normal"/>
    <w:next w:val="Normal"/>
    <w:link w:val="Heading1Char"/>
    <w:qFormat/>
    <w:rsid w:val="00F9755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2D6C"/>
    <w:pPr>
      <w:spacing w:after="120" w:line="276" w:lineRule="auto"/>
    </w:pPr>
    <w:rPr>
      <w:rFonts w:eastAsia="Calibri"/>
      <w:sz w:val="20"/>
      <w:lang w:val="zh-CN" w:eastAsia="zh-CN"/>
    </w:rPr>
  </w:style>
  <w:style w:type="paragraph" w:styleId="BodyTextIndent">
    <w:name w:val="Body Text Indent"/>
    <w:basedOn w:val="Normal"/>
    <w:link w:val="BodyTextIndentChar"/>
    <w:uiPriority w:val="99"/>
    <w:semiHidden/>
    <w:unhideWhenUsed/>
    <w:rsid w:val="007D2D6C"/>
    <w:pPr>
      <w:spacing w:after="120"/>
      <w:ind w:left="283"/>
    </w:pPr>
  </w:style>
  <w:style w:type="paragraph" w:styleId="BodyTextIndent2">
    <w:name w:val="Body Text Indent 2"/>
    <w:basedOn w:val="Normal"/>
    <w:link w:val="BodyTextIndent2Char"/>
    <w:uiPriority w:val="99"/>
    <w:semiHidden/>
    <w:unhideWhenUsed/>
    <w:rsid w:val="007D2D6C"/>
    <w:pPr>
      <w:spacing w:after="120" w:line="480" w:lineRule="auto"/>
      <w:ind w:left="360"/>
    </w:pPr>
    <w:rPr>
      <w:szCs w:val="28"/>
    </w:rPr>
  </w:style>
  <w:style w:type="character" w:styleId="Emphasis">
    <w:name w:val="Emphasis"/>
    <w:uiPriority w:val="20"/>
    <w:qFormat/>
    <w:rsid w:val="007D2D6C"/>
    <w:rPr>
      <w:i/>
      <w:iCs/>
    </w:rPr>
  </w:style>
  <w:style w:type="paragraph" w:styleId="Footer">
    <w:name w:val="footer"/>
    <w:basedOn w:val="Normal"/>
    <w:link w:val="FooterChar"/>
    <w:rsid w:val="007D2D6C"/>
    <w:pPr>
      <w:tabs>
        <w:tab w:val="center" w:pos="4320"/>
        <w:tab w:val="right" w:pos="8640"/>
      </w:tabs>
      <w:spacing w:after="120"/>
      <w:ind w:firstLine="720"/>
      <w:jc w:val="both"/>
    </w:pPr>
    <w:rPr>
      <w:sz w:val="20"/>
      <w:szCs w:val="24"/>
      <w:lang w:val="zh-CN" w:eastAsia="zh-C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
    <w:link w:val="ftrefCharCharChar1Char"/>
    <w:uiPriority w:val="99"/>
    <w:qFormat/>
    <w:rsid w:val="007D2D6C"/>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7D2D6C"/>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rsid w:val="007D2D6C"/>
    <w:pPr>
      <w:spacing w:after="120"/>
      <w:ind w:firstLine="720"/>
      <w:jc w:val="both"/>
    </w:pPr>
    <w:rPr>
      <w:sz w:val="20"/>
      <w:lang w:val="zh-CN" w:eastAsia="zh-CN"/>
    </w:rPr>
  </w:style>
  <w:style w:type="paragraph" w:styleId="Header">
    <w:name w:val="header"/>
    <w:basedOn w:val="Normal"/>
    <w:link w:val="HeaderChar"/>
    <w:uiPriority w:val="99"/>
    <w:unhideWhenUsed/>
    <w:rsid w:val="007D2D6C"/>
    <w:pPr>
      <w:tabs>
        <w:tab w:val="center" w:pos="4680"/>
        <w:tab w:val="right" w:pos="9360"/>
      </w:tabs>
    </w:pPr>
  </w:style>
  <w:style w:type="character" w:styleId="PageNumber">
    <w:name w:val="page number"/>
    <w:basedOn w:val="DefaultParagraphFont"/>
    <w:rsid w:val="007D2D6C"/>
  </w:style>
  <w:style w:type="character" w:customStyle="1" w:styleId="FooterChar">
    <w:name w:val="Footer Char"/>
    <w:basedOn w:val="DefaultParagraphFont"/>
    <w:link w:val="Footer"/>
    <w:rsid w:val="007D2D6C"/>
    <w:rPr>
      <w:rFonts w:ascii="Times New Roman" w:eastAsia="Times New Roman" w:hAnsi="Times New Roman" w:cs="Times New Roman"/>
      <w:sz w:val="20"/>
      <w:szCs w:val="24"/>
      <w:lang w:val="zh-CN" w:eastAsia="zh-CN"/>
    </w:rPr>
  </w:style>
  <w:style w:type="paragraph" w:customStyle="1" w:styleId="abc">
    <w:name w:val="abc"/>
    <w:basedOn w:val="Normal"/>
    <w:rsid w:val="007D2D6C"/>
    <w:pPr>
      <w:spacing w:before="120"/>
      <w:ind w:firstLine="567"/>
      <w:jc w:val="both"/>
    </w:pPr>
    <w:rPr>
      <w:rFonts w:ascii=".VnTime" w:hAnsi=".VnTime"/>
    </w:rPr>
  </w:style>
  <w:style w:type="paragraph" w:customStyle="1" w:styleId="TT55">
    <w:name w:val="TT55"/>
    <w:basedOn w:val="Normal"/>
    <w:rsid w:val="007D2D6C"/>
    <w:pPr>
      <w:widowControl w:val="0"/>
      <w:spacing w:after="120"/>
      <w:ind w:firstLine="709"/>
      <w:jc w:val="both"/>
    </w:pPr>
    <w:rPr>
      <w:b/>
      <w:bCs/>
      <w:i/>
      <w:iCs/>
      <w:color w:val="000000"/>
      <w:spacing w:val="-2"/>
      <w:szCs w:val="28"/>
      <w:lang w:val="af-ZA"/>
    </w:rPr>
  </w:style>
  <w:style w:type="character" w:customStyle="1" w:styleId="fontstyle01">
    <w:name w:val="fontstyle01"/>
    <w:rsid w:val="007D2D6C"/>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sid w:val="007D2D6C"/>
    <w:rPr>
      <w:rFonts w:ascii="Times New Roman" w:eastAsia="Times New Roman" w:hAnsi="Times New Roman" w:cs="Times New Roman"/>
      <w:sz w:val="28"/>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7D2D6C"/>
    <w:rPr>
      <w:rFonts w:ascii="Times New Roman" w:eastAsia="Times New Roman" w:hAnsi="Times New Roman" w:cs="Times New Roman"/>
      <w:sz w:val="20"/>
      <w:szCs w:val="20"/>
      <w:lang w:val="zh-CN" w:eastAsia="zh-CN"/>
    </w:rPr>
  </w:style>
  <w:style w:type="character" w:customStyle="1" w:styleId="Bodytext2">
    <w:name w:val="Body text (2)_"/>
    <w:link w:val="Bodytext20"/>
    <w:rsid w:val="007D2D6C"/>
    <w:rPr>
      <w:sz w:val="26"/>
      <w:szCs w:val="26"/>
      <w:shd w:val="clear" w:color="auto" w:fill="FFFFFF"/>
    </w:rPr>
  </w:style>
  <w:style w:type="paragraph" w:customStyle="1" w:styleId="Bodytext20">
    <w:name w:val="Body text (2)"/>
    <w:basedOn w:val="Normal"/>
    <w:link w:val="Bodytext2"/>
    <w:rsid w:val="007D2D6C"/>
    <w:pPr>
      <w:widowControl w:val="0"/>
      <w:shd w:val="clear" w:color="auto" w:fill="FFFFFF"/>
      <w:spacing w:after="60" w:line="0" w:lineRule="atLeast"/>
      <w:jc w:val="right"/>
    </w:pPr>
    <w:rPr>
      <w:rFonts w:asciiTheme="minorHAnsi" w:eastAsiaTheme="minorHAnsi" w:hAnsiTheme="minorHAnsi" w:cstheme="minorBidi"/>
      <w:sz w:val="26"/>
      <w:szCs w:val="26"/>
      <w:shd w:val="clear" w:color="auto" w:fill="FFFFFF"/>
    </w:rPr>
  </w:style>
  <w:style w:type="paragraph" w:customStyle="1" w:styleId="NoSpacing1">
    <w:name w:val="No Spacing1"/>
    <w:link w:val="NoSpacingChar"/>
    <w:qFormat/>
    <w:rsid w:val="007D2D6C"/>
    <w:pPr>
      <w:spacing w:before="120"/>
      <w:ind w:firstLine="720"/>
      <w:jc w:val="both"/>
    </w:pPr>
    <w:rPr>
      <w:rFonts w:ascii="Times New Roman" w:eastAsia="Calibri" w:hAnsi="Times New Roman" w:cs="Times New Roman"/>
      <w:sz w:val="28"/>
      <w:szCs w:val="22"/>
    </w:rPr>
  </w:style>
  <w:style w:type="character" w:customStyle="1" w:styleId="NoSpacingChar">
    <w:name w:val="No Spacing Char"/>
    <w:link w:val="NoSpacing1"/>
    <w:rsid w:val="007D2D6C"/>
    <w:rPr>
      <w:rFonts w:ascii="Times New Roman" w:eastAsia="Calibri" w:hAnsi="Times New Roman" w:cs="Times New Roman"/>
      <w:sz w:val="28"/>
    </w:rPr>
  </w:style>
  <w:style w:type="character" w:customStyle="1" w:styleId="BodyTextChar">
    <w:name w:val="Body Text Char"/>
    <w:basedOn w:val="DefaultParagraphFont"/>
    <w:link w:val="BodyText"/>
    <w:rsid w:val="007D2D6C"/>
    <w:rPr>
      <w:rFonts w:ascii="Times New Roman" w:eastAsia="Calibri" w:hAnsi="Times New Roman" w:cs="Times New Roman"/>
      <w:sz w:val="20"/>
      <w:szCs w:val="20"/>
      <w:lang w:val="zh-CN" w:eastAsia="zh-CN"/>
    </w:rPr>
  </w:style>
  <w:style w:type="character" w:customStyle="1" w:styleId="BodyTextIndent2Char">
    <w:name w:val="Body Text Indent 2 Char"/>
    <w:basedOn w:val="DefaultParagraphFont"/>
    <w:link w:val="BodyTextIndent2"/>
    <w:uiPriority w:val="99"/>
    <w:semiHidden/>
    <w:rsid w:val="007D2D6C"/>
    <w:rPr>
      <w:rFonts w:ascii="Times New Roman" w:eastAsia="Times New Roman" w:hAnsi="Times New Roman" w:cs="Times New Roman"/>
      <w:sz w:val="28"/>
      <w:szCs w:val="28"/>
    </w:rPr>
  </w:style>
  <w:style w:type="character" w:customStyle="1" w:styleId="apple-converted-space">
    <w:name w:val="apple-converted-space"/>
    <w:rsid w:val="007D2D6C"/>
  </w:style>
  <w:style w:type="paragraph" w:styleId="NoSpacing">
    <w:name w:val="No Spacing"/>
    <w:uiPriority w:val="1"/>
    <w:qFormat/>
    <w:rsid w:val="007D2D6C"/>
    <w:rPr>
      <w:rFonts w:ascii="Times New Roman" w:eastAsia="Arial" w:hAnsi="Times New Roman" w:cs="Times New Roman"/>
      <w:sz w:val="28"/>
      <w:szCs w:val="22"/>
      <w:lang w:val="vi-VN"/>
    </w:rPr>
  </w:style>
  <w:style w:type="character" w:customStyle="1" w:styleId="BodyTextIndentChar">
    <w:name w:val="Body Text Indent Char"/>
    <w:basedOn w:val="DefaultParagraphFont"/>
    <w:link w:val="BodyTextIndent"/>
    <w:uiPriority w:val="99"/>
    <w:semiHidden/>
    <w:rsid w:val="007D2D6C"/>
    <w:rPr>
      <w:rFonts w:ascii="Times New Roman" w:eastAsia="Times New Roman" w:hAnsi="Times New Roman" w:cs="Times New Roman"/>
      <w:sz w:val="28"/>
      <w:szCs w:val="20"/>
    </w:rPr>
  </w:style>
  <w:style w:type="paragraph" w:customStyle="1" w:styleId="1">
    <w:name w:val="Обычный1"/>
    <w:basedOn w:val="Normal"/>
    <w:uiPriority w:val="99"/>
    <w:rsid w:val="00050873"/>
    <w:pPr>
      <w:spacing w:before="100" w:beforeAutospacing="1" w:after="100" w:afterAutospacing="1"/>
      <w:jc w:val="right"/>
    </w:pPr>
    <w:rPr>
      <w:sz w:val="24"/>
      <w:szCs w:val="24"/>
    </w:rPr>
  </w:style>
  <w:style w:type="paragraph" w:styleId="ListParagraph">
    <w:name w:val="List Paragraph"/>
    <w:basedOn w:val="Normal"/>
    <w:uiPriority w:val="99"/>
    <w:rsid w:val="00E529B1"/>
    <w:pPr>
      <w:ind w:left="720"/>
      <w:contextualSpacing/>
    </w:pPr>
  </w:style>
  <w:style w:type="paragraph" w:styleId="BalloonText">
    <w:name w:val="Balloon Text"/>
    <w:basedOn w:val="Normal"/>
    <w:link w:val="BalloonTextChar"/>
    <w:uiPriority w:val="99"/>
    <w:semiHidden/>
    <w:unhideWhenUsed/>
    <w:rsid w:val="003D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5E"/>
    <w:rPr>
      <w:rFonts w:ascii="Segoe UI" w:eastAsia="Times New Roman" w:hAnsi="Segoe UI" w:cs="Segoe UI"/>
      <w:sz w:val="18"/>
      <w:szCs w:val="18"/>
    </w:rPr>
  </w:style>
  <w:style w:type="paragraph" w:customStyle="1" w:styleId="Default">
    <w:name w:val="Default"/>
    <w:rsid w:val="00F26A2E"/>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A56D7"/>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97554"/>
    <w:rPr>
      <w:rFonts w:ascii="Times New Roman" w:eastAsia="Times New Roman" w:hAnsi="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3076">
      <w:bodyDiv w:val="1"/>
      <w:marLeft w:val="0"/>
      <w:marRight w:val="0"/>
      <w:marTop w:val="0"/>
      <w:marBottom w:val="0"/>
      <w:divBdr>
        <w:top w:val="none" w:sz="0" w:space="0" w:color="auto"/>
        <w:left w:val="none" w:sz="0" w:space="0" w:color="auto"/>
        <w:bottom w:val="none" w:sz="0" w:space="0" w:color="auto"/>
        <w:right w:val="none" w:sz="0" w:space="0" w:color="auto"/>
      </w:divBdr>
    </w:div>
    <w:div w:id="1708338166">
      <w:bodyDiv w:val="1"/>
      <w:marLeft w:val="0"/>
      <w:marRight w:val="0"/>
      <w:marTop w:val="0"/>
      <w:marBottom w:val="0"/>
      <w:divBdr>
        <w:top w:val="none" w:sz="0" w:space="0" w:color="auto"/>
        <w:left w:val="none" w:sz="0" w:space="0" w:color="auto"/>
        <w:bottom w:val="none" w:sz="0" w:space="0" w:color="auto"/>
        <w:right w:val="none" w:sz="0" w:space="0" w:color="auto"/>
      </w:divBdr>
      <w:divsChild>
        <w:div w:id="2026011899">
          <w:marLeft w:val="0"/>
          <w:marRight w:val="0"/>
          <w:marTop w:val="15"/>
          <w:marBottom w:val="0"/>
          <w:divBdr>
            <w:top w:val="single" w:sz="48" w:space="0" w:color="auto"/>
            <w:left w:val="single" w:sz="48" w:space="0" w:color="auto"/>
            <w:bottom w:val="single" w:sz="48" w:space="0" w:color="auto"/>
            <w:right w:val="single" w:sz="48" w:space="0" w:color="auto"/>
          </w:divBdr>
          <w:divsChild>
            <w:div w:id="1073242258">
              <w:marLeft w:val="0"/>
              <w:marRight w:val="0"/>
              <w:marTop w:val="0"/>
              <w:marBottom w:val="0"/>
              <w:divBdr>
                <w:top w:val="none" w:sz="0" w:space="0" w:color="auto"/>
                <w:left w:val="none" w:sz="0" w:space="0" w:color="auto"/>
                <w:bottom w:val="none" w:sz="0" w:space="0" w:color="auto"/>
                <w:right w:val="none" w:sz="0" w:space="0" w:color="auto"/>
              </w:divBdr>
            </w:div>
          </w:divsChild>
        </w:div>
        <w:div w:id="302345246">
          <w:marLeft w:val="0"/>
          <w:marRight w:val="0"/>
          <w:marTop w:val="15"/>
          <w:marBottom w:val="0"/>
          <w:divBdr>
            <w:top w:val="single" w:sz="48" w:space="0" w:color="auto"/>
            <w:left w:val="single" w:sz="48" w:space="0" w:color="auto"/>
            <w:bottom w:val="single" w:sz="48" w:space="0" w:color="auto"/>
            <w:right w:val="single" w:sz="48" w:space="0" w:color="auto"/>
          </w:divBdr>
          <w:divsChild>
            <w:div w:id="13303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8D104-A69F-4B2F-9645-50EEF3D2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1261</Words>
  <Characters>7192</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Trương Quang Vương </cp:lastModifiedBy>
  <cp:revision>12</cp:revision>
  <cp:lastPrinted>2021-12-21T07:49:00Z</cp:lastPrinted>
  <dcterms:created xsi:type="dcterms:W3CDTF">2024-05-20T06:52:00Z</dcterms:created>
  <dcterms:modified xsi:type="dcterms:W3CDTF">2024-05-28T08:11:00Z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