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336"/>
        <w:gridCol w:w="6235"/>
      </w:tblGrid>
      <w:tr w:rsidR="008F2548" w:rsidRPr="00475FB2" w14:paraId="4C582DFA" w14:textId="77777777" w:rsidTr="002E6FA9">
        <w:trPr>
          <w:trHeight w:val="80"/>
        </w:trPr>
        <w:tc>
          <w:tcPr>
            <w:tcW w:w="1743" w:type="pct"/>
          </w:tcPr>
          <w:p w14:paraId="71C18DCA" w14:textId="77777777" w:rsidR="008F2548" w:rsidRPr="00475FB2" w:rsidRDefault="008F2548" w:rsidP="002E6FA9">
            <w:pPr>
              <w:ind w:left="-108" w:right="-108"/>
              <w:jc w:val="center"/>
              <w:outlineLvl w:val="8"/>
              <w:rPr>
                <w:b/>
                <w:sz w:val="26"/>
                <w:szCs w:val="26"/>
              </w:rPr>
            </w:pPr>
            <w:r w:rsidRPr="00475FB2">
              <w:rPr>
                <w:b/>
                <w:bCs/>
                <w:sz w:val="26"/>
                <w:szCs w:val="26"/>
              </w:rPr>
              <w:t>ỦY BAN NHÂN DÂN</w:t>
            </w:r>
          </w:p>
          <w:p w14:paraId="29697299" w14:textId="77777777" w:rsidR="008F2548" w:rsidRPr="00475FB2" w:rsidRDefault="008F2548" w:rsidP="002E6FA9">
            <w:pPr>
              <w:ind w:left="-108" w:right="-108"/>
              <w:jc w:val="center"/>
              <w:rPr>
                <w:rFonts w:eastAsia="Calibri"/>
                <w:sz w:val="26"/>
                <w:szCs w:val="26"/>
                <w:lang w:val="vi-VN"/>
              </w:rPr>
            </w:pPr>
            <w:r w:rsidRPr="00475FB2">
              <w:rPr>
                <w:rFonts w:eastAsia="Calibri"/>
                <w:b/>
                <w:sz w:val="26"/>
                <w:szCs w:val="26"/>
              </w:rPr>
              <w:t>HUYỆN IA H’DRAI</w:t>
            </w:r>
          </w:p>
        </w:tc>
        <w:tc>
          <w:tcPr>
            <w:tcW w:w="3257" w:type="pct"/>
          </w:tcPr>
          <w:p w14:paraId="4D5E26EE" w14:textId="77777777" w:rsidR="008F2548" w:rsidRPr="00475FB2" w:rsidRDefault="008F2548" w:rsidP="002E6FA9">
            <w:pPr>
              <w:jc w:val="center"/>
              <w:rPr>
                <w:rFonts w:eastAsia="Calibri"/>
                <w:b/>
                <w:sz w:val="26"/>
                <w:szCs w:val="22"/>
                <w:lang w:val="vi-VN"/>
              </w:rPr>
            </w:pPr>
            <w:r w:rsidRPr="00475FB2">
              <w:rPr>
                <w:rFonts w:eastAsia="Calibri"/>
                <w:b/>
                <w:sz w:val="26"/>
                <w:szCs w:val="22"/>
                <w:lang w:val="vi-VN"/>
              </w:rPr>
              <w:t>CỘNG HÒA XÃ HỘI CHỦ NGHĨA VIỆT NAM</w:t>
            </w:r>
          </w:p>
          <w:p w14:paraId="30086003" w14:textId="77777777" w:rsidR="008F2548" w:rsidRPr="00475FB2" w:rsidRDefault="008F2548" w:rsidP="002E6FA9">
            <w:pPr>
              <w:jc w:val="center"/>
              <w:rPr>
                <w:rFonts w:eastAsia="Calibri"/>
                <w:i/>
                <w:sz w:val="26"/>
                <w:szCs w:val="26"/>
              </w:rPr>
            </w:pPr>
            <w:r w:rsidRPr="00475FB2">
              <w:rPr>
                <w:rFonts w:eastAsia="Calibri"/>
                <w:b/>
              </w:rPr>
              <w:t xml:space="preserve">Độc lập </w:t>
            </w:r>
            <w:r w:rsidRPr="00475FB2">
              <w:rPr>
                <w:rFonts w:eastAsia="Calibri"/>
              </w:rPr>
              <w:t>-</w:t>
            </w:r>
            <w:r w:rsidRPr="00475FB2">
              <w:rPr>
                <w:rFonts w:eastAsia="Calibri"/>
                <w:b/>
              </w:rPr>
              <w:t xml:space="preserve"> Tự do </w:t>
            </w:r>
            <w:r w:rsidRPr="00475FB2">
              <w:rPr>
                <w:rFonts w:eastAsia="Calibri"/>
              </w:rPr>
              <w:t>-</w:t>
            </w:r>
            <w:r w:rsidRPr="00475FB2">
              <w:rPr>
                <w:rFonts w:eastAsia="Calibri"/>
                <w:b/>
              </w:rPr>
              <w:t xml:space="preserve"> Hạnh phúc</w:t>
            </w:r>
          </w:p>
        </w:tc>
      </w:tr>
      <w:tr w:rsidR="002E6FA9" w:rsidRPr="002E6FA9" w14:paraId="15566F2A" w14:textId="77777777" w:rsidTr="002E6FA9">
        <w:trPr>
          <w:trHeight w:val="435"/>
        </w:trPr>
        <w:tc>
          <w:tcPr>
            <w:tcW w:w="1743" w:type="pct"/>
          </w:tcPr>
          <w:p w14:paraId="6DE8B652" w14:textId="22479F48" w:rsidR="002E6FA9" w:rsidRPr="002E6FA9" w:rsidRDefault="00906383" w:rsidP="00FF1A62">
            <w:pPr>
              <w:spacing w:before="120"/>
              <w:ind w:left="-108" w:right="-108"/>
              <w:jc w:val="center"/>
              <w:rPr>
                <w:b/>
                <w:bCs/>
              </w:rPr>
            </w:pPr>
            <w:r w:rsidRPr="00475FB2">
              <w:rPr>
                <w:rFonts w:eastAsia="Calibri"/>
                <w:b/>
                <w:noProof/>
                <w:sz w:val="26"/>
                <w:szCs w:val="26"/>
              </w:rPr>
              <mc:AlternateContent>
                <mc:Choice Requires="wps">
                  <w:drawing>
                    <wp:anchor distT="0" distB="0" distL="114300" distR="114300" simplePos="0" relativeHeight="251662336" behindDoc="0" locked="0" layoutInCell="1" allowOverlap="1" wp14:anchorId="28DA9721" wp14:editId="64E49E22">
                      <wp:simplePos x="0" y="0"/>
                      <wp:positionH relativeFrom="column">
                        <wp:posOffset>661035</wp:posOffset>
                      </wp:positionH>
                      <wp:positionV relativeFrom="paragraph">
                        <wp:posOffset>1270</wp:posOffset>
                      </wp:positionV>
                      <wp:extent cx="590550" cy="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CC978" id="_x0000_t32" coordsize="21600,21600" o:spt="32" o:oned="t" path="m,l21600,21600e" filled="f">
                      <v:path arrowok="t" fillok="f" o:connecttype="none"/>
                      <o:lock v:ext="edit" shapetype="t"/>
                    </v:shapetype>
                    <v:shape id="AutoShape 6" o:spid="_x0000_s1026" type="#_x0000_t32" style="position:absolute;margin-left:52.05pt;margin-top:.1pt;width: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3g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"/>
                  </w:pict>
                </mc:Fallback>
              </mc:AlternateContent>
            </w:r>
            <w:r w:rsidR="002E6FA9" w:rsidRPr="002E6FA9">
              <w:rPr>
                <w:rFonts w:eastAsia="Calibri"/>
              </w:rPr>
              <w:t xml:space="preserve">Số: </w:t>
            </w:r>
            <w:r w:rsidR="00FF1A62">
              <w:rPr>
                <w:rFonts w:eastAsia="Calibri"/>
              </w:rPr>
              <w:t>301</w:t>
            </w:r>
            <w:r w:rsidR="002E6FA9" w:rsidRPr="002E6FA9">
              <w:rPr>
                <w:rFonts w:eastAsia="Calibri"/>
              </w:rPr>
              <w:t>/BC- UBND</w:t>
            </w:r>
          </w:p>
        </w:tc>
        <w:tc>
          <w:tcPr>
            <w:tcW w:w="3257" w:type="pct"/>
          </w:tcPr>
          <w:p w14:paraId="13A75437" w14:textId="56B421FA" w:rsidR="002E6FA9" w:rsidRPr="002E6FA9" w:rsidRDefault="002E6FA9" w:rsidP="00FF1A62">
            <w:pPr>
              <w:spacing w:before="120"/>
              <w:jc w:val="center"/>
              <w:rPr>
                <w:rFonts w:eastAsia="Calibri"/>
                <w:b/>
                <w:lang w:val="vi-VN"/>
              </w:rPr>
            </w:pPr>
            <w:r w:rsidRPr="002E6FA9">
              <w:rPr>
                <w:rFonts w:eastAsia="Calibri"/>
                <w:noProof/>
              </w:rPr>
              <mc:AlternateContent>
                <mc:Choice Requires="wps">
                  <w:drawing>
                    <wp:anchor distT="4294967294" distB="4294967294" distL="114300" distR="114300" simplePos="0" relativeHeight="251664384" behindDoc="0" locked="0" layoutInCell="1" allowOverlap="1" wp14:anchorId="319373B1" wp14:editId="00CA1204">
                      <wp:simplePos x="0" y="0"/>
                      <wp:positionH relativeFrom="column">
                        <wp:posOffset>840635</wp:posOffset>
                      </wp:positionH>
                      <wp:positionV relativeFrom="paragraph">
                        <wp:posOffset>0</wp:posOffset>
                      </wp:positionV>
                      <wp:extent cx="214122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2A403"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2pt,0" to="23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8oHQIAADY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"/>
                  </w:pict>
                </mc:Fallback>
              </mc:AlternateContent>
            </w:r>
            <w:r w:rsidRPr="002E6FA9">
              <w:rPr>
                <w:rFonts w:eastAsia="Calibri"/>
                <w:i/>
              </w:rPr>
              <w:t xml:space="preserve">Ia H’Drai, ngày  </w:t>
            </w:r>
            <w:r w:rsidR="00FF1A62">
              <w:rPr>
                <w:rFonts w:eastAsia="Calibri"/>
                <w:i/>
              </w:rPr>
              <w:t>30</w:t>
            </w:r>
            <w:r w:rsidRPr="002E6FA9">
              <w:rPr>
                <w:rFonts w:eastAsia="Calibri"/>
                <w:i/>
              </w:rPr>
              <w:t xml:space="preserve">  tháng </w:t>
            </w:r>
            <w:r w:rsidR="00FF1A62">
              <w:rPr>
                <w:rFonts w:eastAsia="Calibri"/>
                <w:i/>
              </w:rPr>
              <w:t>5</w:t>
            </w:r>
            <w:bookmarkStart w:id="0" w:name="_GoBack"/>
            <w:bookmarkEnd w:id="0"/>
            <w:r w:rsidRPr="002E6FA9">
              <w:rPr>
                <w:rFonts w:eastAsia="Calibri"/>
                <w:i/>
              </w:rPr>
              <w:t xml:space="preserve"> năm 2024</w:t>
            </w:r>
          </w:p>
        </w:tc>
      </w:tr>
    </w:tbl>
    <w:p w14:paraId="2FF3660A" w14:textId="77777777" w:rsidR="00005AD7" w:rsidRDefault="00005AD7" w:rsidP="008F2548">
      <w:pPr>
        <w:pStyle w:val="NormalWeb"/>
        <w:shd w:val="clear" w:color="auto" w:fill="FFFFFF"/>
        <w:spacing w:before="0" w:beforeAutospacing="0" w:after="0" w:afterAutospacing="0"/>
        <w:jc w:val="center"/>
        <w:rPr>
          <w:b/>
          <w:sz w:val="28"/>
          <w:szCs w:val="28"/>
          <w:lang w:val="nl-NL"/>
        </w:rPr>
      </w:pPr>
    </w:p>
    <w:p w14:paraId="279E67EC" w14:textId="77777777" w:rsidR="00440DDA" w:rsidRDefault="00114080" w:rsidP="008F2548">
      <w:pPr>
        <w:pStyle w:val="NormalWeb"/>
        <w:shd w:val="clear" w:color="auto" w:fill="FFFFFF"/>
        <w:spacing w:before="0" w:beforeAutospacing="0" w:after="0" w:afterAutospacing="0"/>
        <w:jc w:val="center"/>
        <w:rPr>
          <w:b/>
          <w:sz w:val="28"/>
          <w:szCs w:val="28"/>
          <w:lang w:val="nl-NL"/>
        </w:rPr>
      </w:pPr>
      <w:r w:rsidRPr="00114080">
        <w:rPr>
          <w:b/>
          <w:sz w:val="28"/>
          <w:szCs w:val="28"/>
          <w:lang w:val="nl-NL"/>
        </w:rPr>
        <w:t>BÁO CÁO</w:t>
      </w:r>
    </w:p>
    <w:p w14:paraId="03059DDB" w14:textId="77777777" w:rsidR="005B7E74" w:rsidRDefault="00457D82" w:rsidP="008936C3">
      <w:pPr>
        <w:pStyle w:val="Heading1"/>
        <w:ind w:right="164"/>
        <w:jc w:val="center"/>
        <w:rPr>
          <w:b/>
          <w:i w:val="0"/>
        </w:rPr>
      </w:pPr>
      <w:r>
        <w:rPr>
          <w:b/>
          <w:i w:val="0"/>
          <w:shd w:val="clear" w:color="auto" w:fill="FFFFFF"/>
        </w:rPr>
        <w:t xml:space="preserve">Về việc </w:t>
      </w:r>
      <w:r w:rsidR="0029679F">
        <w:rPr>
          <w:b/>
          <w:i w:val="0"/>
          <w:shd w:val="clear" w:color="auto" w:fill="FFFFFF"/>
        </w:rPr>
        <w:t xml:space="preserve">giải trình một số </w:t>
      </w:r>
      <w:r w:rsidR="005B7E74">
        <w:rPr>
          <w:b/>
          <w:i w:val="0"/>
        </w:rPr>
        <w:t xml:space="preserve">nội dung tại </w:t>
      </w:r>
      <w:r w:rsidR="008936C3" w:rsidRPr="008936C3">
        <w:rPr>
          <w:b/>
          <w:i w:val="0"/>
        </w:rPr>
        <w:t xml:space="preserve">phiên giải trình của </w:t>
      </w:r>
    </w:p>
    <w:p w14:paraId="09859B3A" w14:textId="77777777" w:rsidR="008936C3" w:rsidRPr="008936C3" w:rsidRDefault="008936C3" w:rsidP="008936C3">
      <w:pPr>
        <w:pStyle w:val="Heading1"/>
        <w:ind w:right="164"/>
        <w:jc w:val="center"/>
        <w:rPr>
          <w:b/>
          <w:i w:val="0"/>
        </w:rPr>
      </w:pPr>
      <w:r w:rsidRPr="008936C3">
        <w:rPr>
          <w:b/>
          <w:i w:val="0"/>
        </w:rPr>
        <w:t>Thường trực Hội đồng nhân dân tỉnh</w:t>
      </w:r>
      <w:r w:rsidR="00AB6187">
        <w:rPr>
          <w:b/>
          <w:i w:val="0"/>
        </w:rPr>
        <w:t xml:space="preserve"> tháng 6 năm 2024</w:t>
      </w:r>
    </w:p>
    <w:p w14:paraId="65A0AA2E" w14:textId="77777777" w:rsidR="00556D53" w:rsidRPr="00556D53" w:rsidRDefault="00114080" w:rsidP="00556D53">
      <w:pPr>
        <w:pStyle w:val="Heading1"/>
        <w:spacing w:before="240" w:after="240"/>
        <w:ind w:right="164"/>
        <w:jc w:val="center"/>
        <w:rPr>
          <w:i w:val="0"/>
        </w:rPr>
      </w:pPr>
      <w:r w:rsidRPr="00556D53">
        <w:rPr>
          <w:i w:val="0"/>
          <w:noProof/>
        </w:rPr>
        <mc:AlternateContent>
          <mc:Choice Requires="wps">
            <w:drawing>
              <wp:anchor distT="0" distB="0" distL="114300" distR="114300" simplePos="0" relativeHeight="251659264" behindDoc="0" locked="0" layoutInCell="1" allowOverlap="1" wp14:anchorId="6321C638" wp14:editId="21BE36FA">
                <wp:simplePos x="0" y="0"/>
                <wp:positionH relativeFrom="column">
                  <wp:posOffset>2396186</wp:posOffset>
                </wp:positionH>
                <wp:positionV relativeFrom="paragraph">
                  <wp:posOffset>3810</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F8E38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7pt,.3pt" to="281.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" strokecolor="black [3200]" strokeweight=".5pt">
                <v:stroke joinstyle="miter"/>
              </v:line>
            </w:pict>
          </mc:Fallback>
        </mc:AlternateContent>
      </w:r>
      <w:r w:rsidR="00556D53" w:rsidRPr="00556D53">
        <w:rPr>
          <w:i w:val="0"/>
        </w:rPr>
        <w:t>Kính gửi: Thường trực Hội đồng nhân dân tỉnh</w:t>
      </w:r>
      <w:r w:rsidR="00D41683">
        <w:rPr>
          <w:i w:val="0"/>
        </w:rPr>
        <w:t>.</w:t>
      </w:r>
    </w:p>
    <w:p w14:paraId="5FAD9AB0" w14:textId="77777777" w:rsidR="001C2E9E" w:rsidRDefault="001C2E9E" w:rsidP="006C3121">
      <w:pPr>
        <w:spacing w:after="120"/>
        <w:ind w:firstLine="720"/>
        <w:jc w:val="both"/>
      </w:pPr>
      <w:r w:rsidRPr="00AB6187">
        <w:t xml:space="preserve">Thực hiện </w:t>
      </w:r>
      <w:r w:rsidR="00AB6187" w:rsidRPr="00AB6187">
        <w:t>Kế hoạch số 03/KH-TTHĐND ngày 10/5/2024 của Thường trực Hội đồng nhân dân tỉnh về tổ chức phiên giải trình tại Phiên họp Thường trực HĐND tỉnh tháng 6/2024.</w:t>
      </w:r>
    </w:p>
    <w:p w14:paraId="221449C0" w14:textId="77777777" w:rsidR="00287445" w:rsidRDefault="00287445" w:rsidP="006C3121">
      <w:pPr>
        <w:spacing w:after="120"/>
        <w:ind w:firstLine="720"/>
        <w:jc w:val="both"/>
      </w:pPr>
      <w:r>
        <w:t xml:space="preserve">Ủy ban nhân dân huyện </w:t>
      </w:r>
      <w:r w:rsidR="00526B35">
        <w:t>theo chức năng, nhiệm vụ</w:t>
      </w:r>
      <w:r w:rsidR="002E6FA9">
        <w:t>, địa bàn phụ trách</w:t>
      </w:r>
      <w:r w:rsidR="00526B35">
        <w:t xml:space="preserve"> </w:t>
      </w:r>
      <w:r>
        <w:t xml:space="preserve">báo cáo </w:t>
      </w:r>
      <w:r w:rsidR="0029679F">
        <w:t xml:space="preserve">nội dung </w:t>
      </w:r>
      <w:r>
        <w:t xml:space="preserve">giải trình tại phiên họp giải trình của Thường trực </w:t>
      </w:r>
      <w:r w:rsidRPr="00AB6187">
        <w:t xml:space="preserve">Hội đồng nhân dân tỉnh </w:t>
      </w:r>
      <w:r>
        <w:t>đối với nội dung</w:t>
      </w:r>
      <w:r w:rsidR="00526B35">
        <w:t xml:space="preserve"> “</w:t>
      </w:r>
      <w:r w:rsidR="00526B35" w:rsidRPr="00867E68">
        <w:rPr>
          <w:i/>
        </w:rPr>
        <w:t>Định hướng phát triển loại hình du lịch kết hợp lòng h</w:t>
      </w:r>
      <w:r w:rsidR="00E768C0">
        <w:rPr>
          <w:i/>
        </w:rPr>
        <w:t>ồ</w:t>
      </w:r>
      <w:r w:rsidR="00526B35" w:rsidRPr="00867E68">
        <w:rPr>
          <w:i/>
        </w:rPr>
        <w:t>, mặt nước</w:t>
      </w:r>
      <w:r w:rsidR="00526B35">
        <w:t>”</w:t>
      </w:r>
      <w:r>
        <w:t>, cụ thể như sau:</w:t>
      </w:r>
    </w:p>
    <w:p w14:paraId="7F5E0F3B" w14:textId="77777777" w:rsidR="00E768C0" w:rsidRDefault="00E768C0" w:rsidP="006C3121">
      <w:pPr>
        <w:spacing w:after="120"/>
        <w:ind w:firstLine="720"/>
        <w:jc w:val="both"/>
        <w:rPr>
          <w:b/>
          <w:shd w:val="clear" w:color="auto" w:fill="FFFFFF"/>
        </w:rPr>
      </w:pPr>
      <w:r>
        <w:rPr>
          <w:b/>
          <w:shd w:val="clear" w:color="auto" w:fill="FFFFFF"/>
        </w:rPr>
        <w:t>I</w:t>
      </w:r>
      <w:r w:rsidR="00B129C8" w:rsidRPr="00B129C8">
        <w:rPr>
          <w:b/>
          <w:shd w:val="clear" w:color="auto" w:fill="FFFFFF"/>
        </w:rPr>
        <w:t xml:space="preserve">. </w:t>
      </w:r>
      <w:r>
        <w:rPr>
          <w:b/>
        </w:rPr>
        <w:t>CÔNG TÁC QUẢN LÝ NHÀ NƯỚC VÀ ĐỊNH HƯỚNG PHÁT TRIỂN ĐỐI VỚI LOẠI HÌNH DU LỊCH KẾT HỢP LÒNG HỒ, MẶT NƯỚC TRÊN ĐỊA BÀN HUYỆN</w:t>
      </w:r>
    </w:p>
    <w:p w14:paraId="567B4B62" w14:textId="77777777" w:rsidR="008D692C" w:rsidRDefault="00B129C8" w:rsidP="006C3121">
      <w:pPr>
        <w:spacing w:after="120"/>
        <w:ind w:firstLine="720"/>
        <w:jc w:val="both"/>
        <w:rPr>
          <w:b/>
        </w:rPr>
      </w:pPr>
      <w:r>
        <w:rPr>
          <w:b/>
        </w:rPr>
        <w:t>1. Đặc điểm tình hình</w:t>
      </w:r>
    </w:p>
    <w:p w14:paraId="5307DFAB" w14:textId="3FCD147C" w:rsidR="006B116C" w:rsidRPr="00617101" w:rsidRDefault="006B116C" w:rsidP="006C3121">
      <w:pPr>
        <w:spacing w:before="120" w:after="120"/>
        <w:ind w:firstLine="720"/>
        <w:jc w:val="both"/>
        <w:rPr>
          <w:rFonts w:eastAsia="Calibri"/>
          <w:lang w:val="vi-VN"/>
        </w:rPr>
      </w:pPr>
      <w:bookmarkStart w:id="1" w:name="_Hlk161311821"/>
      <w:r w:rsidRPr="00617101">
        <w:rPr>
          <w:rFonts w:eastAsia="Calibri"/>
          <w:shd w:val="clear" w:color="auto" w:fill="FFFFFF"/>
          <w:lang w:val="vi-VN"/>
        </w:rPr>
        <w:t>Ia H’Drai là huyện miền núi, biên giới, nằm ở phía Tây Nam tỉnh Kon Tum, có đường biên giới dài 79,236 km giáp với Campuchia, diện tích tự nhiên 98.021,81 ha; huyện có 03</w:t>
      </w:r>
      <w:r w:rsidRPr="00617101">
        <w:rPr>
          <w:rFonts w:eastAsia="Calibri"/>
          <w:lang w:val="nl-NL"/>
        </w:rPr>
        <w:t xml:space="preserve"> đơn vị hành chính cấp xã</w:t>
      </w:r>
      <w:r>
        <w:rPr>
          <w:rFonts w:eastAsia="Calibri"/>
          <w:lang w:val="nl-NL"/>
        </w:rPr>
        <w:t xml:space="preserve"> </w:t>
      </w:r>
      <w:r w:rsidRPr="00ED68C9">
        <w:rPr>
          <w:rFonts w:eastAsia="Calibri"/>
          <w:i/>
          <w:lang w:val="nl-NL"/>
        </w:rPr>
        <w:t>(trong đó có 02/03 xã đạt xã nông thôn mới</w:t>
      </w:r>
      <w:r>
        <w:rPr>
          <w:rFonts w:eastAsia="Calibri"/>
          <w:i/>
          <w:lang w:val="nl-NL"/>
        </w:rPr>
        <w:t>)</w:t>
      </w:r>
      <w:r w:rsidRPr="00617101">
        <w:rPr>
          <w:rFonts w:eastAsia="Calibri"/>
          <w:lang w:val="vi-VN"/>
        </w:rPr>
        <w:t>,</w:t>
      </w:r>
      <w:r w:rsidRPr="00617101">
        <w:rPr>
          <w:rFonts w:eastAsia="Calibri"/>
          <w:lang w:val="nl-NL"/>
        </w:rPr>
        <w:t xml:space="preserve"> với 21 thôn,</w:t>
      </w:r>
      <w:r>
        <w:rPr>
          <w:rFonts w:eastAsia="Calibri"/>
          <w:lang w:val="nl-NL"/>
        </w:rPr>
        <w:t xml:space="preserve"> có 3.783 hộ với</w:t>
      </w:r>
      <w:r w:rsidRPr="00617101">
        <w:rPr>
          <w:rFonts w:eastAsia="Calibri"/>
          <w:lang w:val="nl-NL"/>
        </w:rPr>
        <w:t xml:space="preserve"> </w:t>
      </w:r>
      <w:r w:rsidRPr="00617101">
        <w:rPr>
          <w:rFonts w:eastAsia="Calibri"/>
          <w:lang w:val="vi-VN"/>
        </w:rPr>
        <w:t>dân số</w:t>
      </w:r>
      <w:r w:rsidRPr="00AD3EBC">
        <w:rPr>
          <w:rFonts w:eastAsia="Calibri"/>
          <w:lang w:val="nl-NL"/>
        </w:rPr>
        <w:t xml:space="preserve"> khoảng</w:t>
      </w:r>
      <w:r>
        <w:rPr>
          <w:rFonts w:eastAsia="Calibri"/>
          <w:lang w:val="nl-NL"/>
        </w:rPr>
        <w:t xml:space="preserve"> 15.505</w:t>
      </w:r>
      <w:r w:rsidRPr="00617101">
        <w:rPr>
          <w:rFonts w:eastAsia="Calibri"/>
          <w:lang w:val="nl-NL"/>
        </w:rPr>
        <w:t xml:space="preserve"> khẩu, trong đó: Dân tộc thiểu số chiếm khoảng 61% (</w:t>
      </w:r>
      <w:r w:rsidRPr="00617101">
        <w:rPr>
          <w:rFonts w:eastAsia="Calibri"/>
          <w:i/>
          <w:lang w:val="nl-NL"/>
        </w:rPr>
        <w:t>chủ yếu là các dân tộc: Mường, Thái, Dao, Tày, Nùng, Xơ Đăng,..</w:t>
      </w:r>
      <w:r w:rsidRPr="00617101">
        <w:rPr>
          <w:rFonts w:eastAsia="Calibri"/>
          <w:lang w:val="nl-NL"/>
        </w:rPr>
        <w:t>)</w:t>
      </w:r>
      <w:r w:rsidRPr="00617101">
        <w:rPr>
          <w:rFonts w:eastAsia="Calibri"/>
          <w:i/>
          <w:lang w:val="nl-NL"/>
        </w:rPr>
        <w:t>.</w:t>
      </w:r>
      <w:r w:rsidRPr="00617101">
        <w:rPr>
          <w:rFonts w:eastAsia="Calibri"/>
          <w:lang w:val="nl-NL"/>
        </w:rPr>
        <w:t xml:space="preserve"> </w:t>
      </w:r>
      <w:r w:rsidRPr="00C046A3">
        <w:rPr>
          <w:rFonts w:eastAsia="Calibri"/>
          <w:lang w:val="nl-NL"/>
        </w:rPr>
        <w:t xml:space="preserve">Tính đến cuối năm 2023, theo chuẩn nghèo đa chiều giai đoạn 2022-2025, </w:t>
      </w:r>
      <w:r>
        <w:rPr>
          <w:rFonts w:eastAsia="Calibri"/>
          <w:lang w:val="nl-NL"/>
        </w:rPr>
        <w:t>t</w:t>
      </w:r>
      <w:r w:rsidRPr="0001378D">
        <w:rPr>
          <w:rFonts w:eastAsia="Calibri"/>
          <w:lang w:val="nl-NL"/>
        </w:rPr>
        <w:t>ổng số hộ nghèo là 300 hộ nghèo, tỷ lệ 7,93% so với tổng số hộ dân toàn huyện, trong đó 241 hộ nghèo dân tộc thiểu số</w:t>
      </w:r>
      <w:r>
        <w:rPr>
          <w:rFonts w:eastAsia="Calibri"/>
          <w:lang w:val="nl-NL"/>
        </w:rPr>
        <w:t>;</w:t>
      </w:r>
      <w:r w:rsidRPr="0001378D">
        <w:rPr>
          <w:rFonts w:eastAsia="Calibri"/>
          <w:lang w:val="nl-NL"/>
        </w:rPr>
        <w:t xml:space="preserve"> Tổng số hộ cận nghèo là 285 hộ, chiếm tỷ lệ 7,53% so với tổng số hộ dân toàn huyện, trong đó có 223 hộ cận nghèo dân tộc thiểu số</w:t>
      </w:r>
      <w:r>
        <w:rPr>
          <w:rFonts w:eastAsia="Calibri"/>
          <w:lang w:val="nl-NL"/>
        </w:rPr>
        <w:t xml:space="preserve">; có </w:t>
      </w:r>
      <w:r w:rsidRPr="0001378D">
        <w:rPr>
          <w:lang w:val="nl-NL"/>
        </w:rPr>
        <w:t>1.</w:t>
      </w:r>
      <w:r>
        <w:rPr>
          <w:lang w:val="nl-NL"/>
        </w:rPr>
        <w:t>474/6.855</w:t>
      </w:r>
      <w:r w:rsidRPr="00ED68C9">
        <w:rPr>
          <w:lang w:val="vi-VN"/>
        </w:rPr>
        <w:t xml:space="preserve"> người trong độ tuổi lao động thuộc hộ nghèo, hộ cận nghèo.</w:t>
      </w:r>
      <w:r w:rsidRPr="0001378D">
        <w:rPr>
          <w:lang w:val="nl-NL"/>
        </w:rPr>
        <w:t xml:space="preserve"> </w:t>
      </w:r>
      <w:r w:rsidRPr="00617101">
        <w:rPr>
          <w:rFonts w:eastAsia="Calibri"/>
          <w:lang w:val="nl-NL"/>
        </w:rPr>
        <w:t>Là một trong 03 huyện nghèo của tỉnh Kon Tum</w:t>
      </w:r>
      <w:r w:rsidRPr="00617101">
        <w:rPr>
          <w:rFonts w:eastAsia="Calibri"/>
          <w:lang w:val="vi-VN"/>
        </w:rPr>
        <w:t xml:space="preserve"> với</w:t>
      </w:r>
      <w:r w:rsidRPr="00617101">
        <w:rPr>
          <w:rFonts w:eastAsia="Calibri"/>
          <w:lang w:val="nl-NL"/>
        </w:rPr>
        <w:t xml:space="preserve"> tình hình kinh tế - xã hội còn nhiều khó khăn, địa bàn rộng, dân cư không tập trung; cơ sở hạ tầng trong điều kiện nguồn lực còn nhiều thiếu thốn; phát triển kinh tế có mặt còn hạn chế, sản xuất nông nghiệp tuy đã có bước phát triển</w:t>
      </w:r>
      <w:r w:rsidR="00A16FAF">
        <w:rPr>
          <w:rFonts w:eastAsia="Calibri"/>
          <w:lang w:val="nl-NL"/>
        </w:rPr>
        <w:t>, tuy nhiên</w:t>
      </w:r>
      <w:r w:rsidRPr="00617101">
        <w:rPr>
          <w:rFonts w:eastAsia="Calibri"/>
          <w:lang w:val="nl-NL"/>
        </w:rPr>
        <w:t xml:space="preserve"> còn phụ thuộc lớn vào cây cao su</w:t>
      </w:r>
      <w:r w:rsidRPr="00617101">
        <w:rPr>
          <w:rFonts w:eastAsia="Calibri"/>
          <w:lang w:val="vi-VN"/>
        </w:rPr>
        <w:t>.</w:t>
      </w:r>
    </w:p>
    <w:bookmarkEnd w:id="1"/>
    <w:p w14:paraId="701C80A1" w14:textId="77777777" w:rsidR="004E135A" w:rsidRDefault="00C16E4E" w:rsidP="006C3121">
      <w:pPr>
        <w:pStyle w:val="normal-p"/>
        <w:spacing w:before="0" w:beforeAutospacing="0" w:after="120" w:afterAutospacing="0"/>
        <w:ind w:firstLine="720"/>
        <w:jc w:val="both"/>
        <w:rPr>
          <w:b/>
          <w:sz w:val="28"/>
          <w:szCs w:val="28"/>
        </w:rPr>
      </w:pPr>
      <w:r>
        <w:rPr>
          <w:b/>
          <w:sz w:val="28"/>
          <w:szCs w:val="28"/>
        </w:rPr>
        <w:t>2</w:t>
      </w:r>
      <w:r w:rsidR="00B067F4">
        <w:rPr>
          <w:b/>
          <w:sz w:val="28"/>
          <w:szCs w:val="28"/>
        </w:rPr>
        <w:t xml:space="preserve">. </w:t>
      </w:r>
      <w:r>
        <w:rPr>
          <w:b/>
          <w:sz w:val="28"/>
          <w:szCs w:val="28"/>
        </w:rPr>
        <w:t xml:space="preserve">Về tiềm năng phát triển du lịch </w:t>
      </w:r>
      <w:r w:rsidRPr="00C16E4E">
        <w:rPr>
          <w:b/>
          <w:sz w:val="28"/>
          <w:szCs w:val="28"/>
          <w:shd w:val="clear" w:color="auto" w:fill="FFFFFF"/>
        </w:rPr>
        <w:t>kết hợp lòng hồ, mặt nước</w:t>
      </w:r>
      <w:r w:rsidR="006B1AC6">
        <w:rPr>
          <w:b/>
          <w:sz w:val="28"/>
          <w:szCs w:val="28"/>
          <w:shd w:val="clear" w:color="auto" w:fill="FFFFFF"/>
        </w:rPr>
        <w:t xml:space="preserve"> trên địa bàn huyện</w:t>
      </w:r>
    </w:p>
    <w:p w14:paraId="107F94B5" w14:textId="77777777" w:rsidR="00220BC2" w:rsidRDefault="00031F20" w:rsidP="006C3121">
      <w:pPr>
        <w:spacing w:after="120"/>
        <w:ind w:firstLine="720"/>
        <w:jc w:val="both"/>
      </w:pPr>
      <w:r>
        <w:t xml:space="preserve">- </w:t>
      </w:r>
      <w:r w:rsidR="00B9124B" w:rsidRPr="00B9124B">
        <w:t>Ia H’Drai là huyện biên giới của tỉnh có nhiều tiềm năng, lợi thế đặc trưng để phát triển du lịch, đặc biệt là du lịch kết hợp lòng hồ, mặt nước. Trong những năm qua, cùng với việc nỗ lực bảo tồn và phát huy giá trị văn hóa của đồng bào dân tộc thiểu số</w:t>
      </w:r>
      <w:r w:rsidR="003C1935">
        <w:t xml:space="preserve"> trên địa bàn </w:t>
      </w:r>
      <w:r w:rsidR="00B9124B" w:rsidRPr="00B9124B">
        <w:t>huyện</w:t>
      </w:r>
      <w:r w:rsidR="003C1935">
        <w:t xml:space="preserve">, Ủy ban nhân dân huyện đã chú trọng đến việc </w:t>
      </w:r>
      <w:r w:rsidR="00B9124B" w:rsidRPr="00B9124B">
        <w:lastRenderedPageBreak/>
        <w:t xml:space="preserve">khai thác các tiềm năng, thế mạnh </w:t>
      </w:r>
      <w:r w:rsidR="003C1935">
        <w:t xml:space="preserve">có tại địa phương </w:t>
      </w:r>
      <w:r w:rsidR="00B9124B" w:rsidRPr="00B9124B">
        <w:t xml:space="preserve">để phát triển du lịch, qua đó thúc đẩy kinh tế-xã hội </w:t>
      </w:r>
      <w:r w:rsidR="00187F01">
        <w:t>của địa phương</w:t>
      </w:r>
      <w:r w:rsidR="00B9124B" w:rsidRPr="00B9124B">
        <w:t xml:space="preserve"> ngày càng phát triển. </w:t>
      </w:r>
    </w:p>
    <w:p w14:paraId="09788CBE" w14:textId="1B02D87F" w:rsidR="00FF200D" w:rsidRPr="00E1503A" w:rsidRDefault="00031F20" w:rsidP="006C3121">
      <w:pPr>
        <w:spacing w:after="120"/>
        <w:ind w:firstLine="720"/>
        <w:jc w:val="both"/>
      </w:pPr>
      <w:r>
        <w:t xml:space="preserve">- </w:t>
      </w:r>
      <w:r w:rsidR="00E730AE">
        <w:t xml:space="preserve">Trên địa bàn huyện có lòng hồ thủy điện Sê san 4 trải dài khoảng 60km, với diện tích mặt nước </w:t>
      </w:r>
      <w:r w:rsidR="00A6138B">
        <w:t>gần</w:t>
      </w:r>
      <w:r w:rsidR="00E730AE">
        <w:t xml:space="preserve"> 5</w:t>
      </w:r>
      <w:r w:rsidR="00696406">
        <w:t>.</w:t>
      </w:r>
      <w:r w:rsidR="00E730AE">
        <w:t>000 ha,</w:t>
      </w:r>
      <w:r w:rsidR="00E730AE" w:rsidRPr="00891CC3">
        <w:t xml:space="preserve"> là khu vực có mặt nước ổn định, có nguồn thủy sản tự nhiên dồi dào với nhiều loại cá đặc sản</w:t>
      </w:r>
      <w:r w:rsidR="00E730AE">
        <w:t>, có nhiều</w:t>
      </w:r>
      <w:r w:rsidR="00A16FAF">
        <w:t xml:space="preserve"> gò,</w:t>
      </w:r>
      <w:r w:rsidR="00E730AE">
        <w:t xml:space="preserve"> </w:t>
      </w:r>
      <w:r w:rsidR="00E1503A">
        <w:t>đảo nhỏ có vẻ đẹp kỳ vĩ</w:t>
      </w:r>
      <w:r w:rsidR="00E1503A" w:rsidRPr="00E1503A">
        <w:t xml:space="preserve"> thu hút nhiều du khách đến để tha</w:t>
      </w:r>
      <w:r w:rsidR="00357419">
        <w:t xml:space="preserve">m quan, dã ngoại và trải nghiệm. </w:t>
      </w:r>
      <w:r w:rsidR="00FF200D">
        <w:t xml:space="preserve"> </w:t>
      </w:r>
      <w:r w:rsidR="00FF200D" w:rsidRPr="00891CC3">
        <w:t>Đất xung quanh lòng hồ và các đả</w:t>
      </w:r>
      <w:r w:rsidR="00FF200D">
        <w:t xml:space="preserve">o thích hợp trồng các loại cây </w:t>
      </w:r>
      <w:r w:rsidR="00FF200D" w:rsidRPr="00891CC3">
        <w:t>ăn trái có giá trị kinh tế (</w:t>
      </w:r>
      <w:r w:rsidR="00FF200D" w:rsidRPr="00873B3B">
        <w:rPr>
          <w:i/>
        </w:rPr>
        <w:t>như Sầu riêng, Cam, Bưởi, Na, Dừa…</w:t>
      </w:r>
      <w:r w:rsidR="00FF200D">
        <w:t>).</w:t>
      </w:r>
    </w:p>
    <w:p w14:paraId="70BC1635" w14:textId="5F844DA1" w:rsidR="00220BC2" w:rsidRDefault="00F50F39" w:rsidP="006C3121">
      <w:pPr>
        <w:spacing w:after="120"/>
        <w:ind w:firstLine="720"/>
        <w:jc w:val="both"/>
      </w:pPr>
      <w:r>
        <w:t xml:space="preserve">- Trên lòng hồ thủy điện </w:t>
      </w:r>
      <w:r w:rsidR="001928CF">
        <w:t>thuộc</w:t>
      </w:r>
      <w:r w:rsidR="00696406">
        <w:t xml:space="preserve"> địa phận</w:t>
      </w:r>
      <w:r w:rsidR="001928CF">
        <w:t xml:space="preserve"> thôn 7 xã Ia Tơi, </w:t>
      </w:r>
      <w:r w:rsidR="00357419">
        <w:rPr>
          <w:lang w:val="pt-BR"/>
        </w:rPr>
        <w:t>Ủy ban nhân dân huyện</w:t>
      </w:r>
      <w:r w:rsidRPr="00891CC3">
        <w:rPr>
          <w:lang w:val="pt-BR"/>
        </w:rPr>
        <w:t xml:space="preserve"> đã quy hoạch </w:t>
      </w:r>
      <w:r>
        <w:rPr>
          <w:lang w:val="pt-BR"/>
        </w:rPr>
        <w:t xml:space="preserve">thành lập </w:t>
      </w:r>
      <w:r w:rsidRPr="00891CC3">
        <w:rPr>
          <w:lang w:val="pt-BR"/>
        </w:rPr>
        <w:t>khu dân cư làng chài Sê San</w:t>
      </w:r>
      <w:r>
        <w:rPr>
          <w:lang w:val="pt-BR"/>
        </w:rPr>
        <w:t xml:space="preserve"> </w:t>
      </w:r>
      <w:r w:rsidR="00357419">
        <w:rPr>
          <w:lang w:val="pt-BR"/>
        </w:rPr>
        <w:t>4</w:t>
      </w:r>
      <w:r w:rsidR="00D24D11">
        <w:rPr>
          <w:lang w:val="pt-BR"/>
        </w:rPr>
        <w:t xml:space="preserve"> </w:t>
      </w:r>
      <w:r w:rsidR="00D24D11">
        <w:rPr>
          <w:i/>
          <w:lang w:val="pt-BR"/>
        </w:rPr>
        <w:t>(</w:t>
      </w:r>
      <w:r w:rsidRPr="00357419">
        <w:rPr>
          <w:i/>
          <w:lang w:val="pt-BR"/>
        </w:rPr>
        <w:t xml:space="preserve">khoảng 38 hộ, </w:t>
      </w:r>
      <w:r w:rsidR="00423C72" w:rsidRPr="00357419">
        <w:rPr>
          <w:i/>
          <w:lang w:val="pt-BR"/>
        </w:rPr>
        <w:t xml:space="preserve">đã </w:t>
      </w:r>
      <w:r w:rsidRPr="00357419">
        <w:rPr>
          <w:i/>
          <w:lang w:val="pt-BR"/>
        </w:rPr>
        <w:t>kéo điện lưới, hỗ trợ xây dựng nhà, xây dựng bến tàu</w:t>
      </w:r>
      <w:r w:rsidR="00423C72" w:rsidRPr="00357419">
        <w:rPr>
          <w:i/>
          <w:lang w:val="pt-BR"/>
        </w:rPr>
        <w:t>,</w:t>
      </w:r>
      <w:r w:rsidRPr="00357419">
        <w:rPr>
          <w:i/>
          <w:lang w:val="pt-BR"/>
        </w:rPr>
        <w:t xml:space="preserve"> thuyền, quy hoạch vườn cây ăn trái, trồng hoa để tạo cảnh quan).</w:t>
      </w:r>
      <w:r>
        <w:rPr>
          <w:lang w:val="pt-BR"/>
        </w:rPr>
        <w:t xml:space="preserve"> </w:t>
      </w:r>
      <w:r w:rsidR="001928CF">
        <w:rPr>
          <w:lang w:val="pt-BR"/>
        </w:rPr>
        <w:t xml:space="preserve">Đây là nơi </w:t>
      </w:r>
      <w:r w:rsidR="001928CF" w:rsidRPr="001928CF">
        <w:t>đã thu hút nhiều du khách đến để tham quan</w:t>
      </w:r>
      <w:r w:rsidR="009805A2">
        <w:t xml:space="preserve">, trải nghiệm. </w:t>
      </w:r>
      <w:r w:rsidR="00D5753C">
        <w:t xml:space="preserve">Trên lòng hồ thủy điện Sê san </w:t>
      </w:r>
      <w:r w:rsidR="009805A2">
        <w:t xml:space="preserve">4 </w:t>
      </w:r>
      <w:r w:rsidR="00D5753C">
        <w:t xml:space="preserve">còn có di tích lịch sử bến đò A sanh </w:t>
      </w:r>
      <w:r w:rsidR="00357419">
        <w:t xml:space="preserve">phù hợp để </w:t>
      </w:r>
      <w:r w:rsidR="00D5753C">
        <w:t>phát triển du lịch sinh thái, du lịch văn hóa.</w:t>
      </w:r>
    </w:p>
    <w:p w14:paraId="7AACF081" w14:textId="77777777" w:rsidR="00357419" w:rsidRDefault="001668B7" w:rsidP="006C3121">
      <w:pPr>
        <w:spacing w:after="120"/>
        <w:ind w:firstLine="720"/>
        <w:jc w:val="both"/>
      </w:pPr>
      <w:r w:rsidRPr="00F930B9">
        <w:t>- Đối với điểm du lịch là</w:t>
      </w:r>
      <w:r w:rsidR="003C374A">
        <w:t>ng</w:t>
      </w:r>
      <w:r w:rsidRPr="00F930B9">
        <w:t xml:space="preserve"> chài</w:t>
      </w:r>
      <w:r w:rsidR="00357419">
        <w:t xml:space="preserve"> Sê san 4</w:t>
      </w:r>
      <w:r w:rsidRPr="00F930B9">
        <w:t>, UBND huyện đ</w:t>
      </w:r>
      <w:r w:rsidR="00D52862">
        <w:t xml:space="preserve">ang tiếp tục nghiên cứu, đầu tư </w:t>
      </w:r>
      <w:r w:rsidRPr="00F930B9">
        <w:t xml:space="preserve">để phát triển du lịch. Tại đây đã được nhiều trang báo tuyên truyền giới thiệu. </w:t>
      </w:r>
    </w:p>
    <w:p w14:paraId="57936B70" w14:textId="77777777" w:rsidR="001668B7" w:rsidRDefault="00357419" w:rsidP="006C3121">
      <w:pPr>
        <w:spacing w:after="120"/>
        <w:ind w:firstLine="720"/>
        <w:jc w:val="both"/>
      </w:pPr>
      <w:r>
        <w:t xml:space="preserve">- </w:t>
      </w:r>
      <w:r w:rsidR="001668B7" w:rsidRPr="00F930B9">
        <w:t xml:space="preserve">Ngoài việc thu hút </w:t>
      </w:r>
      <w:r>
        <w:t xml:space="preserve">các doanh nghiệp đến đầu tư, </w:t>
      </w:r>
      <w:r w:rsidR="001668B7" w:rsidRPr="00F930B9">
        <w:t xml:space="preserve">tìm </w:t>
      </w:r>
      <w:r w:rsidR="004E77ED">
        <w:t xml:space="preserve">hiểu, khảo sát các điểm du lịch, </w:t>
      </w:r>
      <w:r w:rsidR="001668B7" w:rsidRPr="00F930B9">
        <w:t>huyện Ia H’Drai còn chú trọng tổ chức các sự kiện văn hóa của địa phương để thu hút du khách đến tham quan, trải nghiệm, tì</w:t>
      </w:r>
      <w:r>
        <w:t>m hiểu về văn hóa, con người Ia H’Drai</w:t>
      </w:r>
      <w:r w:rsidR="001668B7" w:rsidRPr="00F930B9">
        <w:t>, qua đó tạo ra những sản p</w:t>
      </w:r>
      <w:r w:rsidR="00184811">
        <w:t>hẩm du lịch đặc trưng của huyện.</w:t>
      </w:r>
    </w:p>
    <w:p w14:paraId="4D8D9B27" w14:textId="77777777" w:rsidR="00F734F0" w:rsidRDefault="00F734F0" w:rsidP="006C3121">
      <w:pPr>
        <w:spacing w:after="120"/>
        <w:ind w:firstLine="720"/>
        <w:jc w:val="both"/>
      </w:pPr>
      <w:r w:rsidRPr="00D24D11">
        <w:t xml:space="preserve">- Ủy ban nhân dân huyện đang hoàn thiện quy hoạch các điểm, khu du lịch trên địa bàn và chỉ đạo các địa phương tổ chức phục dựng một số nghi lễ trong đồng bào DTTS như: lễ mừng lúa mới, lễ cầu mưa, lễ cầu bình an </w:t>
      </w:r>
      <w:r w:rsidRPr="00F734F0">
        <w:t>và yêu cầu các xã, tổ chức liên hoan văn hóa cồng chiêng gắn với phát triển du lịc</w:t>
      </w:r>
      <w:r>
        <w:t>h để thu hút khách đến địa bàn...</w:t>
      </w:r>
    </w:p>
    <w:p w14:paraId="4C85FD7C" w14:textId="193220C7" w:rsidR="000237F1" w:rsidRDefault="000237F1" w:rsidP="006C3121">
      <w:pPr>
        <w:spacing w:after="120"/>
        <w:ind w:firstLine="720"/>
        <w:jc w:val="both"/>
      </w:pPr>
      <w:r>
        <w:t xml:space="preserve">- </w:t>
      </w:r>
      <w:r w:rsidRPr="000237F1">
        <w:t xml:space="preserve">Với đặc thù địa hình </w:t>
      </w:r>
      <w:r>
        <w:t xml:space="preserve">của huyện là </w:t>
      </w:r>
      <w:r w:rsidRPr="000237F1">
        <w:t xml:space="preserve">đồi dốc </w:t>
      </w:r>
      <w:r>
        <w:t xml:space="preserve">xen lẫn sông nước hiền hòa, thơ </w:t>
      </w:r>
      <w:r w:rsidRPr="000237F1">
        <w:t>mộng, huy</w:t>
      </w:r>
      <w:r>
        <w:t>ện</w:t>
      </w:r>
      <w:r w:rsidRPr="000237F1">
        <w:t xml:space="preserve"> thu hút ngày càng nhiều du khách đến tham quan, </w:t>
      </w:r>
      <w:r>
        <w:t>trải nghiệm du lịch sông nước - miệt vườn</w:t>
      </w:r>
      <w:r w:rsidR="00906029">
        <w:t>.</w:t>
      </w:r>
      <w:r w:rsidR="000F6511">
        <w:t xml:space="preserve"> </w:t>
      </w:r>
    </w:p>
    <w:p w14:paraId="4B5A617A" w14:textId="77777777" w:rsidR="00220BC2" w:rsidRDefault="000237F1" w:rsidP="006C3121">
      <w:pPr>
        <w:spacing w:after="120"/>
        <w:ind w:firstLine="720"/>
        <w:jc w:val="both"/>
      </w:pPr>
      <w:r>
        <w:t xml:space="preserve">- </w:t>
      </w:r>
      <w:r w:rsidR="00521AD5">
        <w:rPr>
          <w:lang w:val="pt-BR"/>
        </w:rPr>
        <w:t>Với đặc điểm tự n</w:t>
      </w:r>
      <w:r w:rsidR="00521AD5" w:rsidRPr="00891CC3">
        <w:rPr>
          <w:lang w:val="pt-BR"/>
        </w:rPr>
        <w:t>hiên hết sức ưu đãi như trên</w:t>
      </w:r>
      <w:r w:rsidR="00521AD5">
        <w:rPr>
          <w:lang w:val="pt-BR"/>
        </w:rPr>
        <w:t xml:space="preserve">, </w:t>
      </w:r>
      <w:r w:rsidR="00521AD5">
        <w:t>k</w:t>
      </w:r>
      <w:r w:rsidRPr="000237F1">
        <w:t xml:space="preserve">hi các tiềm năng du lịch của huyện dần được đánh thức không chỉ góp phần thúc đẩy kinh tế của địa phương phát triển mà còn giúp người dân có thêm thu nhập từ việc tham gia làm dịch vụ du lịch, đồng thời đa dạng hóa các điểm đến cho du khách trong hành trình khám phá </w:t>
      </w:r>
      <w:r>
        <w:t>Kon Tum, khám phá Ia H’Drai.</w:t>
      </w:r>
    </w:p>
    <w:p w14:paraId="655A6095" w14:textId="77777777" w:rsidR="00220BC2" w:rsidRPr="002434FC" w:rsidRDefault="00D9283F" w:rsidP="006C3121">
      <w:pPr>
        <w:spacing w:after="120"/>
        <w:ind w:firstLine="720"/>
        <w:jc w:val="both"/>
        <w:rPr>
          <w:b/>
          <w:shd w:val="clear" w:color="auto" w:fill="FFFFFF"/>
        </w:rPr>
      </w:pPr>
      <w:r>
        <w:rPr>
          <w:b/>
        </w:rPr>
        <w:t xml:space="preserve">3. </w:t>
      </w:r>
      <w:r>
        <w:rPr>
          <w:b/>
          <w:shd w:val="clear" w:color="auto" w:fill="FFFFFF"/>
        </w:rPr>
        <w:t>Đ</w:t>
      </w:r>
      <w:r w:rsidRPr="002434FC">
        <w:rPr>
          <w:b/>
          <w:shd w:val="clear" w:color="auto" w:fill="FFFFFF"/>
        </w:rPr>
        <w:t>ịnh hướng phát triển đối với loại hình du lịch này trong kế hoạch phát triển du lịch của huyện đến năm 2025, định hướng đến năm 2030</w:t>
      </w:r>
    </w:p>
    <w:p w14:paraId="5738171C" w14:textId="77777777" w:rsidR="00F92FAD" w:rsidRPr="00AB6AAA" w:rsidRDefault="00D9283F" w:rsidP="006C3121">
      <w:pPr>
        <w:tabs>
          <w:tab w:val="center" w:pos="0"/>
        </w:tabs>
        <w:spacing w:after="120"/>
        <w:ind w:firstLine="720"/>
        <w:jc w:val="both"/>
        <w:rPr>
          <w:b/>
        </w:rPr>
      </w:pPr>
      <w:r>
        <w:rPr>
          <w:b/>
        </w:rPr>
        <w:t>3.</w:t>
      </w:r>
      <w:r w:rsidR="00F92FAD" w:rsidRPr="00AB6AAA">
        <w:rPr>
          <w:b/>
        </w:rPr>
        <w:t>1. Nâng cấp, đầu tư phát triển điểm du lịch làng chài Sê San gắn với việc thực hiện các tiêu chí xây dựng nông thôn mới</w:t>
      </w:r>
    </w:p>
    <w:p w14:paraId="1DDB64FE" w14:textId="33203D4C" w:rsidR="00F92FAD" w:rsidRDefault="00F92FAD" w:rsidP="006C3121">
      <w:pPr>
        <w:spacing w:after="120"/>
        <w:ind w:firstLine="720"/>
        <w:jc w:val="both"/>
      </w:pPr>
      <w:r w:rsidRPr="00AB6AAA">
        <w:t>- Định hướng, bố trí và tổ chức không gian lãnh thổ điểm du lịch làng chài Sê San phù hợp với tiềm năng phát triển du lịch</w:t>
      </w:r>
      <w:r>
        <w:t>.</w:t>
      </w:r>
    </w:p>
    <w:p w14:paraId="04BE1342" w14:textId="77777777" w:rsidR="00F92FAD" w:rsidRPr="00AB6AAA" w:rsidRDefault="00F92FAD" w:rsidP="006C3121">
      <w:pPr>
        <w:tabs>
          <w:tab w:val="center" w:pos="0"/>
        </w:tabs>
        <w:spacing w:after="120"/>
        <w:ind w:firstLine="720"/>
        <w:jc w:val="both"/>
      </w:pPr>
      <w:r w:rsidRPr="00AB6AAA">
        <w:lastRenderedPageBreak/>
        <w:t>- Cải tạo, nâng cấp và hoàn thiện kết cấu hạ tầng đồng bộ (giao thông, hệ thống điện và nước sạch, hạ tầng y tế và chăm sóc sức khỏe, nhà vệ sinh, điểm và bãi đỗ xe, hệ thống chỉ dẫn, chỉ báo, hạ tầng số và kết nối viễn thông, thu gom và xử lý rác thải, nước thải…) tại điểm du lịch du lịch làng chài Sê San, phù hợp với nhu cầu của khách du lịch, đảm bảo hài hòa với không gian, cảnh quan gắn với đặc trưng văn hóa vùng miền.</w:t>
      </w:r>
    </w:p>
    <w:p w14:paraId="0AF57A2F" w14:textId="77777777" w:rsidR="008D784A" w:rsidRDefault="00F92FAD" w:rsidP="006C3121">
      <w:pPr>
        <w:tabs>
          <w:tab w:val="center" w:pos="0"/>
        </w:tabs>
        <w:spacing w:after="120"/>
        <w:ind w:firstLine="720"/>
        <w:jc w:val="both"/>
      </w:pPr>
      <w:r w:rsidRPr="00AB6AAA">
        <w:t>- Bố trí và xây dựng các điểm, trung tâm trưng bày, giới thiệu và bán sản phẩm nông nghiệp</w:t>
      </w:r>
      <w:r>
        <w:t xml:space="preserve"> (sản phẩm OCOP)</w:t>
      </w:r>
      <w:r w:rsidRPr="00AB6AAA">
        <w:t>, sản phẩm làng nghề truyền thống, đồ lưu niệm,… đạt chất lượng phục vụ khách du lịch.</w:t>
      </w:r>
    </w:p>
    <w:p w14:paraId="065D2130" w14:textId="77777777" w:rsidR="00F92FAD" w:rsidRPr="008D784A" w:rsidRDefault="00D9283F" w:rsidP="006C3121">
      <w:pPr>
        <w:tabs>
          <w:tab w:val="center" w:pos="0"/>
        </w:tabs>
        <w:spacing w:after="120"/>
        <w:ind w:firstLine="720"/>
        <w:jc w:val="both"/>
      </w:pPr>
      <w:r>
        <w:rPr>
          <w:b/>
        </w:rPr>
        <w:t>3.</w:t>
      </w:r>
      <w:r w:rsidR="00F92FAD" w:rsidRPr="00AB6AAA">
        <w:rPr>
          <w:b/>
        </w:rPr>
        <w:t>2. Phát triển sản phẩm du lịch nông thôn mang đặc trưng vùng, miền</w:t>
      </w:r>
    </w:p>
    <w:p w14:paraId="3DCEE62F" w14:textId="7E67412F" w:rsidR="00F92FAD" w:rsidRDefault="00F92FAD" w:rsidP="006C3121">
      <w:pPr>
        <w:tabs>
          <w:tab w:val="center" w:pos="0"/>
        </w:tabs>
        <w:spacing w:after="120"/>
        <w:ind w:firstLine="720"/>
        <w:jc w:val="both"/>
        <w:rPr>
          <w:color w:val="000000"/>
        </w:rPr>
      </w:pPr>
      <w:r w:rsidRPr="00AB6AAA">
        <w:t xml:space="preserve">- </w:t>
      </w:r>
      <w:r w:rsidRPr="00AB6AAA">
        <w:rPr>
          <w:color w:val="000000"/>
        </w:rPr>
        <w:t>Tiếp tục nâng cao chất lượng các sản phẩm du lịch</w:t>
      </w:r>
      <w:r>
        <w:rPr>
          <w:color w:val="000000"/>
        </w:rPr>
        <w:t xml:space="preserve"> </w:t>
      </w:r>
      <w:r w:rsidRPr="00AB6AAA">
        <w:rPr>
          <w:color w:val="000000"/>
        </w:rPr>
        <w:t>hiện có như: (1) Th</w:t>
      </w:r>
      <w:r w:rsidR="00696406">
        <w:rPr>
          <w:color w:val="000000"/>
        </w:rPr>
        <w:t>ă</w:t>
      </w:r>
      <w:r w:rsidRPr="00AB6AAA">
        <w:rPr>
          <w:color w:val="000000"/>
        </w:rPr>
        <w:t>m quan làng chài Sê San và Thác mơ (địa phận tỉnh Gia Lai); (2) Trải nghiệm ngắm bình minh, tham gia đánh bắt cá trên lòng hồ Sê San; (3) Thưởng thức các món ăn đặc sản từ nghề nuôi trồng và đá</w:t>
      </w:r>
      <w:r>
        <w:rPr>
          <w:color w:val="000000"/>
        </w:rPr>
        <w:t>nh bắt thủy sản lòng hồ Sê San.</w:t>
      </w:r>
    </w:p>
    <w:p w14:paraId="4561784F" w14:textId="0621102C" w:rsidR="00F92FAD" w:rsidRPr="00AB6AAA" w:rsidRDefault="00F92FAD" w:rsidP="006C3121">
      <w:pPr>
        <w:tabs>
          <w:tab w:val="center" w:pos="0"/>
        </w:tabs>
        <w:spacing w:after="120"/>
        <w:ind w:firstLine="720"/>
        <w:jc w:val="both"/>
        <w:rPr>
          <w:color w:val="000000"/>
        </w:rPr>
      </w:pPr>
      <w:r>
        <w:rPr>
          <w:color w:val="000000"/>
        </w:rPr>
        <w:t>- X</w:t>
      </w:r>
      <w:r w:rsidRPr="00AB6AAA">
        <w:rPr>
          <w:color w:val="000000"/>
        </w:rPr>
        <w:t>ây dựng thêm ít nhất 04 sản phẩm du lịch mới mang tính vùng miền, gồm: (1) Tham quan du lịch sinh thái trên các gò đảo lòng hồ Sê San gắn với bảo tồn các loại động vật hoang dã, các loài cá nước ngọt quý, hiếm; (2) Tham quan du lịch vườn hoa,</w:t>
      </w:r>
      <w:r w:rsidR="00A16FAF">
        <w:rPr>
          <w:color w:val="000000"/>
        </w:rPr>
        <w:t xml:space="preserve"> vườn</w:t>
      </w:r>
      <w:r w:rsidRPr="00AB6AAA">
        <w:rPr>
          <w:color w:val="000000"/>
        </w:rPr>
        <w:t xml:space="preserve"> cây ăn quả; (3) Du thuyền độc mộc trên dòng Sê San; (4) Thưởng thức các sản phẩm OCOP tại Làng chài Sê San.</w:t>
      </w:r>
      <w:r w:rsidRPr="00AB6AAA">
        <w:t xml:space="preserve"> </w:t>
      </w:r>
    </w:p>
    <w:p w14:paraId="4751435E" w14:textId="77777777" w:rsidR="008D784A" w:rsidRPr="00AB6AAA" w:rsidRDefault="00D9283F" w:rsidP="006C3121">
      <w:pPr>
        <w:tabs>
          <w:tab w:val="center" w:pos="0"/>
        </w:tabs>
        <w:spacing w:after="120"/>
        <w:ind w:firstLine="720"/>
        <w:jc w:val="both"/>
        <w:rPr>
          <w:b/>
        </w:rPr>
      </w:pPr>
      <w:r>
        <w:rPr>
          <w:b/>
        </w:rPr>
        <w:t>3.</w:t>
      </w:r>
      <w:r w:rsidR="008D784A" w:rsidRPr="00AB6AAA">
        <w:rPr>
          <w:b/>
        </w:rPr>
        <w:t>3. Phát triển nguồn nhân lực du lịch làng chài Sê San có chất lượng</w:t>
      </w:r>
    </w:p>
    <w:p w14:paraId="139250BB" w14:textId="77777777" w:rsidR="008D784A" w:rsidRPr="00AB6AAA" w:rsidRDefault="008D784A" w:rsidP="006C3121">
      <w:pPr>
        <w:tabs>
          <w:tab w:val="center" w:pos="0"/>
        </w:tabs>
        <w:spacing w:after="120"/>
        <w:ind w:firstLine="720"/>
        <w:jc w:val="both"/>
      </w:pPr>
      <w:r w:rsidRPr="00AB6AAA">
        <w:t>- Tăng cường nâng cao năng lực nghiệp vụ, kỹ năng nghề và kỹ năng mềm, kiến thức làm du lịch cho các tổ chức, cá nhân, cộng đồng tham gia vào hoạt động du lịch làng chài Sê San, xây dựng văn hóa du lịch chuyên nghiệp, thân thiện, an toàn và văn minh.</w:t>
      </w:r>
    </w:p>
    <w:p w14:paraId="6F2FD8C4" w14:textId="77777777" w:rsidR="008D784A" w:rsidRPr="00AB6AAA" w:rsidRDefault="008D784A" w:rsidP="006C3121">
      <w:pPr>
        <w:tabs>
          <w:tab w:val="center" w:pos="0"/>
        </w:tabs>
        <w:spacing w:after="120"/>
        <w:ind w:firstLine="720"/>
        <w:jc w:val="both"/>
      </w:pPr>
      <w:r w:rsidRPr="00AB6AAA">
        <w:t>- Chuyên nghiệp hóa việc cung cấp, kiểm tra, kiểm soát dịch vụ du lịch có chất lượng và công tác quản lý điểm du lịch làng chài Sê San.</w:t>
      </w:r>
      <w:r w:rsidR="00C607F2">
        <w:t xml:space="preserve"> </w:t>
      </w:r>
    </w:p>
    <w:p w14:paraId="199BD84F" w14:textId="77777777" w:rsidR="00C607F2" w:rsidRPr="00AB6AAA" w:rsidRDefault="00D9283F" w:rsidP="006C3121">
      <w:pPr>
        <w:tabs>
          <w:tab w:val="center" w:pos="0"/>
        </w:tabs>
        <w:spacing w:after="120"/>
        <w:ind w:firstLine="720"/>
        <w:jc w:val="both"/>
        <w:rPr>
          <w:b/>
        </w:rPr>
      </w:pPr>
      <w:r>
        <w:rPr>
          <w:b/>
        </w:rPr>
        <w:t>3.</w:t>
      </w:r>
      <w:r w:rsidR="00C607F2" w:rsidRPr="00AB6AAA">
        <w:rPr>
          <w:b/>
        </w:rPr>
        <w:t>4. Truyền thông, xúc tiến quảng bá du lịch làng chài Sê San</w:t>
      </w:r>
    </w:p>
    <w:p w14:paraId="0AC600FB" w14:textId="77777777" w:rsidR="00C607F2" w:rsidRPr="00AB6AAA" w:rsidRDefault="00C607F2" w:rsidP="006C3121">
      <w:pPr>
        <w:tabs>
          <w:tab w:val="center" w:pos="0"/>
        </w:tabs>
        <w:spacing w:after="120"/>
        <w:ind w:firstLine="720"/>
        <w:jc w:val="both"/>
      </w:pPr>
      <w:r w:rsidRPr="00AB6AAA">
        <w:t>- Xây dựng, triển khai các chương trình xúc tiến quảng bá, hỗ trợ phát triển sản phẩm du lịch nông thôn dựa trên lợi thế của hoạt động sản xuất nông nghiệp, đặc trưng văn hóa, sinh thái của khu vực làng chài Sê San; xây dựng, phát triển và định vị thương hiệu điểm đến du lịch làng chài Sê San.</w:t>
      </w:r>
    </w:p>
    <w:p w14:paraId="1713DCF5" w14:textId="77777777" w:rsidR="008B507F" w:rsidRDefault="00E768C0" w:rsidP="006C3121">
      <w:pPr>
        <w:spacing w:after="120"/>
        <w:ind w:firstLine="720"/>
        <w:jc w:val="both"/>
        <w:rPr>
          <w:b/>
        </w:rPr>
      </w:pPr>
      <w:r>
        <w:rPr>
          <w:b/>
        </w:rPr>
        <w:t>II</w:t>
      </w:r>
      <w:r w:rsidR="000B1E98" w:rsidRPr="000B1E98">
        <w:rPr>
          <w:b/>
        </w:rPr>
        <w:t xml:space="preserve">. VIỆC KẾT HỢP LÒNG HỒ, MẶT NƯỚC KHAI THÁC CÁC DỰ ÁN DU LỊCH TRÊN ĐỊA BÀN </w:t>
      </w:r>
      <w:r w:rsidR="000B1E98">
        <w:rPr>
          <w:b/>
        </w:rPr>
        <w:t>HUYỆN</w:t>
      </w:r>
      <w:r w:rsidR="000B1E98" w:rsidRPr="000B1E98">
        <w:rPr>
          <w:b/>
        </w:rPr>
        <w:t xml:space="preserve"> TRONG THỜI GIAN QUA </w:t>
      </w:r>
      <w:r w:rsidR="000B1E98">
        <w:rPr>
          <w:b/>
        </w:rPr>
        <w:t xml:space="preserve">VÀ BẤT CẬP, </w:t>
      </w:r>
      <w:r w:rsidR="000B1E98" w:rsidRPr="000B1E98">
        <w:rPr>
          <w:b/>
        </w:rPr>
        <w:t>CẢN TRỞ LỚN NHẤT ĐỐI VỚI LOẠI</w:t>
      </w:r>
      <w:r w:rsidR="000B1E98">
        <w:rPr>
          <w:b/>
        </w:rPr>
        <w:t xml:space="preserve"> HÌNH DU LỊCH NÀY TẠI HUYỆN</w:t>
      </w:r>
    </w:p>
    <w:p w14:paraId="70106B3B" w14:textId="77777777" w:rsidR="007934DC" w:rsidRDefault="007934DC" w:rsidP="006C3121">
      <w:pPr>
        <w:spacing w:after="120"/>
        <w:ind w:firstLine="720"/>
        <w:jc w:val="both"/>
        <w:rPr>
          <w:b/>
        </w:rPr>
      </w:pPr>
      <w:r>
        <w:rPr>
          <w:b/>
        </w:rPr>
        <w:t>1. V</w:t>
      </w:r>
      <w:r w:rsidRPr="000B1E98">
        <w:rPr>
          <w:b/>
        </w:rPr>
        <w:t xml:space="preserve">iệc kết hợp lòng hồ, mặt nước khai thác các dự án du lịch trên địa bàn </w:t>
      </w:r>
      <w:r>
        <w:rPr>
          <w:b/>
        </w:rPr>
        <w:t>huyện</w:t>
      </w:r>
      <w:r w:rsidRPr="000B1E98">
        <w:rPr>
          <w:b/>
        </w:rPr>
        <w:t xml:space="preserve"> trong thời gian qua </w:t>
      </w:r>
    </w:p>
    <w:p w14:paraId="40EEBA88" w14:textId="77777777" w:rsidR="007934DC" w:rsidRDefault="00B351B7" w:rsidP="006C3121">
      <w:pPr>
        <w:spacing w:after="120"/>
        <w:ind w:firstLine="720"/>
        <w:jc w:val="both"/>
        <w:rPr>
          <w:color w:val="000000"/>
        </w:rPr>
      </w:pPr>
      <w:r w:rsidRPr="00B351B7">
        <w:rPr>
          <w:color w:val="000000"/>
        </w:rPr>
        <w:t xml:space="preserve">- </w:t>
      </w:r>
      <w:r w:rsidR="00916EE6">
        <w:rPr>
          <w:color w:val="000000"/>
        </w:rPr>
        <w:t>Phát triển d</w:t>
      </w:r>
      <w:r w:rsidRPr="00B351B7">
        <w:rPr>
          <w:color w:val="000000"/>
        </w:rPr>
        <w:t>u lịch làng chài Sê San gắn với bảo tồn nghề khai thác, nuôi trồng thủy sản trên lòng hồ thủy điện Sê San 4</w:t>
      </w:r>
      <w:r>
        <w:rPr>
          <w:color w:val="000000"/>
        </w:rPr>
        <w:t>.</w:t>
      </w:r>
    </w:p>
    <w:p w14:paraId="2176D63D" w14:textId="77777777" w:rsidR="00B351B7" w:rsidRDefault="00B351B7" w:rsidP="006C3121">
      <w:pPr>
        <w:spacing w:after="120"/>
        <w:ind w:firstLine="720"/>
        <w:jc w:val="both"/>
      </w:pPr>
      <w:r>
        <w:rPr>
          <w:color w:val="000000"/>
        </w:rPr>
        <w:lastRenderedPageBreak/>
        <w:t xml:space="preserve">- </w:t>
      </w:r>
      <w:r w:rsidR="00916EE6">
        <w:rPr>
          <w:color w:val="000000"/>
        </w:rPr>
        <w:t xml:space="preserve">Phát triển du lịch lòng hồ, mặt nước </w:t>
      </w:r>
      <w:r w:rsidR="00916EE6">
        <w:t>g</w:t>
      </w:r>
      <w:r w:rsidRPr="005556E7">
        <w:t xml:space="preserve">ắn với phát huy tiềm năng, lợi thế về nông nghiệp, làng nghề, văn hóa và môi trường sinh thái của </w:t>
      </w:r>
      <w:r>
        <w:t>huyện.</w:t>
      </w:r>
    </w:p>
    <w:p w14:paraId="6705AC0A" w14:textId="77777777" w:rsidR="0081144D" w:rsidRPr="005556E7" w:rsidRDefault="0081144D" w:rsidP="006C3121">
      <w:pPr>
        <w:tabs>
          <w:tab w:val="center" w:pos="0"/>
        </w:tabs>
        <w:spacing w:before="120" w:after="120"/>
        <w:ind w:firstLine="720"/>
        <w:jc w:val="both"/>
      </w:pPr>
      <w:r>
        <w:t xml:space="preserve">- </w:t>
      </w:r>
      <w:r>
        <w:rPr>
          <w:color w:val="000000"/>
        </w:rPr>
        <w:t>P</w:t>
      </w:r>
      <w:r w:rsidRPr="005556E7">
        <w:rPr>
          <w:color w:val="000000"/>
        </w:rPr>
        <w:t xml:space="preserve">hát </w:t>
      </w:r>
      <w:r w:rsidR="00916EE6">
        <w:rPr>
          <w:color w:val="000000"/>
        </w:rPr>
        <w:t xml:space="preserve">triển du lịch gắn với phát </w:t>
      </w:r>
      <w:r w:rsidRPr="005556E7">
        <w:rPr>
          <w:color w:val="000000"/>
        </w:rPr>
        <w:t>huy các giá trị văn hóa và bảo vệ môi trường, cảnh quan nông thôn.</w:t>
      </w:r>
      <w:r w:rsidR="00CB4B0B">
        <w:rPr>
          <w:color w:val="000000"/>
        </w:rPr>
        <w:t>..</w:t>
      </w:r>
    </w:p>
    <w:p w14:paraId="5FA5D937" w14:textId="77777777" w:rsidR="00827BF1" w:rsidRDefault="00827BF1" w:rsidP="006C3121">
      <w:pPr>
        <w:spacing w:after="120"/>
        <w:ind w:firstLine="720"/>
        <w:jc w:val="both"/>
        <w:rPr>
          <w:b/>
        </w:rPr>
      </w:pPr>
      <w:r>
        <w:rPr>
          <w:b/>
        </w:rPr>
        <w:t xml:space="preserve">2. Bất cập, </w:t>
      </w:r>
      <w:r w:rsidRPr="000B1E98">
        <w:rPr>
          <w:b/>
        </w:rPr>
        <w:t>cản trở lớn nhất đối với loại</w:t>
      </w:r>
      <w:r>
        <w:rPr>
          <w:b/>
        </w:rPr>
        <w:t xml:space="preserve"> hình du lịch này tại huyện</w:t>
      </w:r>
    </w:p>
    <w:p w14:paraId="788B0E29" w14:textId="77777777" w:rsidR="007F29D8" w:rsidRDefault="00827BF1" w:rsidP="006C3121">
      <w:pPr>
        <w:spacing w:after="120"/>
        <w:ind w:firstLine="720"/>
        <w:jc w:val="both"/>
      </w:pPr>
      <w:r>
        <w:rPr>
          <w:b/>
        </w:rPr>
        <w:t xml:space="preserve">- </w:t>
      </w:r>
      <w:r w:rsidR="005E6EB6" w:rsidRPr="005E6EB6">
        <w:t xml:space="preserve">Nguồn nhân lực, đặc biệt là nguồn nhân lực chất lượng cao để quản lý và khai thác </w:t>
      </w:r>
      <w:r w:rsidR="005E6EB6">
        <w:t xml:space="preserve">các tiềm năng du lịch của huyện. Việc đầu tư </w:t>
      </w:r>
      <w:r w:rsidR="005E6EB6" w:rsidRPr="005E6EB6">
        <w:t>là</w:t>
      </w:r>
      <w:r w:rsidR="005E6EB6">
        <w:t>m</w:t>
      </w:r>
      <w:r w:rsidR="005E6EB6" w:rsidRPr="005E6EB6">
        <w:t xml:space="preserve"> du lịch </w:t>
      </w:r>
      <w:r w:rsidR="005E6EB6">
        <w:t xml:space="preserve">sinh thái </w:t>
      </w:r>
      <w:r w:rsidR="005E6EB6" w:rsidRPr="005E6EB6">
        <w:t xml:space="preserve">và </w:t>
      </w:r>
      <w:r w:rsidR="005E6EB6">
        <w:t xml:space="preserve">du lịch </w:t>
      </w:r>
      <w:r w:rsidR="005E6EB6" w:rsidRPr="005E6EB6">
        <w:t>nông nghiệp ứng dụng</w:t>
      </w:r>
      <w:r w:rsidR="005E6EB6">
        <w:t xml:space="preserve"> công nghệ cao còn rất hạn chế.</w:t>
      </w:r>
    </w:p>
    <w:p w14:paraId="09AB2C6A" w14:textId="77777777" w:rsidR="005E6EB6" w:rsidRDefault="00827BF1" w:rsidP="006C3121">
      <w:pPr>
        <w:spacing w:after="120"/>
        <w:ind w:firstLine="720"/>
        <w:jc w:val="both"/>
      </w:pPr>
      <w:r>
        <w:rPr>
          <w:b/>
          <w:shd w:val="clear" w:color="auto" w:fill="FFFFFF"/>
        </w:rPr>
        <w:t xml:space="preserve">- </w:t>
      </w:r>
      <w:r w:rsidR="00A43EC7">
        <w:t>H</w:t>
      </w:r>
      <w:r w:rsidR="00A43EC7" w:rsidRPr="00A43EC7">
        <w:t xml:space="preserve">iện nay </w:t>
      </w:r>
      <w:r w:rsidR="00A43EC7">
        <w:t xml:space="preserve">huyện </w:t>
      </w:r>
      <w:r w:rsidR="00A43EC7" w:rsidRPr="00A43EC7">
        <w:t>đang trong quá trình kiến thiết cơ bản để phát triển đô thị,</w:t>
      </w:r>
      <w:r w:rsidR="00A43EC7">
        <w:t xml:space="preserve"> huyện lị, c</w:t>
      </w:r>
      <w:r w:rsidR="00A43EC7" w:rsidRPr="00A43EC7">
        <w:t xml:space="preserve">ơ sở vật </w:t>
      </w:r>
      <w:r w:rsidR="00A43EC7">
        <w:t>chất phục vụ du lịch còn hạn chế</w:t>
      </w:r>
      <w:r w:rsidR="00A43EC7" w:rsidRPr="00A43EC7">
        <w:t>, chưa đáp ứng yêu cầu phát triển du lịch xanh, bền vững</w:t>
      </w:r>
      <w:r w:rsidR="00A43EC7">
        <w:t>.</w:t>
      </w:r>
      <w:r w:rsidR="00FE35D1">
        <w:t xml:space="preserve"> </w:t>
      </w:r>
      <w:r w:rsidR="00FE35D1" w:rsidRPr="00FE35D1">
        <w:t xml:space="preserve">Chưa có nhiều </w:t>
      </w:r>
      <w:r w:rsidR="00FE35D1">
        <w:t xml:space="preserve">nhà nghỉ, </w:t>
      </w:r>
      <w:r w:rsidR="005E1F23">
        <w:t xml:space="preserve">khách sạn lớn, </w:t>
      </w:r>
      <w:r w:rsidR="00FE35D1" w:rsidRPr="00FE35D1">
        <w:t xml:space="preserve">do đó chưa đáp ứng yêu cầu </w:t>
      </w:r>
      <w:r w:rsidR="00FE35D1">
        <w:t xml:space="preserve">tổ chức </w:t>
      </w:r>
      <w:r w:rsidR="00FE35D1" w:rsidRPr="00FE35D1">
        <w:t>các sự kiện văn hoá du lịch cấp tỉn</w:t>
      </w:r>
      <w:r w:rsidR="00FE35D1">
        <w:t>h và cấp quốc gia.</w:t>
      </w:r>
    </w:p>
    <w:p w14:paraId="06D3992E" w14:textId="77777777" w:rsidR="00F4174A" w:rsidRDefault="00827BF1" w:rsidP="006C3121">
      <w:pPr>
        <w:spacing w:after="120"/>
        <w:ind w:firstLine="720"/>
        <w:jc w:val="both"/>
      </w:pPr>
      <w:r>
        <w:rPr>
          <w:b/>
        </w:rPr>
        <w:t xml:space="preserve">- </w:t>
      </w:r>
      <w:r w:rsidR="00F4174A" w:rsidRPr="00F4174A">
        <w:t>Việc kết nối giao thông giữa huyện và các huyện khác trong và ngoài tỉnh là tương đối xa.</w:t>
      </w:r>
    </w:p>
    <w:p w14:paraId="7EA835CD" w14:textId="77777777" w:rsidR="00A51EEC" w:rsidRDefault="00A51EEC" w:rsidP="006C3121">
      <w:pPr>
        <w:spacing w:after="120"/>
        <w:ind w:firstLine="720"/>
        <w:jc w:val="both"/>
        <w:rPr>
          <w:b/>
        </w:rPr>
      </w:pPr>
      <w:r w:rsidRPr="00A51EEC">
        <w:rPr>
          <w:b/>
        </w:rPr>
        <w:t>3. Nguyên nhân của những khó khăn, bất cập</w:t>
      </w:r>
    </w:p>
    <w:p w14:paraId="1624ED3D" w14:textId="77777777" w:rsidR="00A51EEC" w:rsidRDefault="00A51EEC" w:rsidP="006C3121">
      <w:pPr>
        <w:spacing w:after="120"/>
        <w:ind w:firstLine="720"/>
        <w:jc w:val="both"/>
      </w:pPr>
      <w:r>
        <w:rPr>
          <w:b/>
        </w:rPr>
        <w:t xml:space="preserve">- </w:t>
      </w:r>
      <w:r>
        <w:t>Việc đầu tư, làm du lịch tại làng chài Sê san thời gian qua gần như là tự phát, nhỏ, lẻ, t</w:t>
      </w:r>
      <w:r w:rsidRPr="004569F8">
        <w:t>hời gian tới cần có sự định hướng của các cấp chính quyền</w:t>
      </w:r>
      <w:r>
        <w:t>, ban, ngành chức năng giúp người dân phát triển du lịch theo hướng hiệu quả, bền vững.</w:t>
      </w:r>
    </w:p>
    <w:p w14:paraId="21AE0911" w14:textId="77777777" w:rsidR="00C4749E" w:rsidRDefault="00A51EEC" w:rsidP="006C3121">
      <w:pPr>
        <w:spacing w:after="120"/>
        <w:ind w:firstLine="720"/>
        <w:jc w:val="both"/>
      </w:pPr>
      <w:r w:rsidRPr="00AD0F7D">
        <w:t xml:space="preserve">- </w:t>
      </w:r>
      <w:r w:rsidR="00AD0F7D" w:rsidRPr="00AD0F7D">
        <w:t xml:space="preserve">Nguồn lực đầu tư cho phát triển du lịch tại địa phương còn hạn chế, </w:t>
      </w:r>
      <w:r w:rsidR="00C4749E">
        <w:t>v</w:t>
      </w:r>
      <w:r w:rsidR="00C4749E" w:rsidRPr="00606B31">
        <w:t>iệc huy động xã hội hóa vào hoạt động</w:t>
      </w:r>
      <w:r w:rsidR="00C4749E">
        <w:t xml:space="preserve"> du lịch hiệu quả chưa cao.</w:t>
      </w:r>
    </w:p>
    <w:p w14:paraId="2C9E84BA" w14:textId="77777777" w:rsidR="007D73B0" w:rsidRPr="007D73B0" w:rsidRDefault="00FA20CF" w:rsidP="006C3121">
      <w:pPr>
        <w:spacing w:after="120"/>
        <w:ind w:firstLine="720"/>
        <w:jc w:val="both"/>
        <w:rPr>
          <w:b/>
        </w:rPr>
      </w:pPr>
      <w:r>
        <w:rPr>
          <w:b/>
        </w:rPr>
        <w:t>III</w:t>
      </w:r>
      <w:r w:rsidR="007D73B0" w:rsidRPr="007D73B0">
        <w:rPr>
          <w:b/>
        </w:rPr>
        <w:t>. GIẢI PHÁP THỰC HIỆN</w:t>
      </w:r>
    </w:p>
    <w:p w14:paraId="5856AC36" w14:textId="77777777" w:rsidR="007D73B0" w:rsidRDefault="007D73B0" w:rsidP="006C3121">
      <w:pPr>
        <w:spacing w:after="120"/>
        <w:ind w:firstLine="720"/>
        <w:jc w:val="both"/>
        <w:rPr>
          <w:shd w:val="clear" w:color="auto" w:fill="FFFFFF"/>
        </w:rPr>
      </w:pPr>
      <w:r w:rsidRPr="007D73B0">
        <w:t>Trên cơ sở tiềm năng, lợi thế và những hạn chế, bất cập; nhằm phát triển bền vững </w:t>
      </w:r>
      <w:r w:rsidRPr="007D73B0">
        <w:rPr>
          <w:shd w:val="clear" w:color="auto" w:fill="FFFFFF"/>
        </w:rPr>
        <w:t>loại hình du lịch kết hợp lòng hồ, mặt nước</w:t>
      </w:r>
      <w:r w:rsidR="009E2084">
        <w:rPr>
          <w:shd w:val="clear" w:color="auto" w:fill="FFFFFF"/>
        </w:rPr>
        <w:t xml:space="preserve"> trên địa bàn huyện</w:t>
      </w:r>
      <w:r>
        <w:rPr>
          <w:shd w:val="clear" w:color="auto" w:fill="FFFFFF"/>
        </w:rPr>
        <w:t xml:space="preserve">. </w:t>
      </w:r>
      <w:r w:rsidR="009E2084">
        <w:rPr>
          <w:shd w:val="clear" w:color="auto" w:fill="FFFFFF"/>
        </w:rPr>
        <w:t xml:space="preserve">Thời gian tới </w:t>
      </w:r>
      <w:r>
        <w:rPr>
          <w:shd w:val="clear" w:color="auto" w:fill="FFFFFF"/>
        </w:rPr>
        <w:t xml:space="preserve">Huyện Ia H’Drai </w:t>
      </w:r>
      <w:r w:rsidR="009E2084">
        <w:rPr>
          <w:shd w:val="clear" w:color="auto" w:fill="FFFFFF"/>
        </w:rPr>
        <w:t xml:space="preserve">đề ra một số giải pháp thực hiện cụ thể như sau: </w:t>
      </w:r>
    </w:p>
    <w:p w14:paraId="101968E4" w14:textId="77777777" w:rsidR="006F4975" w:rsidRPr="00D0502E" w:rsidRDefault="006F4975" w:rsidP="006C3121">
      <w:pPr>
        <w:spacing w:after="120"/>
        <w:ind w:firstLine="720"/>
        <w:jc w:val="both"/>
        <w:rPr>
          <w:b/>
        </w:rPr>
      </w:pPr>
      <w:r w:rsidRPr="00D0502E">
        <w:rPr>
          <w:b/>
        </w:rPr>
        <w:t>1. Triển khai các cơ chế, chính sách về phát triển du lịch nông thôn</w:t>
      </w:r>
    </w:p>
    <w:p w14:paraId="39D99B11" w14:textId="77777777" w:rsidR="00220BC2" w:rsidRPr="007D73B0" w:rsidRDefault="006F4975" w:rsidP="006C3121">
      <w:pPr>
        <w:spacing w:after="120"/>
        <w:ind w:firstLine="720"/>
        <w:jc w:val="both"/>
      </w:pPr>
      <w:r>
        <w:t>Triển khai các cơ chế, chính sách về phát triển du lịch nông thôn quy định tại Quyết định số 922/QĐ-TTg ngày 02 tháng 8 năm 2022 của Thủ tướng Chính phủ; Nghị quyết số 86/2022/NQ-HĐND ngày 09 tháng 12 năm 2022 của Hội đồng nhân dân tỉnh Kon Tum</w:t>
      </w:r>
      <w:r>
        <w:rPr>
          <w:rStyle w:val="FootnoteReference"/>
        </w:rPr>
        <w:footnoteReference w:id="1"/>
      </w:r>
      <w:r w:rsidR="00BA09CF">
        <w:t xml:space="preserve"> </w:t>
      </w:r>
      <w:r>
        <w:t>và các văn bản quy định hiện hành khác.</w:t>
      </w:r>
    </w:p>
    <w:p w14:paraId="6C1EA367" w14:textId="77777777" w:rsidR="00D0502E" w:rsidRDefault="00D0502E" w:rsidP="006C3121">
      <w:pPr>
        <w:tabs>
          <w:tab w:val="center" w:pos="0"/>
        </w:tabs>
        <w:spacing w:after="120"/>
        <w:ind w:firstLine="720"/>
        <w:jc w:val="both"/>
        <w:rPr>
          <w:b/>
        </w:rPr>
      </w:pPr>
      <w:r w:rsidRPr="00AB6AAA">
        <w:rPr>
          <w:b/>
        </w:rPr>
        <w:t>2. Huy động, lồng ghép và sử dụng hiệu quả các nguồn lực cho phát triển du lịch nông thôn</w:t>
      </w:r>
    </w:p>
    <w:p w14:paraId="6E6FAA84" w14:textId="5D7A2698" w:rsidR="00D0502E" w:rsidRPr="00AB6AAA" w:rsidRDefault="00D0502E" w:rsidP="006C3121">
      <w:pPr>
        <w:tabs>
          <w:tab w:val="center" w:pos="0"/>
        </w:tabs>
        <w:spacing w:after="120"/>
        <w:ind w:firstLine="720"/>
        <w:jc w:val="both"/>
      </w:pPr>
      <w:r w:rsidRPr="00AB6AAA">
        <w:t xml:space="preserve">- Tăng cường huy động các nguồn lực xã hội, nguồn đầu tư của doanh nghiệp, các tổ chức hợp tác nông nghiệp, đóng góp của cộng đồng (tài chính, sức lao động…) và các nguồn hợp pháp khác cho phát triển du lịch làng chài Sê San. </w:t>
      </w:r>
      <w:r w:rsidR="00696406" w:rsidRPr="00992A0A">
        <w:t>Từng bước ưu tiên</w:t>
      </w:r>
      <w:r w:rsidR="00696406">
        <w:t xml:space="preserve"> </w:t>
      </w:r>
      <w:r w:rsidRPr="00AB6AAA">
        <w:t xml:space="preserve">cho công tác đào tạo nguồn nhân lực, phát triển hệ thống cơ sở </w:t>
      </w:r>
      <w:r w:rsidRPr="00AB6AAA">
        <w:lastRenderedPageBreak/>
        <w:t>vật chất kỹ thuật ngành du lịch tại khu vực làng chài Sê San phù hợp với định hướng thị trường.</w:t>
      </w:r>
    </w:p>
    <w:p w14:paraId="4CED6CC8" w14:textId="77777777" w:rsidR="00D0502E" w:rsidRDefault="00D0502E" w:rsidP="006C3121">
      <w:pPr>
        <w:tabs>
          <w:tab w:val="center" w:pos="0"/>
        </w:tabs>
        <w:spacing w:after="120"/>
        <w:ind w:firstLine="720"/>
        <w:jc w:val="both"/>
      </w:pPr>
      <w:r w:rsidRPr="00AB6AAA">
        <w:t>- Khuyến khích, kêu gọi các sáng kiến, ý tưởng, dự án, mô hình khởi nghiệp sáng tạo trong lĩnh vực nông nghiệp, thủ công mỹ nghệ gắn với du lịch làng chài Sê San; các giải pháp kết nối thị trường, marketing hiệu quả cho du lịch làng chài Sê San.</w:t>
      </w:r>
    </w:p>
    <w:p w14:paraId="4B7324F9" w14:textId="77777777" w:rsidR="00856113" w:rsidRPr="00AB6AAA" w:rsidRDefault="00856113" w:rsidP="006C3121">
      <w:pPr>
        <w:tabs>
          <w:tab w:val="center" w:pos="0"/>
        </w:tabs>
        <w:spacing w:after="120"/>
        <w:ind w:firstLine="720"/>
        <w:jc w:val="both"/>
        <w:rPr>
          <w:b/>
        </w:rPr>
      </w:pPr>
      <w:r w:rsidRPr="00AB6AAA">
        <w:rPr>
          <w:b/>
        </w:rPr>
        <w:t>3. Tuyên truyền, quảng bá, nâng cao nhận thức về du lịch Làng chài Sê San</w:t>
      </w:r>
    </w:p>
    <w:p w14:paraId="1B5E4903" w14:textId="77777777" w:rsidR="00856113" w:rsidRPr="00AB6AAA" w:rsidRDefault="00856113" w:rsidP="006C3121">
      <w:pPr>
        <w:tabs>
          <w:tab w:val="center" w:pos="0"/>
        </w:tabs>
        <w:spacing w:after="120"/>
        <w:ind w:firstLine="720"/>
        <w:jc w:val="both"/>
      </w:pPr>
      <w:r w:rsidRPr="00AB6AAA">
        <w:t>- Đa dạng hóa và đổi mới hình thức, nội dung truyền thông du lịch nông thôn trên nền tảng công nghệ số thông qua các cổng thông tin điện tử, mạng xã hội, bản tin, chuyên đề…; đẩy mạnh gắn kết và lồng ghép với hoạt động tuyên truyền trong xây dựng nông thôn mới.</w:t>
      </w:r>
    </w:p>
    <w:p w14:paraId="0B23C8CB" w14:textId="77777777" w:rsidR="00856113" w:rsidRPr="00AB6AAA" w:rsidRDefault="00856113" w:rsidP="006C3121">
      <w:pPr>
        <w:tabs>
          <w:tab w:val="center" w:pos="0"/>
        </w:tabs>
        <w:spacing w:after="120"/>
        <w:ind w:firstLine="720"/>
        <w:jc w:val="both"/>
      </w:pPr>
      <w:r w:rsidRPr="00AB6AAA">
        <w:t>- Tổ chức các lễ hội (đặc biệt là lễ hội văn hóa dân gian), hoạt động kết nối du lịch các vùng, miền; truyền thông, quảng bá sản phẩm du lịch nông thôn tại các hội chợ, triển lãm.</w:t>
      </w:r>
    </w:p>
    <w:p w14:paraId="76DAB8E8" w14:textId="77777777" w:rsidR="00856113" w:rsidRPr="00992A0A" w:rsidRDefault="00856113" w:rsidP="006C3121">
      <w:pPr>
        <w:tabs>
          <w:tab w:val="center" w:pos="0"/>
        </w:tabs>
        <w:spacing w:after="120"/>
        <w:ind w:firstLine="720"/>
        <w:jc w:val="both"/>
      </w:pPr>
      <w:r w:rsidRPr="00AB6AAA">
        <w:t xml:space="preserve">- Thúc đẩy đổi mới sáng tạo, tổ chức các cuộc thi sáng tác ý tưởng liên quan tới du lịch nông </w:t>
      </w:r>
      <w:r w:rsidRPr="00992A0A">
        <w:t>thôn (tác phẩm nghệ thuật, tác phẩm truyền thông, thiết kế sản phẩm hàng lưu niệm và quà tặng du lịch…).</w:t>
      </w:r>
    </w:p>
    <w:p w14:paraId="3FF4A015" w14:textId="77777777" w:rsidR="00B2728D" w:rsidRPr="00AB6AAA" w:rsidRDefault="00B2728D" w:rsidP="006C3121">
      <w:pPr>
        <w:tabs>
          <w:tab w:val="center" w:pos="0"/>
        </w:tabs>
        <w:spacing w:after="120"/>
        <w:ind w:firstLine="720"/>
        <w:jc w:val="both"/>
        <w:rPr>
          <w:b/>
        </w:rPr>
      </w:pPr>
      <w:r w:rsidRPr="00992A0A">
        <w:rPr>
          <w:b/>
        </w:rPr>
        <w:t xml:space="preserve">4. Bồi dưỡng, đào tạo và nâng cao năng </w:t>
      </w:r>
      <w:r w:rsidRPr="00AB6AAA">
        <w:rPr>
          <w:b/>
        </w:rPr>
        <w:t>lực cho lao động du lịch làng chài Sê San</w:t>
      </w:r>
    </w:p>
    <w:p w14:paraId="26AE0C96" w14:textId="77777777" w:rsidR="00B2728D" w:rsidRPr="00AB6AAA" w:rsidRDefault="00B2728D" w:rsidP="006C3121">
      <w:pPr>
        <w:tabs>
          <w:tab w:val="center" w:pos="0"/>
        </w:tabs>
        <w:spacing w:after="120"/>
        <w:ind w:firstLine="720"/>
        <w:jc w:val="both"/>
      </w:pPr>
      <w:r w:rsidRPr="00AB6AAA">
        <w:t>- Tổ chức đào tạo, tập huấn, bồi dưỡng nghiệp vụ quản lý du lịch, kiến thức thị trường, ngoại ngữ, bảo vệ tài nguyên và môi trường du lịch cho đội ngũ cán bộ quản lý nhà nước về du lịch ở cấp cơ sở, người lao động làm việc trong lĩnh vực du lịch ở làng chài Sê San.</w:t>
      </w:r>
    </w:p>
    <w:p w14:paraId="7E25B0DA" w14:textId="77777777" w:rsidR="00B2728D" w:rsidRPr="00AB6AAA" w:rsidRDefault="00B2728D" w:rsidP="006C3121">
      <w:pPr>
        <w:tabs>
          <w:tab w:val="center" w:pos="0"/>
        </w:tabs>
        <w:spacing w:after="120"/>
        <w:ind w:firstLine="720"/>
        <w:jc w:val="both"/>
      </w:pPr>
      <w:r w:rsidRPr="00AB6AAA">
        <w:t>- Đưa các nội dung bồi dưỡng, đào tạo về du lịch vào kế hoạch đào tạo nghề hàng năm của huyện; lồng ghép các nội dung về tài nguyên du lịch vào nội dung giáo dục trong các cơ sở giáo dục phổ thông trên địa bàn huyện. Xây dựng tài liệu hướng dẫn quy trình phục vụ một số dịch vụ du lịch cơ bản tại khu vực làng chài Sê San.</w:t>
      </w:r>
    </w:p>
    <w:p w14:paraId="06FE9DA6" w14:textId="77777777" w:rsidR="00B2728D" w:rsidRPr="00AB6AAA" w:rsidRDefault="00B2728D" w:rsidP="006C3121">
      <w:pPr>
        <w:tabs>
          <w:tab w:val="center" w:pos="0"/>
        </w:tabs>
        <w:spacing w:after="120"/>
        <w:ind w:firstLine="720"/>
        <w:jc w:val="both"/>
      </w:pPr>
      <w:r w:rsidRPr="00AB6AAA">
        <w:t>- Tổ chức các lớp tập huấn, các khóa đào tạo ngắn hạn về kỹ năng nghề và kỹ năng mềm phục vụ du lịch: cung cấp dịch vụ ăn uống (nấu ăn, pha chế…), lưu trú (làm buồng, phòng…), ngoại ngữ, văn hóa giao tiếp ứng xử, đón tiếp, thái độ phục vụ khách cho cộng đồng dân cư địa phương theo hướng chuyên nghiệp, lành nghề, thân thiện; kết hợp với nâng cao kiến thức lịch sử, văn hóa về điểm du lịch và học hỏi kinh nghiệm về phát triển mô hình du lịch nông thôn tại các địa phương trong và ngoài nước.</w:t>
      </w:r>
      <w:r>
        <w:t>..</w:t>
      </w:r>
    </w:p>
    <w:p w14:paraId="70F2A5EB" w14:textId="77777777" w:rsidR="00C30342" w:rsidRPr="00AB6AAA" w:rsidRDefault="00C30342" w:rsidP="006C3121">
      <w:pPr>
        <w:tabs>
          <w:tab w:val="center" w:pos="0"/>
        </w:tabs>
        <w:spacing w:after="120"/>
        <w:ind w:firstLine="720"/>
        <w:jc w:val="both"/>
        <w:rPr>
          <w:b/>
        </w:rPr>
      </w:pPr>
      <w:r w:rsidRPr="00AB6AAA">
        <w:rPr>
          <w:b/>
        </w:rPr>
        <w:t>5. Ứng dụng công nghệ, thúc đẩy chuyển đổi số trong phát triển du lịch làng chài Sê San</w:t>
      </w:r>
    </w:p>
    <w:p w14:paraId="27D4268D" w14:textId="77777777" w:rsidR="00C30342" w:rsidRPr="00AB6AAA" w:rsidRDefault="00C30342" w:rsidP="006C3121">
      <w:pPr>
        <w:tabs>
          <w:tab w:val="center" w:pos="0"/>
        </w:tabs>
        <w:spacing w:after="120"/>
        <w:ind w:firstLine="720"/>
        <w:jc w:val="both"/>
      </w:pPr>
      <w:r w:rsidRPr="00AB6AAA">
        <w:t>- Xây dựng cơ sở dữ liệu du lịch làng chài Sê San phục vụ cho việc quản lý, quảng bá và xúc tiến du lịch nông thôn.</w:t>
      </w:r>
    </w:p>
    <w:p w14:paraId="10D7C492" w14:textId="77777777" w:rsidR="00C30342" w:rsidRPr="00AB6AAA" w:rsidRDefault="00C30342" w:rsidP="006C3121">
      <w:pPr>
        <w:tabs>
          <w:tab w:val="center" w:pos="0"/>
        </w:tabs>
        <w:spacing w:after="120"/>
        <w:ind w:firstLine="720"/>
        <w:jc w:val="both"/>
      </w:pPr>
      <w:r w:rsidRPr="00AB6AAA">
        <w:lastRenderedPageBreak/>
        <w:t>- Xây dựng ngân hàng hình ảnh, số hóa các thông tin, tài liệu về các điểm du lịch làng chài Sê San, tăng cường ứng dụng dữ liệu lớn (big data), trí tuệ nhân tạo (AI), thực tế ảo (VR) và thực tế ảo tăng cường (AR) để từng bước hình thành và phát triển hệ sinh thái du lịch thông minh nhằm hỗ trợ và tăng trải nghiệm cho khách du lịch, tạo điều kiện cho khách du lịch trải nghiệm các hoạt động, dịch vụ du lịch làng chài Sê San an toàn, thuận tiện và thân thiện.</w:t>
      </w:r>
    </w:p>
    <w:p w14:paraId="409CC43F" w14:textId="77777777" w:rsidR="00C30342" w:rsidRDefault="00C30342" w:rsidP="006C3121">
      <w:pPr>
        <w:tabs>
          <w:tab w:val="center" w:pos="0"/>
        </w:tabs>
        <w:spacing w:after="120"/>
        <w:ind w:firstLine="720"/>
        <w:jc w:val="both"/>
      </w:pPr>
      <w:r w:rsidRPr="00AB6AAA">
        <w:t>- Xây dựng chuyên trang điện tử (websit</w:t>
      </w:r>
      <w:r>
        <w:t>e, triển lãm, hội chợ du lịch</w:t>
      </w:r>
      <w:r w:rsidRPr="00AB6AAA">
        <w:t>, các sản phẩm truyền thông số…) về du lịch làng chài Sê San gắn với giới thiệu, quảng bá điểm du lịch làng chài Sê San; khai thác thế mạnh truyền thông trên các nền tảng xã hội.</w:t>
      </w:r>
    </w:p>
    <w:p w14:paraId="592168FF" w14:textId="77777777" w:rsidR="00E82B47" w:rsidRPr="004A53FA" w:rsidRDefault="00E82B47" w:rsidP="006C3121">
      <w:pPr>
        <w:tabs>
          <w:tab w:val="center" w:pos="0"/>
        </w:tabs>
        <w:spacing w:after="120"/>
        <w:ind w:firstLine="720"/>
        <w:jc w:val="both"/>
        <w:rPr>
          <w:b/>
        </w:rPr>
      </w:pPr>
      <w:r w:rsidRPr="004A53FA">
        <w:rPr>
          <w:b/>
        </w:rPr>
        <w:t>6. Tăng cường phối hợp các ngành, đơn vị, các địa phương về phát triển du lịch nông thôn</w:t>
      </w:r>
    </w:p>
    <w:p w14:paraId="71C5DCBE" w14:textId="77777777" w:rsidR="00E82B47" w:rsidRPr="004A53FA" w:rsidRDefault="00E82B47" w:rsidP="006C3121">
      <w:pPr>
        <w:tabs>
          <w:tab w:val="center" w:pos="0"/>
        </w:tabs>
        <w:spacing w:after="120"/>
        <w:ind w:firstLine="720"/>
        <w:jc w:val="both"/>
      </w:pPr>
      <w:r w:rsidRPr="004A53FA">
        <w:t>- Tăng cường chia sẻ, trao đổi thông tin với các địa phương, các doanh nghiệp nhằm tìm hiểu, trao đổi kinh nghiệm về quản lý và phát triển du lịch nông thôn (đặc biệt du lịch gắn với bảo tồn thiên nhiên, du lịch có trách nhiệm, quản lý và thích ứng rủi ro…).</w:t>
      </w:r>
    </w:p>
    <w:p w14:paraId="4EB26A9F" w14:textId="77777777" w:rsidR="00E82B47" w:rsidRPr="004A53FA" w:rsidRDefault="00E82B47" w:rsidP="006C3121">
      <w:pPr>
        <w:tabs>
          <w:tab w:val="center" w:pos="0"/>
        </w:tabs>
        <w:spacing w:after="120"/>
        <w:ind w:firstLine="720"/>
        <w:jc w:val="both"/>
      </w:pPr>
      <w:r w:rsidRPr="004A53FA">
        <w:t>- Huy động sự hỗ trợ về kỹ thuật, nguồn lực triển khai cho các dự án, chương trình du lịch nông thôn gắn với cộng đồng, bảo vệ môi trường sinh thái; liên kết đào tạo nguồn nhân lực cho du lịch nông thôn.</w:t>
      </w:r>
    </w:p>
    <w:p w14:paraId="00B8816A" w14:textId="77777777" w:rsidR="00E172A1" w:rsidRDefault="00E172A1" w:rsidP="006C3121">
      <w:pPr>
        <w:tabs>
          <w:tab w:val="center" w:pos="0"/>
        </w:tabs>
        <w:spacing w:after="120"/>
        <w:ind w:firstLine="720"/>
        <w:jc w:val="both"/>
        <w:rPr>
          <w:b/>
          <w:lang w:val="pt-BR"/>
        </w:rPr>
      </w:pPr>
      <w:r w:rsidRPr="00E172A1">
        <w:rPr>
          <w:b/>
          <w:color w:val="000000"/>
        </w:rPr>
        <w:t>7.</w:t>
      </w:r>
      <w:r>
        <w:rPr>
          <w:color w:val="000000"/>
        </w:rPr>
        <w:t xml:space="preserve"> </w:t>
      </w:r>
      <w:r w:rsidRPr="00891CC3">
        <w:rPr>
          <w:b/>
          <w:lang w:val="pt-BR"/>
        </w:rPr>
        <w:t>Sắp xếp, trang trí khu nhà bè, tạo điểm nhấn du lịch</w:t>
      </w:r>
    </w:p>
    <w:p w14:paraId="41497E39" w14:textId="33486CBD" w:rsidR="00E172A1" w:rsidRDefault="00E172A1" w:rsidP="006C3121">
      <w:pPr>
        <w:spacing w:after="120"/>
        <w:ind w:firstLine="720"/>
        <w:jc w:val="both"/>
        <w:rPr>
          <w:lang w:val="pt-BR"/>
        </w:rPr>
      </w:pPr>
      <w:r w:rsidRPr="00891CC3">
        <w:rPr>
          <w:lang w:val="pt-BR"/>
        </w:rPr>
        <w:t xml:space="preserve">Trang trí hệ thống </w:t>
      </w:r>
      <w:r w:rsidR="005C0CC5">
        <w:rPr>
          <w:lang w:val="pt-BR"/>
        </w:rPr>
        <w:t xml:space="preserve">chiếu sáng, </w:t>
      </w:r>
      <w:r w:rsidRPr="00891CC3">
        <w:rPr>
          <w:lang w:val="pt-BR"/>
        </w:rPr>
        <w:t xml:space="preserve">bóng đèn năng lượng </w:t>
      </w:r>
      <w:r>
        <w:rPr>
          <w:lang w:val="pt-BR"/>
        </w:rPr>
        <w:t>tại</w:t>
      </w:r>
      <w:r w:rsidRPr="00891CC3">
        <w:rPr>
          <w:lang w:val="pt-BR"/>
        </w:rPr>
        <w:t xml:space="preserve"> khu nhà bè, dọc các tuyến đường </w:t>
      </w:r>
      <w:r>
        <w:rPr>
          <w:lang w:val="pt-BR"/>
        </w:rPr>
        <w:t>vào làng chài</w:t>
      </w:r>
      <w:r w:rsidRPr="00891CC3">
        <w:rPr>
          <w:lang w:val="pt-BR"/>
        </w:rPr>
        <w:t xml:space="preserve"> để tạo điểm nhấn vào ban đêm, an toàn trong giao thông.</w:t>
      </w:r>
    </w:p>
    <w:p w14:paraId="3B7C2BD2" w14:textId="77777777" w:rsidR="00E3786E" w:rsidRPr="00E3786E" w:rsidRDefault="00E3786E" w:rsidP="006C3121">
      <w:pPr>
        <w:spacing w:after="120"/>
        <w:ind w:firstLine="720"/>
        <w:jc w:val="both"/>
        <w:rPr>
          <w:b/>
        </w:rPr>
      </w:pPr>
      <w:r w:rsidRPr="00E3786E">
        <w:rPr>
          <w:b/>
        </w:rPr>
        <w:t>8. Quy hoạch bổ sung các bến bãi, tuyến đường, khu trồng cây</w:t>
      </w:r>
      <w:r w:rsidR="00813961">
        <w:rPr>
          <w:b/>
        </w:rPr>
        <w:t xml:space="preserve"> ăn trái</w:t>
      </w:r>
      <w:r w:rsidRPr="00E3786E">
        <w:rPr>
          <w:b/>
        </w:rPr>
        <w:t>, trồng rừng, khu nhà nghỉ dạng Home Stay</w:t>
      </w:r>
    </w:p>
    <w:p w14:paraId="25A9F7CC" w14:textId="77777777" w:rsidR="00E3786E" w:rsidRPr="005C0CC5" w:rsidRDefault="00E3786E" w:rsidP="006C3121">
      <w:pPr>
        <w:spacing w:after="120"/>
        <w:ind w:firstLine="720"/>
        <w:jc w:val="both"/>
        <w:rPr>
          <w:lang w:val="pt-BR"/>
        </w:rPr>
      </w:pPr>
      <w:r w:rsidRPr="005C0CC5">
        <w:rPr>
          <w:lang w:val="pt-BR"/>
        </w:rPr>
        <w:t xml:space="preserve">Bổ sung quy hoạch các điểm: 01 khu nhà nghỉ Home Stay trên đảo </w:t>
      </w:r>
      <w:r w:rsidRPr="005C0CC5">
        <w:rPr>
          <w:i/>
          <w:lang w:val="pt-BR"/>
        </w:rPr>
        <w:t>(tại vị trí số 4 “Đảo”)</w:t>
      </w:r>
      <w:r w:rsidRPr="005C0CC5">
        <w:rPr>
          <w:lang w:val="pt-BR"/>
        </w:rPr>
        <w:t xml:space="preserve">, 01 khu  nhà nghỉ Home Stay ven lòng hồ gần khu rừng, vườn trái cây </w:t>
      </w:r>
      <w:r w:rsidRPr="005C0CC5">
        <w:rPr>
          <w:i/>
          <w:lang w:val="pt-BR"/>
        </w:rPr>
        <w:t>(mỗi khu khoảng 10 nhà, tại vị trí số 1 “Điểm dân cư làng chài”)</w:t>
      </w:r>
      <w:r w:rsidRPr="005C0CC5">
        <w:rPr>
          <w:lang w:val="pt-BR"/>
        </w:rPr>
        <w:t xml:space="preserve">, 01 khu trồng rừng ven lòng hồ </w:t>
      </w:r>
      <w:r w:rsidRPr="005C0CC5">
        <w:rPr>
          <w:i/>
          <w:lang w:val="pt-BR"/>
        </w:rPr>
        <w:t>(tại vị trí số 2“Bến làng chài”)</w:t>
      </w:r>
      <w:r w:rsidRPr="005C0CC5">
        <w:rPr>
          <w:lang w:val="pt-BR"/>
        </w:rPr>
        <w:t xml:space="preserve">, 01 khu trồng rừng trên đảo </w:t>
      </w:r>
      <w:r w:rsidRPr="005C0CC5">
        <w:rPr>
          <w:i/>
          <w:lang w:val="pt-BR"/>
        </w:rPr>
        <w:t>(tại vị trí 4 “Đảo”)</w:t>
      </w:r>
      <w:r w:rsidRPr="005C0CC5">
        <w:rPr>
          <w:lang w:val="pt-BR"/>
        </w:rPr>
        <w:t xml:space="preserve">, 01 khu trồng trái cây trên đảo </w:t>
      </w:r>
      <w:r w:rsidRPr="005C0CC5">
        <w:rPr>
          <w:i/>
          <w:lang w:val="pt-BR"/>
        </w:rPr>
        <w:t>(tại vị trí số 4 “Đảo”)</w:t>
      </w:r>
      <w:r w:rsidRPr="005C0CC5">
        <w:rPr>
          <w:lang w:val="pt-BR"/>
        </w:rPr>
        <w:t xml:space="preserve">, 01 khu trồng trái cây ven lòng hồ </w:t>
      </w:r>
      <w:r w:rsidRPr="005C0CC5">
        <w:rPr>
          <w:i/>
          <w:lang w:val="pt-BR"/>
        </w:rPr>
        <w:t>(tại vị trí số 2“Bến làng chài”)</w:t>
      </w:r>
      <w:r w:rsidRPr="005C0CC5">
        <w:rPr>
          <w:lang w:val="pt-BR"/>
        </w:rPr>
        <w:t>.</w:t>
      </w:r>
    </w:p>
    <w:p w14:paraId="04942527" w14:textId="77777777" w:rsidR="00E3786E" w:rsidRPr="005C0CC5" w:rsidRDefault="00E3786E" w:rsidP="006C3121">
      <w:pPr>
        <w:spacing w:after="120"/>
        <w:ind w:firstLine="720"/>
        <w:jc w:val="center"/>
        <w:rPr>
          <w:i/>
          <w:lang w:val="pt-BR"/>
        </w:rPr>
      </w:pPr>
      <w:r w:rsidRPr="005C0CC5">
        <w:rPr>
          <w:i/>
          <w:lang w:val="pt-BR"/>
        </w:rPr>
        <w:t>(Chi tiết có tọa độ, sơ đồ kèm theo)</w:t>
      </w:r>
    </w:p>
    <w:p w14:paraId="5AA1517B" w14:textId="39EDB8B3" w:rsidR="00E172A1" w:rsidRDefault="005C0CC5" w:rsidP="006C3121">
      <w:pPr>
        <w:tabs>
          <w:tab w:val="center" w:pos="0"/>
        </w:tabs>
        <w:spacing w:after="120"/>
        <w:ind w:firstLine="720"/>
        <w:jc w:val="both"/>
        <w:rPr>
          <w:color w:val="000000"/>
        </w:rPr>
      </w:pPr>
      <w:r>
        <w:rPr>
          <w:b/>
          <w:color w:val="000000"/>
        </w:rPr>
        <w:t>9</w:t>
      </w:r>
      <w:r w:rsidR="00112FF8" w:rsidRPr="002D00BE">
        <w:rPr>
          <w:b/>
          <w:color w:val="000000"/>
        </w:rPr>
        <w:t>.</w:t>
      </w:r>
      <w:r w:rsidR="00112FF8">
        <w:rPr>
          <w:color w:val="000000"/>
        </w:rPr>
        <w:t xml:space="preserve"> </w:t>
      </w:r>
      <w:r w:rsidR="002D00BE">
        <w:rPr>
          <w:color w:val="000000"/>
        </w:rPr>
        <w:t xml:space="preserve">Xây dựng Kế hoạch đào tạo </w:t>
      </w:r>
      <w:r w:rsidR="004E7C35">
        <w:rPr>
          <w:color w:val="000000"/>
        </w:rPr>
        <w:t xml:space="preserve">cấp chứng chỉ lái </w:t>
      </w:r>
      <w:r w:rsidR="002D00BE">
        <w:rPr>
          <w:color w:val="000000"/>
        </w:rPr>
        <w:t xml:space="preserve">tàu, thuyền </w:t>
      </w:r>
      <w:r w:rsidR="004E7C35">
        <w:rPr>
          <w:color w:val="000000"/>
        </w:rPr>
        <w:t xml:space="preserve">cho người dân làng chài, phấn đấu đào tạo trên 80% người dân làng chài </w:t>
      </w:r>
      <w:r w:rsidR="002D00BE">
        <w:rPr>
          <w:color w:val="000000"/>
        </w:rPr>
        <w:t>được cấp chứng chỉ đủ điều kiện</w:t>
      </w:r>
      <w:r w:rsidR="004E7C35">
        <w:rPr>
          <w:color w:val="000000"/>
        </w:rPr>
        <w:t xml:space="preserve"> điều khiển phương tiện đường thủy</w:t>
      </w:r>
      <w:r w:rsidR="00495C8E">
        <w:rPr>
          <w:color w:val="000000"/>
        </w:rPr>
        <w:t xml:space="preserve"> giai đoạn 2025-2030</w:t>
      </w:r>
      <w:r w:rsidR="004E7C35">
        <w:rPr>
          <w:color w:val="000000"/>
        </w:rPr>
        <w:t>.</w:t>
      </w:r>
    </w:p>
    <w:p w14:paraId="79BFAF3A" w14:textId="77777777" w:rsidR="00E82B47" w:rsidRPr="00CE655A" w:rsidRDefault="00103FCE" w:rsidP="006C3121">
      <w:pPr>
        <w:tabs>
          <w:tab w:val="center" w:pos="0"/>
        </w:tabs>
        <w:spacing w:after="120"/>
        <w:ind w:firstLine="720"/>
        <w:jc w:val="both"/>
        <w:rPr>
          <w:b/>
          <w:color w:val="000000"/>
        </w:rPr>
      </w:pPr>
      <w:r>
        <w:rPr>
          <w:b/>
          <w:color w:val="000000"/>
        </w:rPr>
        <w:t>I</w:t>
      </w:r>
      <w:r w:rsidR="00CE655A" w:rsidRPr="00CE655A">
        <w:rPr>
          <w:b/>
          <w:color w:val="000000"/>
        </w:rPr>
        <w:t>V. TỔNG HỢP CÁC DỰ ÁN DU LỊCH TRÊN ĐỊA BÀN HUYỆN</w:t>
      </w:r>
    </w:p>
    <w:p w14:paraId="49B23237" w14:textId="77777777" w:rsidR="00CE655A" w:rsidRPr="00CE655A" w:rsidRDefault="00CE655A" w:rsidP="006C3121">
      <w:pPr>
        <w:tabs>
          <w:tab w:val="center" w:pos="0"/>
        </w:tabs>
        <w:spacing w:after="120"/>
        <w:ind w:firstLine="720"/>
        <w:jc w:val="both"/>
        <w:rPr>
          <w:i/>
        </w:rPr>
      </w:pPr>
      <w:r>
        <w:t xml:space="preserve">- Trong giai đoạn 2021 - 2025, huyện Ia H’Drai đã được Bộ Nông nghiệp và Phát triển nông thôn, Ủy ban nhân dân tỉnh lựa chọn và phê duyệt thực hiện 01 mô hình thí điểm thuộc Chương trình phát triển du lịch nông thôn trong xây dựng nông </w:t>
      </w:r>
      <w:r>
        <w:lastRenderedPageBreak/>
        <w:t xml:space="preserve">thôn mới giai đoạn 2021-2025 </w:t>
      </w:r>
      <w:r w:rsidRPr="00CE655A">
        <w:rPr>
          <w:i/>
        </w:rPr>
        <w:t xml:space="preserve">(tại Quyết định số 3996/QĐ- BNN-VPĐP, ngày 28/9/2023), </w:t>
      </w:r>
      <w:r w:rsidRPr="00CE655A">
        <w:t>cụ thể:</w:t>
      </w:r>
      <w:r w:rsidRPr="00CE655A">
        <w:rPr>
          <w:i/>
        </w:rPr>
        <w:t xml:space="preserve"> </w:t>
      </w:r>
    </w:p>
    <w:p w14:paraId="543D426B" w14:textId="77777777" w:rsidR="00CE655A" w:rsidRDefault="00CE655A" w:rsidP="006C3121">
      <w:pPr>
        <w:tabs>
          <w:tab w:val="center" w:pos="0"/>
        </w:tabs>
        <w:spacing w:after="120"/>
        <w:ind w:firstLine="720"/>
        <w:jc w:val="both"/>
      </w:pPr>
      <w:r>
        <w:t>- Tên mô hình: Xây dựng mô hình du lịch làng chài Sê San gắn với bảo tồn nghề khai thác, nuôi trồng thủy sản trên lòng hồ thủy điện Sê San 4 thuộc huyện Ia H’Drai.</w:t>
      </w:r>
    </w:p>
    <w:p w14:paraId="4D29E5ED" w14:textId="77777777" w:rsidR="00B45B90" w:rsidRDefault="00CE655A" w:rsidP="006C3121">
      <w:pPr>
        <w:tabs>
          <w:tab w:val="center" w:pos="0"/>
        </w:tabs>
        <w:spacing w:after="120"/>
        <w:ind w:firstLine="720"/>
        <w:jc w:val="both"/>
      </w:pPr>
      <w:r>
        <w:t>- Địa điểm thực hiện mô hình: Thôn 7, xã Ia Tơi, h</w:t>
      </w:r>
      <w:r w:rsidR="00C158CB">
        <w:t>uyện Ia H’Drai.</w:t>
      </w:r>
    </w:p>
    <w:p w14:paraId="5B6693E1" w14:textId="77777777" w:rsidR="000D382D" w:rsidRDefault="000D382D" w:rsidP="006C3121">
      <w:pPr>
        <w:spacing w:after="120"/>
        <w:ind w:firstLine="720"/>
        <w:jc w:val="both"/>
      </w:pPr>
      <w:r w:rsidRPr="000D382D">
        <w:t xml:space="preserve">Trên đây là </w:t>
      </w:r>
      <w:r w:rsidR="00E47CFD">
        <w:t>B</w:t>
      </w:r>
      <w:r w:rsidRPr="000D382D">
        <w:t xml:space="preserve">áo cáo về việc tổ chức triển khai những nội dung </w:t>
      </w:r>
      <w:r w:rsidR="00812150">
        <w:t xml:space="preserve">giải trình </w:t>
      </w:r>
      <w:r w:rsidRPr="000D382D">
        <w:t xml:space="preserve">tại phiên giải </w:t>
      </w:r>
      <w:r>
        <w:t>t</w:t>
      </w:r>
      <w:r w:rsidRPr="000D382D">
        <w:t>rình của Thường trực Hội đồng nhân dân tỉnh của Ủy ban nhân dân huyện Ia H’Drai</w:t>
      </w:r>
      <w:r>
        <w:t>./.</w:t>
      </w:r>
    </w:p>
    <w:tbl>
      <w:tblPr>
        <w:tblW w:w="5000" w:type="pct"/>
        <w:tblLook w:val="04A0" w:firstRow="1" w:lastRow="0" w:firstColumn="1" w:lastColumn="0" w:noHBand="0" w:noVBand="1"/>
      </w:tblPr>
      <w:tblGrid>
        <w:gridCol w:w="4990"/>
        <w:gridCol w:w="4581"/>
      </w:tblGrid>
      <w:tr w:rsidR="00DF3DD4" w:rsidRPr="00DF3DD4" w14:paraId="1B25E6C8" w14:textId="77777777" w:rsidTr="005E78B0">
        <w:trPr>
          <w:trHeight w:val="939"/>
        </w:trPr>
        <w:tc>
          <w:tcPr>
            <w:tcW w:w="2607" w:type="pct"/>
            <w:hideMark/>
          </w:tcPr>
          <w:p w14:paraId="09441654" w14:textId="77777777" w:rsidR="00DF3DD4" w:rsidRPr="00DF3DD4" w:rsidRDefault="00DF3DD4" w:rsidP="00DF3DD4">
            <w:pPr>
              <w:rPr>
                <w:b/>
                <w:i/>
                <w:sz w:val="24"/>
                <w:szCs w:val="24"/>
                <w:lang w:val="vi-VN" w:eastAsia="vi-VN"/>
              </w:rPr>
            </w:pPr>
            <w:r w:rsidRPr="00DF3DD4">
              <w:rPr>
                <w:b/>
                <w:i/>
                <w:sz w:val="24"/>
                <w:szCs w:val="24"/>
                <w:lang w:val="vi-VN" w:eastAsia="vi-VN"/>
              </w:rPr>
              <w:t>Nơi nhận:</w:t>
            </w:r>
          </w:p>
          <w:p w14:paraId="14194419" w14:textId="2EC82167" w:rsidR="00DF3DD4" w:rsidRDefault="00DF3DD4" w:rsidP="00DF3DD4">
            <w:pPr>
              <w:rPr>
                <w:sz w:val="22"/>
                <w:szCs w:val="22"/>
                <w:lang w:eastAsia="vi-VN"/>
              </w:rPr>
            </w:pPr>
            <w:r w:rsidRPr="00DF3DD4">
              <w:rPr>
                <w:sz w:val="22"/>
                <w:szCs w:val="22"/>
                <w:lang w:val="vi-VN" w:eastAsia="vi-VN"/>
              </w:rPr>
              <w:t xml:space="preserve">- </w:t>
            </w:r>
            <w:r w:rsidR="00556D53">
              <w:rPr>
                <w:sz w:val="22"/>
                <w:szCs w:val="22"/>
                <w:lang w:eastAsia="vi-VN"/>
              </w:rPr>
              <w:t>Như trên</w:t>
            </w:r>
            <w:r w:rsidR="009A25CF">
              <w:rPr>
                <w:sz w:val="22"/>
                <w:szCs w:val="22"/>
                <w:lang w:eastAsia="vi-VN"/>
              </w:rPr>
              <w:t xml:space="preserve"> (b/c)</w:t>
            </w:r>
            <w:r w:rsidR="00556D53">
              <w:rPr>
                <w:sz w:val="22"/>
                <w:szCs w:val="22"/>
                <w:lang w:eastAsia="vi-VN"/>
              </w:rPr>
              <w:t>;</w:t>
            </w:r>
          </w:p>
          <w:p w14:paraId="285633AC" w14:textId="2D019903" w:rsidR="00DF3DD4" w:rsidRDefault="00DF3DD4" w:rsidP="00DF3DD4">
            <w:pPr>
              <w:rPr>
                <w:sz w:val="22"/>
                <w:szCs w:val="22"/>
                <w:lang w:eastAsia="vi-VN"/>
              </w:rPr>
            </w:pPr>
            <w:r>
              <w:rPr>
                <w:sz w:val="22"/>
                <w:szCs w:val="22"/>
                <w:lang w:eastAsia="vi-VN"/>
              </w:rPr>
              <w:t xml:space="preserve">- Sở Văn hóa, Thể thao và Du </w:t>
            </w:r>
            <w:r w:rsidR="009A25CF">
              <w:rPr>
                <w:sz w:val="22"/>
                <w:szCs w:val="22"/>
                <w:lang w:eastAsia="vi-VN"/>
              </w:rPr>
              <w:t>lịch</w:t>
            </w:r>
            <w:r>
              <w:rPr>
                <w:sz w:val="22"/>
                <w:szCs w:val="22"/>
                <w:lang w:eastAsia="vi-VN"/>
              </w:rPr>
              <w:t>;</w:t>
            </w:r>
          </w:p>
          <w:p w14:paraId="0E0916FE" w14:textId="77777777" w:rsidR="00DF3DD4" w:rsidRDefault="00DF3DD4" w:rsidP="00DF3DD4">
            <w:pPr>
              <w:rPr>
                <w:sz w:val="22"/>
                <w:szCs w:val="22"/>
                <w:lang w:eastAsia="vi-VN"/>
              </w:rPr>
            </w:pPr>
            <w:r>
              <w:rPr>
                <w:sz w:val="22"/>
                <w:szCs w:val="22"/>
                <w:lang w:eastAsia="vi-VN"/>
              </w:rPr>
              <w:t>- Thường trực Huyện ủy;</w:t>
            </w:r>
          </w:p>
          <w:p w14:paraId="0DC3C905" w14:textId="77777777" w:rsidR="00DF3DD4" w:rsidRPr="00DF3DD4" w:rsidRDefault="00DF3DD4" w:rsidP="00DF3DD4">
            <w:pPr>
              <w:rPr>
                <w:sz w:val="22"/>
                <w:szCs w:val="22"/>
                <w:lang w:eastAsia="vi-VN"/>
              </w:rPr>
            </w:pPr>
            <w:r>
              <w:rPr>
                <w:sz w:val="22"/>
                <w:szCs w:val="22"/>
                <w:lang w:eastAsia="vi-VN"/>
              </w:rPr>
              <w:t>- Thường trực HĐND huyện;</w:t>
            </w:r>
          </w:p>
          <w:p w14:paraId="2B0387E1" w14:textId="77777777" w:rsidR="00DF3DD4" w:rsidRDefault="00DF3DD4" w:rsidP="00DF3DD4">
            <w:pPr>
              <w:rPr>
                <w:sz w:val="22"/>
                <w:szCs w:val="22"/>
                <w:lang w:eastAsia="vi-VN"/>
              </w:rPr>
            </w:pPr>
            <w:r w:rsidRPr="00DF3DD4">
              <w:rPr>
                <w:sz w:val="22"/>
                <w:szCs w:val="22"/>
                <w:lang w:eastAsia="vi-VN"/>
              </w:rPr>
              <w:t>- CT, các PCT UBND huyện;</w:t>
            </w:r>
          </w:p>
          <w:p w14:paraId="41808C05" w14:textId="77777777" w:rsidR="00FA685A" w:rsidRPr="00DF3DD4" w:rsidRDefault="00FA685A" w:rsidP="00DF3DD4">
            <w:pPr>
              <w:rPr>
                <w:sz w:val="22"/>
                <w:szCs w:val="22"/>
                <w:lang w:eastAsia="vi-VN"/>
              </w:rPr>
            </w:pPr>
            <w:r>
              <w:rPr>
                <w:sz w:val="22"/>
                <w:szCs w:val="22"/>
                <w:lang w:eastAsia="vi-VN"/>
              </w:rPr>
              <w:t>- Văn phòng HĐND-UBND huyện;</w:t>
            </w:r>
          </w:p>
          <w:p w14:paraId="7B886804" w14:textId="77777777" w:rsidR="00DF3DD4" w:rsidRPr="00DF3DD4" w:rsidRDefault="00DF3DD4" w:rsidP="00DF3DD4">
            <w:pPr>
              <w:rPr>
                <w:sz w:val="22"/>
                <w:szCs w:val="22"/>
                <w:lang w:eastAsia="vi-VN"/>
              </w:rPr>
            </w:pPr>
            <w:r w:rsidRPr="00DF3DD4">
              <w:rPr>
                <w:sz w:val="22"/>
                <w:szCs w:val="22"/>
                <w:lang w:eastAsia="vi-VN"/>
              </w:rPr>
              <w:t xml:space="preserve">- </w:t>
            </w:r>
            <w:r w:rsidR="009A04DA">
              <w:rPr>
                <w:sz w:val="22"/>
                <w:szCs w:val="22"/>
                <w:lang w:eastAsia="vi-VN"/>
              </w:rPr>
              <w:t xml:space="preserve">Các </w:t>
            </w:r>
            <w:r w:rsidRPr="00DF3DD4">
              <w:rPr>
                <w:sz w:val="22"/>
                <w:szCs w:val="22"/>
                <w:lang w:eastAsia="vi-VN"/>
              </w:rPr>
              <w:t xml:space="preserve">Phòng </w:t>
            </w:r>
            <w:r w:rsidR="00FA685A">
              <w:rPr>
                <w:sz w:val="22"/>
                <w:szCs w:val="22"/>
                <w:lang w:eastAsia="vi-VN"/>
              </w:rPr>
              <w:t>NN&amp;PTNT; KT&amp;HT; GD&amp;ĐT</w:t>
            </w:r>
            <w:r w:rsidRPr="00DF3DD4">
              <w:rPr>
                <w:sz w:val="22"/>
                <w:szCs w:val="22"/>
                <w:lang w:eastAsia="vi-VN"/>
              </w:rPr>
              <w:t>;</w:t>
            </w:r>
            <w:r w:rsidR="00442E77">
              <w:rPr>
                <w:sz w:val="22"/>
                <w:szCs w:val="22"/>
                <w:lang w:eastAsia="vi-VN"/>
              </w:rPr>
              <w:t xml:space="preserve"> </w:t>
            </w:r>
            <w:r w:rsidR="00EF3022">
              <w:rPr>
                <w:sz w:val="22"/>
                <w:szCs w:val="22"/>
                <w:lang w:eastAsia="vi-VN"/>
              </w:rPr>
              <w:t>TN&amp;MT;</w:t>
            </w:r>
          </w:p>
          <w:p w14:paraId="3B0B573E" w14:textId="77777777" w:rsidR="00DF3DD4" w:rsidRPr="00DF3DD4" w:rsidRDefault="00DF3DD4" w:rsidP="00DF3DD4">
            <w:pPr>
              <w:rPr>
                <w:lang w:eastAsia="vi-VN"/>
              </w:rPr>
            </w:pPr>
            <w:r w:rsidRPr="00DF3DD4">
              <w:rPr>
                <w:sz w:val="22"/>
                <w:szCs w:val="22"/>
                <w:lang w:val="vi-VN" w:eastAsia="vi-VN"/>
              </w:rPr>
              <w:t xml:space="preserve">- Lưu: </w:t>
            </w:r>
            <w:r w:rsidRPr="00DF3DD4">
              <w:rPr>
                <w:sz w:val="22"/>
                <w:szCs w:val="22"/>
                <w:lang w:eastAsia="vi-VN"/>
              </w:rPr>
              <w:t>VT, TH.</w:t>
            </w:r>
          </w:p>
        </w:tc>
        <w:tc>
          <w:tcPr>
            <w:tcW w:w="2393" w:type="pct"/>
          </w:tcPr>
          <w:p w14:paraId="3D1EADAE" w14:textId="77777777" w:rsidR="00DF3DD4" w:rsidRPr="00DF3DD4" w:rsidRDefault="00DF3DD4" w:rsidP="00DF3DD4">
            <w:pPr>
              <w:framePr w:hSpace="180" w:wrap="around" w:vAnchor="text" w:hAnchor="margin" w:x="108" w:y="130"/>
              <w:jc w:val="center"/>
              <w:rPr>
                <w:rFonts w:eastAsia="Arial"/>
                <w:b/>
                <w:lang w:val="nl-NL"/>
              </w:rPr>
            </w:pPr>
            <w:r w:rsidRPr="00DF3DD4">
              <w:rPr>
                <w:rFonts w:eastAsia="Arial"/>
                <w:b/>
                <w:lang w:val="nl-NL"/>
              </w:rPr>
              <w:t>TM. ỦY BAN NHÂN DÂN</w:t>
            </w:r>
          </w:p>
          <w:p w14:paraId="5CF9C2FA" w14:textId="36F6AC81" w:rsidR="00DF3DD4" w:rsidRPr="00DF3DD4" w:rsidRDefault="00DF3DD4" w:rsidP="00DF3DD4">
            <w:pPr>
              <w:framePr w:hSpace="180" w:wrap="around" w:vAnchor="text" w:hAnchor="margin" w:x="108" w:y="130"/>
              <w:jc w:val="center"/>
              <w:rPr>
                <w:rFonts w:eastAsia="Arial"/>
                <w:b/>
                <w:lang w:val="nl-NL"/>
              </w:rPr>
            </w:pPr>
            <w:r w:rsidRPr="00DF3DD4">
              <w:rPr>
                <w:rFonts w:eastAsia="Arial"/>
                <w:b/>
                <w:lang w:val="nl-NL"/>
              </w:rPr>
              <w:t>CHỦ TỊCH</w:t>
            </w:r>
          </w:p>
          <w:p w14:paraId="1894B091" w14:textId="77777777" w:rsidR="00DF3DD4" w:rsidRPr="00DF3DD4" w:rsidRDefault="00DF3DD4" w:rsidP="00DF3DD4">
            <w:pPr>
              <w:framePr w:hSpace="180" w:wrap="around" w:vAnchor="text" w:hAnchor="margin" w:x="108" w:y="130"/>
              <w:jc w:val="center"/>
              <w:rPr>
                <w:rFonts w:eastAsia="Arial"/>
                <w:b/>
                <w:lang w:val="nl-NL"/>
              </w:rPr>
            </w:pPr>
          </w:p>
          <w:p w14:paraId="1B46698B" w14:textId="77777777" w:rsidR="00DF3DD4" w:rsidRPr="00DF3DD4" w:rsidRDefault="00DF3DD4" w:rsidP="00DF3DD4">
            <w:pPr>
              <w:framePr w:hSpace="180" w:wrap="around" w:vAnchor="text" w:hAnchor="margin" w:x="108" w:y="130"/>
              <w:jc w:val="center"/>
              <w:rPr>
                <w:rFonts w:eastAsia="Arial"/>
                <w:b/>
                <w:lang w:val="nl-NL"/>
              </w:rPr>
            </w:pPr>
          </w:p>
          <w:p w14:paraId="2F7F23E1" w14:textId="77777777" w:rsidR="00DF3DD4" w:rsidRPr="00DF3DD4" w:rsidRDefault="00DF3DD4" w:rsidP="00DF3DD4">
            <w:pPr>
              <w:framePr w:hSpace="180" w:wrap="around" w:vAnchor="text" w:hAnchor="margin" w:x="108" w:y="130"/>
              <w:jc w:val="center"/>
              <w:rPr>
                <w:rFonts w:eastAsia="Arial"/>
                <w:b/>
                <w:lang w:val="nl-NL"/>
              </w:rPr>
            </w:pPr>
          </w:p>
          <w:p w14:paraId="3B902942" w14:textId="77777777" w:rsidR="00DF3DD4" w:rsidRPr="00DF3DD4" w:rsidRDefault="00DF3DD4" w:rsidP="00DF3DD4">
            <w:pPr>
              <w:framePr w:hSpace="180" w:wrap="around" w:vAnchor="text" w:hAnchor="margin" w:x="108" w:y="130"/>
              <w:jc w:val="center"/>
              <w:rPr>
                <w:rFonts w:eastAsia="Arial"/>
                <w:b/>
                <w:lang w:val="nl-NL"/>
              </w:rPr>
            </w:pPr>
          </w:p>
          <w:p w14:paraId="248B9D7F" w14:textId="11D9A975" w:rsidR="00DF3DD4" w:rsidRPr="005E78B0" w:rsidRDefault="004438BF" w:rsidP="005E78B0">
            <w:pPr>
              <w:framePr w:hSpace="180" w:wrap="around" w:vAnchor="text" w:hAnchor="margin" w:x="108" w:y="130"/>
              <w:jc w:val="center"/>
              <w:rPr>
                <w:rFonts w:eastAsia="Arial"/>
                <w:b/>
                <w:lang w:val="nl-NL"/>
              </w:rPr>
            </w:pPr>
            <w:r>
              <w:rPr>
                <w:rFonts w:eastAsia="Arial"/>
                <w:b/>
                <w:lang w:val="nl-NL"/>
              </w:rPr>
              <w:t>Võ Anh Tuấn</w:t>
            </w:r>
          </w:p>
        </w:tc>
      </w:tr>
    </w:tbl>
    <w:p w14:paraId="181351BD" w14:textId="77777777" w:rsidR="002763E5" w:rsidRPr="000D382D" w:rsidRDefault="002763E5" w:rsidP="000D382D"/>
    <w:p w14:paraId="38337349" w14:textId="77777777" w:rsidR="00D0502E" w:rsidRPr="00AB6AAA" w:rsidRDefault="00D0502E" w:rsidP="00D0502E">
      <w:pPr>
        <w:tabs>
          <w:tab w:val="center" w:pos="0"/>
        </w:tabs>
        <w:spacing w:before="120" w:after="120"/>
        <w:ind w:firstLine="567"/>
        <w:jc w:val="both"/>
        <w:rPr>
          <w:b/>
        </w:rPr>
      </w:pPr>
    </w:p>
    <w:sectPr w:rsidR="00D0502E" w:rsidRPr="00AB6AAA" w:rsidSect="009C41CA">
      <w:headerReference w:type="default" r:id="rId8"/>
      <w:footerReference w:type="firs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AFCD0" w14:textId="77777777" w:rsidR="00FD2F03" w:rsidRDefault="00FD2F03" w:rsidP="0050655F">
      <w:r>
        <w:separator/>
      </w:r>
    </w:p>
  </w:endnote>
  <w:endnote w:type="continuationSeparator" w:id="0">
    <w:p w14:paraId="35DB2F45" w14:textId="77777777" w:rsidR="00FD2F03" w:rsidRDefault="00FD2F03" w:rsidP="0050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78514" w14:textId="77777777" w:rsidR="00B240B7" w:rsidRDefault="00B240B7">
    <w:pPr>
      <w:pStyle w:val="Footer"/>
      <w:jc w:val="center"/>
    </w:pPr>
  </w:p>
  <w:p w14:paraId="25494B4D" w14:textId="77777777" w:rsidR="00B240B7" w:rsidRDefault="00B240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36DCE" w14:textId="77777777" w:rsidR="00FD2F03" w:rsidRDefault="00FD2F03" w:rsidP="0050655F">
      <w:r>
        <w:separator/>
      </w:r>
    </w:p>
  </w:footnote>
  <w:footnote w:type="continuationSeparator" w:id="0">
    <w:p w14:paraId="4930C0C9" w14:textId="77777777" w:rsidR="00FD2F03" w:rsidRDefault="00FD2F03" w:rsidP="0050655F">
      <w:r>
        <w:continuationSeparator/>
      </w:r>
    </w:p>
  </w:footnote>
  <w:footnote w:id="1">
    <w:p w14:paraId="435CC3BC" w14:textId="77777777" w:rsidR="006F4975" w:rsidRPr="006F4975" w:rsidRDefault="006F4975" w:rsidP="00DA4B6F">
      <w:pPr>
        <w:pStyle w:val="FootnoteText"/>
        <w:ind w:firstLine="284"/>
        <w:jc w:val="both"/>
        <w:rPr>
          <w:sz w:val="22"/>
          <w:szCs w:val="22"/>
        </w:rPr>
      </w:pPr>
      <w:r w:rsidRPr="006F4975">
        <w:rPr>
          <w:rStyle w:val="FootnoteReference"/>
          <w:sz w:val="22"/>
          <w:szCs w:val="22"/>
        </w:rPr>
        <w:footnoteRef/>
      </w:r>
      <w:r w:rsidRPr="006F4975">
        <w:rPr>
          <w:sz w:val="22"/>
          <w:szCs w:val="22"/>
        </w:rPr>
        <w:t xml:space="preserve"> </w:t>
      </w:r>
      <w:bookmarkStart w:id="2" w:name="dieu_1"/>
      <w:r w:rsidRPr="006F4975">
        <w:rPr>
          <w:sz w:val="22"/>
          <w:szCs w:val="22"/>
        </w:rPr>
        <w:t>Về việc ban hành Quy định nội dung và mức hỗ trợ kinh phí sự nghiệp từ nguồn ngân sách trung ương thực hiện Chương trình mục tiêu quốc gia xây dựng nông thôn mới giai đoạn 2021 - 2025 trên địa bàn tỉnh Kon Tum</w:t>
      </w:r>
      <w:bookmarkEnd w:id="2"/>
      <w:r>
        <w:rPr>
          <w:sz w:val="22"/>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687752"/>
      <w:docPartObj>
        <w:docPartGallery w:val="Page Numbers (Top of Page)"/>
        <w:docPartUnique/>
      </w:docPartObj>
    </w:sdtPr>
    <w:sdtEndPr>
      <w:rPr>
        <w:noProof/>
      </w:rPr>
    </w:sdtEndPr>
    <w:sdtContent>
      <w:p w14:paraId="07BB4CBD" w14:textId="3093184B" w:rsidR="000361D8" w:rsidRDefault="000361D8">
        <w:pPr>
          <w:pStyle w:val="Header"/>
          <w:jc w:val="center"/>
        </w:pPr>
        <w:r>
          <w:fldChar w:fldCharType="begin"/>
        </w:r>
        <w:r>
          <w:instrText xml:space="preserve"> PAGE   \* MERGEFORMAT </w:instrText>
        </w:r>
        <w:r>
          <w:fldChar w:fldCharType="separate"/>
        </w:r>
        <w:r w:rsidR="00FF1A62">
          <w:rPr>
            <w:noProof/>
          </w:rPr>
          <w:t>7</w:t>
        </w:r>
        <w:r>
          <w:rPr>
            <w:noProof/>
          </w:rPr>
          <w:fldChar w:fldCharType="end"/>
        </w:r>
      </w:p>
    </w:sdtContent>
  </w:sdt>
  <w:p w14:paraId="377BB2C5" w14:textId="77777777" w:rsidR="000361D8" w:rsidRDefault="000361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191"/>
    <w:multiLevelType w:val="hybridMultilevel"/>
    <w:tmpl w:val="43AC7790"/>
    <w:lvl w:ilvl="0" w:tplc="1C18421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B8C3C5F"/>
    <w:multiLevelType w:val="hybridMultilevel"/>
    <w:tmpl w:val="6ED8CAFA"/>
    <w:lvl w:ilvl="0" w:tplc="7E72548A">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46520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D263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F2E6F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4E26E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383A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EC9E6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EC3DE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6AE5F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92537B"/>
    <w:multiLevelType w:val="hybridMultilevel"/>
    <w:tmpl w:val="AD18DDC8"/>
    <w:lvl w:ilvl="0" w:tplc="D8BE7C00">
      <w:start w:val="1"/>
      <w:numFmt w:val="bullet"/>
      <w:lvlText w:val="-"/>
      <w:lvlJc w:val="left"/>
      <w:pPr>
        <w:ind w:left="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12C99C4">
      <w:start w:val="1"/>
      <w:numFmt w:val="bullet"/>
      <w:lvlText w:val="o"/>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A044C5B8">
      <w:start w:val="1"/>
      <w:numFmt w:val="bullet"/>
      <w:lvlText w:val="▪"/>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C4E64C68">
      <w:start w:val="1"/>
      <w:numFmt w:val="bullet"/>
      <w:lvlText w:val="•"/>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BB287922">
      <w:start w:val="1"/>
      <w:numFmt w:val="bullet"/>
      <w:lvlText w:val="o"/>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813C61DA">
      <w:start w:val="1"/>
      <w:numFmt w:val="bullet"/>
      <w:lvlText w:val="▪"/>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6118698A">
      <w:start w:val="1"/>
      <w:numFmt w:val="bullet"/>
      <w:lvlText w:val="•"/>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68B694C8">
      <w:start w:val="1"/>
      <w:numFmt w:val="bullet"/>
      <w:lvlText w:val="o"/>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4BE27B08">
      <w:start w:val="1"/>
      <w:numFmt w:val="bullet"/>
      <w:lvlText w:val="▪"/>
      <w:lvlJc w:val="left"/>
      <w:pPr>
        <w:ind w:left="68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F351DB"/>
    <w:multiLevelType w:val="hybridMultilevel"/>
    <w:tmpl w:val="2C6C7E58"/>
    <w:lvl w:ilvl="0" w:tplc="51F6C4BA">
      <w:start w:val="8"/>
      <w:numFmt w:val="decimal"/>
      <w:lvlText w:val="%1."/>
      <w:lvlJc w:val="left"/>
      <w:pPr>
        <w:ind w:left="10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32872C6">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114F576">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F8E0416">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27C61D4">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95844B6">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2528292">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090B00E">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4EC627C">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A8C2ED0"/>
    <w:multiLevelType w:val="hybridMultilevel"/>
    <w:tmpl w:val="1F88F292"/>
    <w:lvl w:ilvl="0" w:tplc="923EC6B2">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00743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3A69C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08E0B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CE848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72638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14A1A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86B41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645B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2403863"/>
    <w:multiLevelType w:val="hybridMultilevel"/>
    <w:tmpl w:val="C7EC3A4E"/>
    <w:lvl w:ilvl="0" w:tplc="4FDAD310">
      <w:start w:val="2"/>
      <w:numFmt w:val="decimal"/>
      <w:lvlText w:val="%1."/>
      <w:lvlJc w:val="left"/>
      <w:pPr>
        <w:ind w:left="10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5D0CEAE">
      <w:start w:val="1"/>
      <w:numFmt w:val="lowerLetter"/>
      <w:lvlText w:val="%2"/>
      <w:lvlJc w:val="left"/>
      <w:pPr>
        <w:ind w:left="19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E6A117C">
      <w:start w:val="1"/>
      <w:numFmt w:val="lowerRoman"/>
      <w:lvlText w:val="%3"/>
      <w:lvlJc w:val="left"/>
      <w:pPr>
        <w:ind w:left="26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2648152">
      <w:start w:val="1"/>
      <w:numFmt w:val="decimal"/>
      <w:lvlText w:val="%4"/>
      <w:lvlJc w:val="left"/>
      <w:pPr>
        <w:ind w:left="33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8AC4856">
      <w:start w:val="1"/>
      <w:numFmt w:val="lowerLetter"/>
      <w:lvlText w:val="%5"/>
      <w:lvlJc w:val="left"/>
      <w:pPr>
        <w:ind w:left="40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C30428E">
      <w:start w:val="1"/>
      <w:numFmt w:val="lowerRoman"/>
      <w:lvlText w:val="%6"/>
      <w:lvlJc w:val="left"/>
      <w:pPr>
        <w:ind w:left="48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BFA1A4E">
      <w:start w:val="1"/>
      <w:numFmt w:val="decimal"/>
      <w:lvlText w:val="%7"/>
      <w:lvlJc w:val="left"/>
      <w:pPr>
        <w:ind w:left="55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FC8AD2E">
      <w:start w:val="1"/>
      <w:numFmt w:val="lowerLetter"/>
      <w:lvlText w:val="%8"/>
      <w:lvlJc w:val="left"/>
      <w:pPr>
        <w:ind w:left="62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C388DB4">
      <w:start w:val="1"/>
      <w:numFmt w:val="lowerRoman"/>
      <w:lvlText w:val="%9"/>
      <w:lvlJc w:val="left"/>
      <w:pPr>
        <w:ind w:left="69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ED182D"/>
    <w:multiLevelType w:val="hybridMultilevel"/>
    <w:tmpl w:val="9B50B7F2"/>
    <w:lvl w:ilvl="0" w:tplc="2DFA210E">
      <w:start w:val="2"/>
      <w:numFmt w:val="bullet"/>
      <w:lvlText w:val="-"/>
      <w:lvlJc w:val="left"/>
      <w:pPr>
        <w:ind w:left="1080" w:hanging="360"/>
      </w:pPr>
      <w:rPr>
        <w:rFonts w:ascii="Arial" w:eastAsia="Times New Roman" w:hAnsi="Arial" w:cs="Arial" w:hint="default"/>
        <w:color w:val="auto"/>
        <w:sz w:val="3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D53549"/>
    <w:multiLevelType w:val="hybridMultilevel"/>
    <w:tmpl w:val="D6EA7898"/>
    <w:lvl w:ilvl="0" w:tplc="CAA22BC0">
      <w:start w:val="5"/>
      <w:numFmt w:val="decimal"/>
      <w:lvlText w:val="%1."/>
      <w:lvlJc w:val="left"/>
      <w:pPr>
        <w:ind w:left="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BCD86228">
      <w:start w:val="1"/>
      <w:numFmt w:val="lowerLetter"/>
      <w:lvlText w:val="%2"/>
      <w:lvlJc w:val="left"/>
      <w:pPr>
        <w:ind w:left="1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ECB68328">
      <w:start w:val="1"/>
      <w:numFmt w:val="lowerRoman"/>
      <w:lvlText w:val="%3"/>
      <w:lvlJc w:val="left"/>
      <w:pPr>
        <w:ind w:left="2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1FA44DF6">
      <w:start w:val="1"/>
      <w:numFmt w:val="decimal"/>
      <w:lvlText w:val="%4"/>
      <w:lvlJc w:val="left"/>
      <w:pPr>
        <w:ind w:left="2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341A46D8">
      <w:start w:val="1"/>
      <w:numFmt w:val="lowerLetter"/>
      <w:lvlText w:val="%5"/>
      <w:lvlJc w:val="left"/>
      <w:pPr>
        <w:ind w:left="3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3EC47764">
      <w:start w:val="1"/>
      <w:numFmt w:val="lowerRoman"/>
      <w:lvlText w:val="%6"/>
      <w:lvlJc w:val="left"/>
      <w:pPr>
        <w:ind w:left="4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CD1E9014">
      <w:start w:val="1"/>
      <w:numFmt w:val="decimal"/>
      <w:lvlText w:val="%7"/>
      <w:lvlJc w:val="left"/>
      <w:pPr>
        <w:ind w:left="4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B8727F14">
      <w:start w:val="1"/>
      <w:numFmt w:val="lowerLetter"/>
      <w:lvlText w:val="%8"/>
      <w:lvlJc w:val="left"/>
      <w:pPr>
        <w:ind w:left="5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A4C0D166">
      <w:start w:val="1"/>
      <w:numFmt w:val="lowerRoman"/>
      <w:lvlText w:val="%9"/>
      <w:lvlJc w:val="left"/>
      <w:pPr>
        <w:ind w:left="6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8" w15:restartNumberingAfterBreak="0">
    <w:nsid w:val="265F4C4C"/>
    <w:multiLevelType w:val="hybridMultilevel"/>
    <w:tmpl w:val="74BE3A0A"/>
    <w:lvl w:ilvl="0" w:tplc="0E24CD62">
      <w:start w:val="1"/>
      <w:numFmt w:val="bullet"/>
      <w:lvlText w:val="-"/>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16B048">
      <w:start w:val="1"/>
      <w:numFmt w:val="bullet"/>
      <w:lvlText w:val="o"/>
      <w:lvlJc w:val="left"/>
      <w:pPr>
        <w:ind w:left="1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B286B8">
      <w:start w:val="1"/>
      <w:numFmt w:val="bullet"/>
      <w:lvlText w:val="▪"/>
      <w:lvlJc w:val="left"/>
      <w:pPr>
        <w:ind w:left="2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9CF126">
      <w:start w:val="1"/>
      <w:numFmt w:val="bullet"/>
      <w:lvlText w:val="•"/>
      <w:lvlJc w:val="left"/>
      <w:pPr>
        <w:ind w:left="2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8C6384">
      <w:start w:val="1"/>
      <w:numFmt w:val="bullet"/>
      <w:lvlText w:val="o"/>
      <w:lvlJc w:val="left"/>
      <w:pPr>
        <w:ind w:left="3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DE9544">
      <w:start w:val="1"/>
      <w:numFmt w:val="bullet"/>
      <w:lvlText w:val="▪"/>
      <w:lvlJc w:val="left"/>
      <w:pPr>
        <w:ind w:left="4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FC0394">
      <w:start w:val="1"/>
      <w:numFmt w:val="bullet"/>
      <w:lvlText w:val="•"/>
      <w:lvlJc w:val="left"/>
      <w:pPr>
        <w:ind w:left="4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3EC922">
      <w:start w:val="1"/>
      <w:numFmt w:val="bullet"/>
      <w:lvlText w:val="o"/>
      <w:lvlJc w:val="left"/>
      <w:pPr>
        <w:ind w:left="5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A6CCE8">
      <w:start w:val="1"/>
      <w:numFmt w:val="bullet"/>
      <w:lvlText w:val="▪"/>
      <w:lvlJc w:val="left"/>
      <w:pPr>
        <w:ind w:left="6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B7B464B"/>
    <w:multiLevelType w:val="hybridMultilevel"/>
    <w:tmpl w:val="F05A7390"/>
    <w:lvl w:ilvl="0" w:tplc="FAAAEF52">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241F5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441D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E2720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24761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6896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0EC9D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4AA9E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569B4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C2078B6"/>
    <w:multiLevelType w:val="hybridMultilevel"/>
    <w:tmpl w:val="19E4A378"/>
    <w:lvl w:ilvl="0" w:tplc="EE4429A6">
      <w:start w:val="1"/>
      <w:numFmt w:val="decimal"/>
      <w:lvlText w:val="%1&gt;"/>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15:restartNumberingAfterBreak="0">
    <w:nsid w:val="2E291D94"/>
    <w:multiLevelType w:val="hybridMultilevel"/>
    <w:tmpl w:val="BB0402B4"/>
    <w:lvl w:ilvl="0" w:tplc="13C0FA40">
      <w:start w:val="1"/>
      <w:numFmt w:val="bullet"/>
      <w:lvlText w:val="-"/>
      <w:lvlJc w:val="left"/>
      <w:pPr>
        <w:ind w:left="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4CC7F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D4344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44D78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C839D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3016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1A044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24DA9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E2717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3C42F56"/>
    <w:multiLevelType w:val="hybridMultilevel"/>
    <w:tmpl w:val="D5466766"/>
    <w:lvl w:ilvl="0" w:tplc="6052C56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33E62AE6"/>
    <w:multiLevelType w:val="hybridMultilevel"/>
    <w:tmpl w:val="11B23C14"/>
    <w:lvl w:ilvl="0" w:tplc="F23EB7D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34C062BC"/>
    <w:multiLevelType w:val="hybridMultilevel"/>
    <w:tmpl w:val="41F6C93A"/>
    <w:lvl w:ilvl="0" w:tplc="66507F62">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6CA18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84E7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260E2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68329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CCDB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B6DE5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BEBC4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0C824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515363C"/>
    <w:multiLevelType w:val="hybridMultilevel"/>
    <w:tmpl w:val="91340FA8"/>
    <w:lvl w:ilvl="0" w:tplc="F4363FDE">
      <w:start w:val="1"/>
      <w:numFmt w:val="bullet"/>
      <w:lvlText w:val="*"/>
      <w:lvlJc w:val="left"/>
      <w:pPr>
        <w:ind w:left="7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5CE22BE">
      <w:start w:val="1"/>
      <w:numFmt w:val="bullet"/>
      <w:lvlText w:val="o"/>
      <w:lvlJc w:val="left"/>
      <w:pPr>
        <w:ind w:left="181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7D82130">
      <w:start w:val="1"/>
      <w:numFmt w:val="bullet"/>
      <w:lvlText w:val="▪"/>
      <w:lvlJc w:val="left"/>
      <w:pPr>
        <w:ind w:left="253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88B40136">
      <w:start w:val="1"/>
      <w:numFmt w:val="bullet"/>
      <w:lvlText w:val="•"/>
      <w:lvlJc w:val="left"/>
      <w:pPr>
        <w:ind w:left="325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B290DF40">
      <w:start w:val="1"/>
      <w:numFmt w:val="bullet"/>
      <w:lvlText w:val="o"/>
      <w:lvlJc w:val="left"/>
      <w:pPr>
        <w:ind w:left="397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480A1F44">
      <w:start w:val="1"/>
      <w:numFmt w:val="bullet"/>
      <w:lvlText w:val="▪"/>
      <w:lvlJc w:val="left"/>
      <w:pPr>
        <w:ind w:left="469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E4845020">
      <w:start w:val="1"/>
      <w:numFmt w:val="bullet"/>
      <w:lvlText w:val="•"/>
      <w:lvlJc w:val="left"/>
      <w:pPr>
        <w:ind w:left="541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3BB05444">
      <w:start w:val="1"/>
      <w:numFmt w:val="bullet"/>
      <w:lvlText w:val="o"/>
      <w:lvlJc w:val="left"/>
      <w:pPr>
        <w:ind w:left="613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251634EE">
      <w:start w:val="1"/>
      <w:numFmt w:val="bullet"/>
      <w:lvlText w:val="▪"/>
      <w:lvlJc w:val="left"/>
      <w:pPr>
        <w:ind w:left="685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AD71A65"/>
    <w:multiLevelType w:val="hybridMultilevel"/>
    <w:tmpl w:val="86AC1EE4"/>
    <w:lvl w:ilvl="0" w:tplc="8C46F226">
      <w:start w:val="1"/>
      <w:numFmt w:val="bullet"/>
      <w:lvlText w:val="-"/>
      <w:lvlJc w:val="left"/>
      <w:pPr>
        <w:ind w:left="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51479F4">
      <w:start w:val="1"/>
      <w:numFmt w:val="bullet"/>
      <w:lvlText w:val="o"/>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1AC6EDE">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3E0075E">
      <w:start w:val="1"/>
      <w:numFmt w:val="bullet"/>
      <w:lvlText w:val="•"/>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DAEC604">
      <w:start w:val="1"/>
      <w:numFmt w:val="bullet"/>
      <w:lvlText w:val="o"/>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36A30AC">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52EB376">
      <w:start w:val="1"/>
      <w:numFmt w:val="bullet"/>
      <w:lvlText w:val="•"/>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AB4BC2C">
      <w:start w:val="1"/>
      <w:numFmt w:val="bullet"/>
      <w:lvlText w:val="o"/>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568B7D8">
      <w:start w:val="1"/>
      <w:numFmt w:val="bullet"/>
      <w:lvlText w:val="▪"/>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BAB4F36"/>
    <w:multiLevelType w:val="hybridMultilevel"/>
    <w:tmpl w:val="EBD86CBE"/>
    <w:lvl w:ilvl="0" w:tplc="3E489B3C">
      <w:start w:val="4"/>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8" w15:restartNumberingAfterBreak="0">
    <w:nsid w:val="55FE43FD"/>
    <w:multiLevelType w:val="hybridMultilevel"/>
    <w:tmpl w:val="16087564"/>
    <w:lvl w:ilvl="0" w:tplc="0F7699F4">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105FA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9246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EC79B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94C7C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CC3B7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54F11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28E69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C267B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9277C49"/>
    <w:multiLevelType w:val="hybridMultilevel"/>
    <w:tmpl w:val="A0D81F16"/>
    <w:lvl w:ilvl="0" w:tplc="DE7E366A">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58928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81C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30C73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DCFFE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82A9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2E168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5680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CE62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AA07EE5"/>
    <w:multiLevelType w:val="hybridMultilevel"/>
    <w:tmpl w:val="61509134"/>
    <w:lvl w:ilvl="0" w:tplc="5BC02A12">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1" w15:restartNumberingAfterBreak="0">
    <w:nsid w:val="5AEE3444"/>
    <w:multiLevelType w:val="hybridMultilevel"/>
    <w:tmpl w:val="80C48860"/>
    <w:lvl w:ilvl="0" w:tplc="AC6A024C">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2" w15:restartNumberingAfterBreak="0">
    <w:nsid w:val="5B203344"/>
    <w:multiLevelType w:val="hybridMultilevel"/>
    <w:tmpl w:val="DBB07B68"/>
    <w:lvl w:ilvl="0" w:tplc="C8EEE6DA">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1672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4ECD5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44CD5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E27B0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803B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9622D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8A063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48E9D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C0D2C78"/>
    <w:multiLevelType w:val="hybridMultilevel"/>
    <w:tmpl w:val="6C300AA6"/>
    <w:lvl w:ilvl="0" w:tplc="541E6A74">
      <w:start w:val="1"/>
      <w:numFmt w:val="decimal"/>
      <w:lvlText w:val="%1)"/>
      <w:lvlJc w:val="left"/>
      <w:pPr>
        <w:ind w:left="1672" w:hanging="975"/>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4" w15:restartNumberingAfterBreak="0">
    <w:nsid w:val="5D6B2D0C"/>
    <w:multiLevelType w:val="hybridMultilevel"/>
    <w:tmpl w:val="9C66725E"/>
    <w:lvl w:ilvl="0" w:tplc="15F24BF2">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DC9F5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4408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AC7AC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8DA3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8AB0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5EF79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2E014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C4EF9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1263CE2"/>
    <w:multiLevelType w:val="hybridMultilevel"/>
    <w:tmpl w:val="C5BEC45E"/>
    <w:lvl w:ilvl="0" w:tplc="F482EAE6">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FA2B9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C4E8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EC961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28CB3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A86F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86684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926E2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BA216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29366C3"/>
    <w:multiLevelType w:val="hybridMultilevel"/>
    <w:tmpl w:val="363E35EA"/>
    <w:lvl w:ilvl="0" w:tplc="A0069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F6308A"/>
    <w:multiLevelType w:val="hybridMultilevel"/>
    <w:tmpl w:val="AF06ED10"/>
    <w:lvl w:ilvl="0" w:tplc="1C2053B4">
      <w:start w:val="1"/>
      <w:numFmt w:val="decimal"/>
      <w:lvlText w:val="%1."/>
      <w:lvlJc w:val="left"/>
      <w:pPr>
        <w:ind w:left="3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D88EA9A">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65E0B80">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396AF38">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1D6682E">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E02AFFC">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7C21386">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35A5D96">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D2A7B7A">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51E6F2E"/>
    <w:multiLevelType w:val="hybridMultilevel"/>
    <w:tmpl w:val="F3C428BA"/>
    <w:lvl w:ilvl="0" w:tplc="BE50BB02">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A024B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5252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76581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6EE4F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507B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14FB3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E611C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D64BE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7207B3D"/>
    <w:multiLevelType w:val="hybridMultilevel"/>
    <w:tmpl w:val="7612EEEC"/>
    <w:lvl w:ilvl="0" w:tplc="45180BE4">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0" w15:restartNumberingAfterBreak="0">
    <w:nsid w:val="68BE7E01"/>
    <w:multiLevelType w:val="hybridMultilevel"/>
    <w:tmpl w:val="17AEB9F4"/>
    <w:lvl w:ilvl="0" w:tplc="63E477E6">
      <w:start w:val="1"/>
      <w:numFmt w:val="upp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1" w15:restartNumberingAfterBreak="0">
    <w:nsid w:val="693A30CD"/>
    <w:multiLevelType w:val="hybridMultilevel"/>
    <w:tmpl w:val="E8F24B30"/>
    <w:lvl w:ilvl="0" w:tplc="3CFCFA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0F371D"/>
    <w:multiLevelType w:val="hybridMultilevel"/>
    <w:tmpl w:val="336E82F2"/>
    <w:lvl w:ilvl="0" w:tplc="EC82F1FC">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34C51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E420C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3CF31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81AA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5E088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80380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38A5B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F0A4F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6CD57B0"/>
    <w:multiLevelType w:val="hybridMultilevel"/>
    <w:tmpl w:val="3F423464"/>
    <w:lvl w:ilvl="0" w:tplc="E18C630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ACA7A29"/>
    <w:multiLevelType w:val="hybridMultilevel"/>
    <w:tmpl w:val="98E2B61C"/>
    <w:lvl w:ilvl="0" w:tplc="F5926622">
      <w:start w:val="6"/>
      <w:numFmt w:val="decimal"/>
      <w:lvlText w:val="%1."/>
      <w:lvlJc w:val="left"/>
      <w:pPr>
        <w:ind w:left="10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F4893E6">
      <w:start w:val="1"/>
      <w:numFmt w:val="lowerLetter"/>
      <w:lvlText w:val="%2"/>
      <w:lvlJc w:val="left"/>
      <w:pPr>
        <w:ind w:left="18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B96C12A">
      <w:start w:val="1"/>
      <w:numFmt w:val="lowerRoman"/>
      <w:lvlText w:val="%3"/>
      <w:lvlJc w:val="left"/>
      <w:pPr>
        <w:ind w:left="25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5AC87F6">
      <w:start w:val="1"/>
      <w:numFmt w:val="decimal"/>
      <w:lvlText w:val="%4"/>
      <w:lvlJc w:val="left"/>
      <w:pPr>
        <w:ind w:left="32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6EE184A">
      <w:start w:val="1"/>
      <w:numFmt w:val="lowerLetter"/>
      <w:lvlText w:val="%5"/>
      <w:lvlJc w:val="left"/>
      <w:pPr>
        <w:ind w:left="39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6E293C0">
      <w:start w:val="1"/>
      <w:numFmt w:val="lowerRoman"/>
      <w:lvlText w:val="%6"/>
      <w:lvlJc w:val="left"/>
      <w:pPr>
        <w:ind w:left="47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4FEFB34">
      <w:start w:val="1"/>
      <w:numFmt w:val="decimal"/>
      <w:lvlText w:val="%7"/>
      <w:lvlJc w:val="left"/>
      <w:pPr>
        <w:ind w:left="54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0C676EA">
      <w:start w:val="1"/>
      <w:numFmt w:val="lowerLetter"/>
      <w:lvlText w:val="%8"/>
      <w:lvlJc w:val="left"/>
      <w:pPr>
        <w:ind w:left="61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98CD900">
      <w:start w:val="1"/>
      <w:numFmt w:val="lowerRoman"/>
      <w:lvlText w:val="%9"/>
      <w:lvlJc w:val="left"/>
      <w:pPr>
        <w:ind w:left="6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B96052C"/>
    <w:multiLevelType w:val="hybridMultilevel"/>
    <w:tmpl w:val="EEC22AB4"/>
    <w:lvl w:ilvl="0" w:tplc="7FCC1B7C">
      <w:start w:val="1"/>
      <w:numFmt w:val="decimal"/>
      <w:lvlText w:val="(%1)"/>
      <w:lvlJc w:val="left"/>
      <w:pPr>
        <w:ind w:left="1040" w:hanging="360"/>
      </w:pPr>
      <w:rPr>
        <w:rFonts w:ascii="Times New Roman" w:hAnsi="Times New Roman" w:cs="Times New Roman"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6" w15:restartNumberingAfterBreak="0">
    <w:nsid w:val="7BE54677"/>
    <w:multiLevelType w:val="hybridMultilevel"/>
    <w:tmpl w:val="E9D65112"/>
    <w:lvl w:ilvl="0" w:tplc="39200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132197"/>
    <w:multiLevelType w:val="hybridMultilevel"/>
    <w:tmpl w:val="C75CCEDA"/>
    <w:lvl w:ilvl="0" w:tplc="030AFCB2">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BA687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4CE62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B0DD1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22639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3A7C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284EE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A0AA2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D8ADA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EF26C7F"/>
    <w:multiLevelType w:val="hybridMultilevel"/>
    <w:tmpl w:val="1B54B6F6"/>
    <w:lvl w:ilvl="0" w:tplc="F516DB7E">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9" w15:restartNumberingAfterBreak="0">
    <w:nsid w:val="7F3D24A9"/>
    <w:multiLevelType w:val="hybridMultilevel"/>
    <w:tmpl w:val="551A54F4"/>
    <w:lvl w:ilvl="0" w:tplc="77403830">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6E589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D5E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78029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2A151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F49A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94426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7E714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92823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1"/>
  </w:num>
  <w:num w:numId="2">
    <w:abstractNumId w:val="10"/>
  </w:num>
  <w:num w:numId="3">
    <w:abstractNumId w:val="26"/>
  </w:num>
  <w:num w:numId="4">
    <w:abstractNumId w:val="29"/>
  </w:num>
  <w:num w:numId="5">
    <w:abstractNumId w:val="17"/>
  </w:num>
  <w:num w:numId="6">
    <w:abstractNumId w:val="21"/>
  </w:num>
  <w:num w:numId="7">
    <w:abstractNumId w:val="23"/>
  </w:num>
  <w:num w:numId="8">
    <w:abstractNumId w:val="6"/>
  </w:num>
  <w:num w:numId="9">
    <w:abstractNumId w:val="35"/>
  </w:num>
  <w:num w:numId="10">
    <w:abstractNumId w:val="30"/>
  </w:num>
  <w:num w:numId="11">
    <w:abstractNumId w:val="20"/>
  </w:num>
  <w:num w:numId="12">
    <w:abstractNumId w:val="36"/>
  </w:num>
  <w:num w:numId="13">
    <w:abstractNumId w:val="13"/>
  </w:num>
  <w:num w:numId="14">
    <w:abstractNumId w:val="0"/>
  </w:num>
  <w:num w:numId="15">
    <w:abstractNumId w:val="12"/>
  </w:num>
  <w:num w:numId="16">
    <w:abstractNumId w:val="38"/>
  </w:num>
  <w:num w:numId="17">
    <w:abstractNumId w:val="27"/>
  </w:num>
  <w:num w:numId="18">
    <w:abstractNumId w:val="11"/>
  </w:num>
  <w:num w:numId="19">
    <w:abstractNumId w:val="28"/>
  </w:num>
  <w:num w:numId="20">
    <w:abstractNumId w:val="5"/>
  </w:num>
  <w:num w:numId="21">
    <w:abstractNumId w:val="32"/>
  </w:num>
  <w:num w:numId="22">
    <w:abstractNumId w:val="7"/>
  </w:num>
  <w:num w:numId="23">
    <w:abstractNumId w:val="18"/>
  </w:num>
  <w:num w:numId="24">
    <w:abstractNumId w:val="39"/>
  </w:num>
  <w:num w:numId="25">
    <w:abstractNumId w:val="34"/>
  </w:num>
  <w:num w:numId="26">
    <w:abstractNumId w:val="15"/>
  </w:num>
  <w:num w:numId="27">
    <w:abstractNumId w:val="2"/>
  </w:num>
  <w:num w:numId="28">
    <w:abstractNumId w:val="14"/>
  </w:num>
  <w:num w:numId="29">
    <w:abstractNumId w:val="22"/>
  </w:num>
  <w:num w:numId="30">
    <w:abstractNumId w:val="37"/>
  </w:num>
  <w:num w:numId="31">
    <w:abstractNumId w:val="9"/>
  </w:num>
  <w:num w:numId="32">
    <w:abstractNumId w:val="1"/>
  </w:num>
  <w:num w:numId="33">
    <w:abstractNumId w:val="3"/>
  </w:num>
  <w:num w:numId="34">
    <w:abstractNumId w:val="25"/>
  </w:num>
  <w:num w:numId="35">
    <w:abstractNumId w:val="19"/>
  </w:num>
  <w:num w:numId="36">
    <w:abstractNumId w:val="24"/>
  </w:num>
  <w:num w:numId="37">
    <w:abstractNumId w:val="4"/>
  </w:num>
  <w:num w:numId="38">
    <w:abstractNumId w:val="16"/>
  </w:num>
  <w:num w:numId="39">
    <w:abstractNumId w:val="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D9"/>
    <w:rsid w:val="0000101B"/>
    <w:rsid w:val="00005AD7"/>
    <w:rsid w:val="00006B7D"/>
    <w:rsid w:val="000111E1"/>
    <w:rsid w:val="00012267"/>
    <w:rsid w:val="000128B2"/>
    <w:rsid w:val="000136D5"/>
    <w:rsid w:val="00014C1B"/>
    <w:rsid w:val="00015659"/>
    <w:rsid w:val="00016B57"/>
    <w:rsid w:val="00016E2B"/>
    <w:rsid w:val="000237F1"/>
    <w:rsid w:val="00027425"/>
    <w:rsid w:val="00030267"/>
    <w:rsid w:val="00031F20"/>
    <w:rsid w:val="00032F6A"/>
    <w:rsid w:val="00034036"/>
    <w:rsid w:val="000345B3"/>
    <w:rsid w:val="00035C02"/>
    <w:rsid w:val="000361D8"/>
    <w:rsid w:val="000362A9"/>
    <w:rsid w:val="000370DE"/>
    <w:rsid w:val="00046888"/>
    <w:rsid w:val="0004726B"/>
    <w:rsid w:val="0005099E"/>
    <w:rsid w:val="00050A59"/>
    <w:rsid w:val="00054177"/>
    <w:rsid w:val="000544EC"/>
    <w:rsid w:val="00055E5B"/>
    <w:rsid w:val="00062C50"/>
    <w:rsid w:val="00064726"/>
    <w:rsid w:val="000654FF"/>
    <w:rsid w:val="00066D9D"/>
    <w:rsid w:val="00071CAA"/>
    <w:rsid w:val="00072CF3"/>
    <w:rsid w:val="000730BA"/>
    <w:rsid w:val="00073F25"/>
    <w:rsid w:val="000743DB"/>
    <w:rsid w:val="0007596F"/>
    <w:rsid w:val="00082833"/>
    <w:rsid w:val="000833B5"/>
    <w:rsid w:val="00083F7E"/>
    <w:rsid w:val="00084B4F"/>
    <w:rsid w:val="00085A81"/>
    <w:rsid w:val="0008618F"/>
    <w:rsid w:val="000918A0"/>
    <w:rsid w:val="000930C4"/>
    <w:rsid w:val="00096455"/>
    <w:rsid w:val="000A180A"/>
    <w:rsid w:val="000A19D1"/>
    <w:rsid w:val="000A224D"/>
    <w:rsid w:val="000A2421"/>
    <w:rsid w:val="000A3AFD"/>
    <w:rsid w:val="000A68B6"/>
    <w:rsid w:val="000A6ED8"/>
    <w:rsid w:val="000B1E98"/>
    <w:rsid w:val="000B2B18"/>
    <w:rsid w:val="000B5334"/>
    <w:rsid w:val="000B56E2"/>
    <w:rsid w:val="000B589D"/>
    <w:rsid w:val="000C1A51"/>
    <w:rsid w:val="000C3535"/>
    <w:rsid w:val="000C3982"/>
    <w:rsid w:val="000C3993"/>
    <w:rsid w:val="000C4AC1"/>
    <w:rsid w:val="000C53E8"/>
    <w:rsid w:val="000C7335"/>
    <w:rsid w:val="000C7ABC"/>
    <w:rsid w:val="000D0AA0"/>
    <w:rsid w:val="000D0BEC"/>
    <w:rsid w:val="000D0D11"/>
    <w:rsid w:val="000D13E3"/>
    <w:rsid w:val="000D1414"/>
    <w:rsid w:val="000D1DB2"/>
    <w:rsid w:val="000D1E1D"/>
    <w:rsid w:val="000D2DFB"/>
    <w:rsid w:val="000D382D"/>
    <w:rsid w:val="000D595D"/>
    <w:rsid w:val="000D59CF"/>
    <w:rsid w:val="000D5FA2"/>
    <w:rsid w:val="000D64D5"/>
    <w:rsid w:val="000D6AD1"/>
    <w:rsid w:val="000D72C5"/>
    <w:rsid w:val="000E0CE9"/>
    <w:rsid w:val="000E1923"/>
    <w:rsid w:val="000E3588"/>
    <w:rsid w:val="000E6BB1"/>
    <w:rsid w:val="000E707F"/>
    <w:rsid w:val="000E7FC2"/>
    <w:rsid w:val="000F0F6D"/>
    <w:rsid w:val="000F131D"/>
    <w:rsid w:val="000F2D1F"/>
    <w:rsid w:val="000F31DA"/>
    <w:rsid w:val="000F3C27"/>
    <w:rsid w:val="000F46D2"/>
    <w:rsid w:val="000F6511"/>
    <w:rsid w:val="000F6A6A"/>
    <w:rsid w:val="001002CE"/>
    <w:rsid w:val="0010176E"/>
    <w:rsid w:val="0010219B"/>
    <w:rsid w:val="001032A1"/>
    <w:rsid w:val="00103FCE"/>
    <w:rsid w:val="0011048F"/>
    <w:rsid w:val="001116C2"/>
    <w:rsid w:val="00111EB4"/>
    <w:rsid w:val="00112265"/>
    <w:rsid w:val="00112CF9"/>
    <w:rsid w:val="00112E2E"/>
    <w:rsid w:val="00112FF8"/>
    <w:rsid w:val="00114080"/>
    <w:rsid w:val="00114E74"/>
    <w:rsid w:val="00120433"/>
    <w:rsid w:val="001209AB"/>
    <w:rsid w:val="00121C38"/>
    <w:rsid w:val="00123CFC"/>
    <w:rsid w:val="00125861"/>
    <w:rsid w:val="0012586C"/>
    <w:rsid w:val="001265F3"/>
    <w:rsid w:val="00127211"/>
    <w:rsid w:val="00127ED1"/>
    <w:rsid w:val="00130913"/>
    <w:rsid w:val="00130D40"/>
    <w:rsid w:val="001313FC"/>
    <w:rsid w:val="001315D4"/>
    <w:rsid w:val="00141553"/>
    <w:rsid w:val="00141B55"/>
    <w:rsid w:val="00143AC3"/>
    <w:rsid w:val="00145AFB"/>
    <w:rsid w:val="0014616D"/>
    <w:rsid w:val="00146BB6"/>
    <w:rsid w:val="001478EF"/>
    <w:rsid w:val="001505E1"/>
    <w:rsid w:val="00151CEB"/>
    <w:rsid w:val="0015345A"/>
    <w:rsid w:val="001539CC"/>
    <w:rsid w:val="00155901"/>
    <w:rsid w:val="00156CCC"/>
    <w:rsid w:val="00160699"/>
    <w:rsid w:val="0016485C"/>
    <w:rsid w:val="00166385"/>
    <w:rsid w:val="001668B7"/>
    <w:rsid w:val="0016758C"/>
    <w:rsid w:val="001677A0"/>
    <w:rsid w:val="00172698"/>
    <w:rsid w:val="001747C1"/>
    <w:rsid w:val="0017481D"/>
    <w:rsid w:val="0017582B"/>
    <w:rsid w:val="001758B3"/>
    <w:rsid w:val="00176970"/>
    <w:rsid w:val="001777A1"/>
    <w:rsid w:val="00180340"/>
    <w:rsid w:val="001804EC"/>
    <w:rsid w:val="00180CCF"/>
    <w:rsid w:val="001825FB"/>
    <w:rsid w:val="00184811"/>
    <w:rsid w:val="00185422"/>
    <w:rsid w:val="00185B90"/>
    <w:rsid w:val="001865C7"/>
    <w:rsid w:val="00187F01"/>
    <w:rsid w:val="00191B4A"/>
    <w:rsid w:val="00192590"/>
    <w:rsid w:val="001928CF"/>
    <w:rsid w:val="00193235"/>
    <w:rsid w:val="00195051"/>
    <w:rsid w:val="00196088"/>
    <w:rsid w:val="00197C71"/>
    <w:rsid w:val="001A055F"/>
    <w:rsid w:val="001A11C6"/>
    <w:rsid w:val="001A1C40"/>
    <w:rsid w:val="001A2194"/>
    <w:rsid w:val="001A509A"/>
    <w:rsid w:val="001A6629"/>
    <w:rsid w:val="001B01FB"/>
    <w:rsid w:val="001B1301"/>
    <w:rsid w:val="001B1584"/>
    <w:rsid w:val="001B1A88"/>
    <w:rsid w:val="001B362D"/>
    <w:rsid w:val="001B4278"/>
    <w:rsid w:val="001B59A3"/>
    <w:rsid w:val="001C008D"/>
    <w:rsid w:val="001C017D"/>
    <w:rsid w:val="001C0D55"/>
    <w:rsid w:val="001C27C2"/>
    <w:rsid w:val="001C2E9E"/>
    <w:rsid w:val="001C4130"/>
    <w:rsid w:val="001C50E4"/>
    <w:rsid w:val="001C7717"/>
    <w:rsid w:val="001D3191"/>
    <w:rsid w:val="001D3756"/>
    <w:rsid w:val="001D477A"/>
    <w:rsid w:val="001D5012"/>
    <w:rsid w:val="001D7D56"/>
    <w:rsid w:val="001E09F9"/>
    <w:rsid w:val="001E1B7C"/>
    <w:rsid w:val="001E46E1"/>
    <w:rsid w:val="001E5B1E"/>
    <w:rsid w:val="001E73A1"/>
    <w:rsid w:val="001F0724"/>
    <w:rsid w:val="001F240A"/>
    <w:rsid w:val="001F59D3"/>
    <w:rsid w:val="001F6FD0"/>
    <w:rsid w:val="00200B0F"/>
    <w:rsid w:val="00201DA1"/>
    <w:rsid w:val="00203E59"/>
    <w:rsid w:val="00205D69"/>
    <w:rsid w:val="00206312"/>
    <w:rsid w:val="00206AB0"/>
    <w:rsid w:val="00206EC6"/>
    <w:rsid w:val="00207E99"/>
    <w:rsid w:val="00207FDD"/>
    <w:rsid w:val="00212FCE"/>
    <w:rsid w:val="00213012"/>
    <w:rsid w:val="0021336F"/>
    <w:rsid w:val="00215797"/>
    <w:rsid w:val="00216246"/>
    <w:rsid w:val="00217AF1"/>
    <w:rsid w:val="00220B05"/>
    <w:rsid w:val="00220BC2"/>
    <w:rsid w:val="00221370"/>
    <w:rsid w:val="002268CD"/>
    <w:rsid w:val="00230DF4"/>
    <w:rsid w:val="002324B3"/>
    <w:rsid w:val="00232BE7"/>
    <w:rsid w:val="00233466"/>
    <w:rsid w:val="002337D8"/>
    <w:rsid w:val="00235FB3"/>
    <w:rsid w:val="00237E4D"/>
    <w:rsid w:val="00242769"/>
    <w:rsid w:val="002434FC"/>
    <w:rsid w:val="00247290"/>
    <w:rsid w:val="0025119E"/>
    <w:rsid w:val="0025155D"/>
    <w:rsid w:val="00257696"/>
    <w:rsid w:val="002578CE"/>
    <w:rsid w:val="00262819"/>
    <w:rsid w:val="0026285E"/>
    <w:rsid w:val="0026570E"/>
    <w:rsid w:val="00271323"/>
    <w:rsid w:val="002713AE"/>
    <w:rsid w:val="0027226F"/>
    <w:rsid w:val="00272B2E"/>
    <w:rsid w:val="00275F00"/>
    <w:rsid w:val="00275FC9"/>
    <w:rsid w:val="002763E5"/>
    <w:rsid w:val="00276CC2"/>
    <w:rsid w:val="00277A9A"/>
    <w:rsid w:val="002849C5"/>
    <w:rsid w:val="00285319"/>
    <w:rsid w:val="002871F2"/>
    <w:rsid w:val="00287445"/>
    <w:rsid w:val="00287CB5"/>
    <w:rsid w:val="002903BF"/>
    <w:rsid w:val="00294146"/>
    <w:rsid w:val="0029679F"/>
    <w:rsid w:val="002A0E14"/>
    <w:rsid w:val="002A1020"/>
    <w:rsid w:val="002A1251"/>
    <w:rsid w:val="002A1F2D"/>
    <w:rsid w:val="002A3002"/>
    <w:rsid w:val="002A393F"/>
    <w:rsid w:val="002A47AC"/>
    <w:rsid w:val="002A738D"/>
    <w:rsid w:val="002A765A"/>
    <w:rsid w:val="002B154D"/>
    <w:rsid w:val="002B5C99"/>
    <w:rsid w:val="002B6A24"/>
    <w:rsid w:val="002B79AB"/>
    <w:rsid w:val="002C08E6"/>
    <w:rsid w:val="002C2314"/>
    <w:rsid w:val="002C3413"/>
    <w:rsid w:val="002C4081"/>
    <w:rsid w:val="002C5608"/>
    <w:rsid w:val="002C7E40"/>
    <w:rsid w:val="002D00BE"/>
    <w:rsid w:val="002D023A"/>
    <w:rsid w:val="002D3919"/>
    <w:rsid w:val="002D48D8"/>
    <w:rsid w:val="002D7FAC"/>
    <w:rsid w:val="002E00A0"/>
    <w:rsid w:val="002E0E65"/>
    <w:rsid w:val="002E0E9A"/>
    <w:rsid w:val="002E1211"/>
    <w:rsid w:val="002E1974"/>
    <w:rsid w:val="002E2BD9"/>
    <w:rsid w:val="002E6B51"/>
    <w:rsid w:val="002E6FA9"/>
    <w:rsid w:val="002F3DBC"/>
    <w:rsid w:val="002F42BC"/>
    <w:rsid w:val="002F45B9"/>
    <w:rsid w:val="002F4EC5"/>
    <w:rsid w:val="002F6812"/>
    <w:rsid w:val="0030103E"/>
    <w:rsid w:val="00301A0F"/>
    <w:rsid w:val="00302FE0"/>
    <w:rsid w:val="003037A3"/>
    <w:rsid w:val="0030667E"/>
    <w:rsid w:val="00310509"/>
    <w:rsid w:val="003108EC"/>
    <w:rsid w:val="003114DE"/>
    <w:rsid w:val="00312489"/>
    <w:rsid w:val="003149F9"/>
    <w:rsid w:val="00316811"/>
    <w:rsid w:val="003177BD"/>
    <w:rsid w:val="0032433F"/>
    <w:rsid w:val="00324634"/>
    <w:rsid w:val="0032575F"/>
    <w:rsid w:val="003259AB"/>
    <w:rsid w:val="00330CDE"/>
    <w:rsid w:val="00333C2C"/>
    <w:rsid w:val="00337D6A"/>
    <w:rsid w:val="0034068F"/>
    <w:rsid w:val="003413BE"/>
    <w:rsid w:val="00342690"/>
    <w:rsid w:val="0034322A"/>
    <w:rsid w:val="0034446A"/>
    <w:rsid w:val="00344E77"/>
    <w:rsid w:val="0034590C"/>
    <w:rsid w:val="00345E44"/>
    <w:rsid w:val="00345F58"/>
    <w:rsid w:val="003465B2"/>
    <w:rsid w:val="00351EC5"/>
    <w:rsid w:val="00357419"/>
    <w:rsid w:val="00360FAC"/>
    <w:rsid w:val="003617DE"/>
    <w:rsid w:val="00363AF9"/>
    <w:rsid w:val="00363B48"/>
    <w:rsid w:val="00364EAF"/>
    <w:rsid w:val="00365E5E"/>
    <w:rsid w:val="003731A1"/>
    <w:rsid w:val="00375A44"/>
    <w:rsid w:val="003805FC"/>
    <w:rsid w:val="003819BC"/>
    <w:rsid w:val="003837B4"/>
    <w:rsid w:val="00383D5E"/>
    <w:rsid w:val="0038492C"/>
    <w:rsid w:val="003851C9"/>
    <w:rsid w:val="0039017C"/>
    <w:rsid w:val="00390927"/>
    <w:rsid w:val="0039214C"/>
    <w:rsid w:val="003929D0"/>
    <w:rsid w:val="00392B51"/>
    <w:rsid w:val="0039305B"/>
    <w:rsid w:val="00393A85"/>
    <w:rsid w:val="00394183"/>
    <w:rsid w:val="00394D5F"/>
    <w:rsid w:val="003A0592"/>
    <w:rsid w:val="003A0DB1"/>
    <w:rsid w:val="003A224A"/>
    <w:rsid w:val="003A53FA"/>
    <w:rsid w:val="003A7651"/>
    <w:rsid w:val="003A7C13"/>
    <w:rsid w:val="003B33E0"/>
    <w:rsid w:val="003B396D"/>
    <w:rsid w:val="003B7466"/>
    <w:rsid w:val="003C1935"/>
    <w:rsid w:val="003C2530"/>
    <w:rsid w:val="003C25DD"/>
    <w:rsid w:val="003C271E"/>
    <w:rsid w:val="003C374A"/>
    <w:rsid w:val="003C4690"/>
    <w:rsid w:val="003C4E0B"/>
    <w:rsid w:val="003C5200"/>
    <w:rsid w:val="003C5564"/>
    <w:rsid w:val="003C66E0"/>
    <w:rsid w:val="003C69FF"/>
    <w:rsid w:val="003C7D6E"/>
    <w:rsid w:val="003D0175"/>
    <w:rsid w:val="003D2AAE"/>
    <w:rsid w:val="003D4F42"/>
    <w:rsid w:val="003D5B2A"/>
    <w:rsid w:val="003D63B6"/>
    <w:rsid w:val="003D653E"/>
    <w:rsid w:val="003D6606"/>
    <w:rsid w:val="003D7463"/>
    <w:rsid w:val="003E3947"/>
    <w:rsid w:val="003E563C"/>
    <w:rsid w:val="003E590D"/>
    <w:rsid w:val="003E6137"/>
    <w:rsid w:val="003E7B57"/>
    <w:rsid w:val="003F145B"/>
    <w:rsid w:val="003F3587"/>
    <w:rsid w:val="003F5CB6"/>
    <w:rsid w:val="003F76E1"/>
    <w:rsid w:val="00400854"/>
    <w:rsid w:val="00401CAB"/>
    <w:rsid w:val="004038FA"/>
    <w:rsid w:val="004042AD"/>
    <w:rsid w:val="00404839"/>
    <w:rsid w:val="00405CA4"/>
    <w:rsid w:val="00407937"/>
    <w:rsid w:val="00407FE7"/>
    <w:rsid w:val="00410AD7"/>
    <w:rsid w:val="00411077"/>
    <w:rsid w:val="00416E74"/>
    <w:rsid w:val="004175A3"/>
    <w:rsid w:val="00420359"/>
    <w:rsid w:val="0042190F"/>
    <w:rsid w:val="00422540"/>
    <w:rsid w:val="00422E59"/>
    <w:rsid w:val="00423C72"/>
    <w:rsid w:val="0042515A"/>
    <w:rsid w:val="004261A5"/>
    <w:rsid w:val="00426F36"/>
    <w:rsid w:val="00427F70"/>
    <w:rsid w:val="0043199A"/>
    <w:rsid w:val="00433234"/>
    <w:rsid w:val="00433491"/>
    <w:rsid w:val="004341D8"/>
    <w:rsid w:val="004346FE"/>
    <w:rsid w:val="00437EC3"/>
    <w:rsid w:val="00440685"/>
    <w:rsid w:val="00440C4D"/>
    <w:rsid w:val="00440DDA"/>
    <w:rsid w:val="004416A9"/>
    <w:rsid w:val="00441B4C"/>
    <w:rsid w:val="0044247A"/>
    <w:rsid w:val="00442E77"/>
    <w:rsid w:val="004438BF"/>
    <w:rsid w:val="00444835"/>
    <w:rsid w:val="004457F5"/>
    <w:rsid w:val="00446101"/>
    <w:rsid w:val="004464D6"/>
    <w:rsid w:val="004466EC"/>
    <w:rsid w:val="00447BD2"/>
    <w:rsid w:val="00447FFB"/>
    <w:rsid w:val="00450ED5"/>
    <w:rsid w:val="00451DEA"/>
    <w:rsid w:val="004523CD"/>
    <w:rsid w:val="0045248E"/>
    <w:rsid w:val="004544B7"/>
    <w:rsid w:val="004559D0"/>
    <w:rsid w:val="00456562"/>
    <w:rsid w:val="004569F8"/>
    <w:rsid w:val="004576A1"/>
    <w:rsid w:val="004576B7"/>
    <w:rsid w:val="00457A16"/>
    <w:rsid w:val="00457AD7"/>
    <w:rsid w:val="00457D18"/>
    <w:rsid w:val="00457D82"/>
    <w:rsid w:val="00460056"/>
    <w:rsid w:val="0046021E"/>
    <w:rsid w:val="0046087D"/>
    <w:rsid w:val="00460ADC"/>
    <w:rsid w:val="004612B0"/>
    <w:rsid w:val="00461532"/>
    <w:rsid w:val="00462C1D"/>
    <w:rsid w:val="004637DD"/>
    <w:rsid w:val="004642D5"/>
    <w:rsid w:val="00465E4A"/>
    <w:rsid w:val="00466DFE"/>
    <w:rsid w:val="00470A90"/>
    <w:rsid w:val="00471DBA"/>
    <w:rsid w:val="00472256"/>
    <w:rsid w:val="004724A2"/>
    <w:rsid w:val="00473523"/>
    <w:rsid w:val="00473547"/>
    <w:rsid w:val="00475850"/>
    <w:rsid w:val="004764DC"/>
    <w:rsid w:val="004773BE"/>
    <w:rsid w:val="00477C3F"/>
    <w:rsid w:val="00481480"/>
    <w:rsid w:val="00482862"/>
    <w:rsid w:val="0048390D"/>
    <w:rsid w:val="00485CEA"/>
    <w:rsid w:val="00486CD5"/>
    <w:rsid w:val="004922F0"/>
    <w:rsid w:val="00495094"/>
    <w:rsid w:val="00495B62"/>
    <w:rsid w:val="00495C8E"/>
    <w:rsid w:val="00496031"/>
    <w:rsid w:val="00497258"/>
    <w:rsid w:val="00497FB5"/>
    <w:rsid w:val="004A0419"/>
    <w:rsid w:val="004A0952"/>
    <w:rsid w:val="004A0CB1"/>
    <w:rsid w:val="004A216F"/>
    <w:rsid w:val="004A4730"/>
    <w:rsid w:val="004A53FA"/>
    <w:rsid w:val="004A6290"/>
    <w:rsid w:val="004A7048"/>
    <w:rsid w:val="004B13AC"/>
    <w:rsid w:val="004B174D"/>
    <w:rsid w:val="004B19A9"/>
    <w:rsid w:val="004B1EA7"/>
    <w:rsid w:val="004B2A00"/>
    <w:rsid w:val="004B3D43"/>
    <w:rsid w:val="004B475D"/>
    <w:rsid w:val="004B508B"/>
    <w:rsid w:val="004B5DE3"/>
    <w:rsid w:val="004B69F7"/>
    <w:rsid w:val="004B73E5"/>
    <w:rsid w:val="004C0357"/>
    <w:rsid w:val="004C08FC"/>
    <w:rsid w:val="004C1275"/>
    <w:rsid w:val="004C6AB8"/>
    <w:rsid w:val="004D088B"/>
    <w:rsid w:val="004D0E90"/>
    <w:rsid w:val="004D1544"/>
    <w:rsid w:val="004D5B7B"/>
    <w:rsid w:val="004D6A9B"/>
    <w:rsid w:val="004D7E13"/>
    <w:rsid w:val="004E030B"/>
    <w:rsid w:val="004E135A"/>
    <w:rsid w:val="004E6066"/>
    <w:rsid w:val="004E77ED"/>
    <w:rsid w:val="004E7C35"/>
    <w:rsid w:val="004F1990"/>
    <w:rsid w:val="004F470D"/>
    <w:rsid w:val="004F487F"/>
    <w:rsid w:val="004F4E4B"/>
    <w:rsid w:val="004F535B"/>
    <w:rsid w:val="004F5B0B"/>
    <w:rsid w:val="004F6305"/>
    <w:rsid w:val="0050259A"/>
    <w:rsid w:val="005026B1"/>
    <w:rsid w:val="005044ED"/>
    <w:rsid w:val="0050655F"/>
    <w:rsid w:val="00506BCA"/>
    <w:rsid w:val="005100B4"/>
    <w:rsid w:val="00510409"/>
    <w:rsid w:val="005110EE"/>
    <w:rsid w:val="00514D0D"/>
    <w:rsid w:val="005204A5"/>
    <w:rsid w:val="00521AD5"/>
    <w:rsid w:val="005257D4"/>
    <w:rsid w:val="00526B35"/>
    <w:rsid w:val="00527853"/>
    <w:rsid w:val="00527981"/>
    <w:rsid w:val="00527CAA"/>
    <w:rsid w:val="00531149"/>
    <w:rsid w:val="00531757"/>
    <w:rsid w:val="00532AE7"/>
    <w:rsid w:val="00533302"/>
    <w:rsid w:val="00533364"/>
    <w:rsid w:val="00533FF8"/>
    <w:rsid w:val="0053509A"/>
    <w:rsid w:val="00535A29"/>
    <w:rsid w:val="005362F7"/>
    <w:rsid w:val="00536816"/>
    <w:rsid w:val="00536827"/>
    <w:rsid w:val="0054158D"/>
    <w:rsid w:val="005419EC"/>
    <w:rsid w:val="005431E4"/>
    <w:rsid w:val="00545931"/>
    <w:rsid w:val="00546393"/>
    <w:rsid w:val="005471E8"/>
    <w:rsid w:val="00547519"/>
    <w:rsid w:val="00547667"/>
    <w:rsid w:val="00550053"/>
    <w:rsid w:val="00553865"/>
    <w:rsid w:val="00554D52"/>
    <w:rsid w:val="00556D53"/>
    <w:rsid w:val="00562717"/>
    <w:rsid w:val="00563B9F"/>
    <w:rsid w:val="00564703"/>
    <w:rsid w:val="00564C4F"/>
    <w:rsid w:val="00565B97"/>
    <w:rsid w:val="00567B83"/>
    <w:rsid w:val="00567EDC"/>
    <w:rsid w:val="005701F6"/>
    <w:rsid w:val="00572115"/>
    <w:rsid w:val="00574567"/>
    <w:rsid w:val="005748F5"/>
    <w:rsid w:val="005758E9"/>
    <w:rsid w:val="0057641C"/>
    <w:rsid w:val="0057657C"/>
    <w:rsid w:val="0057792E"/>
    <w:rsid w:val="00577C8D"/>
    <w:rsid w:val="00581ED4"/>
    <w:rsid w:val="0058238B"/>
    <w:rsid w:val="0058373E"/>
    <w:rsid w:val="00584737"/>
    <w:rsid w:val="005857C0"/>
    <w:rsid w:val="005910DB"/>
    <w:rsid w:val="005954A2"/>
    <w:rsid w:val="005963DC"/>
    <w:rsid w:val="005A168D"/>
    <w:rsid w:val="005A1943"/>
    <w:rsid w:val="005A3E17"/>
    <w:rsid w:val="005A4AEA"/>
    <w:rsid w:val="005A4ED7"/>
    <w:rsid w:val="005A5982"/>
    <w:rsid w:val="005A7219"/>
    <w:rsid w:val="005B1435"/>
    <w:rsid w:val="005B3D2D"/>
    <w:rsid w:val="005B568C"/>
    <w:rsid w:val="005B5E18"/>
    <w:rsid w:val="005B7E74"/>
    <w:rsid w:val="005C028F"/>
    <w:rsid w:val="005C097B"/>
    <w:rsid w:val="005C0CC5"/>
    <w:rsid w:val="005C1E4D"/>
    <w:rsid w:val="005C280A"/>
    <w:rsid w:val="005C28DE"/>
    <w:rsid w:val="005C3CF5"/>
    <w:rsid w:val="005C566B"/>
    <w:rsid w:val="005C5C81"/>
    <w:rsid w:val="005D0F67"/>
    <w:rsid w:val="005D13AF"/>
    <w:rsid w:val="005D29FC"/>
    <w:rsid w:val="005D4434"/>
    <w:rsid w:val="005D4E3A"/>
    <w:rsid w:val="005D50E7"/>
    <w:rsid w:val="005D5C0B"/>
    <w:rsid w:val="005D7661"/>
    <w:rsid w:val="005E142C"/>
    <w:rsid w:val="005E1F23"/>
    <w:rsid w:val="005E23ED"/>
    <w:rsid w:val="005E2746"/>
    <w:rsid w:val="005E4FBC"/>
    <w:rsid w:val="005E56D6"/>
    <w:rsid w:val="005E5BCE"/>
    <w:rsid w:val="005E6EB6"/>
    <w:rsid w:val="005E78B0"/>
    <w:rsid w:val="005F0299"/>
    <w:rsid w:val="005F2CCF"/>
    <w:rsid w:val="005F64A1"/>
    <w:rsid w:val="005F7789"/>
    <w:rsid w:val="005F7D4F"/>
    <w:rsid w:val="006009F3"/>
    <w:rsid w:val="0060113F"/>
    <w:rsid w:val="006014E8"/>
    <w:rsid w:val="00602D24"/>
    <w:rsid w:val="00603BCC"/>
    <w:rsid w:val="006046A0"/>
    <w:rsid w:val="00606DB9"/>
    <w:rsid w:val="00607432"/>
    <w:rsid w:val="00611574"/>
    <w:rsid w:val="00611B14"/>
    <w:rsid w:val="0061288C"/>
    <w:rsid w:val="006131E5"/>
    <w:rsid w:val="00613373"/>
    <w:rsid w:val="00613BD9"/>
    <w:rsid w:val="00614642"/>
    <w:rsid w:val="00614CBC"/>
    <w:rsid w:val="00615FA7"/>
    <w:rsid w:val="0061662B"/>
    <w:rsid w:val="006167ED"/>
    <w:rsid w:val="00617E4C"/>
    <w:rsid w:val="00621595"/>
    <w:rsid w:val="00621E78"/>
    <w:rsid w:val="00622E9C"/>
    <w:rsid w:val="00623B4B"/>
    <w:rsid w:val="00631E75"/>
    <w:rsid w:val="00632F82"/>
    <w:rsid w:val="006335D5"/>
    <w:rsid w:val="00633677"/>
    <w:rsid w:val="006341D0"/>
    <w:rsid w:val="0063453C"/>
    <w:rsid w:val="00635359"/>
    <w:rsid w:val="0063600F"/>
    <w:rsid w:val="00640025"/>
    <w:rsid w:val="00640563"/>
    <w:rsid w:val="00640F5A"/>
    <w:rsid w:val="006417A6"/>
    <w:rsid w:val="006424C1"/>
    <w:rsid w:val="00643E3C"/>
    <w:rsid w:val="0064476B"/>
    <w:rsid w:val="0064574D"/>
    <w:rsid w:val="00646FEA"/>
    <w:rsid w:val="00647314"/>
    <w:rsid w:val="006504CF"/>
    <w:rsid w:val="006506A2"/>
    <w:rsid w:val="006513FE"/>
    <w:rsid w:val="00653954"/>
    <w:rsid w:val="00653F4A"/>
    <w:rsid w:val="00655DB7"/>
    <w:rsid w:val="00656390"/>
    <w:rsid w:val="006564DC"/>
    <w:rsid w:val="00656C9B"/>
    <w:rsid w:val="00657198"/>
    <w:rsid w:val="00657F22"/>
    <w:rsid w:val="00660A31"/>
    <w:rsid w:val="006631AE"/>
    <w:rsid w:val="00664322"/>
    <w:rsid w:val="00664BA1"/>
    <w:rsid w:val="00666E52"/>
    <w:rsid w:val="006675F1"/>
    <w:rsid w:val="006676F4"/>
    <w:rsid w:val="00671A35"/>
    <w:rsid w:val="00672493"/>
    <w:rsid w:val="00677B81"/>
    <w:rsid w:val="00681680"/>
    <w:rsid w:val="006840E9"/>
    <w:rsid w:val="00684E27"/>
    <w:rsid w:val="00685E7B"/>
    <w:rsid w:val="00686E92"/>
    <w:rsid w:val="006870FE"/>
    <w:rsid w:val="00687651"/>
    <w:rsid w:val="0069061D"/>
    <w:rsid w:val="00690CF5"/>
    <w:rsid w:val="006934BA"/>
    <w:rsid w:val="0069421A"/>
    <w:rsid w:val="006942EC"/>
    <w:rsid w:val="00694FD7"/>
    <w:rsid w:val="0069544E"/>
    <w:rsid w:val="00695493"/>
    <w:rsid w:val="00696406"/>
    <w:rsid w:val="006A0C9F"/>
    <w:rsid w:val="006A2685"/>
    <w:rsid w:val="006A26B2"/>
    <w:rsid w:val="006A394D"/>
    <w:rsid w:val="006A418C"/>
    <w:rsid w:val="006A7656"/>
    <w:rsid w:val="006B04DB"/>
    <w:rsid w:val="006B0A1A"/>
    <w:rsid w:val="006B0B7C"/>
    <w:rsid w:val="006B116C"/>
    <w:rsid w:val="006B1480"/>
    <w:rsid w:val="006B1AC6"/>
    <w:rsid w:val="006B4B2E"/>
    <w:rsid w:val="006B4E9E"/>
    <w:rsid w:val="006B5496"/>
    <w:rsid w:val="006B6893"/>
    <w:rsid w:val="006B6A64"/>
    <w:rsid w:val="006C1938"/>
    <w:rsid w:val="006C29EC"/>
    <w:rsid w:val="006C3121"/>
    <w:rsid w:val="006C3AC5"/>
    <w:rsid w:val="006C5560"/>
    <w:rsid w:val="006C58B6"/>
    <w:rsid w:val="006C68AF"/>
    <w:rsid w:val="006C73A9"/>
    <w:rsid w:val="006D0D88"/>
    <w:rsid w:val="006D2199"/>
    <w:rsid w:val="006D3A7F"/>
    <w:rsid w:val="006D3B55"/>
    <w:rsid w:val="006D4A27"/>
    <w:rsid w:val="006D7E5E"/>
    <w:rsid w:val="006E066E"/>
    <w:rsid w:val="006E295C"/>
    <w:rsid w:val="006E3345"/>
    <w:rsid w:val="006E45E7"/>
    <w:rsid w:val="006E4A5E"/>
    <w:rsid w:val="006E4B54"/>
    <w:rsid w:val="006E5497"/>
    <w:rsid w:val="006E61E2"/>
    <w:rsid w:val="006E6E56"/>
    <w:rsid w:val="006E7B16"/>
    <w:rsid w:val="006F0A5B"/>
    <w:rsid w:val="006F3811"/>
    <w:rsid w:val="006F4975"/>
    <w:rsid w:val="00701C6B"/>
    <w:rsid w:val="007034BD"/>
    <w:rsid w:val="00703893"/>
    <w:rsid w:val="00704220"/>
    <w:rsid w:val="00704D74"/>
    <w:rsid w:val="007070C0"/>
    <w:rsid w:val="007075FA"/>
    <w:rsid w:val="00710499"/>
    <w:rsid w:val="007128B0"/>
    <w:rsid w:val="007131A8"/>
    <w:rsid w:val="00713A09"/>
    <w:rsid w:val="0071496E"/>
    <w:rsid w:val="00714E7E"/>
    <w:rsid w:val="00717532"/>
    <w:rsid w:val="007208B1"/>
    <w:rsid w:val="00720EF2"/>
    <w:rsid w:val="00721DE9"/>
    <w:rsid w:val="007247AA"/>
    <w:rsid w:val="00725957"/>
    <w:rsid w:val="007268FC"/>
    <w:rsid w:val="007270DE"/>
    <w:rsid w:val="00731B27"/>
    <w:rsid w:val="00733E4A"/>
    <w:rsid w:val="00734081"/>
    <w:rsid w:val="007349B4"/>
    <w:rsid w:val="0073554F"/>
    <w:rsid w:val="0073630F"/>
    <w:rsid w:val="00736480"/>
    <w:rsid w:val="007368BF"/>
    <w:rsid w:val="0074068E"/>
    <w:rsid w:val="0074122D"/>
    <w:rsid w:val="00741791"/>
    <w:rsid w:val="00742E1E"/>
    <w:rsid w:val="007430C4"/>
    <w:rsid w:val="00745CE4"/>
    <w:rsid w:val="00747817"/>
    <w:rsid w:val="00750B0C"/>
    <w:rsid w:val="00753285"/>
    <w:rsid w:val="00755A07"/>
    <w:rsid w:val="007570CA"/>
    <w:rsid w:val="00757157"/>
    <w:rsid w:val="00760E82"/>
    <w:rsid w:val="0076330D"/>
    <w:rsid w:val="007634E9"/>
    <w:rsid w:val="00763971"/>
    <w:rsid w:val="00764CAD"/>
    <w:rsid w:val="00765346"/>
    <w:rsid w:val="0076590C"/>
    <w:rsid w:val="00765A4E"/>
    <w:rsid w:val="007660E3"/>
    <w:rsid w:val="007669D8"/>
    <w:rsid w:val="007703DC"/>
    <w:rsid w:val="00770567"/>
    <w:rsid w:val="00770C9D"/>
    <w:rsid w:val="007717F4"/>
    <w:rsid w:val="00771BE9"/>
    <w:rsid w:val="00771E94"/>
    <w:rsid w:val="007725F1"/>
    <w:rsid w:val="00773495"/>
    <w:rsid w:val="007737AB"/>
    <w:rsid w:val="00773EA9"/>
    <w:rsid w:val="00774F1F"/>
    <w:rsid w:val="00775144"/>
    <w:rsid w:val="007753E4"/>
    <w:rsid w:val="0077579C"/>
    <w:rsid w:val="00776EE9"/>
    <w:rsid w:val="007773C6"/>
    <w:rsid w:val="00777A35"/>
    <w:rsid w:val="00780878"/>
    <w:rsid w:val="007815A6"/>
    <w:rsid w:val="00782069"/>
    <w:rsid w:val="007829AF"/>
    <w:rsid w:val="0078525D"/>
    <w:rsid w:val="007861DD"/>
    <w:rsid w:val="00786897"/>
    <w:rsid w:val="007877C5"/>
    <w:rsid w:val="00787E76"/>
    <w:rsid w:val="007926E0"/>
    <w:rsid w:val="00792C6E"/>
    <w:rsid w:val="00792CFE"/>
    <w:rsid w:val="00792E1E"/>
    <w:rsid w:val="00793002"/>
    <w:rsid w:val="0079338B"/>
    <w:rsid w:val="007934DC"/>
    <w:rsid w:val="00795668"/>
    <w:rsid w:val="00795EAD"/>
    <w:rsid w:val="007961FF"/>
    <w:rsid w:val="00796BF0"/>
    <w:rsid w:val="007A22CD"/>
    <w:rsid w:val="007A236F"/>
    <w:rsid w:val="007A62B2"/>
    <w:rsid w:val="007A6B24"/>
    <w:rsid w:val="007B1453"/>
    <w:rsid w:val="007B1BD5"/>
    <w:rsid w:val="007B4BE5"/>
    <w:rsid w:val="007B5B63"/>
    <w:rsid w:val="007B5C78"/>
    <w:rsid w:val="007B609F"/>
    <w:rsid w:val="007B6519"/>
    <w:rsid w:val="007B7729"/>
    <w:rsid w:val="007B7F84"/>
    <w:rsid w:val="007C795B"/>
    <w:rsid w:val="007D0BD0"/>
    <w:rsid w:val="007D1848"/>
    <w:rsid w:val="007D1ED2"/>
    <w:rsid w:val="007D3239"/>
    <w:rsid w:val="007D430E"/>
    <w:rsid w:val="007D5658"/>
    <w:rsid w:val="007D5F66"/>
    <w:rsid w:val="007D7161"/>
    <w:rsid w:val="007D73B0"/>
    <w:rsid w:val="007D7AB2"/>
    <w:rsid w:val="007E02D3"/>
    <w:rsid w:val="007E3B00"/>
    <w:rsid w:val="007E47A7"/>
    <w:rsid w:val="007E4BE7"/>
    <w:rsid w:val="007F052A"/>
    <w:rsid w:val="007F0C1E"/>
    <w:rsid w:val="007F29D8"/>
    <w:rsid w:val="007F3317"/>
    <w:rsid w:val="007F3C4E"/>
    <w:rsid w:val="007F40C5"/>
    <w:rsid w:val="007F6964"/>
    <w:rsid w:val="007F6A67"/>
    <w:rsid w:val="00800124"/>
    <w:rsid w:val="00802732"/>
    <w:rsid w:val="00802F23"/>
    <w:rsid w:val="00803BC4"/>
    <w:rsid w:val="00805B9D"/>
    <w:rsid w:val="0081144D"/>
    <w:rsid w:val="00812150"/>
    <w:rsid w:val="00812313"/>
    <w:rsid w:val="00812B17"/>
    <w:rsid w:val="008132C2"/>
    <w:rsid w:val="00813961"/>
    <w:rsid w:val="00816A53"/>
    <w:rsid w:val="00821AD5"/>
    <w:rsid w:val="00821C69"/>
    <w:rsid w:val="008231A4"/>
    <w:rsid w:val="00823D99"/>
    <w:rsid w:val="00824B3B"/>
    <w:rsid w:val="00825BCF"/>
    <w:rsid w:val="008262A0"/>
    <w:rsid w:val="00827BF1"/>
    <w:rsid w:val="008327BC"/>
    <w:rsid w:val="0083349B"/>
    <w:rsid w:val="00833C57"/>
    <w:rsid w:val="00834E74"/>
    <w:rsid w:val="00834F7F"/>
    <w:rsid w:val="00840DDF"/>
    <w:rsid w:val="00842206"/>
    <w:rsid w:val="00842350"/>
    <w:rsid w:val="00842D88"/>
    <w:rsid w:val="00844B8C"/>
    <w:rsid w:val="00845B4A"/>
    <w:rsid w:val="008475E2"/>
    <w:rsid w:val="00847649"/>
    <w:rsid w:val="00850194"/>
    <w:rsid w:val="0085088F"/>
    <w:rsid w:val="008515E1"/>
    <w:rsid w:val="008518EB"/>
    <w:rsid w:val="00853848"/>
    <w:rsid w:val="00854973"/>
    <w:rsid w:val="00856113"/>
    <w:rsid w:val="0085635B"/>
    <w:rsid w:val="0085655C"/>
    <w:rsid w:val="00857305"/>
    <w:rsid w:val="00857CF6"/>
    <w:rsid w:val="00861EE2"/>
    <w:rsid w:val="00862EC1"/>
    <w:rsid w:val="00863277"/>
    <w:rsid w:val="0086444F"/>
    <w:rsid w:val="008652B4"/>
    <w:rsid w:val="008659F0"/>
    <w:rsid w:val="00865DCF"/>
    <w:rsid w:val="00866069"/>
    <w:rsid w:val="008666B0"/>
    <w:rsid w:val="0086754A"/>
    <w:rsid w:val="00867E68"/>
    <w:rsid w:val="00867EB7"/>
    <w:rsid w:val="00873B3B"/>
    <w:rsid w:val="00873FBB"/>
    <w:rsid w:val="00874BBF"/>
    <w:rsid w:val="00875187"/>
    <w:rsid w:val="00876DCF"/>
    <w:rsid w:val="0087718B"/>
    <w:rsid w:val="008809FF"/>
    <w:rsid w:val="008813A3"/>
    <w:rsid w:val="00883770"/>
    <w:rsid w:val="00885E10"/>
    <w:rsid w:val="008865C5"/>
    <w:rsid w:val="00887FD5"/>
    <w:rsid w:val="0089191F"/>
    <w:rsid w:val="008936C3"/>
    <w:rsid w:val="008940EF"/>
    <w:rsid w:val="00896AEB"/>
    <w:rsid w:val="00897789"/>
    <w:rsid w:val="008A0C21"/>
    <w:rsid w:val="008A1421"/>
    <w:rsid w:val="008A1841"/>
    <w:rsid w:val="008A1B0C"/>
    <w:rsid w:val="008A29CC"/>
    <w:rsid w:val="008A3755"/>
    <w:rsid w:val="008A63CC"/>
    <w:rsid w:val="008A74AC"/>
    <w:rsid w:val="008B220F"/>
    <w:rsid w:val="008B507F"/>
    <w:rsid w:val="008B5FF3"/>
    <w:rsid w:val="008B7856"/>
    <w:rsid w:val="008C4E18"/>
    <w:rsid w:val="008C4E8E"/>
    <w:rsid w:val="008C5083"/>
    <w:rsid w:val="008C5A22"/>
    <w:rsid w:val="008C5AC7"/>
    <w:rsid w:val="008C749F"/>
    <w:rsid w:val="008D367E"/>
    <w:rsid w:val="008D3B3E"/>
    <w:rsid w:val="008D5981"/>
    <w:rsid w:val="008D692C"/>
    <w:rsid w:val="008D784A"/>
    <w:rsid w:val="008E16ED"/>
    <w:rsid w:val="008E18FC"/>
    <w:rsid w:val="008E2BAC"/>
    <w:rsid w:val="008E4737"/>
    <w:rsid w:val="008E5F66"/>
    <w:rsid w:val="008E6360"/>
    <w:rsid w:val="008E794F"/>
    <w:rsid w:val="008F0DB9"/>
    <w:rsid w:val="008F205F"/>
    <w:rsid w:val="008F2548"/>
    <w:rsid w:val="008F3E61"/>
    <w:rsid w:val="008F643D"/>
    <w:rsid w:val="008F69AC"/>
    <w:rsid w:val="00900110"/>
    <w:rsid w:val="00901526"/>
    <w:rsid w:val="00905426"/>
    <w:rsid w:val="00906029"/>
    <w:rsid w:val="00906383"/>
    <w:rsid w:val="0091410D"/>
    <w:rsid w:val="00916237"/>
    <w:rsid w:val="00916A30"/>
    <w:rsid w:val="00916B96"/>
    <w:rsid w:val="00916EE6"/>
    <w:rsid w:val="00920A10"/>
    <w:rsid w:val="00921C98"/>
    <w:rsid w:val="00922463"/>
    <w:rsid w:val="009238DC"/>
    <w:rsid w:val="009238FB"/>
    <w:rsid w:val="0092404A"/>
    <w:rsid w:val="0092448E"/>
    <w:rsid w:val="00925E49"/>
    <w:rsid w:val="00925F4A"/>
    <w:rsid w:val="00930131"/>
    <w:rsid w:val="00931353"/>
    <w:rsid w:val="00931A52"/>
    <w:rsid w:val="00932765"/>
    <w:rsid w:val="00933408"/>
    <w:rsid w:val="00934135"/>
    <w:rsid w:val="00935239"/>
    <w:rsid w:val="009401D5"/>
    <w:rsid w:val="00941AAB"/>
    <w:rsid w:val="0094548A"/>
    <w:rsid w:val="00947801"/>
    <w:rsid w:val="00950700"/>
    <w:rsid w:val="00950D6A"/>
    <w:rsid w:val="009515D6"/>
    <w:rsid w:val="009528C7"/>
    <w:rsid w:val="009559A6"/>
    <w:rsid w:val="0095637D"/>
    <w:rsid w:val="009604DE"/>
    <w:rsid w:val="00960980"/>
    <w:rsid w:val="00962022"/>
    <w:rsid w:val="00962388"/>
    <w:rsid w:val="00965D3D"/>
    <w:rsid w:val="00966A7B"/>
    <w:rsid w:val="0096713B"/>
    <w:rsid w:val="00967B7B"/>
    <w:rsid w:val="00967F2E"/>
    <w:rsid w:val="0097067A"/>
    <w:rsid w:val="009724C8"/>
    <w:rsid w:val="00975B73"/>
    <w:rsid w:val="00976E7F"/>
    <w:rsid w:val="009805A2"/>
    <w:rsid w:val="00982795"/>
    <w:rsid w:val="00984739"/>
    <w:rsid w:val="00985F2C"/>
    <w:rsid w:val="0099108D"/>
    <w:rsid w:val="00991362"/>
    <w:rsid w:val="00992600"/>
    <w:rsid w:val="00992A0A"/>
    <w:rsid w:val="00994389"/>
    <w:rsid w:val="00994B7D"/>
    <w:rsid w:val="009A0153"/>
    <w:rsid w:val="009A03DF"/>
    <w:rsid w:val="009A04DA"/>
    <w:rsid w:val="009A0CA9"/>
    <w:rsid w:val="009A0EA4"/>
    <w:rsid w:val="009A1925"/>
    <w:rsid w:val="009A25CF"/>
    <w:rsid w:val="009A4CF1"/>
    <w:rsid w:val="009A4DC9"/>
    <w:rsid w:val="009A573C"/>
    <w:rsid w:val="009A5EAA"/>
    <w:rsid w:val="009A7570"/>
    <w:rsid w:val="009B00B3"/>
    <w:rsid w:val="009B0E1F"/>
    <w:rsid w:val="009B167A"/>
    <w:rsid w:val="009B4C2E"/>
    <w:rsid w:val="009B59EC"/>
    <w:rsid w:val="009B738A"/>
    <w:rsid w:val="009B7498"/>
    <w:rsid w:val="009C1019"/>
    <w:rsid w:val="009C111B"/>
    <w:rsid w:val="009C1522"/>
    <w:rsid w:val="009C17CA"/>
    <w:rsid w:val="009C3840"/>
    <w:rsid w:val="009C41CA"/>
    <w:rsid w:val="009C6954"/>
    <w:rsid w:val="009C7CA3"/>
    <w:rsid w:val="009D1B0B"/>
    <w:rsid w:val="009D2270"/>
    <w:rsid w:val="009D3889"/>
    <w:rsid w:val="009D4344"/>
    <w:rsid w:val="009D5E7C"/>
    <w:rsid w:val="009E04E1"/>
    <w:rsid w:val="009E113A"/>
    <w:rsid w:val="009E2084"/>
    <w:rsid w:val="009E254E"/>
    <w:rsid w:val="009E500B"/>
    <w:rsid w:val="009E6C39"/>
    <w:rsid w:val="009E70B6"/>
    <w:rsid w:val="009F04B8"/>
    <w:rsid w:val="009F0D97"/>
    <w:rsid w:val="009F1001"/>
    <w:rsid w:val="009F18D7"/>
    <w:rsid w:val="009F21F3"/>
    <w:rsid w:val="009F383F"/>
    <w:rsid w:val="009F44F2"/>
    <w:rsid w:val="009F4A8C"/>
    <w:rsid w:val="009F6755"/>
    <w:rsid w:val="00A0193E"/>
    <w:rsid w:val="00A026DD"/>
    <w:rsid w:val="00A0439B"/>
    <w:rsid w:val="00A115AA"/>
    <w:rsid w:val="00A12020"/>
    <w:rsid w:val="00A12DEC"/>
    <w:rsid w:val="00A1387C"/>
    <w:rsid w:val="00A14496"/>
    <w:rsid w:val="00A148B7"/>
    <w:rsid w:val="00A15DB4"/>
    <w:rsid w:val="00A1672F"/>
    <w:rsid w:val="00A16EF5"/>
    <w:rsid w:val="00A16FAF"/>
    <w:rsid w:val="00A17595"/>
    <w:rsid w:val="00A21C18"/>
    <w:rsid w:val="00A23105"/>
    <w:rsid w:val="00A24E72"/>
    <w:rsid w:val="00A30FA8"/>
    <w:rsid w:val="00A316BA"/>
    <w:rsid w:val="00A31C7F"/>
    <w:rsid w:val="00A31FC5"/>
    <w:rsid w:val="00A3541D"/>
    <w:rsid w:val="00A359D7"/>
    <w:rsid w:val="00A3687F"/>
    <w:rsid w:val="00A43EC7"/>
    <w:rsid w:val="00A446A4"/>
    <w:rsid w:val="00A44CA8"/>
    <w:rsid w:val="00A47208"/>
    <w:rsid w:val="00A50727"/>
    <w:rsid w:val="00A51361"/>
    <w:rsid w:val="00A51700"/>
    <w:rsid w:val="00A51BD3"/>
    <w:rsid w:val="00A51EEC"/>
    <w:rsid w:val="00A546C3"/>
    <w:rsid w:val="00A54844"/>
    <w:rsid w:val="00A5580B"/>
    <w:rsid w:val="00A5673E"/>
    <w:rsid w:val="00A5715C"/>
    <w:rsid w:val="00A6138B"/>
    <w:rsid w:val="00A61D96"/>
    <w:rsid w:val="00A639A5"/>
    <w:rsid w:val="00A63BEE"/>
    <w:rsid w:val="00A656ED"/>
    <w:rsid w:val="00A72421"/>
    <w:rsid w:val="00A73132"/>
    <w:rsid w:val="00A74B81"/>
    <w:rsid w:val="00A76FFD"/>
    <w:rsid w:val="00A77D3C"/>
    <w:rsid w:val="00A811CD"/>
    <w:rsid w:val="00A8483D"/>
    <w:rsid w:val="00A867E1"/>
    <w:rsid w:val="00A878BB"/>
    <w:rsid w:val="00A90969"/>
    <w:rsid w:val="00A93EB7"/>
    <w:rsid w:val="00A943AA"/>
    <w:rsid w:val="00A94441"/>
    <w:rsid w:val="00A94B59"/>
    <w:rsid w:val="00A959E3"/>
    <w:rsid w:val="00A96C21"/>
    <w:rsid w:val="00AA0C04"/>
    <w:rsid w:val="00AA364F"/>
    <w:rsid w:val="00AA7040"/>
    <w:rsid w:val="00AB085F"/>
    <w:rsid w:val="00AB219F"/>
    <w:rsid w:val="00AB32DC"/>
    <w:rsid w:val="00AB4B7A"/>
    <w:rsid w:val="00AB573B"/>
    <w:rsid w:val="00AB5F1F"/>
    <w:rsid w:val="00AB6187"/>
    <w:rsid w:val="00AB6398"/>
    <w:rsid w:val="00AB655C"/>
    <w:rsid w:val="00AB6834"/>
    <w:rsid w:val="00AB68D2"/>
    <w:rsid w:val="00AB7707"/>
    <w:rsid w:val="00AB785F"/>
    <w:rsid w:val="00AC183C"/>
    <w:rsid w:val="00AC2BEF"/>
    <w:rsid w:val="00AC2EFE"/>
    <w:rsid w:val="00AC52C6"/>
    <w:rsid w:val="00AD0F7D"/>
    <w:rsid w:val="00AD254E"/>
    <w:rsid w:val="00AD3A21"/>
    <w:rsid w:val="00AD3B0E"/>
    <w:rsid w:val="00AD45C7"/>
    <w:rsid w:val="00AD4968"/>
    <w:rsid w:val="00AD6EFF"/>
    <w:rsid w:val="00AD71CB"/>
    <w:rsid w:val="00AE0B90"/>
    <w:rsid w:val="00AE11AA"/>
    <w:rsid w:val="00AE2852"/>
    <w:rsid w:val="00AE55D5"/>
    <w:rsid w:val="00AE600B"/>
    <w:rsid w:val="00AE7E9C"/>
    <w:rsid w:val="00AF44AD"/>
    <w:rsid w:val="00AF536D"/>
    <w:rsid w:val="00AF53FE"/>
    <w:rsid w:val="00AF6774"/>
    <w:rsid w:val="00AF7805"/>
    <w:rsid w:val="00B00CBC"/>
    <w:rsid w:val="00B019B2"/>
    <w:rsid w:val="00B02206"/>
    <w:rsid w:val="00B02447"/>
    <w:rsid w:val="00B04420"/>
    <w:rsid w:val="00B05CFD"/>
    <w:rsid w:val="00B067F4"/>
    <w:rsid w:val="00B10003"/>
    <w:rsid w:val="00B100F3"/>
    <w:rsid w:val="00B105B3"/>
    <w:rsid w:val="00B10708"/>
    <w:rsid w:val="00B10A67"/>
    <w:rsid w:val="00B10E6D"/>
    <w:rsid w:val="00B10FE8"/>
    <w:rsid w:val="00B11186"/>
    <w:rsid w:val="00B129C8"/>
    <w:rsid w:val="00B133B4"/>
    <w:rsid w:val="00B14241"/>
    <w:rsid w:val="00B14D92"/>
    <w:rsid w:val="00B14EA8"/>
    <w:rsid w:val="00B1521C"/>
    <w:rsid w:val="00B156CC"/>
    <w:rsid w:val="00B15D89"/>
    <w:rsid w:val="00B16A94"/>
    <w:rsid w:val="00B17ADF"/>
    <w:rsid w:val="00B17BE1"/>
    <w:rsid w:val="00B227C0"/>
    <w:rsid w:val="00B23850"/>
    <w:rsid w:val="00B23AD0"/>
    <w:rsid w:val="00B240B7"/>
    <w:rsid w:val="00B2440D"/>
    <w:rsid w:val="00B24918"/>
    <w:rsid w:val="00B24B95"/>
    <w:rsid w:val="00B2728D"/>
    <w:rsid w:val="00B316EE"/>
    <w:rsid w:val="00B3256F"/>
    <w:rsid w:val="00B33253"/>
    <w:rsid w:val="00B337D1"/>
    <w:rsid w:val="00B33E22"/>
    <w:rsid w:val="00B351B7"/>
    <w:rsid w:val="00B359D9"/>
    <w:rsid w:val="00B36E88"/>
    <w:rsid w:val="00B36ECF"/>
    <w:rsid w:val="00B37054"/>
    <w:rsid w:val="00B45B90"/>
    <w:rsid w:val="00B471FF"/>
    <w:rsid w:val="00B476D4"/>
    <w:rsid w:val="00B51A47"/>
    <w:rsid w:val="00B53050"/>
    <w:rsid w:val="00B5384B"/>
    <w:rsid w:val="00B546E3"/>
    <w:rsid w:val="00B55055"/>
    <w:rsid w:val="00B55609"/>
    <w:rsid w:val="00B55CCE"/>
    <w:rsid w:val="00B568CA"/>
    <w:rsid w:val="00B605BD"/>
    <w:rsid w:val="00B6184C"/>
    <w:rsid w:val="00B61CD5"/>
    <w:rsid w:val="00B63959"/>
    <w:rsid w:val="00B652E7"/>
    <w:rsid w:val="00B73847"/>
    <w:rsid w:val="00B746E5"/>
    <w:rsid w:val="00B760CE"/>
    <w:rsid w:val="00B805E9"/>
    <w:rsid w:val="00B816B6"/>
    <w:rsid w:val="00B82355"/>
    <w:rsid w:val="00B82837"/>
    <w:rsid w:val="00B8296E"/>
    <w:rsid w:val="00B832A0"/>
    <w:rsid w:val="00B83F48"/>
    <w:rsid w:val="00B845AE"/>
    <w:rsid w:val="00B85829"/>
    <w:rsid w:val="00B868E6"/>
    <w:rsid w:val="00B91135"/>
    <w:rsid w:val="00B9124B"/>
    <w:rsid w:val="00B92D85"/>
    <w:rsid w:val="00B9404E"/>
    <w:rsid w:val="00B944CC"/>
    <w:rsid w:val="00B955AB"/>
    <w:rsid w:val="00B96C67"/>
    <w:rsid w:val="00BA0294"/>
    <w:rsid w:val="00BA02DC"/>
    <w:rsid w:val="00BA0497"/>
    <w:rsid w:val="00BA09CF"/>
    <w:rsid w:val="00BA1288"/>
    <w:rsid w:val="00BA13C8"/>
    <w:rsid w:val="00BA5B08"/>
    <w:rsid w:val="00BA674D"/>
    <w:rsid w:val="00BA6D1B"/>
    <w:rsid w:val="00BB13EA"/>
    <w:rsid w:val="00BB1550"/>
    <w:rsid w:val="00BB581A"/>
    <w:rsid w:val="00BB5E3C"/>
    <w:rsid w:val="00BB697D"/>
    <w:rsid w:val="00BB6ABB"/>
    <w:rsid w:val="00BC1897"/>
    <w:rsid w:val="00BC5D37"/>
    <w:rsid w:val="00BC6D8B"/>
    <w:rsid w:val="00BD0C60"/>
    <w:rsid w:val="00BD1FED"/>
    <w:rsid w:val="00BD32A2"/>
    <w:rsid w:val="00BE22AE"/>
    <w:rsid w:val="00BE27DA"/>
    <w:rsid w:val="00BE3AD1"/>
    <w:rsid w:val="00BE4994"/>
    <w:rsid w:val="00BE4F96"/>
    <w:rsid w:val="00BE4FF3"/>
    <w:rsid w:val="00BE5CAA"/>
    <w:rsid w:val="00BF02C5"/>
    <w:rsid w:val="00BF0FEE"/>
    <w:rsid w:val="00BF18C8"/>
    <w:rsid w:val="00BF3344"/>
    <w:rsid w:val="00BF3555"/>
    <w:rsid w:val="00BF41FC"/>
    <w:rsid w:val="00BF5302"/>
    <w:rsid w:val="00BF5C1A"/>
    <w:rsid w:val="00BF65BC"/>
    <w:rsid w:val="00BF7793"/>
    <w:rsid w:val="00BF7DB9"/>
    <w:rsid w:val="00C0047D"/>
    <w:rsid w:val="00C029CE"/>
    <w:rsid w:val="00C04EF0"/>
    <w:rsid w:val="00C04EFA"/>
    <w:rsid w:val="00C07180"/>
    <w:rsid w:val="00C075BA"/>
    <w:rsid w:val="00C07B81"/>
    <w:rsid w:val="00C07D69"/>
    <w:rsid w:val="00C105B8"/>
    <w:rsid w:val="00C106C7"/>
    <w:rsid w:val="00C1153C"/>
    <w:rsid w:val="00C117F8"/>
    <w:rsid w:val="00C14905"/>
    <w:rsid w:val="00C15676"/>
    <w:rsid w:val="00C158CB"/>
    <w:rsid w:val="00C16E4E"/>
    <w:rsid w:val="00C16E6C"/>
    <w:rsid w:val="00C178AD"/>
    <w:rsid w:val="00C17E94"/>
    <w:rsid w:val="00C208D1"/>
    <w:rsid w:val="00C218EB"/>
    <w:rsid w:val="00C219D7"/>
    <w:rsid w:val="00C223E6"/>
    <w:rsid w:val="00C23901"/>
    <w:rsid w:val="00C254D3"/>
    <w:rsid w:val="00C25814"/>
    <w:rsid w:val="00C26E4D"/>
    <w:rsid w:val="00C2736D"/>
    <w:rsid w:val="00C30342"/>
    <w:rsid w:val="00C31C65"/>
    <w:rsid w:val="00C33DF2"/>
    <w:rsid w:val="00C34B96"/>
    <w:rsid w:val="00C34FA4"/>
    <w:rsid w:val="00C44BB6"/>
    <w:rsid w:val="00C46110"/>
    <w:rsid w:val="00C472E0"/>
    <w:rsid w:val="00C4749E"/>
    <w:rsid w:val="00C503F1"/>
    <w:rsid w:val="00C5092F"/>
    <w:rsid w:val="00C51097"/>
    <w:rsid w:val="00C51D1E"/>
    <w:rsid w:val="00C54433"/>
    <w:rsid w:val="00C5644C"/>
    <w:rsid w:val="00C574CE"/>
    <w:rsid w:val="00C57DD6"/>
    <w:rsid w:val="00C607F2"/>
    <w:rsid w:val="00C61EFC"/>
    <w:rsid w:val="00C6211D"/>
    <w:rsid w:val="00C62C00"/>
    <w:rsid w:val="00C63282"/>
    <w:rsid w:val="00C639F4"/>
    <w:rsid w:val="00C64858"/>
    <w:rsid w:val="00C64FB9"/>
    <w:rsid w:val="00C66075"/>
    <w:rsid w:val="00C660F0"/>
    <w:rsid w:val="00C67D4E"/>
    <w:rsid w:val="00C70B34"/>
    <w:rsid w:val="00C71FD8"/>
    <w:rsid w:val="00C73F42"/>
    <w:rsid w:val="00C75AF1"/>
    <w:rsid w:val="00C75D5E"/>
    <w:rsid w:val="00C769AC"/>
    <w:rsid w:val="00C77EC2"/>
    <w:rsid w:val="00C83A9A"/>
    <w:rsid w:val="00C8477D"/>
    <w:rsid w:val="00C84916"/>
    <w:rsid w:val="00C8613D"/>
    <w:rsid w:val="00C90F77"/>
    <w:rsid w:val="00C91161"/>
    <w:rsid w:val="00C91CFB"/>
    <w:rsid w:val="00C938ED"/>
    <w:rsid w:val="00C93F9E"/>
    <w:rsid w:val="00C9402D"/>
    <w:rsid w:val="00C95071"/>
    <w:rsid w:val="00C951F9"/>
    <w:rsid w:val="00C96A76"/>
    <w:rsid w:val="00CA1ACA"/>
    <w:rsid w:val="00CA1FE1"/>
    <w:rsid w:val="00CA2F19"/>
    <w:rsid w:val="00CA32DC"/>
    <w:rsid w:val="00CA5352"/>
    <w:rsid w:val="00CB0DEA"/>
    <w:rsid w:val="00CB2044"/>
    <w:rsid w:val="00CB4B0B"/>
    <w:rsid w:val="00CB4F86"/>
    <w:rsid w:val="00CB5AC8"/>
    <w:rsid w:val="00CB6164"/>
    <w:rsid w:val="00CB65BE"/>
    <w:rsid w:val="00CC2600"/>
    <w:rsid w:val="00CC4C1B"/>
    <w:rsid w:val="00CC4C3A"/>
    <w:rsid w:val="00CC4DD2"/>
    <w:rsid w:val="00CC6A16"/>
    <w:rsid w:val="00CC71EA"/>
    <w:rsid w:val="00CD00B8"/>
    <w:rsid w:val="00CD0479"/>
    <w:rsid w:val="00CD0662"/>
    <w:rsid w:val="00CD1096"/>
    <w:rsid w:val="00CD185E"/>
    <w:rsid w:val="00CD4311"/>
    <w:rsid w:val="00CD5526"/>
    <w:rsid w:val="00CD61DB"/>
    <w:rsid w:val="00CD61EA"/>
    <w:rsid w:val="00CD6F07"/>
    <w:rsid w:val="00CD79B1"/>
    <w:rsid w:val="00CD7F7F"/>
    <w:rsid w:val="00CE1034"/>
    <w:rsid w:val="00CE1C82"/>
    <w:rsid w:val="00CE2897"/>
    <w:rsid w:val="00CE428B"/>
    <w:rsid w:val="00CE5799"/>
    <w:rsid w:val="00CE655A"/>
    <w:rsid w:val="00D00888"/>
    <w:rsid w:val="00D00F1C"/>
    <w:rsid w:val="00D0200F"/>
    <w:rsid w:val="00D048AF"/>
    <w:rsid w:val="00D0502E"/>
    <w:rsid w:val="00D1010B"/>
    <w:rsid w:val="00D10E96"/>
    <w:rsid w:val="00D122C6"/>
    <w:rsid w:val="00D12D7E"/>
    <w:rsid w:val="00D155A3"/>
    <w:rsid w:val="00D161CA"/>
    <w:rsid w:val="00D16A13"/>
    <w:rsid w:val="00D17B5C"/>
    <w:rsid w:val="00D204E7"/>
    <w:rsid w:val="00D20DFE"/>
    <w:rsid w:val="00D220F1"/>
    <w:rsid w:val="00D23B19"/>
    <w:rsid w:val="00D24D11"/>
    <w:rsid w:val="00D25680"/>
    <w:rsid w:val="00D25789"/>
    <w:rsid w:val="00D26E57"/>
    <w:rsid w:val="00D27C79"/>
    <w:rsid w:val="00D356EC"/>
    <w:rsid w:val="00D377C1"/>
    <w:rsid w:val="00D40C97"/>
    <w:rsid w:val="00D41683"/>
    <w:rsid w:val="00D42D20"/>
    <w:rsid w:val="00D42DBD"/>
    <w:rsid w:val="00D443EB"/>
    <w:rsid w:val="00D45014"/>
    <w:rsid w:val="00D46B70"/>
    <w:rsid w:val="00D51083"/>
    <w:rsid w:val="00D51C3C"/>
    <w:rsid w:val="00D51EDB"/>
    <w:rsid w:val="00D527D9"/>
    <w:rsid w:val="00D52862"/>
    <w:rsid w:val="00D5306A"/>
    <w:rsid w:val="00D56001"/>
    <w:rsid w:val="00D56219"/>
    <w:rsid w:val="00D56414"/>
    <w:rsid w:val="00D566E0"/>
    <w:rsid w:val="00D5753C"/>
    <w:rsid w:val="00D57843"/>
    <w:rsid w:val="00D60DD6"/>
    <w:rsid w:val="00D65115"/>
    <w:rsid w:val="00D65DBA"/>
    <w:rsid w:val="00D66CEA"/>
    <w:rsid w:val="00D66D11"/>
    <w:rsid w:val="00D67400"/>
    <w:rsid w:val="00D67699"/>
    <w:rsid w:val="00D705BF"/>
    <w:rsid w:val="00D7179D"/>
    <w:rsid w:val="00D7179F"/>
    <w:rsid w:val="00D719F8"/>
    <w:rsid w:val="00D71B4A"/>
    <w:rsid w:val="00D73F95"/>
    <w:rsid w:val="00D7574F"/>
    <w:rsid w:val="00D80F6A"/>
    <w:rsid w:val="00D82290"/>
    <w:rsid w:val="00D83CB3"/>
    <w:rsid w:val="00D842D7"/>
    <w:rsid w:val="00D8658F"/>
    <w:rsid w:val="00D86FEE"/>
    <w:rsid w:val="00D9283F"/>
    <w:rsid w:val="00D92EEA"/>
    <w:rsid w:val="00D94263"/>
    <w:rsid w:val="00D94468"/>
    <w:rsid w:val="00D9512D"/>
    <w:rsid w:val="00D97F3A"/>
    <w:rsid w:val="00DA2A58"/>
    <w:rsid w:val="00DA2DA2"/>
    <w:rsid w:val="00DA4B6F"/>
    <w:rsid w:val="00DA4C7B"/>
    <w:rsid w:val="00DA72D9"/>
    <w:rsid w:val="00DB063D"/>
    <w:rsid w:val="00DB19AB"/>
    <w:rsid w:val="00DB2813"/>
    <w:rsid w:val="00DB362A"/>
    <w:rsid w:val="00DB40B1"/>
    <w:rsid w:val="00DB4115"/>
    <w:rsid w:val="00DB4D26"/>
    <w:rsid w:val="00DB6765"/>
    <w:rsid w:val="00DB730E"/>
    <w:rsid w:val="00DB77FA"/>
    <w:rsid w:val="00DC5197"/>
    <w:rsid w:val="00DC6471"/>
    <w:rsid w:val="00DD1EAF"/>
    <w:rsid w:val="00DD7693"/>
    <w:rsid w:val="00DE16A6"/>
    <w:rsid w:val="00DE194F"/>
    <w:rsid w:val="00DE74E3"/>
    <w:rsid w:val="00DF0995"/>
    <w:rsid w:val="00DF0B6B"/>
    <w:rsid w:val="00DF120E"/>
    <w:rsid w:val="00DF126A"/>
    <w:rsid w:val="00DF1B48"/>
    <w:rsid w:val="00DF2D09"/>
    <w:rsid w:val="00DF2E11"/>
    <w:rsid w:val="00DF3DD4"/>
    <w:rsid w:val="00DF5EB8"/>
    <w:rsid w:val="00DF5FE3"/>
    <w:rsid w:val="00DF662C"/>
    <w:rsid w:val="00DF75A3"/>
    <w:rsid w:val="00E00C61"/>
    <w:rsid w:val="00E00EC3"/>
    <w:rsid w:val="00E018CA"/>
    <w:rsid w:val="00E03831"/>
    <w:rsid w:val="00E04AF8"/>
    <w:rsid w:val="00E04B0F"/>
    <w:rsid w:val="00E04CC4"/>
    <w:rsid w:val="00E06135"/>
    <w:rsid w:val="00E10448"/>
    <w:rsid w:val="00E113AB"/>
    <w:rsid w:val="00E132EA"/>
    <w:rsid w:val="00E13CEB"/>
    <w:rsid w:val="00E14CB4"/>
    <w:rsid w:val="00E1503A"/>
    <w:rsid w:val="00E1597B"/>
    <w:rsid w:val="00E16675"/>
    <w:rsid w:val="00E172A1"/>
    <w:rsid w:val="00E203AD"/>
    <w:rsid w:val="00E21244"/>
    <w:rsid w:val="00E2261E"/>
    <w:rsid w:val="00E22DA1"/>
    <w:rsid w:val="00E2366F"/>
    <w:rsid w:val="00E27FD5"/>
    <w:rsid w:val="00E31EE7"/>
    <w:rsid w:val="00E32319"/>
    <w:rsid w:val="00E339B3"/>
    <w:rsid w:val="00E34D0C"/>
    <w:rsid w:val="00E35B2D"/>
    <w:rsid w:val="00E35D08"/>
    <w:rsid w:val="00E36829"/>
    <w:rsid w:val="00E36C41"/>
    <w:rsid w:val="00E3758E"/>
    <w:rsid w:val="00E3786E"/>
    <w:rsid w:val="00E42F3F"/>
    <w:rsid w:val="00E464DC"/>
    <w:rsid w:val="00E47CFD"/>
    <w:rsid w:val="00E51613"/>
    <w:rsid w:val="00E5169E"/>
    <w:rsid w:val="00E53DB6"/>
    <w:rsid w:val="00E543EA"/>
    <w:rsid w:val="00E5442D"/>
    <w:rsid w:val="00E55413"/>
    <w:rsid w:val="00E5705F"/>
    <w:rsid w:val="00E57F23"/>
    <w:rsid w:val="00E57F73"/>
    <w:rsid w:val="00E600A9"/>
    <w:rsid w:val="00E6167F"/>
    <w:rsid w:val="00E616A9"/>
    <w:rsid w:val="00E62282"/>
    <w:rsid w:val="00E633D1"/>
    <w:rsid w:val="00E63701"/>
    <w:rsid w:val="00E65975"/>
    <w:rsid w:val="00E659E4"/>
    <w:rsid w:val="00E65C37"/>
    <w:rsid w:val="00E6632C"/>
    <w:rsid w:val="00E67057"/>
    <w:rsid w:val="00E6723E"/>
    <w:rsid w:val="00E67501"/>
    <w:rsid w:val="00E721F0"/>
    <w:rsid w:val="00E7298E"/>
    <w:rsid w:val="00E729C8"/>
    <w:rsid w:val="00E730AE"/>
    <w:rsid w:val="00E745AD"/>
    <w:rsid w:val="00E74700"/>
    <w:rsid w:val="00E768C0"/>
    <w:rsid w:val="00E76AC0"/>
    <w:rsid w:val="00E777BD"/>
    <w:rsid w:val="00E82B47"/>
    <w:rsid w:val="00E8318D"/>
    <w:rsid w:val="00E85610"/>
    <w:rsid w:val="00E867BE"/>
    <w:rsid w:val="00E87F85"/>
    <w:rsid w:val="00E905D2"/>
    <w:rsid w:val="00E9225A"/>
    <w:rsid w:val="00E93A44"/>
    <w:rsid w:val="00E93DE2"/>
    <w:rsid w:val="00E94A26"/>
    <w:rsid w:val="00E952F9"/>
    <w:rsid w:val="00E9680E"/>
    <w:rsid w:val="00E971F8"/>
    <w:rsid w:val="00EA0D90"/>
    <w:rsid w:val="00EA104C"/>
    <w:rsid w:val="00EA1424"/>
    <w:rsid w:val="00EA208A"/>
    <w:rsid w:val="00EA3483"/>
    <w:rsid w:val="00EA34F0"/>
    <w:rsid w:val="00EA4C41"/>
    <w:rsid w:val="00EA4D3C"/>
    <w:rsid w:val="00EA61E5"/>
    <w:rsid w:val="00EA6F4F"/>
    <w:rsid w:val="00EB19A6"/>
    <w:rsid w:val="00EB3F45"/>
    <w:rsid w:val="00EB59C1"/>
    <w:rsid w:val="00EC0F47"/>
    <w:rsid w:val="00EC30A5"/>
    <w:rsid w:val="00EC3281"/>
    <w:rsid w:val="00ED10F8"/>
    <w:rsid w:val="00ED1DB3"/>
    <w:rsid w:val="00ED35BD"/>
    <w:rsid w:val="00ED49E2"/>
    <w:rsid w:val="00ED6160"/>
    <w:rsid w:val="00ED7A76"/>
    <w:rsid w:val="00EE050B"/>
    <w:rsid w:val="00EE0D9F"/>
    <w:rsid w:val="00EE44BC"/>
    <w:rsid w:val="00EE62AC"/>
    <w:rsid w:val="00EE64C7"/>
    <w:rsid w:val="00EE69D7"/>
    <w:rsid w:val="00EE6EC5"/>
    <w:rsid w:val="00EE710E"/>
    <w:rsid w:val="00EF0404"/>
    <w:rsid w:val="00EF1737"/>
    <w:rsid w:val="00EF3022"/>
    <w:rsid w:val="00EF4D1C"/>
    <w:rsid w:val="00EF6EA2"/>
    <w:rsid w:val="00F00B55"/>
    <w:rsid w:val="00F026DA"/>
    <w:rsid w:val="00F03482"/>
    <w:rsid w:val="00F03C05"/>
    <w:rsid w:val="00F03C3D"/>
    <w:rsid w:val="00F03E30"/>
    <w:rsid w:val="00F04AE3"/>
    <w:rsid w:val="00F063F1"/>
    <w:rsid w:val="00F0644F"/>
    <w:rsid w:val="00F1190E"/>
    <w:rsid w:val="00F120B0"/>
    <w:rsid w:val="00F12B6A"/>
    <w:rsid w:val="00F15CF3"/>
    <w:rsid w:val="00F169C9"/>
    <w:rsid w:val="00F21385"/>
    <w:rsid w:val="00F22F5E"/>
    <w:rsid w:val="00F23A5A"/>
    <w:rsid w:val="00F25A7C"/>
    <w:rsid w:val="00F25ACC"/>
    <w:rsid w:val="00F2612E"/>
    <w:rsid w:val="00F2783D"/>
    <w:rsid w:val="00F314C3"/>
    <w:rsid w:val="00F3204C"/>
    <w:rsid w:val="00F337A6"/>
    <w:rsid w:val="00F345C6"/>
    <w:rsid w:val="00F3465A"/>
    <w:rsid w:val="00F34B00"/>
    <w:rsid w:val="00F35EE4"/>
    <w:rsid w:val="00F35EFB"/>
    <w:rsid w:val="00F3672E"/>
    <w:rsid w:val="00F37C5E"/>
    <w:rsid w:val="00F4021A"/>
    <w:rsid w:val="00F412B1"/>
    <w:rsid w:val="00F4174A"/>
    <w:rsid w:val="00F4318E"/>
    <w:rsid w:val="00F4389B"/>
    <w:rsid w:val="00F44B5D"/>
    <w:rsid w:val="00F45903"/>
    <w:rsid w:val="00F4629A"/>
    <w:rsid w:val="00F46B12"/>
    <w:rsid w:val="00F47ADC"/>
    <w:rsid w:val="00F50304"/>
    <w:rsid w:val="00F50E56"/>
    <w:rsid w:val="00F50F39"/>
    <w:rsid w:val="00F51F82"/>
    <w:rsid w:val="00F522D9"/>
    <w:rsid w:val="00F548FD"/>
    <w:rsid w:val="00F5515E"/>
    <w:rsid w:val="00F55869"/>
    <w:rsid w:val="00F5670D"/>
    <w:rsid w:val="00F57E53"/>
    <w:rsid w:val="00F60B91"/>
    <w:rsid w:val="00F61E77"/>
    <w:rsid w:val="00F62105"/>
    <w:rsid w:val="00F62A02"/>
    <w:rsid w:val="00F63C94"/>
    <w:rsid w:val="00F6536F"/>
    <w:rsid w:val="00F666FC"/>
    <w:rsid w:val="00F67F6C"/>
    <w:rsid w:val="00F70EB4"/>
    <w:rsid w:val="00F72AFB"/>
    <w:rsid w:val="00F734F0"/>
    <w:rsid w:val="00F74274"/>
    <w:rsid w:val="00F7491B"/>
    <w:rsid w:val="00F75EF4"/>
    <w:rsid w:val="00F77F90"/>
    <w:rsid w:val="00F80780"/>
    <w:rsid w:val="00F8173D"/>
    <w:rsid w:val="00F82E69"/>
    <w:rsid w:val="00F8303D"/>
    <w:rsid w:val="00F842BB"/>
    <w:rsid w:val="00F85303"/>
    <w:rsid w:val="00F856DB"/>
    <w:rsid w:val="00F86333"/>
    <w:rsid w:val="00F863E1"/>
    <w:rsid w:val="00F8662D"/>
    <w:rsid w:val="00F87646"/>
    <w:rsid w:val="00F909F2"/>
    <w:rsid w:val="00F91443"/>
    <w:rsid w:val="00F92FAD"/>
    <w:rsid w:val="00F930B9"/>
    <w:rsid w:val="00F93C92"/>
    <w:rsid w:val="00F94C76"/>
    <w:rsid w:val="00F95D73"/>
    <w:rsid w:val="00F96CB1"/>
    <w:rsid w:val="00FA133E"/>
    <w:rsid w:val="00FA1594"/>
    <w:rsid w:val="00FA18B1"/>
    <w:rsid w:val="00FA1B42"/>
    <w:rsid w:val="00FA20CF"/>
    <w:rsid w:val="00FA3DAE"/>
    <w:rsid w:val="00FA65D2"/>
    <w:rsid w:val="00FA685A"/>
    <w:rsid w:val="00FB1FA0"/>
    <w:rsid w:val="00FB3FC1"/>
    <w:rsid w:val="00FB4657"/>
    <w:rsid w:val="00FB4D01"/>
    <w:rsid w:val="00FB5228"/>
    <w:rsid w:val="00FB63A3"/>
    <w:rsid w:val="00FC1D3B"/>
    <w:rsid w:val="00FC1F7F"/>
    <w:rsid w:val="00FC3454"/>
    <w:rsid w:val="00FC53F9"/>
    <w:rsid w:val="00FC5913"/>
    <w:rsid w:val="00FC6CC5"/>
    <w:rsid w:val="00FC7CAB"/>
    <w:rsid w:val="00FD2D75"/>
    <w:rsid w:val="00FD2F03"/>
    <w:rsid w:val="00FD6A97"/>
    <w:rsid w:val="00FE2472"/>
    <w:rsid w:val="00FE294E"/>
    <w:rsid w:val="00FE35D1"/>
    <w:rsid w:val="00FE3CBF"/>
    <w:rsid w:val="00FE3E5C"/>
    <w:rsid w:val="00FE46AF"/>
    <w:rsid w:val="00FE4760"/>
    <w:rsid w:val="00FE7B0D"/>
    <w:rsid w:val="00FF1A62"/>
    <w:rsid w:val="00FF200D"/>
    <w:rsid w:val="00FF49F8"/>
    <w:rsid w:val="00FF5B00"/>
    <w:rsid w:val="00FF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A1F1F"/>
  <w15:docId w15:val="{EF5ACFD5-AF36-4BA7-8F9F-885740C7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613BD9"/>
    <w:pPr>
      <w:keepNext/>
      <w:jc w:val="right"/>
      <w:outlineLvl w:val="0"/>
    </w:pPr>
    <w:rPr>
      <w:i/>
    </w:rPr>
  </w:style>
  <w:style w:type="paragraph" w:styleId="Heading2">
    <w:name w:val="heading 2"/>
    <w:basedOn w:val="Normal"/>
    <w:next w:val="Normal"/>
    <w:qFormat/>
    <w:rsid w:val="00613BD9"/>
    <w:pPr>
      <w:keepNext/>
      <w:outlineLvl w:val="1"/>
    </w:pPr>
    <w:rPr>
      <w:b/>
      <w:sz w:val="26"/>
      <w:szCs w:val="26"/>
    </w:rPr>
  </w:style>
  <w:style w:type="paragraph" w:styleId="Heading3">
    <w:name w:val="heading 3"/>
    <w:basedOn w:val="Normal"/>
    <w:next w:val="Normal"/>
    <w:qFormat/>
    <w:rsid w:val="00613BD9"/>
    <w:pPr>
      <w:keepNext/>
      <w:jc w:val="center"/>
      <w:outlineLvl w:val="2"/>
    </w:pPr>
    <w:rPr>
      <w:rFonts w:ascii=".VnTime" w:hAnsi=".VnTime"/>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13BD9"/>
    <w:pPr>
      <w:spacing w:before="120" w:after="120"/>
      <w:ind w:firstLine="700"/>
      <w:jc w:val="both"/>
    </w:pPr>
    <w:rPr>
      <w:lang w:val="nl-NL"/>
    </w:rPr>
  </w:style>
  <w:style w:type="paragraph" w:customStyle="1" w:styleId="CharCharCharChar">
    <w:name w:val="Char Char Char Char"/>
    <w:basedOn w:val="Normal"/>
    <w:rsid w:val="00613BD9"/>
    <w:pPr>
      <w:spacing w:before="100" w:beforeAutospacing="1" w:after="100" w:afterAutospacing="1" w:line="360" w:lineRule="exact"/>
      <w:ind w:firstLine="720"/>
      <w:jc w:val="both"/>
    </w:pPr>
    <w:rPr>
      <w:rFonts w:ascii="Arial" w:hAnsi="Arial" w:cs="Arial"/>
      <w:sz w:val="22"/>
      <w:szCs w:val="22"/>
    </w:rPr>
  </w:style>
  <w:style w:type="paragraph" w:styleId="NormalWeb">
    <w:name w:val="Normal (Web)"/>
    <w:aliases w:val="Char"/>
    <w:basedOn w:val="Normal"/>
    <w:link w:val="NormalWebChar"/>
    <w:uiPriority w:val="99"/>
    <w:unhideWhenUsed/>
    <w:rsid w:val="00287CB5"/>
    <w:pPr>
      <w:spacing w:before="100" w:beforeAutospacing="1" w:after="100" w:afterAutospacing="1"/>
    </w:pPr>
    <w:rPr>
      <w:sz w:val="24"/>
      <w:szCs w:val="24"/>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4"/>
    <w:link w:val="ftrefCharCharChar1Char"/>
    <w:uiPriority w:val="99"/>
    <w:qFormat/>
    <w:rsid w:val="0050655F"/>
    <w:rPr>
      <w:vertAlign w:val="superscript"/>
    </w:rPr>
  </w:style>
  <w:style w:type="character" w:styleId="Emphasis">
    <w:name w:val="Emphasis"/>
    <w:uiPriority w:val="20"/>
    <w:qFormat/>
    <w:rsid w:val="005F64A1"/>
    <w:rPr>
      <w:i/>
      <w:iCs/>
    </w:rPr>
  </w:style>
  <w:style w:type="paragraph" w:styleId="ListParagraph">
    <w:name w:val="List Paragraph"/>
    <w:basedOn w:val="Normal"/>
    <w:link w:val="ListParagraphChar"/>
    <w:uiPriority w:val="34"/>
    <w:qFormat/>
    <w:rsid w:val="000E7FC2"/>
    <w:pPr>
      <w:suppressAutoHyphens/>
      <w:spacing w:after="200" w:line="276" w:lineRule="auto"/>
      <w:ind w:left="720"/>
      <w:contextualSpacing/>
    </w:pPr>
    <w:rPr>
      <w:rFonts w:ascii="Calibri" w:eastAsia="Calibri" w:hAnsi="Calibri"/>
      <w:sz w:val="22"/>
      <w:szCs w:val="22"/>
      <w:lang w:eastAsia="zh-CN"/>
    </w:rPr>
  </w:style>
  <w:style w:type="character" w:customStyle="1" w:styleId="ListParagraphChar">
    <w:name w:val="List Paragraph Char"/>
    <w:link w:val="ListParagraph"/>
    <w:rsid w:val="000E7FC2"/>
    <w:rPr>
      <w:rFonts w:ascii="Calibri" w:eastAsia="Calibri" w:hAnsi="Calibri"/>
      <w:sz w:val="22"/>
      <w:szCs w:val="22"/>
      <w:lang w:eastAsia="zh-C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0E7FC2"/>
    <w:pPr>
      <w:suppressAutoHyphens/>
    </w:pPr>
    <w:rPr>
      <w:spacing w:val="-6"/>
      <w:sz w:val="20"/>
      <w:szCs w:val="20"/>
      <w:lang w:eastAsia="zh-C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uiPriority w:val="99"/>
    <w:qFormat/>
    <w:rsid w:val="000E7FC2"/>
    <w:rPr>
      <w:spacing w:val="-6"/>
      <w:lang w:eastAsia="zh-CN"/>
    </w:rPr>
  </w:style>
  <w:style w:type="character" w:styleId="Hyperlink">
    <w:name w:val="Hyperlink"/>
    <w:uiPriority w:val="99"/>
    <w:unhideWhenUsed/>
    <w:rsid w:val="000C4AC1"/>
    <w:rPr>
      <w:color w:val="0000FF"/>
      <w:u w:val="single"/>
    </w:rPr>
  </w:style>
  <w:style w:type="character" w:customStyle="1" w:styleId="apple-converted-space">
    <w:name w:val="apple-converted-space"/>
    <w:rsid w:val="001209AB"/>
  </w:style>
  <w:style w:type="character" w:styleId="Strong">
    <w:name w:val="Strong"/>
    <w:uiPriority w:val="22"/>
    <w:qFormat/>
    <w:rsid w:val="00E6723E"/>
    <w:rPr>
      <w:b/>
      <w:bCs/>
    </w:rPr>
  </w:style>
  <w:style w:type="paragraph" w:styleId="Header">
    <w:name w:val="header"/>
    <w:basedOn w:val="Normal"/>
    <w:link w:val="HeaderChar"/>
    <w:uiPriority w:val="99"/>
    <w:rsid w:val="00FE3CBF"/>
    <w:pPr>
      <w:tabs>
        <w:tab w:val="center" w:pos="4680"/>
        <w:tab w:val="right" w:pos="9360"/>
      </w:tabs>
    </w:pPr>
  </w:style>
  <w:style w:type="character" w:customStyle="1" w:styleId="HeaderChar">
    <w:name w:val="Header Char"/>
    <w:link w:val="Header"/>
    <w:uiPriority w:val="99"/>
    <w:rsid w:val="00FE3CBF"/>
    <w:rPr>
      <w:sz w:val="28"/>
      <w:szCs w:val="28"/>
    </w:rPr>
  </w:style>
  <w:style w:type="paragraph" w:styleId="Footer">
    <w:name w:val="footer"/>
    <w:basedOn w:val="Normal"/>
    <w:link w:val="FooterChar"/>
    <w:uiPriority w:val="99"/>
    <w:rsid w:val="00FE3CBF"/>
    <w:pPr>
      <w:tabs>
        <w:tab w:val="center" w:pos="4680"/>
        <w:tab w:val="right" w:pos="9360"/>
      </w:tabs>
    </w:pPr>
  </w:style>
  <w:style w:type="character" w:customStyle="1" w:styleId="FooterChar">
    <w:name w:val="Footer Char"/>
    <w:link w:val="Footer"/>
    <w:uiPriority w:val="99"/>
    <w:rsid w:val="00FE3CBF"/>
    <w:rPr>
      <w:sz w:val="28"/>
      <w:szCs w:val="28"/>
    </w:rPr>
  </w:style>
  <w:style w:type="character" w:customStyle="1" w:styleId="BodyTextIndentChar">
    <w:name w:val="Body Text Indent Char"/>
    <w:link w:val="BodyTextIndent"/>
    <w:rsid w:val="00E659E4"/>
    <w:rPr>
      <w:sz w:val="28"/>
      <w:szCs w:val="28"/>
      <w:lang w:val="nl-NL" w:eastAsia="en-US"/>
    </w:rPr>
  </w:style>
  <w:style w:type="paragraph" w:styleId="BalloonText">
    <w:name w:val="Balloon Text"/>
    <w:basedOn w:val="Normal"/>
    <w:link w:val="BalloonTextChar"/>
    <w:semiHidden/>
    <w:unhideWhenUsed/>
    <w:rsid w:val="00AD45C7"/>
    <w:rPr>
      <w:rFonts w:ascii="Segoe UI" w:hAnsi="Segoe UI" w:cs="Segoe UI"/>
      <w:sz w:val="18"/>
      <w:szCs w:val="18"/>
    </w:rPr>
  </w:style>
  <w:style w:type="character" w:customStyle="1" w:styleId="BalloonTextChar">
    <w:name w:val="Balloon Text Char"/>
    <w:link w:val="BalloonText"/>
    <w:semiHidden/>
    <w:rsid w:val="00AD45C7"/>
    <w:rPr>
      <w:rFonts w:ascii="Segoe UI" w:hAnsi="Segoe UI" w:cs="Segoe UI"/>
      <w:sz w:val="18"/>
      <w:szCs w:val="18"/>
      <w:lang w:val="en-US" w:eastAsia="en-US"/>
    </w:rPr>
  </w:style>
  <w:style w:type="character" w:customStyle="1" w:styleId="Bodytext2">
    <w:name w:val="Body text (2)_"/>
    <w:link w:val="Bodytext20"/>
    <w:uiPriority w:val="99"/>
    <w:rsid w:val="00547667"/>
    <w:rPr>
      <w:sz w:val="26"/>
      <w:szCs w:val="26"/>
      <w:shd w:val="clear" w:color="auto" w:fill="FFFFFF"/>
    </w:rPr>
  </w:style>
  <w:style w:type="paragraph" w:customStyle="1" w:styleId="Bodytext20">
    <w:name w:val="Body text (2)"/>
    <w:basedOn w:val="Normal"/>
    <w:link w:val="Bodytext2"/>
    <w:uiPriority w:val="99"/>
    <w:rsid w:val="00547667"/>
    <w:pPr>
      <w:widowControl w:val="0"/>
      <w:shd w:val="clear" w:color="auto" w:fill="FFFFFF"/>
      <w:spacing w:before="60" w:after="900" w:line="240" w:lineRule="atLeast"/>
      <w:jc w:val="center"/>
    </w:pPr>
    <w:rPr>
      <w:sz w:val="26"/>
      <w:szCs w:val="26"/>
      <w:lang w:val="vi-VN" w:eastAsia="vi-VN"/>
    </w:rPr>
  </w:style>
  <w:style w:type="paragraph" w:styleId="EndnoteText">
    <w:name w:val="endnote text"/>
    <w:basedOn w:val="Normal"/>
    <w:link w:val="EndnoteTextChar"/>
    <w:semiHidden/>
    <w:unhideWhenUsed/>
    <w:rsid w:val="00760E82"/>
    <w:rPr>
      <w:sz w:val="20"/>
      <w:szCs w:val="20"/>
    </w:rPr>
  </w:style>
  <w:style w:type="character" w:customStyle="1" w:styleId="EndnoteTextChar">
    <w:name w:val="Endnote Text Char"/>
    <w:link w:val="EndnoteText"/>
    <w:semiHidden/>
    <w:rsid w:val="00760E82"/>
    <w:rPr>
      <w:lang w:val="en-US" w:eastAsia="en-US"/>
    </w:rPr>
  </w:style>
  <w:style w:type="character" w:styleId="EndnoteReference">
    <w:name w:val="endnote reference"/>
    <w:uiPriority w:val="99"/>
    <w:unhideWhenUsed/>
    <w:rsid w:val="00760E82"/>
    <w:rPr>
      <w:vertAlign w:val="superscript"/>
    </w:rPr>
  </w:style>
  <w:style w:type="paragraph" w:styleId="BodyText">
    <w:name w:val="Body Text"/>
    <w:basedOn w:val="Normal"/>
    <w:link w:val="BodyTextChar"/>
    <w:semiHidden/>
    <w:unhideWhenUsed/>
    <w:rsid w:val="00875187"/>
    <w:pPr>
      <w:spacing w:after="120"/>
    </w:pPr>
  </w:style>
  <w:style w:type="character" w:customStyle="1" w:styleId="BodyTextChar">
    <w:name w:val="Body Text Char"/>
    <w:link w:val="BodyText"/>
    <w:semiHidden/>
    <w:rsid w:val="00875187"/>
    <w:rPr>
      <w:sz w:val="28"/>
      <w:szCs w:val="28"/>
      <w:lang w:val="en-US" w:eastAsia="en-US"/>
    </w:rPr>
  </w:style>
  <w:style w:type="paragraph" w:styleId="NoSpacing">
    <w:name w:val="No Spacing"/>
    <w:uiPriority w:val="1"/>
    <w:qFormat/>
    <w:rsid w:val="008C5A22"/>
    <w:rPr>
      <w:rFonts w:eastAsia="Calibri"/>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3108EC"/>
    <w:pPr>
      <w:spacing w:after="160" w:line="240" w:lineRule="exact"/>
    </w:pPr>
    <w:rPr>
      <w:sz w:val="20"/>
      <w:szCs w:val="20"/>
      <w:vertAlign w:val="superscript"/>
    </w:rPr>
  </w:style>
  <w:style w:type="character" w:customStyle="1" w:styleId="fontstyle01">
    <w:name w:val="fontstyle01"/>
    <w:basedOn w:val="DefaultParagraphFont"/>
    <w:rsid w:val="00AC2EF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A216F"/>
    <w:rPr>
      <w:rFonts w:ascii="Times New Roman" w:hAnsi="Times New Roman" w:cs="Times New Roman" w:hint="default"/>
      <w:b w:val="0"/>
      <w:bCs w:val="0"/>
      <w:i/>
      <w:iCs/>
      <w:color w:val="000000"/>
      <w:sz w:val="28"/>
      <w:szCs w:val="28"/>
    </w:rPr>
  </w:style>
  <w:style w:type="table" w:styleId="TableGrid">
    <w:name w:val="Table Grid"/>
    <w:basedOn w:val="TableNormal"/>
    <w:uiPriority w:val="39"/>
    <w:rsid w:val="00C938ED"/>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w:link w:val="NormalWeb"/>
    <w:uiPriority w:val="99"/>
    <w:locked/>
    <w:rsid w:val="00B240B7"/>
    <w:rPr>
      <w:sz w:val="24"/>
      <w:szCs w:val="24"/>
    </w:rPr>
  </w:style>
  <w:style w:type="paragraph" w:customStyle="1" w:styleId="rtejustify">
    <w:name w:val="rtejustify"/>
    <w:basedOn w:val="Normal"/>
    <w:rsid w:val="005D5C0B"/>
    <w:pPr>
      <w:spacing w:before="100" w:beforeAutospacing="1" w:after="100" w:afterAutospacing="1"/>
    </w:pPr>
    <w:rPr>
      <w:sz w:val="24"/>
      <w:szCs w:val="24"/>
    </w:rPr>
  </w:style>
  <w:style w:type="character" w:customStyle="1" w:styleId="Heading1Char">
    <w:name w:val="Heading 1 Char"/>
    <w:link w:val="Heading1"/>
    <w:uiPriority w:val="9"/>
    <w:rsid w:val="00114080"/>
    <w:rPr>
      <w:i/>
      <w:sz w:val="28"/>
      <w:szCs w:val="28"/>
    </w:rPr>
  </w:style>
  <w:style w:type="paragraph" w:customStyle="1" w:styleId="footnotedescription">
    <w:name w:val="footnote description"/>
    <w:next w:val="Normal"/>
    <w:link w:val="footnotedescriptionChar"/>
    <w:hidden/>
    <w:rsid w:val="00510409"/>
    <w:pPr>
      <w:spacing w:line="261" w:lineRule="auto"/>
      <w:ind w:left="20" w:firstLine="283"/>
      <w:jc w:val="both"/>
    </w:pPr>
    <w:rPr>
      <w:color w:val="000000"/>
      <w:sz w:val="18"/>
      <w:szCs w:val="22"/>
      <w:lang w:val="vi-VN" w:eastAsia="vi-VN"/>
    </w:rPr>
  </w:style>
  <w:style w:type="character" w:customStyle="1" w:styleId="footnotedescriptionChar">
    <w:name w:val="footnote description Char"/>
    <w:link w:val="footnotedescription"/>
    <w:rsid w:val="00510409"/>
    <w:rPr>
      <w:color w:val="000000"/>
      <w:sz w:val="18"/>
      <w:szCs w:val="22"/>
      <w:lang w:val="vi-VN" w:eastAsia="vi-VN"/>
    </w:rPr>
  </w:style>
  <w:style w:type="character" w:customStyle="1" w:styleId="footnotemark">
    <w:name w:val="footnote mark"/>
    <w:hidden/>
    <w:rsid w:val="00510409"/>
    <w:rPr>
      <w:rFonts w:ascii="Times New Roman" w:eastAsia="Times New Roman" w:hAnsi="Times New Roman" w:cs="Times New Roman"/>
      <w:color w:val="000000"/>
      <w:sz w:val="18"/>
      <w:vertAlign w:val="superscript"/>
    </w:rPr>
  </w:style>
  <w:style w:type="paragraph" w:customStyle="1" w:styleId="normal-p">
    <w:name w:val="normal-p"/>
    <w:basedOn w:val="Normal"/>
    <w:uiPriority w:val="99"/>
    <w:qFormat/>
    <w:rsid w:val="00220BC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6065">
      <w:bodyDiv w:val="1"/>
      <w:marLeft w:val="0"/>
      <w:marRight w:val="0"/>
      <w:marTop w:val="0"/>
      <w:marBottom w:val="0"/>
      <w:divBdr>
        <w:top w:val="none" w:sz="0" w:space="0" w:color="auto"/>
        <w:left w:val="none" w:sz="0" w:space="0" w:color="auto"/>
        <w:bottom w:val="none" w:sz="0" w:space="0" w:color="auto"/>
        <w:right w:val="none" w:sz="0" w:space="0" w:color="auto"/>
      </w:divBdr>
      <w:divsChild>
        <w:div w:id="1795633109">
          <w:marLeft w:val="0"/>
          <w:marRight w:val="0"/>
          <w:marTop w:val="0"/>
          <w:marBottom w:val="0"/>
          <w:divBdr>
            <w:top w:val="none" w:sz="0" w:space="0" w:color="auto"/>
            <w:left w:val="none" w:sz="0" w:space="0" w:color="auto"/>
            <w:bottom w:val="none" w:sz="0" w:space="0" w:color="auto"/>
            <w:right w:val="none" w:sz="0" w:space="0" w:color="auto"/>
          </w:divBdr>
          <w:divsChild>
            <w:div w:id="459224447">
              <w:marLeft w:val="0"/>
              <w:marRight w:val="0"/>
              <w:marTop w:val="120"/>
              <w:marBottom w:val="0"/>
              <w:divBdr>
                <w:top w:val="none" w:sz="0" w:space="0" w:color="auto"/>
                <w:left w:val="none" w:sz="0" w:space="0" w:color="auto"/>
                <w:bottom w:val="none" w:sz="0" w:space="0" w:color="auto"/>
                <w:right w:val="none" w:sz="0" w:space="0" w:color="auto"/>
              </w:divBdr>
              <w:divsChild>
                <w:div w:id="418212832">
                  <w:marLeft w:val="0"/>
                  <w:marRight w:val="0"/>
                  <w:marTop w:val="0"/>
                  <w:marBottom w:val="0"/>
                  <w:divBdr>
                    <w:top w:val="none" w:sz="0" w:space="0" w:color="auto"/>
                    <w:left w:val="none" w:sz="0" w:space="0" w:color="auto"/>
                    <w:bottom w:val="none" w:sz="0" w:space="0" w:color="auto"/>
                    <w:right w:val="none" w:sz="0" w:space="0" w:color="auto"/>
                  </w:divBdr>
                  <w:divsChild>
                    <w:div w:id="658462667">
                      <w:marLeft w:val="0"/>
                      <w:marRight w:val="0"/>
                      <w:marTop w:val="0"/>
                      <w:marBottom w:val="0"/>
                      <w:divBdr>
                        <w:top w:val="none" w:sz="0" w:space="0" w:color="auto"/>
                        <w:left w:val="none" w:sz="0" w:space="0" w:color="auto"/>
                        <w:bottom w:val="none" w:sz="0" w:space="0" w:color="auto"/>
                        <w:right w:val="none" w:sz="0" w:space="0" w:color="auto"/>
                      </w:divBdr>
                      <w:divsChild>
                        <w:div w:id="889339747">
                          <w:marLeft w:val="0"/>
                          <w:marRight w:val="0"/>
                          <w:marTop w:val="0"/>
                          <w:marBottom w:val="0"/>
                          <w:divBdr>
                            <w:top w:val="none" w:sz="0" w:space="0" w:color="auto"/>
                            <w:left w:val="none" w:sz="0" w:space="0" w:color="auto"/>
                            <w:bottom w:val="none" w:sz="0" w:space="0" w:color="auto"/>
                            <w:right w:val="none" w:sz="0" w:space="0" w:color="auto"/>
                          </w:divBdr>
                        </w:div>
                        <w:div w:id="17178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234019">
          <w:marLeft w:val="0"/>
          <w:marRight w:val="0"/>
          <w:marTop w:val="0"/>
          <w:marBottom w:val="0"/>
          <w:divBdr>
            <w:top w:val="none" w:sz="0" w:space="0" w:color="auto"/>
            <w:left w:val="none" w:sz="0" w:space="0" w:color="auto"/>
            <w:bottom w:val="none" w:sz="0" w:space="0" w:color="auto"/>
            <w:right w:val="none" w:sz="0" w:space="0" w:color="auto"/>
          </w:divBdr>
          <w:divsChild>
            <w:div w:id="279462657">
              <w:marLeft w:val="300"/>
              <w:marRight w:val="0"/>
              <w:marTop w:val="0"/>
              <w:marBottom w:val="0"/>
              <w:divBdr>
                <w:top w:val="none" w:sz="0" w:space="0" w:color="auto"/>
                <w:left w:val="none" w:sz="0" w:space="0" w:color="auto"/>
                <w:bottom w:val="none" w:sz="0" w:space="0" w:color="auto"/>
                <w:right w:val="none" w:sz="0" w:space="0" w:color="auto"/>
              </w:divBdr>
            </w:div>
            <w:div w:id="389840774">
              <w:marLeft w:val="0"/>
              <w:marRight w:val="0"/>
              <w:marTop w:val="0"/>
              <w:marBottom w:val="0"/>
              <w:divBdr>
                <w:top w:val="none" w:sz="0" w:space="0" w:color="auto"/>
                <w:left w:val="none" w:sz="0" w:space="0" w:color="auto"/>
                <w:bottom w:val="none" w:sz="0" w:space="0" w:color="auto"/>
                <w:right w:val="none" w:sz="0" w:space="0" w:color="auto"/>
              </w:divBdr>
            </w:div>
            <w:div w:id="741483366">
              <w:marLeft w:val="300"/>
              <w:marRight w:val="0"/>
              <w:marTop w:val="0"/>
              <w:marBottom w:val="0"/>
              <w:divBdr>
                <w:top w:val="none" w:sz="0" w:space="0" w:color="auto"/>
                <w:left w:val="none" w:sz="0" w:space="0" w:color="auto"/>
                <w:bottom w:val="none" w:sz="0" w:space="0" w:color="auto"/>
                <w:right w:val="none" w:sz="0" w:space="0" w:color="auto"/>
              </w:divBdr>
            </w:div>
            <w:div w:id="800734877">
              <w:marLeft w:val="0"/>
              <w:marRight w:val="0"/>
              <w:marTop w:val="0"/>
              <w:marBottom w:val="0"/>
              <w:divBdr>
                <w:top w:val="none" w:sz="0" w:space="0" w:color="auto"/>
                <w:left w:val="none" w:sz="0" w:space="0" w:color="auto"/>
                <w:bottom w:val="none" w:sz="0" w:space="0" w:color="auto"/>
                <w:right w:val="none" w:sz="0" w:space="0" w:color="auto"/>
              </w:divBdr>
            </w:div>
            <w:div w:id="16055035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9777137">
      <w:bodyDiv w:val="1"/>
      <w:marLeft w:val="0"/>
      <w:marRight w:val="0"/>
      <w:marTop w:val="0"/>
      <w:marBottom w:val="0"/>
      <w:divBdr>
        <w:top w:val="none" w:sz="0" w:space="0" w:color="auto"/>
        <w:left w:val="none" w:sz="0" w:space="0" w:color="auto"/>
        <w:bottom w:val="none" w:sz="0" w:space="0" w:color="auto"/>
        <w:right w:val="none" w:sz="0" w:space="0" w:color="auto"/>
      </w:divBdr>
    </w:div>
    <w:div w:id="197742450">
      <w:bodyDiv w:val="1"/>
      <w:marLeft w:val="0"/>
      <w:marRight w:val="0"/>
      <w:marTop w:val="0"/>
      <w:marBottom w:val="0"/>
      <w:divBdr>
        <w:top w:val="none" w:sz="0" w:space="0" w:color="auto"/>
        <w:left w:val="none" w:sz="0" w:space="0" w:color="auto"/>
        <w:bottom w:val="none" w:sz="0" w:space="0" w:color="auto"/>
        <w:right w:val="none" w:sz="0" w:space="0" w:color="auto"/>
      </w:divBdr>
      <w:divsChild>
        <w:div w:id="1517042860">
          <w:marLeft w:val="0"/>
          <w:marRight w:val="0"/>
          <w:marTop w:val="15"/>
          <w:marBottom w:val="0"/>
          <w:divBdr>
            <w:top w:val="single" w:sz="48" w:space="0" w:color="auto"/>
            <w:left w:val="single" w:sz="48" w:space="0" w:color="auto"/>
            <w:bottom w:val="single" w:sz="48" w:space="0" w:color="auto"/>
            <w:right w:val="single" w:sz="48" w:space="0" w:color="auto"/>
          </w:divBdr>
          <w:divsChild>
            <w:div w:id="937255658">
              <w:marLeft w:val="0"/>
              <w:marRight w:val="0"/>
              <w:marTop w:val="0"/>
              <w:marBottom w:val="0"/>
              <w:divBdr>
                <w:top w:val="none" w:sz="0" w:space="0" w:color="auto"/>
                <w:left w:val="none" w:sz="0" w:space="0" w:color="auto"/>
                <w:bottom w:val="none" w:sz="0" w:space="0" w:color="auto"/>
                <w:right w:val="none" w:sz="0" w:space="0" w:color="auto"/>
              </w:divBdr>
            </w:div>
          </w:divsChild>
        </w:div>
        <w:div w:id="1291978532">
          <w:marLeft w:val="0"/>
          <w:marRight w:val="0"/>
          <w:marTop w:val="15"/>
          <w:marBottom w:val="0"/>
          <w:divBdr>
            <w:top w:val="single" w:sz="48" w:space="0" w:color="auto"/>
            <w:left w:val="single" w:sz="48" w:space="0" w:color="auto"/>
            <w:bottom w:val="single" w:sz="48" w:space="0" w:color="auto"/>
            <w:right w:val="single" w:sz="48" w:space="0" w:color="auto"/>
          </w:divBdr>
          <w:divsChild>
            <w:div w:id="4276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77">
      <w:bodyDiv w:val="1"/>
      <w:marLeft w:val="0"/>
      <w:marRight w:val="0"/>
      <w:marTop w:val="0"/>
      <w:marBottom w:val="0"/>
      <w:divBdr>
        <w:top w:val="none" w:sz="0" w:space="0" w:color="auto"/>
        <w:left w:val="none" w:sz="0" w:space="0" w:color="auto"/>
        <w:bottom w:val="none" w:sz="0" w:space="0" w:color="auto"/>
        <w:right w:val="none" w:sz="0" w:space="0" w:color="auto"/>
      </w:divBdr>
    </w:div>
    <w:div w:id="273900206">
      <w:bodyDiv w:val="1"/>
      <w:marLeft w:val="0"/>
      <w:marRight w:val="0"/>
      <w:marTop w:val="0"/>
      <w:marBottom w:val="0"/>
      <w:divBdr>
        <w:top w:val="none" w:sz="0" w:space="0" w:color="auto"/>
        <w:left w:val="none" w:sz="0" w:space="0" w:color="auto"/>
        <w:bottom w:val="none" w:sz="0" w:space="0" w:color="auto"/>
        <w:right w:val="none" w:sz="0" w:space="0" w:color="auto"/>
      </w:divBdr>
    </w:div>
    <w:div w:id="306865234">
      <w:bodyDiv w:val="1"/>
      <w:marLeft w:val="0"/>
      <w:marRight w:val="0"/>
      <w:marTop w:val="0"/>
      <w:marBottom w:val="0"/>
      <w:divBdr>
        <w:top w:val="none" w:sz="0" w:space="0" w:color="auto"/>
        <w:left w:val="none" w:sz="0" w:space="0" w:color="auto"/>
        <w:bottom w:val="none" w:sz="0" w:space="0" w:color="auto"/>
        <w:right w:val="none" w:sz="0" w:space="0" w:color="auto"/>
      </w:divBdr>
    </w:div>
    <w:div w:id="586117342">
      <w:bodyDiv w:val="1"/>
      <w:marLeft w:val="0"/>
      <w:marRight w:val="0"/>
      <w:marTop w:val="0"/>
      <w:marBottom w:val="0"/>
      <w:divBdr>
        <w:top w:val="none" w:sz="0" w:space="0" w:color="auto"/>
        <w:left w:val="none" w:sz="0" w:space="0" w:color="auto"/>
        <w:bottom w:val="none" w:sz="0" w:space="0" w:color="auto"/>
        <w:right w:val="none" w:sz="0" w:space="0" w:color="auto"/>
      </w:divBdr>
    </w:div>
    <w:div w:id="594247410">
      <w:bodyDiv w:val="1"/>
      <w:marLeft w:val="0"/>
      <w:marRight w:val="0"/>
      <w:marTop w:val="0"/>
      <w:marBottom w:val="0"/>
      <w:divBdr>
        <w:top w:val="none" w:sz="0" w:space="0" w:color="auto"/>
        <w:left w:val="none" w:sz="0" w:space="0" w:color="auto"/>
        <w:bottom w:val="none" w:sz="0" w:space="0" w:color="auto"/>
        <w:right w:val="none" w:sz="0" w:space="0" w:color="auto"/>
      </w:divBdr>
    </w:div>
    <w:div w:id="784352823">
      <w:bodyDiv w:val="1"/>
      <w:marLeft w:val="0"/>
      <w:marRight w:val="0"/>
      <w:marTop w:val="0"/>
      <w:marBottom w:val="0"/>
      <w:divBdr>
        <w:top w:val="none" w:sz="0" w:space="0" w:color="auto"/>
        <w:left w:val="none" w:sz="0" w:space="0" w:color="auto"/>
        <w:bottom w:val="none" w:sz="0" w:space="0" w:color="auto"/>
        <w:right w:val="none" w:sz="0" w:space="0" w:color="auto"/>
      </w:divBdr>
    </w:div>
    <w:div w:id="936863679">
      <w:bodyDiv w:val="1"/>
      <w:marLeft w:val="0"/>
      <w:marRight w:val="0"/>
      <w:marTop w:val="0"/>
      <w:marBottom w:val="0"/>
      <w:divBdr>
        <w:top w:val="none" w:sz="0" w:space="0" w:color="auto"/>
        <w:left w:val="none" w:sz="0" w:space="0" w:color="auto"/>
        <w:bottom w:val="none" w:sz="0" w:space="0" w:color="auto"/>
        <w:right w:val="none" w:sz="0" w:space="0" w:color="auto"/>
      </w:divBdr>
      <w:divsChild>
        <w:div w:id="921794414">
          <w:marLeft w:val="0"/>
          <w:marRight w:val="0"/>
          <w:marTop w:val="0"/>
          <w:marBottom w:val="0"/>
          <w:divBdr>
            <w:top w:val="none" w:sz="0" w:space="0" w:color="auto"/>
            <w:left w:val="none" w:sz="0" w:space="0" w:color="auto"/>
            <w:bottom w:val="none" w:sz="0" w:space="0" w:color="auto"/>
            <w:right w:val="none" w:sz="0" w:space="0" w:color="auto"/>
          </w:divBdr>
        </w:div>
        <w:div w:id="1458064741">
          <w:marLeft w:val="0"/>
          <w:marRight w:val="0"/>
          <w:marTop w:val="0"/>
          <w:marBottom w:val="0"/>
          <w:divBdr>
            <w:top w:val="none" w:sz="0" w:space="0" w:color="auto"/>
            <w:left w:val="none" w:sz="0" w:space="0" w:color="auto"/>
            <w:bottom w:val="none" w:sz="0" w:space="0" w:color="auto"/>
            <w:right w:val="none" w:sz="0" w:space="0" w:color="auto"/>
          </w:divBdr>
        </w:div>
      </w:divsChild>
    </w:div>
    <w:div w:id="1143959849">
      <w:bodyDiv w:val="1"/>
      <w:marLeft w:val="0"/>
      <w:marRight w:val="0"/>
      <w:marTop w:val="0"/>
      <w:marBottom w:val="0"/>
      <w:divBdr>
        <w:top w:val="none" w:sz="0" w:space="0" w:color="auto"/>
        <w:left w:val="none" w:sz="0" w:space="0" w:color="auto"/>
        <w:bottom w:val="none" w:sz="0" w:space="0" w:color="auto"/>
        <w:right w:val="none" w:sz="0" w:space="0" w:color="auto"/>
      </w:divBdr>
    </w:div>
    <w:div w:id="1154182673">
      <w:bodyDiv w:val="1"/>
      <w:marLeft w:val="0"/>
      <w:marRight w:val="0"/>
      <w:marTop w:val="0"/>
      <w:marBottom w:val="0"/>
      <w:divBdr>
        <w:top w:val="none" w:sz="0" w:space="0" w:color="auto"/>
        <w:left w:val="none" w:sz="0" w:space="0" w:color="auto"/>
        <w:bottom w:val="none" w:sz="0" w:space="0" w:color="auto"/>
        <w:right w:val="none" w:sz="0" w:space="0" w:color="auto"/>
      </w:divBdr>
    </w:div>
    <w:div w:id="1305087964">
      <w:bodyDiv w:val="1"/>
      <w:marLeft w:val="0"/>
      <w:marRight w:val="0"/>
      <w:marTop w:val="0"/>
      <w:marBottom w:val="0"/>
      <w:divBdr>
        <w:top w:val="none" w:sz="0" w:space="0" w:color="auto"/>
        <w:left w:val="none" w:sz="0" w:space="0" w:color="auto"/>
        <w:bottom w:val="none" w:sz="0" w:space="0" w:color="auto"/>
        <w:right w:val="none" w:sz="0" w:space="0" w:color="auto"/>
      </w:divBdr>
    </w:div>
    <w:div w:id="1315260187">
      <w:bodyDiv w:val="1"/>
      <w:marLeft w:val="0"/>
      <w:marRight w:val="0"/>
      <w:marTop w:val="0"/>
      <w:marBottom w:val="0"/>
      <w:divBdr>
        <w:top w:val="none" w:sz="0" w:space="0" w:color="auto"/>
        <w:left w:val="none" w:sz="0" w:space="0" w:color="auto"/>
        <w:bottom w:val="none" w:sz="0" w:space="0" w:color="auto"/>
        <w:right w:val="none" w:sz="0" w:space="0" w:color="auto"/>
      </w:divBdr>
    </w:div>
    <w:div w:id="1402098240">
      <w:bodyDiv w:val="1"/>
      <w:marLeft w:val="0"/>
      <w:marRight w:val="0"/>
      <w:marTop w:val="0"/>
      <w:marBottom w:val="0"/>
      <w:divBdr>
        <w:top w:val="none" w:sz="0" w:space="0" w:color="auto"/>
        <w:left w:val="none" w:sz="0" w:space="0" w:color="auto"/>
        <w:bottom w:val="none" w:sz="0" w:space="0" w:color="auto"/>
        <w:right w:val="none" w:sz="0" w:space="0" w:color="auto"/>
      </w:divBdr>
    </w:div>
    <w:div w:id="1865748764">
      <w:bodyDiv w:val="1"/>
      <w:marLeft w:val="0"/>
      <w:marRight w:val="0"/>
      <w:marTop w:val="0"/>
      <w:marBottom w:val="0"/>
      <w:divBdr>
        <w:top w:val="none" w:sz="0" w:space="0" w:color="auto"/>
        <w:left w:val="none" w:sz="0" w:space="0" w:color="auto"/>
        <w:bottom w:val="none" w:sz="0" w:space="0" w:color="auto"/>
        <w:right w:val="none" w:sz="0" w:space="0" w:color="auto"/>
      </w:divBdr>
    </w:div>
    <w:div w:id="1881629639">
      <w:bodyDiv w:val="1"/>
      <w:marLeft w:val="0"/>
      <w:marRight w:val="0"/>
      <w:marTop w:val="0"/>
      <w:marBottom w:val="0"/>
      <w:divBdr>
        <w:top w:val="none" w:sz="0" w:space="0" w:color="auto"/>
        <w:left w:val="none" w:sz="0" w:space="0" w:color="auto"/>
        <w:bottom w:val="none" w:sz="0" w:space="0" w:color="auto"/>
        <w:right w:val="none" w:sz="0" w:space="0" w:color="auto"/>
      </w:divBdr>
    </w:div>
    <w:div w:id="2005550641">
      <w:bodyDiv w:val="1"/>
      <w:marLeft w:val="0"/>
      <w:marRight w:val="0"/>
      <w:marTop w:val="0"/>
      <w:marBottom w:val="0"/>
      <w:divBdr>
        <w:top w:val="none" w:sz="0" w:space="0" w:color="auto"/>
        <w:left w:val="none" w:sz="0" w:space="0" w:color="auto"/>
        <w:bottom w:val="none" w:sz="0" w:space="0" w:color="auto"/>
        <w:right w:val="none" w:sz="0" w:space="0" w:color="auto"/>
      </w:divBdr>
    </w:div>
    <w:div w:id="2009744272">
      <w:bodyDiv w:val="1"/>
      <w:marLeft w:val="0"/>
      <w:marRight w:val="0"/>
      <w:marTop w:val="0"/>
      <w:marBottom w:val="0"/>
      <w:divBdr>
        <w:top w:val="none" w:sz="0" w:space="0" w:color="auto"/>
        <w:left w:val="none" w:sz="0" w:space="0" w:color="auto"/>
        <w:bottom w:val="none" w:sz="0" w:space="0" w:color="auto"/>
        <w:right w:val="none" w:sz="0" w:space="0" w:color="auto"/>
      </w:divBdr>
    </w:div>
    <w:div w:id="21307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892B-27E8-4047-B529-6E09C18E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UBND TỈNH KON TUM</vt:lpstr>
    </vt:vector>
  </TitlesOfParts>
  <Company>HOME</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KON TUM</dc:title>
  <dc:creator>User</dc:creator>
  <cp:lastModifiedBy>Trương Quang Vương </cp:lastModifiedBy>
  <cp:revision>148</cp:revision>
  <cp:lastPrinted>2024-05-22T07:39:00Z</cp:lastPrinted>
  <dcterms:created xsi:type="dcterms:W3CDTF">2024-05-13T09:26:00Z</dcterms:created>
  <dcterms:modified xsi:type="dcterms:W3CDTF">2024-06-04T00:14:00Z</dcterms:modified>
</cp:coreProperties>
</file>