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A0AEC" w14:textId="77777777" w:rsidR="007B2ED0" w:rsidRPr="00985ECC" w:rsidRDefault="007B2ED0" w:rsidP="00D15426">
      <w:pPr>
        <w:pStyle w:val="Heading1"/>
        <w:keepNext w:val="0"/>
        <w:keepLines w:val="0"/>
        <w:widowControl w:val="0"/>
        <w:spacing w:before="0" w:after="120"/>
        <w:jc w:val="center"/>
        <w:rPr>
          <w:rFonts w:ascii="Times New Roman" w:hAnsi="Times New Roman" w:cs="Times New Roman"/>
          <w:b/>
          <w:bCs/>
          <w:color w:val="000000" w:themeColor="text1"/>
          <w:sz w:val="26"/>
          <w:szCs w:val="26"/>
          <w:lang w:val="vi"/>
        </w:rPr>
      </w:pPr>
      <w:bookmarkStart w:id="0" w:name="_Toc122179671"/>
      <w:bookmarkStart w:id="1" w:name="_Toc160048439"/>
    </w:p>
    <w:p w14:paraId="231BE156" w14:textId="77777777" w:rsidR="007B2ED0" w:rsidRPr="00985ECC" w:rsidRDefault="007B2ED0" w:rsidP="00D15426">
      <w:pPr>
        <w:pStyle w:val="Heading1"/>
        <w:keepNext w:val="0"/>
        <w:keepLines w:val="0"/>
        <w:widowControl w:val="0"/>
        <w:spacing w:before="0" w:after="120"/>
        <w:jc w:val="center"/>
        <w:rPr>
          <w:rFonts w:ascii="Times New Roman" w:hAnsi="Times New Roman" w:cs="Times New Roman"/>
          <w:b/>
          <w:bCs/>
          <w:color w:val="000000" w:themeColor="text1"/>
          <w:sz w:val="26"/>
          <w:szCs w:val="26"/>
          <w:lang w:val="vi"/>
        </w:rPr>
      </w:pPr>
    </w:p>
    <w:p w14:paraId="28230B21" w14:textId="77777777" w:rsidR="007B2ED0" w:rsidRPr="00985ECC" w:rsidRDefault="007B2ED0" w:rsidP="00D15426">
      <w:pPr>
        <w:pStyle w:val="Heading1"/>
        <w:keepNext w:val="0"/>
        <w:keepLines w:val="0"/>
        <w:widowControl w:val="0"/>
        <w:spacing w:before="0" w:after="120"/>
        <w:jc w:val="center"/>
        <w:rPr>
          <w:rFonts w:ascii="Times New Roman" w:hAnsi="Times New Roman" w:cs="Times New Roman"/>
          <w:b/>
          <w:bCs/>
          <w:color w:val="000000" w:themeColor="text1"/>
          <w:sz w:val="26"/>
          <w:szCs w:val="26"/>
          <w:lang w:val="vi"/>
        </w:rPr>
      </w:pPr>
    </w:p>
    <w:p w14:paraId="356003BE" w14:textId="77777777" w:rsidR="007B2ED0" w:rsidRPr="00985ECC" w:rsidRDefault="007B2ED0" w:rsidP="00D15426">
      <w:pPr>
        <w:pStyle w:val="Heading1"/>
        <w:keepNext w:val="0"/>
        <w:keepLines w:val="0"/>
        <w:widowControl w:val="0"/>
        <w:spacing w:before="0" w:after="120"/>
        <w:jc w:val="center"/>
        <w:rPr>
          <w:rFonts w:ascii="Times New Roman" w:hAnsi="Times New Roman" w:cs="Times New Roman"/>
          <w:b/>
          <w:bCs/>
          <w:color w:val="000000" w:themeColor="text1"/>
          <w:sz w:val="26"/>
          <w:szCs w:val="26"/>
          <w:lang w:val="vi"/>
        </w:rPr>
      </w:pPr>
    </w:p>
    <w:p w14:paraId="28F3FCAB" w14:textId="77777777" w:rsidR="007B2ED0" w:rsidRPr="00985ECC" w:rsidRDefault="007B2ED0" w:rsidP="00D15426">
      <w:pPr>
        <w:pStyle w:val="Heading1"/>
        <w:keepNext w:val="0"/>
        <w:keepLines w:val="0"/>
        <w:widowControl w:val="0"/>
        <w:spacing w:before="0" w:after="120"/>
        <w:jc w:val="center"/>
        <w:rPr>
          <w:rFonts w:ascii="Times New Roman" w:hAnsi="Times New Roman" w:cs="Times New Roman"/>
          <w:b/>
          <w:bCs/>
          <w:color w:val="000000" w:themeColor="text1"/>
          <w:sz w:val="26"/>
          <w:szCs w:val="26"/>
          <w:lang w:val="vi"/>
        </w:rPr>
      </w:pPr>
    </w:p>
    <w:p w14:paraId="797016A2" w14:textId="77777777" w:rsidR="007B2ED0" w:rsidRPr="00985ECC" w:rsidRDefault="007B2ED0" w:rsidP="00D15426">
      <w:pPr>
        <w:pStyle w:val="Heading1"/>
        <w:keepNext w:val="0"/>
        <w:keepLines w:val="0"/>
        <w:widowControl w:val="0"/>
        <w:spacing w:before="0" w:after="120"/>
        <w:jc w:val="center"/>
        <w:rPr>
          <w:rFonts w:ascii="Times New Roman" w:hAnsi="Times New Roman" w:cs="Times New Roman"/>
          <w:b/>
          <w:bCs/>
          <w:color w:val="000000" w:themeColor="text1"/>
          <w:sz w:val="26"/>
          <w:szCs w:val="26"/>
          <w:lang w:val="vi"/>
        </w:rPr>
      </w:pPr>
    </w:p>
    <w:p w14:paraId="5ED56AAE" w14:textId="77777777" w:rsidR="007B2ED0" w:rsidRPr="00985ECC" w:rsidRDefault="007B2ED0" w:rsidP="00D15426">
      <w:pPr>
        <w:pStyle w:val="Heading1"/>
        <w:keepNext w:val="0"/>
        <w:keepLines w:val="0"/>
        <w:widowControl w:val="0"/>
        <w:spacing w:before="0" w:after="120"/>
        <w:jc w:val="center"/>
        <w:rPr>
          <w:rFonts w:ascii="Times New Roman" w:hAnsi="Times New Roman" w:cs="Times New Roman"/>
          <w:b/>
          <w:bCs/>
          <w:color w:val="000000" w:themeColor="text1"/>
          <w:sz w:val="26"/>
          <w:szCs w:val="26"/>
          <w:lang w:val="vi"/>
        </w:rPr>
      </w:pPr>
    </w:p>
    <w:p w14:paraId="61774D4C" w14:textId="77777777" w:rsidR="007B2ED0" w:rsidRPr="00985ECC" w:rsidRDefault="007B2ED0" w:rsidP="00D15426">
      <w:pPr>
        <w:pStyle w:val="Heading1"/>
        <w:keepNext w:val="0"/>
        <w:keepLines w:val="0"/>
        <w:widowControl w:val="0"/>
        <w:spacing w:before="0" w:after="120"/>
        <w:jc w:val="center"/>
        <w:rPr>
          <w:rFonts w:ascii="Times New Roman" w:hAnsi="Times New Roman" w:cs="Times New Roman"/>
          <w:b/>
          <w:bCs/>
          <w:color w:val="000000" w:themeColor="text1"/>
          <w:lang w:val="vi"/>
        </w:rPr>
      </w:pPr>
    </w:p>
    <w:p w14:paraId="4F118FD8" w14:textId="2D1EBBFC" w:rsidR="00783CDD" w:rsidRPr="00985ECC" w:rsidRDefault="00783CDD" w:rsidP="00D15426">
      <w:pPr>
        <w:pStyle w:val="Heading1"/>
        <w:keepNext w:val="0"/>
        <w:keepLines w:val="0"/>
        <w:widowControl w:val="0"/>
        <w:spacing w:before="0" w:after="120"/>
        <w:jc w:val="center"/>
        <w:rPr>
          <w:rFonts w:ascii="Times New Roman" w:hAnsi="Times New Roman" w:cs="Times New Roman"/>
          <w:b/>
          <w:bCs/>
          <w:color w:val="000000" w:themeColor="text1"/>
        </w:rPr>
      </w:pPr>
      <w:r w:rsidRPr="00985ECC">
        <w:rPr>
          <w:rFonts w:ascii="Times New Roman" w:hAnsi="Times New Roman" w:cs="Times New Roman"/>
          <w:b/>
          <w:bCs/>
          <w:color w:val="000000" w:themeColor="text1"/>
          <w:lang w:val="vi"/>
        </w:rPr>
        <w:t>PHỤ LỤC</w:t>
      </w:r>
      <w:bookmarkEnd w:id="0"/>
      <w:r w:rsidR="000E27C2" w:rsidRPr="00985ECC">
        <w:rPr>
          <w:rFonts w:ascii="Times New Roman" w:hAnsi="Times New Roman" w:cs="Times New Roman"/>
          <w:b/>
          <w:bCs/>
          <w:color w:val="000000" w:themeColor="text1"/>
        </w:rPr>
        <w:t xml:space="preserve"> </w:t>
      </w:r>
      <w:r w:rsidR="007B2ED0" w:rsidRPr="00985ECC">
        <w:rPr>
          <w:rFonts w:ascii="Times New Roman" w:hAnsi="Times New Roman" w:cs="Times New Roman"/>
          <w:b/>
          <w:bCs/>
          <w:color w:val="000000" w:themeColor="text1"/>
        </w:rPr>
        <w:t xml:space="preserve">II: </w:t>
      </w:r>
      <w:r w:rsidR="000E27C2" w:rsidRPr="00985ECC">
        <w:rPr>
          <w:rFonts w:ascii="Times New Roman" w:hAnsi="Times New Roman" w:cs="Times New Roman"/>
          <w:b/>
          <w:bCs/>
          <w:color w:val="000000" w:themeColor="text1"/>
        </w:rPr>
        <w:t>BIỂU CHẤM ĐIỂM CÁC ĐÔ THỊ</w:t>
      </w:r>
      <w:bookmarkEnd w:id="1"/>
    </w:p>
    <w:p w14:paraId="54E4AF38" w14:textId="3A1F7394" w:rsidR="007B2ED0" w:rsidRPr="00985ECC" w:rsidRDefault="007B2ED0" w:rsidP="007B2ED0">
      <w:pPr>
        <w:rPr>
          <w:color w:val="000000" w:themeColor="text1"/>
        </w:rPr>
      </w:pPr>
    </w:p>
    <w:p w14:paraId="63A1B5BA" w14:textId="4AEBEC26" w:rsidR="007B2ED0" w:rsidRPr="00985ECC" w:rsidRDefault="007B2ED0" w:rsidP="007B2ED0">
      <w:pPr>
        <w:rPr>
          <w:color w:val="000000" w:themeColor="text1"/>
        </w:rPr>
      </w:pPr>
    </w:p>
    <w:p w14:paraId="57CF458B" w14:textId="1B493584" w:rsidR="007B2ED0" w:rsidRPr="00985ECC" w:rsidRDefault="007B2ED0" w:rsidP="007B2ED0">
      <w:pPr>
        <w:rPr>
          <w:color w:val="000000" w:themeColor="text1"/>
        </w:rPr>
      </w:pPr>
    </w:p>
    <w:p w14:paraId="6296CC3D" w14:textId="5B184D71" w:rsidR="007B2ED0" w:rsidRPr="00985ECC" w:rsidRDefault="007B2ED0" w:rsidP="007B2ED0">
      <w:pPr>
        <w:rPr>
          <w:color w:val="000000" w:themeColor="text1"/>
        </w:rPr>
      </w:pPr>
    </w:p>
    <w:p w14:paraId="4E5FC82F" w14:textId="02199DD9" w:rsidR="007B2ED0" w:rsidRPr="00985ECC" w:rsidRDefault="007B2ED0" w:rsidP="007B2ED0">
      <w:pPr>
        <w:rPr>
          <w:color w:val="000000" w:themeColor="text1"/>
        </w:rPr>
      </w:pPr>
    </w:p>
    <w:p w14:paraId="2BC94DAC" w14:textId="6DA81011" w:rsidR="007B2ED0" w:rsidRPr="00985ECC" w:rsidRDefault="007B2ED0" w:rsidP="007B2ED0">
      <w:pPr>
        <w:rPr>
          <w:color w:val="000000" w:themeColor="text1"/>
        </w:rPr>
      </w:pPr>
    </w:p>
    <w:p w14:paraId="637D4EE4" w14:textId="5DEFBF3F" w:rsidR="007B2ED0" w:rsidRPr="00985ECC" w:rsidRDefault="007B2ED0" w:rsidP="007B2ED0">
      <w:pPr>
        <w:rPr>
          <w:color w:val="000000" w:themeColor="text1"/>
        </w:rPr>
      </w:pPr>
    </w:p>
    <w:p w14:paraId="5188CE65" w14:textId="03C12161" w:rsidR="007B2ED0" w:rsidRPr="00985ECC" w:rsidRDefault="007B2ED0" w:rsidP="007B2ED0">
      <w:pPr>
        <w:rPr>
          <w:color w:val="000000" w:themeColor="text1"/>
        </w:rPr>
      </w:pPr>
    </w:p>
    <w:p w14:paraId="232A3D9D" w14:textId="7B81D44B" w:rsidR="007B2ED0" w:rsidRPr="00985ECC" w:rsidRDefault="007B2ED0" w:rsidP="007B2ED0">
      <w:pPr>
        <w:rPr>
          <w:color w:val="000000" w:themeColor="text1"/>
        </w:rPr>
      </w:pPr>
    </w:p>
    <w:p w14:paraId="264E5CDF" w14:textId="77777777" w:rsidR="007B2ED0" w:rsidRPr="00985ECC" w:rsidRDefault="00783CDD" w:rsidP="007B2ED0">
      <w:pPr>
        <w:widowControl w:val="0"/>
        <w:spacing w:after="120"/>
        <w:jc w:val="center"/>
        <w:rPr>
          <w:rFonts w:cs="Times New Roman"/>
          <w:b/>
          <w:bCs/>
          <w:color w:val="000000" w:themeColor="text1"/>
          <w:sz w:val="26"/>
          <w:szCs w:val="26"/>
          <w:lang w:val="vi"/>
        </w:rPr>
      </w:pPr>
      <w:r w:rsidRPr="00985ECC">
        <w:rPr>
          <w:rFonts w:cs="Times New Roman"/>
          <w:b/>
          <w:bCs/>
          <w:color w:val="000000" w:themeColor="text1"/>
          <w:sz w:val="26"/>
          <w:szCs w:val="26"/>
          <w:lang w:val="vi"/>
        </w:rPr>
        <w:lastRenderedPageBreak/>
        <w:t>TỔNG HỢP ĐÁNH GIÁ THỰC TRẠNG PHÁT TRIỂN ĐÔ THỊ TỈNH KON TUM THEO QUY ĐỊNH</w:t>
      </w:r>
    </w:p>
    <w:p w14:paraId="6FC8442E" w14:textId="7028BFF6" w:rsidR="00783CDD" w:rsidRPr="00985ECC" w:rsidRDefault="00783CDD" w:rsidP="007B2ED0">
      <w:pPr>
        <w:widowControl w:val="0"/>
        <w:spacing w:after="120"/>
        <w:jc w:val="center"/>
        <w:rPr>
          <w:rFonts w:cs="Times New Roman"/>
          <w:b/>
          <w:bCs/>
          <w:color w:val="000000" w:themeColor="text1"/>
          <w:sz w:val="26"/>
          <w:szCs w:val="26"/>
          <w:lang w:val="vi"/>
        </w:rPr>
      </w:pPr>
      <w:r w:rsidRPr="00985ECC">
        <w:rPr>
          <w:rFonts w:cs="Times New Roman"/>
          <w:b/>
          <w:bCs/>
          <w:color w:val="000000" w:themeColor="text1"/>
          <w:sz w:val="26"/>
          <w:szCs w:val="26"/>
          <w:lang w:val="vi"/>
        </w:rPr>
        <w:t xml:space="preserve"> VỀ</w:t>
      </w:r>
      <w:r w:rsidR="007B2ED0" w:rsidRPr="00985ECC">
        <w:rPr>
          <w:rFonts w:cs="Times New Roman"/>
          <w:b/>
          <w:bCs/>
          <w:color w:val="000000" w:themeColor="text1"/>
          <w:sz w:val="26"/>
          <w:szCs w:val="26"/>
        </w:rPr>
        <w:t xml:space="preserve"> </w:t>
      </w:r>
      <w:r w:rsidRPr="00985ECC">
        <w:rPr>
          <w:rFonts w:cs="Times New Roman"/>
          <w:b/>
          <w:bCs/>
          <w:color w:val="000000" w:themeColor="text1"/>
          <w:sz w:val="26"/>
          <w:szCs w:val="26"/>
          <w:lang w:val="vi"/>
        </w:rPr>
        <w:t>PHÂN LOẠI ĐÔ THỊ</w:t>
      </w:r>
    </w:p>
    <w:p w14:paraId="70EC9C6F" w14:textId="66F6B076" w:rsidR="00783CDD" w:rsidRPr="00985ECC" w:rsidRDefault="00783CDD" w:rsidP="007B2ED0">
      <w:pPr>
        <w:widowControl w:val="0"/>
        <w:spacing w:after="120"/>
        <w:rPr>
          <w:rFonts w:cs="Times New Roman"/>
          <w:b/>
          <w:bCs/>
          <w:color w:val="000000" w:themeColor="text1"/>
          <w:sz w:val="26"/>
          <w:szCs w:val="26"/>
          <w:lang w:val="vi"/>
        </w:rPr>
      </w:pPr>
      <w:r w:rsidRPr="00985ECC">
        <w:rPr>
          <w:rFonts w:cs="Times New Roman"/>
          <w:b/>
          <w:bCs/>
          <w:color w:val="000000" w:themeColor="text1"/>
          <w:sz w:val="26"/>
          <w:szCs w:val="26"/>
          <w:lang w:val="vi"/>
        </w:rPr>
        <w:t>Phụ lụ</w:t>
      </w:r>
      <w:r w:rsidR="007B2ED0" w:rsidRPr="00985ECC">
        <w:rPr>
          <w:rFonts w:cs="Times New Roman"/>
          <w:b/>
          <w:bCs/>
          <w:color w:val="000000" w:themeColor="text1"/>
          <w:sz w:val="26"/>
          <w:szCs w:val="26"/>
          <w:lang w:val="vi"/>
        </w:rPr>
        <w:t xml:space="preserve">c </w:t>
      </w:r>
      <w:r w:rsidR="007B2ED0" w:rsidRPr="00985ECC">
        <w:rPr>
          <w:rFonts w:cs="Times New Roman"/>
          <w:b/>
          <w:bCs/>
          <w:color w:val="000000" w:themeColor="text1"/>
          <w:sz w:val="26"/>
          <w:szCs w:val="26"/>
        </w:rPr>
        <w:t>II</w:t>
      </w:r>
      <w:r w:rsidRPr="00985ECC">
        <w:rPr>
          <w:rFonts w:cs="Times New Roman"/>
          <w:b/>
          <w:bCs/>
          <w:color w:val="000000" w:themeColor="text1"/>
          <w:sz w:val="26"/>
          <w:szCs w:val="26"/>
          <w:lang w:val="vi"/>
        </w:rPr>
        <w:t>.1. Bảng chấm điểm thành phố Kon Tum theo tiêu chí đô thị loại II</w:t>
      </w:r>
    </w:p>
    <w:tbl>
      <w:tblPr>
        <w:tblW w:w="1584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326"/>
        <w:gridCol w:w="1939"/>
        <w:gridCol w:w="1028"/>
        <w:gridCol w:w="931"/>
        <w:gridCol w:w="1533"/>
        <w:gridCol w:w="1418"/>
        <w:gridCol w:w="1840"/>
        <w:gridCol w:w="841"/>
      </w:tblGrid>
      <w:tr w:rsidR="00985ECC" w:rsidRPr="00985ECC" w14:paraId="364BE923" w14:textId="77777777" w:rsidTr="00F35A31">
        <w:trPr>
          <w:trHeight w:val="315"/>
        </w:trPr>
        <w:tc>
          <w:tcPr>
            <w:tcW w:w="992" w:type="dxa"/>
            <w:vMerge w:val="restart"/>
            <w:shd w:val="clear" w:color="auto" w:fill="auto"/>
            <w:noWrap/>
            <w:vAlign w:val="center"/>
            <w:hideMark/>
          </w:tcPr>
          <w:p w14:paraId="4CCC3F0D"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TT</w:t>
            </w:r>
          </w:p>
        </w:tc>
        <w:tc>
          <w:tcPr>
            <w:tcW w:w="5326" w:type="dxa"/>
            <w:vMerge w:val="restart"/>
            <w:shd w:val="clear" w:color="auto" w:fill="auto"/>
            <w:noWrap/>
            <w:vAlign w:val="center"/>
            <w:hideMark/>
          </w:tcPr>
          <w:p w14:paraId="529BAD8A"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Các yếu tố đánh giá</w:t>
            </w:r>
          </w:p>
        </w:tc>
        <w:tc>
          <w:tcPr>
            <w:tcW w:w="1939" w:type="dxa"/>
            <w:shd w:val="clear" w:color="auto" w:fill="auto"/>
            <w:noWrap/>
            <w:vAlign w:val="center"/>
            <w:hideMark/>
          </w:tcPr>
          <w:p w14:paraId="395D5C7A"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Đơn vị</w:t>
            </w:r>
          </w:p>
        </w:tc>
        <w:tc>
          <w:tcPr>
            <w:tcW w:w="1959" w:type="dxa"/>
            <w:gridSpan w:val="2"/>
            <w:shd w:val="clear" w:color="auto" w:fill="auto"/>
            <w:noWrap/>
            <w:vAlign w:val="center"/>
            <w:hideMark/>
          </w:tcPr>
          <w:p w14:paraId="4DB189E3"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Thang điểm</w:t>
            </w:r>
          </w:p>
        </w:tc>
        <w:tc>
          <w:tcPr>
            <w:tcW w:w="2951" w:type="dxa"/>
            <w:gridSpan w:val="2"/>
            <w:shd w:val="clear" w:color="auto" w:fill="auto"/>
            <w:noWrap/>
            <w:vAlign w:val="center"/>
            <w:hideMark/>
          </w:tcPr>
          <w:p w14:paraId="2F03B3F0"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chuẩn của đô thị loại II</w:t>
            </w:r>
          </w:p>
        </w:tc>
        <w:tc>
          <w:tcPr>
            <w:tcW w:w="1840" w:type="dxa"/>
            <w:shd w:val="clear" w:color="auto" w:fill="auto"/>
            <w:vAlign w:val="center"/>
            <w:hideMark/>
          </w:tcPr>
          <w:p w14:paraId="3C1ADC4C"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Số liệu </w:t>
            </w:r>
            <w:r w:rsidRPr="00985ECC">
              <w:rPr>
                <w:rFonts w:eastAsia="Times New Roman" w:cs="Times New Roman"/>
                <w:b/>
                <w:bCs/>
                <w:color w:val="000000" w:themeColor="text1"/>
                <w:sz w:val="26"/>
                <w:szCs w:val="26"/>
              </w:rPr>
              <w:br/>
              <w:t>2022</w:t>
            </w:r>
          </w:p>
        </w:tc>
        <w:tc>
          <w:tcPr>
            <w:tcW w:w="841" w:type="dxa"/>
            <w:shd w:val="clear" w:color="auto" w:fill="auto"/>
            <w:noWrap/>
            <w:vAlign w:val="center"/>
            <w:hideMark/>
          </w:tcPr>
          <w:p w14:paraId="6D822ED7"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Điểm</w:t>
            </w:r>
          </w:p>
        </w:tc>
      </w:tr>
      <w:tr w:rsidR="00985ECC" w:rsidRPr="00985ECC" w14:paraId="6A5E422B" w14:textId="77777777" w:rsidTr="00F35A31">
        <w:trPr>
          <w:trHeight w:val="561"/>
        </w:trPr>
        <w:tc>
          <w:tcPr>
            <w:tcW w:w="992" w:type="dxa"/>
            <w:vMerge/>
            <w:shd w:val="clear" w:color="auto" w:fill="auto"/>
            <w:vAlign w:val="center"/>
            <w:hideMark/>
          </w:tcPr>
          <w:p w14:paraId="193BC772" w14:textId="77777777" w:rsidR="00784C3F" w:rsidRPr="00985ECC" w:rsidRDefault="00784C3F" w:rsidP="001F5555">
            <w:pPr>
              <w:widowControl w:val="0"/>
              <w:spacing w:after="0" w:line="240" w:lineRule="auto"/>
              <w:rPr>
                <w:rFonts w:eastAsia="Times New Roman" w:cs="Times New Roman"/>
                <w:b/>
                <w:bCs/>
                <w:color w:val="000000" w:themeColor="text1"/>
                <w:sz w:val="26"/>
                <w:szCs w:val="26"/>
              </w:rPr>
            </w:pPr>
          </w:p>
        </w:tc>
        <w:tc>
          <w:tcPr>
            <w:tcW w:w="5326" w:type="dxa"/>
            <w:vMerge/>
            <w:shd w:val="clear" w:color="auto" w:fill="auto"/>
            <w:vAlign w:val="center"/>
            <w:hideMark/>
          </w:tcPr>
          <w:p w14:paraId="255F3130" w14:textId="77777777" w:rsidR="00784C3F" w:rsidRPr="00985ECC" w:rsidRDefault="00784C3F" w:rsidP="001F5555">
            <w:pPr>
              <w:widowControl w:val="0"/>
              <w:spacing w:after="0" w:line="240" w:lineRule="auto"/>
              <w:rPr>
                <w:rFonts w:eastAsia="Times New Roman" w:cs="Times New Roman"/>
                <w:b/>
                <w:bCs/>
                <w:color w:val="000000" w:themeColor="text1"/>
                <w:sz w:val="26"/>
                <w:szCs w:val="26"/>
              </w:rPr>
            </w:pPr>
          </w:p>
        </w:tc>
        <w:tc>
          <w:tcPr>
            <w:tcW w:w="1939" w:type="dxa"/>
            <w:shd w:val="clear" w:color="auto" w:fill="auto"/>
            <w:noWrap/>
            <w:vAlign w:val="center"/>
            <w:hideMark/>
          </w:tcPr>
          <w:p w14:paraId="4FEED0EF" w14:textId="3E2D4842"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1028" w:type="dxa"/>
            <w:shd w:val="clear" w:color="auto" w:fill="auto"/>
            <w:noWrap/>
            <w:vAlign w:val="center"/>
            <w:hideMark/>
          </w:tcPr>
          <w:p w14:paraId="17D23A24"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Tối thiểu</w:t>
            </w:r>
          </w:p>
        </w:tc>
        <w:tc>
          <w:tcPr>
            <w:tcW w:w="931" w:type="dxa"/>
            <w:shd w:val="clear" w:color="auto" w:fill="auto"/>
            <w:noWrap/>
            <w:vAlign w:val="center"/>
            <w:hideMark/>
          </w:tcPr>
          <w:p w14:paraId="770D3E55"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Tối đa</w:t>
            </w:r>
          </w:p>
        </w:tc>
        <w:tc>
          <w:tcPr>
            <w:tcW w:w="1533" w:type="dxa"/>
            <w:shd w:val="clear" w:color="auto" w:fill="auto"/>
            <w:noWrap/>
            <w:vAlign w:val="center"/>
            <w:hideMark/>
          </w:tcPr>
          <w:p w14:paraId="521D391D"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Cận dưới</w:t>
            </w:r>
          </w:p>
        </w:tc>
        <w:tc>
          <w:tcPr>
            <w:tcW w:w="1418" w:type="dxa"/>
            <w:shd w:val="clear" w:color="auto" w:fill="auto"/>
            <w:noWrap/>
            <w:vAlign w:val="center"/>
            <w:hideMark/>
          </w:tcPr>
          <w:p w14:paraId="4624FFA7"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Cận trên</w:t>
            </w:r>
          </w:p>
        </w:tc>
        <w:tc>
          <w:tcPr>
            <w:tcW w:w="1840" w:type="dxa"/>
            <w:shd w:val="clear" w:color="auto" w:fill="auto"/>
            <w:vAlign w:val="center"/>
            <w:hideMark/>
          </w:tcPr>
          <w:p w14:paraId="147075A6"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841" w:type="dxa"/>
            <w:shd w:val="clear" w:color="auto" w:fill="auto"/>
            <w:vAlign w:val="center"/>
            <w:hideMark/>
          </w:tcPr>
          <w:p w14:paraId="395E1BD3"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r>
      <w:tr w:rsidR="00985ECC" w:rsidRPr="00985ECC" w14:paraId="20BD8815" w14:textId="77777777" w:rsidTr="00F35A31">
        <w:trPr>
          <w:trHeight w:val="415"/>
        </w:trPr>
        <w:tc>
          <w:tcPr>
            <w:tcW w:w="992" w:type="dxa"/>
            <w:shd w:val="clear" w:color="auto" w:fill="auto"/>
            <w:noWrap/>
            <w:vAlign w:val="center"/>
            <w:hideMark/>
          </w:tcPr>
          <w:p w14:paraId="3D1D67A1"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w:t>
            </w:r>
          </w:p>
        </w:tc>
        <w:tc>
          <w:tcPr>
            <w:tcW w:w="5326" w:type="dxa"/>
            <w:shd w:val="clear" w:color="auto" w:fill="auto"/>
            <w:vAlign w:val="center"/>
            <w:hideMark/>
          </w:tcPr>
          <w:p w14:paraId="2C1D5691" w14:textId="77777777" w:rsidR="00784C3F" w:rsidRPr="00985ECC" w:rsidRDefault="00784C3F"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Tiêu chí 1: Vị trí, chức năng, vai trò, cơ cấu và trình độ phát triển kinh tế - xã hội </w:t>
            </w:r>
          </w:p>
        </w:tc>
        <w:tc>
          <w:tcPr>
            <w:tcW w:w="1939" w:type="dxa"/>
            <w:shd w:val="clear" w:color="auto" w:fill="auto"/>
            <w:noWrap/>
            <w:vAlign w:val="center"/>
            <w:hideMark/>
          </w:tcPr>
          <w:p w14:paraId="7C8ED2A9" w14:textId="6A39D481"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1028" w:type="dxa"/>
            <w:shd w:val="clear" w:color="auto" w:fill="auto"/>
            <w:noWrap/>
            <w:vAlign w:val="center"/>
            <w:hideMark/>
          </w:tcPr>
          <w:p w14:paraId="0E34A35F"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13,5</w:t>
            </w:r>
          </w:p>
        </w:tc>
        <w:tc>
          <w:tcPr>
            <w:tcW w:w="931" w:type="dxa"/>
            <w:shd w:val="clear" w:color="auto" w:fill="auto"/>
            <w:noWrap/>
            <w:vAlign w:val="center"/>
            <w:hideMark/>
          </w:tcPr>
          <w:p w14:paraId="146C1E4C"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18</w:t>
            </w:r>
          </w:p>
        </w:tc>
        <w:tc>
          <w:tcPr>
            <w:tcW w:w="1533" w:type="dxa"/>
            <w:shd w:val="clear" w:color="auto" w:fill="auto"/>
            <w:noWrap/>
            <w:vAlign w:val="center"/>
            <w:hideMark/>
          </w:tcPr>
          <w:p w14:paraId="12D31896" w14:textId="479A5279"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1418" w:type="dxa"/>
            <w:shd w:val="clear" w:color="auto" w:fill="auto"/>
            <w:noWrap/>
            <w:vAlign w:val="center"/>
            <w:hideMark/>
          </w:tcPr>
          <w:p w14:paraId="4762F734" w14:textId="065ABE3B"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1840" w:type="dxa"/>
            <w:shd w:val="clear" w:color="auto" w:fill="auto"/>
            <w:noWrap/>
            <w:vAlign w:val="center"/>
            <w:hideMark/>
          </w:tcPr>
          <w:p w14:paraId="3AB24F05" w14:textId="6240A1D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841" w:type="dxa"/>
            <w:shd w:val="clear" w:color="auto" w:fill="auto"/>
            <w:noWrap/>
            <w:vAlign w:val="center"/>
            <w:hideMark/>
          </w:tcPr>
          <w:p w14:paraId="658E5771"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15,83</w:t>
            </w:r>
          </w:p>
        </w:tc>
      </w:tr>
      <w:tr w:rsidR="00985ECC" w:rsidRPr="00985ECC" w14:paraId="51639D51" w14:textId="77777777" w:rsidTr="00F35A31">
        <w:trPr>
          <w:trHeight w:val="562"/>
        </w:trPr>
        <w:tc>
          <w:tcPr>
            <w:tcW w:w="992" w:type="dxa"/>
            <w:shd w:val="clear" w:color="auto" w:fill="auto"/>
            <w:noWrap/>
            <w:vAlign w:val="center"/>
            <w:hideMark/>
          </w:tcPr>
          <w:p w14:paraId="221A550A"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1.1</w:t>
            </w:r>
          </w:p>
        </w:tc>
        <w:tc>
          <w:tcPr>
            <w:tcW w:w="5326" w:type="dxa"/>
            <w:shd w:val="clear" w:color="auto" w:fill="auto"/>
            <w:noWrap/>
            <w:vAlign w:val="center"/>
            <w:hideMark/>
          </w:tcPr>
          <w:p w14:paraId="673D1814"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Vị trí, chức năng, vai trò</w:t>
            </w:r>
          </w:p>
        </w:tc>
        <w:tc>
          <w:tcPr>
            <w:tcW w:w="1939" w:type="dxa"/>
            <w:shd w:val="clear" w:color="auto" w:fill="auto"/>
            <w:noWrap/>
            <w:vAlign w:val="center"/>
            <w:hideMark/>
          </w:tcPr>
          <w:p w14:paraId="2DD1A0FE" w14:textId="648DAF16"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5E19EF10"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3,75</w:t>
            </w:r>
          </w:p>
        </w:tc>
        <w:tc>
          <w:tcPr>
            <w:tcW w:w="931" w:type="dxa"/>
            <w:shd w:val="clear" w:color="auto" w:fill="auto"/>
            <w:noWrap/>
            <w:vAlign w:val="center"/>
            <w:hideMark/>
          </w:tcPr>
          <w:p w14:paraId="23F51AE5"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5,00</w:t>
            </w:r>
          </w:p>
        </w:tc>
        <w:tc>
          <w:tcPr>
            <w:tcW w:w="1533" w:type="dxa"/>
            <w:shd w:val="clear" w:color="auto" w:fill="auto"/>
            <w:vAlign w:val="center"/>
            <w:hideMark/>
          </w:tcPr>
          <w:p w14:paraId="0D15941E" w14:textId="703312C1"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Là trung tâm chuyên ngành cấp vùng hoặc trung tâm tổng hợp cấp tỉnh về kinh tế, tài chính, văn hóa, giáo dục đâò tạo, y tế, du lịch, khoa học và công nghệ, đầu mối giao thông có vai trò thúc đẩy sự phát triển kinh tế- xã hội của tỉnh, </w:t>
            </w:r>
            <w:r w:rsidRPr="00985ECC">
              <w:rPr>
                <w:rFonts w:eastAsia="Times New Roman" w:cs="Times New Roman"/>
                <w:color w:val="000000" w:themeColor="text1"/>
                <w:sz w:val="26"/>
                <w:szCs w:val="26"/>
              </w:rPr>
              <w:lastRenderedPageBreak/>
              <w:t>vùng liên tỉnh</w:t>
            </w:r>
          </w:p>
        </w:tc>
        <w:tc>
          <w:tcPr>
            <w:tcW w:w="1418" w:type="dxa"/>
            <w:shd w:val="clear" w:color="auto" w:fill="auto"/>
            <w:vAlign w:val="center"/>
            <w:hideMark/>
          </w:tcPr>
          <w:p w14:paraId="0FDFFCF9" w14:textId="7F8DB154"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 xml:space="preserve">Là trung tâm tổng hợp cấp vùng về kinh tế, tài chính, văn hóa, giáo dục đào tạo y tế, du lịch, khoa học công nghệ, trung tâm hành chính cấp tỉnh, đầu mối giao thông, có vai trò thúc đẩy sự phát triển kinh tế - xã hội </w:t>
            </w:r>
            <w:r w:rsidRPr="00985ECC">
              <w:rPr>
                <w:rFonts w:eastAsia="Times New Roman" w:cs="Times New Roman"/>
                <w:color w:val="000000" w:themeColor="text1"/>
                <w:sz w:val="26"/>
                <w:szCs w:val="26"/>
              </w:rPr>
              <w:lastRenderedPageBreak/>
              <w:t>của vùng tỉnh, liên tỉnh</w:t>
            </w:r>
          </w:p>
        </w:tc>
        <w:tc>
          <w:tcPr>
            <w:tcW w:w="1840" w:type="dxa"/>
            <w:shd w:val="clear" w:color="auto" w:fill="auto"/>
            <w:noWrap/>
            <w:vAlign w:val="bottom"/>
            <w:hideMark/>
          </w:tcPr>
          <w:p w14:paraId="1EF8872B" w14:textId="16351CDE"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Là trung tâm tổng hợp cấp vùng về kinh tế, tài chính, văn hóa, giáo dục đào tạo y tế, du lịch, khoa học công nghệ, trung tâm hành chính cấp tỉnh, đầu mối giao thông, có vai trò thúc đẩy sự phát triển kinh tế - xã hội của vùng tỉnh, liên tỉnh</w:t>
            </w:r>
          </w:p>
        </w:tc>
        <w:tc>
          <w:tcPr>
            <w:tcW w:w="841" w:type="dxa"/>
            <w:shd w:val="clear" w:color="auto" w:fill="auto"/>
            <w:noWrap/>
            <w:vAlign w:val="center"/>
            <w:hideMark/>
          </w:tcPr>
          <w:p w14:paraId="3F6644A1"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5,00</w:t>
            </w:r>
          </w:p>
        </w:tc>
      </w:tr>
      <w:tr w:rsidR="00985ECC" w:rsidRPr="00985ECC" w14:paraId="50FB46C4" w14:textId="77777777" w:rsidTr="00F35A31">
        <w:trPr>
          <w:trHeight w:val="324"/>
        </w:trPr>
        <w:tc>
          <w:tcPr>
            <w:tcW w:w="992" w:type="dxa"/>
            <w:shd w:val="clear" w:color="auto" w:fill="auto"/>
            <w:noWrap/>
            <w:vAlign w:val="center"/>
            <w:hideMark/>
          </w:tcPr>
          <w:p w14:paraId="75971B8B"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lastRenderedPageBreak/>
              <w:t>1.2</w:t>
            </w:r>
          </w:p>
        </w:tc>
        <w:tc>
          <w:tcPr>
            <w:tcW w:w="5326" w:type="dxa"/>
            <w:shd w:val="clear" w:color="auto" w:fill="auto"/>
            <w:noWrap/>
            <w:vAlign w:val="center"/>
            <w:hideMark/>
          </w:tcPr>
          <w:p w14:paraId="41088BA6"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Nhóm tiêu chuẩn cơ cấu và trình độ phát triển kinh tế - xã hội</w:t>
            </w:r>
          </w:p>
        </w:tc>
        <w:tc>
          <w:tcPr>
            <w:tcW w:w="1939" w:type="dxa"/>
            <w:shd w:val="clear" w:color="auto" w:fill="auto"/>
            <w:noWrap/>
            <w:vAlign w:val="center"/>
            <w:hideMark/>
          </w:tcPr>
          <w:p w14:paraId="7FE2255C" w14:textId="780FE5F9"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21C03442"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9,75</w:t>
            </w:r>
          </w:p>
        </w:tc>
        <w:tc>
          <w:tcPr>
            <w:tcW w:w="931" w:type="dxa"/>
            <w:shd w:val="clear" w:color="auto" w:fill="auto"/>
            <w:noWrap/>
            <w:vAlign w:val="center"/>
            <w:hideMark/>
          </w:tcPr>
          <w:p w14:paraId="65A188F0"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13,00</w:t>
            </w:r>
          </w:p>
        </w:tc>
        <w:tc>
          <w:tcPr>
            <w:tcW w:w="1533" w:type="dxa"/>
            <w:shd w:val="clear" w:color="auto" w:fill="auto"/>
            <w:noWrap/>
            <w:vAlign w:val="center"/>
            <w:hideMark/>
          </w:tcPr>
          <w:p w14:paraId="010F4B8A" w14:textId="14F67D51"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418" w:type="dxa"/>
            <w:shd w:val="clear" w:color="auto" w:fill="auto"/>
            <w:noWrap/>
            <w:vAlign w:val="center"/>
            <w:hideMark/>
          </w:tcPr>
          <w:p w14:paraId="42D19345" w14:textId="4F3249A4"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840" w:type="dxa"/>
            <w:shd w:val="clear" w:color="auto" w:fill="auto"/>
            <w:noWrap/>
            <w:vAlign w:val="center"/>
            <w:hideMark/>
          </w:tcPr>
          <w:p w14:paraId="7D0BA95D" w14:textId="574001C7"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841" w:type="dxa"/>
            <w:shd w:val="clear" w:color="auto" w:fill="auto"/>
            <w:noWrap/>
            <w:vAlign w:val="center"/>
            <w:hideMark/>
          </w:tcPr>
          <w:p w14:paraId="436D3E49"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10,83</w:t>
            </w:r>
          </w:p>
        </w:tc>
      </w:tr>
      <w:tr w:rsidR="00985ECC" w:rsidRPr="00985ECC" w14:paraId="01F4F3A9" w14:textId="77777777" w:rsidTr="00F35A31">
        <w:trPr>
          <w:trHeight w:val="312"/>
        </w:trPr>
        <w:tc>
          <w:tcPr>
            <w:tcW w:w="992" w:type="dxa"/>
            <w:shd w:val="clear" w:color="auto" w:fill="auto"/>
            <w:noWrap/>
            <w:vAlign w:val="center"/>
            <w:hideMark/>
          </w:tcPr>
          <w:p w14:paraId="52D6BBA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1.2.1</w:t>
            </w:r>
          </w:p>
        </w:tc>
        <w:tc>
          <w:tcPr>
            <w:tcW w:w="5326" w:type="dxa"/>
            <w:shd w:val="clear" w:color="auto" w:fill="auto"/>
            <w:vAlign w:val="center"/>
            <w:hideMark/>
          </w:tcPr>
          <w:p w14:paraId="12E99F1B"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Cân đối thu chi ngân sách</w:t>
            </w:r>
          </w:p>
        </w:tc>
        <w:tc>
          <w:tcPr>
            <w:tcW w:w="1939" w:type="dxa"/>
            <w:shd w:val="clear" w:color="auto" w:fill="auto"/>
            <w:noWrap/>
            <w:vAlign w:val="bottom"/>
            <w:hideMark/>
          </w:tcPr>
          <w:p w14:paraId="2789937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028" w:type="dxa"/>
            <w:shd w:val="clear" w:color="auto" w:fill="auto"/>
            <w:noWrap/>
            <w:vAlign w:val="center"/>
            <w:hideMark/>
          </w:tcPr>
          <w:p w14:paraId="63EA3E9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2C6F762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noWrap/>
            <w:vAlign w:val="center"/>
            <w:hideMark/>
          </w:tcPr>
          <w:p w14:paraId="4B148D7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Đủ (1)</w:t>
            </w:r>
          </w:p>
        </w:tc>
        <w:tc>
          <w:tcPr>
            <w:tcW w:w="1418" w:type="dxa"/>
            <w:shd w:val="clear" w:color="auto" w:fill="auto"/>
            <w:noWrap/>
            <w:vAlign w:val="center"/>
            <w:hideMark/>
          </w:tcPr>
          <w:p w14:paraId="6E83B2C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Dư (2)</w:t>
            </w:r>
          </w:p>
        </w:tc>
        <w:tc>
          <w:tcPr>
            <w:tcW w:w="1840" w:type="dxa"/>
            <w:shd w:val="clear" w:color="auto" w:fill="auto"/>
            <w:noWrap/>
            <w:vAlign w:val="bottom"/>
            <w:hideMark/>
          </w:tcPr>
          <w:p w14:paraId="4D6F082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Dư</w:t>
            </w:r>
          </w:p>
        </w:tc>
        <w:tc>
          <w:tcPr>
            <w:tcW w:w="841" w:type="dxa"/>
            <w:shd w:val="clear" w:color="auto" w:fill="auto"/>
            <w:noWrap/>
            <w:vAlign w:val="center"/>
            <w:hideMark/>
          </w:tcPr>
          <w:p w14:paraId="3798F4D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6083778F" w14:textId="77777777" w:rsidTr="00F35A31">
        <w:trPr>
          <w:trHeight w:val="312"/>
        </w:trPr>
        <w:tc>
          <w:tcPr>
            <w:tcW w:w="992" w:type="dxa"/>
            <w:shd w:val="clear" w:color="auto" w:fill="auto"/>
            <w:noWrap/>
            <w:vAlign w:val="center"/>
            <w:hideMark/>
          </w:tcPr>
          <w:p w14:paraId="2D3445E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1.2.2</w:t>
            </w:r>
          </w:p>
        </w:tc>
        <w:tc>
          <w:tcPr>
            <w:tcW w:w="5326" w:type="dxa"/>
            <w:shd w:val="clear" w:color="auto" w:fill="auto"/>
            <w:vAlign w:val="center"/>
            <w:hideMark/>
          </w:tcPr>
          <w:p w14:paraId="496B8365"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Thu nhập bình quân đầu người/tháng so với trung bình cả nước</w:t>
            </w:r>
          </w:p>
        </w:tc>
        <w:tc>
          <w:tcPr>
            <w:tcW w:w="1939" w:type="dxa"/>
            <w:shd w:val="clear" w:color="auto" w:fill="auto"/>
            <w:noWrap/>
            <w:vAlign w:val="center"/>
            <w:hideMark/>
          </w:tcPr>
          <w:p w14:paraId="3C9C928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lần</w:t>
            </w:r>
          </w:p>
        </w:tc>
        <w:tc>
          <w:tcPr>
            <w:tcW w:w="1028" w:type="dxa"/>
            <w:shd w:val="clear" w:color="auto" w:fill="auto"/>
            <w:noWrap/>
            <w:vAlign w:val="center"/>
            <w:hideMark/>
          </w:tcPr>
          <w:p w14:paraId="5DAF3BC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26946A1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noWrap/>
            <w:vAlign w:val="center"/>
            <w:hideMark/>
          </w:tcPr>
          <w:p w14:paraId="26B64A9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1,4</w:t>
            </w:r>
          </w:p>
        </w:tc>
        <w:tc>
          <w:tcPr>
            <w:tcW w:w="1418" w:type="dxa"/>
            <w:shd w:val="clear" w:color="auto" w:fill="auto"/>
            <w:noWrap/>
            <w:vAlign w:val="center"/>
            <w:hideMark/>
          </w:tcPr>
          <w:p w14:paraId="3A5988E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1,75</w:t>
            </w:r>
          </w:p>
        </w:tc>
        <w:tc>
          <w:tcPr>
            <w:tcW w:w="1840" w:type="dxa"/>
            <w:shd w:val="clear" w:color="auto" w:fill="auto"/>
            <w:noWrap/>
            <w:vAlign w:val="center"/>
            <w:hideMark/>
          </w:tcPr>
          <w:p w14:paraId="17E7042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1,16</w:t>
            </w:r>
          </w:p>
        </w:tc>
        <w:tc>
          <w:tcPr>
            <w:tcW w:w="841" w:type="dxa"/>
            <w:shd w:val="clear" w:color="auto" w:fill="auto"/>
            <w:noWrap/>
            <w:vAlign w:val="center"/>
            <w:hideMark/>
          </w:tcPr>
          <w:p w14:paraId="14962E8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496B68B4" w14:textId="77777777" w:rsidTr="00F35A31">
        <w:trPr>
          <w:trHeight w:val="624"/>
        </w:trPr>
        <w:tc>
          <w:tcPr>
            <w:tcW w:w="992" w:type="dxa"/>
            <w:shd w:val="clear" w:color="auto" w:fill="auto"/>
            <w:noWrap/>
            <w:vAlign w:val="center"/>
            <w:hideMark/>
          </w:tcPr>
          <w:p w14:paraId="2E8EA19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1.2.3</w:t>
            </w:r>
          </w:p>
        </w:tc>
        <w:tc>
          <w:tcPr>
            <w:tcW w:w="5326" w:type="dxa"/>
            <w:shd w:val="clear" w:color="auto" w:fill="auto"/>
            <w:vAlign w:val="center"/>
            <w:hideMark/>
          </w:tcPr>
          <w:p w14:paraId="30D9BBE7"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Tăng tỷ trọng công nghiệp - xây dựng và dịch vụ</w:t>
            </w:r>
          </w:p>
        </w:tc>
        <w:tc>
          <w:tcPr>
            <w:tcW w:w="1939" w:type="dxa"/>
            <w:shd w:val="clear" w:color="auto" w:fill="auto"/>
            <w:noWrap/>
            <w:vAlign w:val="center"/>
            <w:hideMark/>
          </w:tcPr>
          <w:p w14:paraId="2C0A608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25265CE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4BC6204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noWrap/>
            <w:vAlign w:val="bottom"/>
            <w:hideMark/>
          </w:tcPr>
          <w:p w14:paraId="0AD0CC9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Tăng theo mục tiêu đề ra</w:t>
            </w:r>
          </w:p>
        </w:tc>
        <w:tc>
          <w:tcPr>
            <w:tcW w:w="1418" w:type="dxa"/>
            <w:shd w:val="clear" w:color="auto" w:fill="auto"/>
            <w:vAlign w:val="center"/>
            <w:hideMark/>
          </w:tcPr>
          <w:p w14:paraId="07446D7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Tăng vượt so với mục tiêu đề ra từ 4% trở lên</w:t>
            </w:r>
          </w:p>
        </w:tc>
        <w:tc>
          <w:tcPr>
            <w:tcW w:w="1840" w:type="dxa"/>
            <w:shd w:val="clear" w:color="auto" w:fill="auto"/>
            <w:noWrap/>
            <w:vAlign w:val="bottom"/>
            <w:hideMark/>
          </w:tcPr>
          <w:p w14:paraId="6727DD5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Tăng vượt so với mục tiêu đề ra từ 4% trở lên</w:t>
            </w:r>
          </w:p>
        </w:tc>
        <w:tc>
          <w:tcPr>
            <w:tcW w:w="841" w:type="dxa"/>
            <w:shd w:val="clear" w:color="auto" w:fill="auto"/>
            <w:noWrap/>
            <w:vAlign w:val="center"/>
            <w:hideMark/>
          </w:tcPr>
          <w:p w14:paraId="7F64645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30877E18" w14:textId="77777777" w:rsidTr="00F35A31">
        <w:trPr>
          <w:trHeight w:val="312"/>
        </w:trPr>
        <w:tc>
          <w:tcPr>
            <w:tcW w:w="992" w:type="dxa"/>
            <w:shd w:val="clear" w:color="auto" w:fill="auto"/>
            <w:noWrap/>
            <w:vAlign w:val="center"/>
            <w:hideMark/>
          </w:tcPr>
          <w:p w14:paraId="389C934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1.2.4</w:t>
            </w:r>
          </w:p>
        </w:tc>
        <w:tc>
          <w:tcPr>
            <w:tcW w:w="5326" w:type="dxa"/>
            <w:shd w:val="clear" w:color="auto" w:fill="auto"/>
            <w:noWrap/>
            <w:vAlign w:val="center"/>
            <w:hideMark/>
          </w:tcPr>
          <w:p w14:paraId="69CB45D0"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Mức tăng trưởng kinh tế trung bình 03 năm gần nhất</w:t>
            </w:r>
          </w:p>
        </w:tc>
        <w:tc>
          <w:tcPr>
            <w:tcW w:w="1939" w:type="dxa"/>
            <w:shd w:val="clear" w:color="auto" w:fill="auto"/>
            <w:noWrap/>
            <w:vAlign w:val="center"/>
            <w:hideMark/>
          </w:tcPr>
          <w:p w14:paraId="364224C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228A264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28EA99C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noWrap/>
            <w:vAlign w:val="center"/>
            <w:hideMark/>
          </w:tcPr>
          <w:p w14:paraId="4B194A8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w:t>
            </w:r>
          </w:p>
        </w:tc>
        <w:tc>
          <w:tcPr>
            <w:tcW w:w="1418" w:type="dxa"/>
            <w:shd w:val="clear" w:color="auto" w:fill="auto"/>
            <w:noWrap/>
            <w:vAlign w:val="center"/>
            <w:hideMark/>
          </w:tcPr>
          <w:p w14:paraId="244D90A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w:t>
            </w:r>
          </w:p>
        </w:tc>
        <w:tc>
          <w:tcPr>
            <w:tcW w:w="1840" w:type="dxa"/>
            <w:shd w:val="clear" w:color="auto" w:fill="auto"/>
            <w:noWrap/>
            <w:vAlign w:val="center"/>
            <w:hideMark/>
          </w:tcPr>
          <w:p w14:paraId="4EB2846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12,75</w:t>
            </w:r>
          </w:p>
        </w:tc>
        <w:tc>
          <w:tcPr>
            <w:tcW w:w="841" w:type="dxa"/>
            <w:shd w:val="clear" w:color="auto" w:fill="auto"/>
            <w:noWrap/>
            <w:vAlign w:val="center"/>
            <w:hideMark/>
          </w:tcPr>
          <w:p w14:paraId="318E05F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6D8A1191" w14:textId="77777777" w:rsidTr="00F35A31">
        <w:trPr>
          <w:trHeight w:val="315"/>
        </w:trPr>
        <w:tc>
          <w:tcPr>
            <w:tcW w:w="992" w:type="dxa"/>
            <w:shd w:val="clear" w:color="auto" w:fill="auto"/>
            <w:noWrap/>
            <w:vAlign w:val="center"/>
            <w:hideMark/>
          </w:tcPr>
          <w:p w14:paraId="58FD1C6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1.2.5</w:t>
            </w:r>
          </w:p>
        </w:tc>
        <w:tc>
          <w:tcPr>
            <w:tcW w:w="5326" w:type="dxa"/>
            <w:shd w:val="clear" w:color="auto" w:fill="auto"/>
            <w:vAlign w:val="center"/>
            <w:hideMark/>
          </w:tcPr>
          <w:p w14:paraId="0136C840" w14:textId="5B55CDC6"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Tăng trưởng tổng giá trị sản phẩm trên địa bàn so với cả nước</w:t>
            </w:r>
          </w:p>
        </w:tc>
        <w:tc>
          <w:tcPr>
            <w:tcW w:w="1939" w:type="dxa"/>
            <w:shd w:val="clear" w:color="auto" w:fill="auto"/>
            <w:noWrap/>
            <w:vAlign w:val="center"/>
            <w:hideMark/>
          </w:tcPr>
          <w:p w14:paraId="2DAD0143" w14:textId="4D910A08"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lần</w:t>
            </w:r>
          </w:p>
        </w:tc>
        <w:tc>
          <w:tcPr>
            <w:tcW w:w="1028" w:type="dxa"/>
            <w:shd w:val="clear" w:color="auto" w:fill="auto"/>
            <w:noWrap/>
            <w:vAlign w:val="center"/>
            <w:hideMark/>
          </w:tcPr>
          <w:p w14:paraId="6116422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2DF4BD3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noWrap/>
            <w:vAlign w:val="center"/>
            <w:hideMark/>
          </w:tcPr>
          <w:p w14:paraId="210B4CC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1,3</w:t>
            </w:r>
          </w:p>
        </w:tc>
        <w:tc>
          <w:tcPr>
            <w:tcW w:w="1418" w:type="dxa"/>
            <w:shd w:val="clear" w:color="auto" w:fill="auto"/>
            <w:noWrap/>
            <w:vAlign w:val="center"/>
            <w:hideMark/>
          </w:tcPr>
          <w:p w14:paraId="498C724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840" w:type="dxa"/>
            <w:shd w:val="clear" w:color="auto" w:fill="auto"/>
            <w:noWrap/>
            <w:vAlign w:val="center"/>
            <w:hideMark/>
          </w:tcPr>
          <w:p w14:paraId="2C09431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11,91</w:t>
            </w:r>
          </w:p>
        </w:tc>
        <w:tc>
          <w:tcPr>
            <w:tcW w:w="841" w:type="dxa"/>
            <w:shd w:val="clear" w:color="auto" w:fill="auto"/>
            <w:noWrap/>
            <w:vAlign w:val="center"/>
            <w:hideMark/>
          </w:tcPr>
          <w:p w14:paraId="7A60C59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1DBE8FEE" w14:textId="77777777" w:rsidTr="00F35A31">
        <w:trPr>
          <w:trHeight w:val="315"/>
        </w:trPr>
        <w:tc>
          <w:tcPr>
            <w:tcW w:w="992" w:type="dxa"/>
            <w:shd w:val="clear" w:color="auto" w:fill="auto"/>
            <w:noWrap/>
            <w:vAlign w:val="center"/>
            <w:hideMark/>
          </w:tcPr>
          <w:p w14:paraId="64D0D97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1.2.6</w:t>
            </w:r>
          </w:p>
        </w:tc>
        <w:tc>
          <w:tcPr>
            <w:tcW w:w="5326" w:type="dxa"/>
            <w:shd w:val="clear" w:color="auto" w:fill="auto"/>
            <w:noWrap/>
            <w:vAlign w:val="center"/>
            <w:hideMark/>
          </w:tcPr>
          <w:p w14:paraId="3B348D51"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hộ nghèo theo chuẩn nghèo đa chiều</w:t>
            </w:r>
          </w:p>
        </w:tc>
        <w:tc>
          <w:tcPr>
            <w:tcW w:w="1939" w:type="dxa"/>
            <w:shd w:val="clear" w:color="auto" w:fill="auto"/>
            <w:noWrap/>
            <w:vAlign w:val="center"/>
            <w:hideMark/>
          </w:tcPr>
          <w:p w14:paraId="6A1E2E6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22E6CDF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0B77EDC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noWrap/>
            <w:vAlign w:val="center"/>
            <w:hideMark/>
          </w:tcPr>
          <w:p w14:paraId="12E885A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418" w:type="dxa"/>
            <w:shd w:val="clear" w:color="auto" w:fill="auto"/>
            <w:noWrap/>
            <w:vAlign w:val="center"/>
            <w:hideMark/>
          </w:tcPr>
          <w:p w14:paraId="7D5BA27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w:t>
            </w:r>
          </w:p>
        </w:tc>
        <w:tc>
          <w:tcPr>
            <w:tcW w:w="1840" w:type="dxa"/>
            <w:shd w:val="clear" w:color="auto" w:fill="auto"/>
            <w:noWrap/>
            <w:vAlign w:val="bottom"/>
            <w:hideMark/>
          </w:tcPr>
          <w:p w14:paraId="3F74B0C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1,337968125</w:t>
            </w:r>
          </w:p>
        </w:tc>
        <w:tc>
          <w:tcPr>
            <w:tcW w:w="841" w:type="dxa"/>
            <w:shd w:val="clear" w:color="auto" w:fill="auto"/>
            <w:noWrap/>
            <w:vAlign w:val="center"/>
            <w:hideMark/>
          </w:tcPr>
          <w:p w14:paraId="7AAEC4B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7F497438" w14:textId="77777777" w:rsidTr="00F35A31">
        <w:trPr>
          <w:trHeight w:val="312"/>
        </w:trPr>
        <w:tc>
          <w:tcPr>
            <w:tcW w:w="992" w:type="dxa"/>
            <w:shd w:val="clear" w:color="auto" w:fill="auto"/>
            <w:noWrap/>
            <w:vAlign w:val="center"/>
            <w:hideMark/>
          </w:tcPr>
          <w:p w14:paraId="32A46E4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1.2.7</w:t>
            </w:r>
          </w:p>
        </w:tc>
        <w:tc>
          <w:tcPr>
            <w:tcW w:w="5326" w:type="dxa"/>
            <w:shd w:val="clear" w:color="auto" w:fill="auto"/>
            <w:noWrap/>
            <w:vAlign w:val="center"/>
            <w:hideMark/>
          </w:tcPr>
          <w:p w14:paraId="6928A629"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tăng dân số </w:t>
            </w:r>
          </w:p>
        </w:tc>
        <w:tc>
          <w:tcPr>
            <w:tcW w:w="1939" w:type="dxa"/>
            <w:shd w:val="clear" w:color="auto" w:fill="auto"/>
            <w:vAlign w:val="center"/>
            <w:hideMark/>
          </w:tcPr>
          <w:p w14:paraId="577B6E7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35491FC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154BB4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3AA1968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1,4</w:t>
            </w:r>
          </w:p>
        </w:tc>
        <w:tc>
          <w:tcPr>
            <w:tcW w:w="1418" w:type="dxa"/>
            <w:shd w:val="clear" w:color="auto" w:fill="auto"/>
            <w:noWrap/>
            <w:vAlign w:val="center"/>
            <w:hideMark/>
          </w:tcPr>
          <w:p w14:paraId="64182C3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1,8</w:t>
            </w:r>
          </w:p>
        </w:tc>
        <w:tc>
          <w:tcPr>
            <w:tcW w:w="1840" w:type="dxa"/>
            <w:shd w:val="clear" w:color="auto" w:fill="auto"/>
            <w:noWrap/>
            <w:vAlign w:val="center"/>
            <w:hideMark/>
          </w:tcPr>
          <w:p w14:paraId="0E65AAF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1,52</w:t>
            </w:r>
          </w:p>
        </w:tc>
        <w:tc>
          <w:tcPr>
            <w:tcW w:w="841" w:type="dxa"/>
            <w:shd w:val="clear" w:color="auto" w:fill="auto"/>
            <w:noWrap/>
            <w:vAlign w:val="center"/>
            <w:hideMark/>
          </w:tcPr>
          <w:p w14:paraId="6D5C0C1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0,83</w:t>
            </w:r>
          </w:p>
        </w:tc>
      </w:tr>
      <w:tr w:rsidR="00985ECC" w:rsidRPr="00985ECC" w14:paraId="372222EE" w14:textId="77777777" w:rsidTr="00F35A31">
        <w:trPr>
          <w:trHeight w:val="312"/>
        </w:trPr>
        <w:tc>
          <w:tcPr>
            <w:tcW w:w="992" w:type="dxa"/>
            <w:shd w:val="clear" w:color="auto" w:fill="auto"/>
            <w:noWrap/>
            <w:vAlign w:val="center"/>
            <w:hideMark/>
          </w:tcPr>
          <w:p w14:paraId="3FFC97D5"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II</w:t>
            </w:r>
          </w:p>
        </w:tc>
        <w:tc>
          <w:tcPr>
            <w:tcW w:w="5326" w:type="dxa"/>
            <w:shd w:val="clear" w:color="auto" w:fill="auto"/>
            <w:noWrap/>
            <w:vAlign w:val="center"/>
            <w:hideMark/>
          </w:tcPr>
          <w:p w14:paraId="58599A39" w14:textId="77777777" w:rsidR="00784C3F" w:rsidRPr="00985ECC" w:rsidRDefault="00784C3F"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2: Quy mô dân số</w:t>
            </w:r>
          </w:p>
        </w:tc>
        <w:tc>
          <w:tcPr>
            <w:tcW w:w="1939" w:type="dxa"/>
            <w:shd w:val="clear" w:color="auto" w:fill="auto"/>
            <w:noWrap/>
            <w:vAlign w:val="center"/>
            <w:hideMark/>
          </w:tcPr>
          <w:p w14:paraId="007E605E" w14:textId="503AAD79"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1028" w:type="dxa"/>
            <w:shd w:val="clear" w:color="auto" w:fill="auto"/>
            <w:noWrap/>
            <w:vAlign w:val="center"/>
            <w:hideMark/>
          </w:tcPr>
          <w:p w14:paraId="0B439998"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w:t>
            </w:r>
          </w:p>
        </w:tc>
        <w:tc>
          <w:tcPr>
            <w:tcW w:w="931" w:type="dxa"/>
            <w:shd w:val="clear" w:color="auto" w:fill="auto"/>
            <w:noWrap/>
            <w:vAlign w:val="center"/>
            <w:hideMark/>
          </w:tcPr>
          <w:p w14:paraId="3B680C79"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w:t>
            </w:r>
          </w:p>
        </w:tc>
        <w:tc>
          <w:tcPr>
            <w:tcW w:w="1533" w:type="dxa"/>
            <w:shd w:val="clear" w:color="auto" w:fill="auto"/>
            <w:noWrap/>
            <w:vAlign w:val="center"/>
            <w:hideMark/>
          </w:tcPr>
          <w:p w14:paraId="21B36267" w14:textId="761DC941"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1418" w:type="dxa"/>
            <w:shd w:val="clear" w:color="auto" w:fill="auto"/>
            <w:noWrap/>
            <w:vAlign w:val="center"/>
            <w:hideMark/>
          </w:tcPr>
          <w:p w14:paraId="79D2BC84" w14:textId="6FBEBBB2"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1840" w:type="dxa"/>
            <w:shd w:val="clear" w:color="auto" w:fill="auto"/>
            <w:noWrap/>
            <w:vAlign w:val="center"/>
            <w:hideMark/>
          </w:tcPr>
          <w:p w14:paraId="24970F83" w14:textId="033389E3"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841" w:type="dxa"/>
            <w:shd w:val="clear" w:color="auto" w:fill="auto"/>
            <w:noWrap/>
            <w:vAlign w:val="center"/>
            <w:hideMark/>
          </w:tcPr>
          <w:p w14:paraId="523ADC4C"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7,76</w:t>
            </w:r>
          </w:p>
        </w:tc>
      </w:tr>
      <w:tr w:rsidR="00985ECC" w:rsidRPr="00985ECC" w14:paraId="65D3348B" w14:textId="77777777" w:rsidTr="00F35A31">
        <w:trPr>
          <w:trHeight w:val="324"/>
        </w:trPr>
        <w:tc>
          <w:tcPr>
            <w:tcW w:w="992" w:type="dxa"/>
            <w:shd w:val="clear" w:color="auto" w:fill="auto"/>
            <w:noWrap/>
            <w:vAlign w:val="center"/>
            <w:hideMark/>
          </w:tcPr>
          <w:p w14:paraId="33A2DDB4"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2.1</w:t>
            </w:r>
          </w:p>
        </w:tc>
        <w:tc>
          <w:tcPr>
            <w:tcW w:w="5326" w:type="dxa"/>
            <w:shd w:val="clear" w:color="auto" w:fill="auto"/>
            <w:noWrap/>
            <w:vAlign w:val="center"/>
            <w:hideMark/>
          </w:tcPr>
          <w:p w14:paraId="0A2002AF"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Dân số toàn đô thị</w:t>
            </w:r>
          </w:p>
        </w:tc>
        <w:tc>
          <w:tcPr>
            <w:tcW w:w="1939" w:type="dxa"/>
            <w:shd w:val="clear" w:color="auto" w:fill="auto"/>
            <w:noWrap/>
            <w:vAlign w:val="center"/>
            <w:hideMark/>
          </w:tcPr>
          <w:p w14:paraId="0913A136"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 người</w:t>
            </w:r>
          </w:p>
        </w:tc>
        <w:tc>
          <w:tcPr>
            <w:tcW w:w="1028" w:type="dxa"/>
            <w:shd w:val="clear" w:color="auto" w:fill="auto"/>
            <w:noWrap/>
            <w:vAlign w:val="center"/>
            <w:hideMark/>
          </w:tcPr>
          <w:p w14:paraId="511C397B"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31" w:type="dxa"/>
            <w:shd w:val="clear" w:color="auto" w:fill="auto"/>
            <w:noWrap/>
            <w:vAlign w:val="center"/>
            <w:hideMark/>
          </w:tcPr>
          <w:p w14:paraId="42D60B9C"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533" w:type="dxa"/>
            <w:shd w:val="clear" w:color="auto" w:fill="auto"/>
            <w:noWrap/>
            <w:vAlign w:val="center"/>
            <w:hideMark/>
          </w:tcPr>
          <w:p w14:paraId="2888370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120</w:t>
            </w:r>
          </w:p>
        </w:tc>
        <w:tc>
          <w:tcPr>
            <w:tcW w:w="1418" w:type="dxa"/>
            <w:shd w:val="clear" w:color="auto" w:fill="auto"/>
            <w:noWrap/>
            <w:vAlign w:val="center"/>
            <w:hideMark/>
          </w:tcPr>
          <w:p w14:paraId="0CB44C8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300</w:t>
            </w:r>
          </w:p>
        </w:tc>
        <w:tc>
          <w:tcPr>
            <w:tcW w:w="1840" w:type="dxa"/>
            <w:shd w:val="clear" w:color="auto" w:fill="auto"/>
            <w:noWrap/>
            <w:vAlign w:val="bottom"/>
            <w:hideMark/>
          </w:tcPr>
          <w:p w14:paraId="7BE8C55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215,362</w:t>
            </w:r>
          </w:p>
        </w:tc>
        <w:tc>
          <w:tcPr>
            <w:tcW w:w="841" w:type="dxa"/>
            <w:shd w:val="clear" w:color="auto" w:fill="auto"/>
            <w:vAlign w:val="center"/>
            <w:hideMark/>
          </w:tcPr>
          <w:p w14:paraId="2BE75C7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1,76</w:t>
            </w:r>
          </w:p>
        </w:tc>
      </w:tr>
      <w:tr w:rsidR="00985ECC" w:rsidRPr="00985ECC" w14:paraId="4EDD5E3B" w14:textId="77777777" w:rsidTr="00F35A31">
        <w:trPr>
          <w:trHeight w:val="324"/>
        </w:trPr>
        <w:tc>
          <w:tcPr>
            <w:tcW w:w="992" w:type="dxa"/>
            <w:shd w:val="clear" w:color="auto" w:fill="auto"/>
            <w:noWrap/>
            <w:vAlign w:val="center"/>
            <w:hideMark/>
          </w:tcPr>
          <w:p w14:paraId="7293A73D"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w:t>
            </w:r>
          </w:p>
        </w:tc>
        <w:tc>
          <w:tcPr>
            <w:tcW w:w="5326" w:type="dxa"/>
            <w:shd w:val="clear" w:color="auto" w:fill="auto"/>
            <w:noWrap/>
            <w:vAlign w:val="center"/>
            <w:hideMark/>
          </w:tcPr>
          <w:p w14:paraId="2583BAD6"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Dân số khu vực nội thành, nội thị</w:t>
            </w:r>
          </w:p>
        </w:tc>
        <w:tc>
          <w:tcPr>
            <w:tcW w:w="1939" w:type="dxa"/>
            <w:shd w:val="clear" w:color="auto" w:fill="auto"/>
            <w:noWrap/>
            <w:vAlign w:val="center"/>
            <w:hideMark/>
          </w:tcPr>
          <w:p w14:paraId="49A357F8"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 người</w:t>
            </w:r>
          </w:p>
        </w:tc>
        <w:tc>
          <w:tcPr>
            <w:tcW w:w="1028" w:type="dxa"/>
            <w:shd w:val="clear" w:color="auto" w:fill="auto"/>
            <w:noWrap/>
            <w:vAlign w:val="center"/>
            <w:hideMark/>
          </w:tcPr>
          <w:p w14:paraId="1A728FBA"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4,50</w:t>
            </w:r>
          </w:p>
        </w:tc>
        <w:tc>
          <w:tcPr>
            <w:tcW w:w="931" w:type="dxa"/>
            <w:shd w:val="clear" w:color="auto" w:fill="auto"/>
            <w:noWrap/>
            <w:vAlign w:val="center"/>
            <w:hideMark/>
          </w:tcPr>
          <w:p w14:paraId="380082C0"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6,00</w:t>
            </w:r>
          </w:p>
        </w:tc>
        <w:tc>
          <w:tcPr>
            <w:tcW w:w="1533" w:type="dxa"/>
            <w:shd w:val="clear" w:color="auto" w:fill="auto"/>
            <w:noWrap/>
            <w:vAlign w:val="center"/>
            <w:hideMark/>
          </w:tcPr>
          <w:p w14:paraId="06A4D1BA"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w:t>
            </w:r>
          </w:p>
        </w:tc>
        <w:tc>
          <w:tcPr>
            <w:tcW w:w="1418" w:type="dxa"/>
            <w:shd w:val="clear" w:color="auto" w:fill="auto"/>
            <w:noWrap/>
            <w:vAlign w:val="center"/>
            <w:hideMark/>
          </w:tcPr>
          <w:p w14:paraId="7C0E751A"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120</w:t>
            </w:r>
          </w:p>
        </w:tc>
        <w:tc>
          <w:tcPr>
            <w:tcW w:w="1840" w:type="dxa"/>
            <w:shd w:val="clear" w:color="auto" w:fill="auto"/>
            <w:vAlign w:val="center"/>
            <w:hideMark/>
          </w:tcPr>
          <w:p w14:paraId="51AF70E9"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139,802</w:t>
            </w:r>
          </w:p>
        </w:tc>
        <w:tc>
          <w:tcPr>
            <w:tcW w:w="841" w:type="dxa"/>
            <w:shd w:val="clear" w:color="auto" w:fill="auto"/>
            <w:vAlign w:val="center"/>
            <w:hideMark/>
          </w:tcPr>
          <w:p w14:paraId="528B8E42"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6,00</w:t>
            </w:r>
          </w:p>
        </w:tc>
      </w:tr>
      <w:tr w:rsidR="00985ECC" w:rsidRPr="00985ECC" w14:paraId="50BFE84D" w14:textId="77777777" w:rsidTr="00F35A31">
        <w:trPr>
          <w:trHeight w:val="312"/>
        </w:trPr>
        <w:tc>
          <w:tcPr>
            <w:tcW w:w="992" w:type="dxa"/>
            <w:shd w:val="clear" w:color="auto" w:fill="auto"/>
            <w:noWrap/>
            <w:vAlign w:val="center"/>
            <w:hideMark/>
          </w:tcPr>
          <w:p w14:paraId="1D74D8A0"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III</w:t>
            </w:r>
          </w:p>
        </w:tc>
        <w:tc>
          <w:tcPr>
            <w:tcW w:w="5326" w:type="dxa"/>
            <w:shd w:val="clear" w:color="auto" w:fill="auto"/>
            <w:noWrap/>
            <w:vAlign w:val="center"/>
            <w:hideMark/>
          </w:tcPr>
          <w:p w14:paraId="26A727C7" w14:textId="77777777" w:rsidR="00784C3F" w:rsidRPr="00985ECC" w:rsidRDefault="00784C3F"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Tiêu chí 3: Mật độ dân số </w:t>
            </w:r>
          </w:p>
        </w:tc>
        <w:tc>
          <w:tcPr>
            <w:tcW w:w="1939" w:type="dxa"/>
            <w:shd w:val="clear" w:color="auto" w:fill="auto"/>
            <w:noWrap/>
            <w:vAlign w:val="center"/>
            <w:hideMark/>
          </w:tcPr>
          <w:p w14:paraId="75ADB2DD" w14:textId="6B3D846E"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1028" w:type="dxa"/>
            <w:shd w:val="clear" w:color="auto" w:fill="auto"/>
            <w:noWrap/>
            <w:vAlign w:val="center"/>
            <w:hideMark/>
          </w:tcPr>
          <w:p w14:paraId="23B3C39F"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931" w:type="dxa"/>
            <w:shd w:val="clear" w:color="auto" w:fill="auto"/>
            <w:noWrap/>
            <w:vAlign w:val="center"/>
            <w:hideMark/>
          </w:tcPr>
          <w:p w14:paraId="42645DA3"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8,00</w:t>
            </w:r>
          </w:p>
        </w:tc>
        <w:tc>
          <w:tcPr>
            <w:tcW w:w="1533" w:type="dxa"/>
            <w:shd w:val="clear" w:color="auto" w:fill="auto"/>
            <w:noWrap/>
            <w:vAlign w:val="bottom"/>
            <w:hideMark/>
          </w:tcPr>
          <w:p w14:paraId="1F691CDE" w14:textId="320E6E4B"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418" w:type="dxa"/>
            <w:shd w:val="clear" w:color="auto" w:fill="auto"/>
            <w:noWrap/>
            <w:vAlign w:val="bottom"/>
            <w:hideMark/>
          </w:tcPr>
          <w:p w14:paraId="1E8544A5" w14:textId="6EAA073D"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840" w:type="dxa"/>
            <w:shd w:val="clear" w:color="auto" w:fill="auto"/>
            <w:noWrap/>
            <w:vAlign w:val="bottom"/>
            <w:hideMark/>
          </w:tcPr>
          <w:p w14:paraId="79A7392B" w14:textId="0BE4A0C1"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841" w:type="dxa"/>
            <w:shd w:val="clear" w:color="auto" w:fill="auto"/>
            <w:noWrap/>
            <w:vAlign w:val="center"/>
            <w:hideMark/>
          </w:tcPr>
          <w:p w14:paraId="1F490E8D"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r>
      <w:tr w:rsidR="00985ECC" w:rsidRPr="00985ECC" w14:paraId="5B0F03FB" w14:textId="77777777" w:rsidTr="00F35A31">
        <w:trPr>
          <w:trHeight w:val="472"/>
        </w:trPr>
        <w:tc>
          <w:tcPr>
            <w:tcW w:w="992" w:type="dxa"/>
            <w:shd w:val="clear" w:color="auto" w:fill="auto"/>
            <w:noWrap/>
            <w:vAlign w:val="center"/>
            <w:hideMark/>
          </w:tcPr>
          <w:p w14:paraId="6D3FAAD6" w14:textId="77777777" w:rsidR="00784C3F" w:rsidRPr="00985ECC" w:rsidRDefault="00784C3F" w:rsidP="001F5555">
            <w:pPr>
              <w:widowControl w:val="0"/>
              <w:spacing w:after="0" w:line="240" w:lineRule="auto"/>
              <w:jc w:val="center"/>
              <w:rPr>
                <w:rFonts w:eastAsia="Times New Roman" w:cs="Times New Roman"/>
                <w:bCs/>
                <w:iCs/>
                <w:color w:val="000000" w:themeColor="text1"/>
                <w:sz w:val="26"/>
                <w:szCs w:val="26"/>
              </w:rPr>
            </w:pPr>
            <w:r w:rsidRPr="00985ECC">
              <w:rPr>
                <w:rFonts w:eastAsia="Times New Roman" w:cs="Times New Roman"/>
                <w:bCs/>
                <w:iCs/>
                <w:color w:val="000000" w:themeColor="text1"/>
                <w:sz w:val="26"/>
                <w:szCs w:val="26"/>
              </w:rPr>
              <w:t>3.1</w:t>
            </w:r>
          </w:p>
        </w:tc>
        <w:tc>
          <w:tcPr>
            <w:tcW w:w="5326" w:type="dxa"/>
            <w:shd w:val="clear" w:color="auto" w:fill="auto"/>
            <w:noWrap/>
            <w:vAlign w:val="center"/>
            <w:hideMark/>
          </w:tcPr>
          <w:p w14:paraId="3E89BDEA"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Mật độ dân số toàn đô thị</w:t>
            </w:r>
          </w:p>
        </w:tc>
        <w:tc>
          <w:tcPr>
            <w:tcW w:w="1939" w:type="dxa"/>
            <w:shd w:val="clear" w:color="auto" w:fill="auto"/>
            <w:noWrap/>
            <w:vAlign w:val="center"/>
            <w:hideMark/>
          </w:tcPr>
          <w:p w14:paraId="4547A2AF"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người/km2</w:t>
            </w:r>
          </w:p>
        </w:tc>
        <w:tc>
          <w:tcPr>
            <w:tcW w:w="1028" w:type="dxa"/>
            <w:shd w:val="clear" w:color="auto" w:fill="auto"/>
            <w:noWrap/>
            <w:vAlign w:val="center"/>
            <w:hideMark/>
          </w:tcPr>
          <w:p w14:paraId="6838E3E5" w14:textId="77777777" w:rsidR="00784C3F" w:rsidRPr="00985ECC" w:rsidRDefault="00784C3F" w:rsidP="001F5555">
            <w:pPr>
              <w:widowControl w:val="0"/>
              <w:spacing w:after="0" w:line="240" w:lineRule="auto"/>
              <w:jc w:val="center"/>
              <w:rPr>
                <w:rFonts w:eastAsia="Times New Roman" w:cs="Times New Roman"/>
                <w:bCs/>
                <w:color w:val="000000" w:themeColor="text1"/>
                <w:sz w:val="26"/>
                <w:szCs w:val="26"/>
              </w:rPr>
            </w:pPr>
            <w:r w:rsidRPr="00985ECC">
              <w:rPr>
                <w:rFonts w:eastAsia="Times New Roman" w:cs="Times New Roman"/>
                <w:bCs/>
                <w:color w:val="000000" w:themeColor="text1"/>
                <w:sz w:val="26"/>
                <w:szCs w:val="26"/>
              </w:rPr>
              <w:t>1,50</w:t>
            </w:r>
          </w:p>
        </w:tc>
        <w:tc>
          <w:tcPr>
            <w:tcW w:w="931" w:type="dxa"/>
            <w:shd w:val="clear" w:color="auto" w:fill="auto"/>
            <w:noWrap/>
            <w:vAlign w:val="center"/>
            <w:hideMark/>
          </w:tcPr>
          <w:p w14:paraId="698BBD9A" w14:textId="77777777" w:rsidR="00784C3F" w:rsidRPr="00985ECC" w:rsidRDefault="00784C3F" w:rsidP="001F5555">
            <w:pPr>
              <w:widowControl w:val="0"/>
              <w:spacing w:after="0" w:line="240" w:lineRule="auto"/>
              <w:jc w:val="center"/>
              <w:rPr>
                <w:rFonts w:eastAsia="Times New Roman" w:cs="Times New Roman"/>
                <w:bCs/>
                <w:color w:val="000000" w:themeColor="text1"/>
                <w:sz w:val="26"/>
                <w:szCs w:val="26"/>
              </w:rPr>
            </w:pPr>
            <w:r w:rsidRPr="00985ECC">
              <w:rPr>
                <w:rFonts w:eastAsia="Times New Roman" w:cs="Times New Roman"/>
                <w:bCs/>
                <w:color w:val="000000" w:themeColor="text1"/>
                <w:sz w:val="26"/>
                <w:szCs w:val="26"/>
              </w:rPr>
              <w:t>2,00</w:t>
            </w:r>
          </w:p>
        </w:tc>
        <w:tc>
          <w:tcPr>
            <w:tcW w:w="1533" w:type="dxa"/>
            <w:shd w:val="clear" w:color="auto" w:fill="auto"/>
            <w:vAlign w:val="center"/>
            <w:hideMark/>
          </w:tcPr>
          <w:p w14:paraId="30F5AEFD"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900</w:t>
            </w:r>
          </w:p>
        </w:tc>
        <w:tc>
          <w:tcPr>
            <w:tcW w:w="1418" w:type="dxa"/>
            <w:shd w:val="clear" w:color="auto" w:fill="auto"/>
            <w:vAlign w:val="center"/>
            <w:hideMark/>
          </w:tcPr>
          <w:p w14:paraId="5C46E4EB"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1.000</w:t>
            </w:r>
          </w:p>
        </w:tc>
        <w:tc>
          <w:tcPr>
            <w:tcW w:w="1840" w:type="dxa"/>
            <w:shd w:val="clear" w:color="auto" w:fill="auto"/>
            <w:noWrap/>
            <w:vAlign w:val="center"/>
            <w:hideMark/>
          </w:tcPr>
          <w:p w14:paraId="26C8F060"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493,94</w:t>
            </w:r>
          </w:p>
        </w:tc>
        <w:tc>
          <w:tcPr>
            <w:tcW w:w="841" w:type="dxa"/>
            <w:shd w:val="clear" w:color="auto" w:fill="auto"/>
            <w:noWrap/>
            <w:vAlign w:val="center"/>
            <w:hideMark/>
          </w:tcPr>
          <w:p w14:paraId="05BA6706"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0,00</w:t>
            </w:r>
          </w:p>
        </w:tc>
      </w:tr>
      <w:tr w:rsidR="00985ECC" w:rsidRPr="00985ECC" w14:paraId="0CE33827" w14:textId="77777777" w:rsidTr="00F35A31">
        <w:trPr>
          <w:trHeight w:val="624"/>
        </w:trPr>
        <w:tc>
          <w:tcPr>
            <w:tcW w:w="992" w:type="dxa"/>
            <w:shd w:val="clear" w:color="auto" w:fill="auto"/>
            <w:noWrap/>
            <w:vAlign w:val="center"/>
            <w:hideMark/>
          </w:tcPr>
          <w:p w14:paraId="6A1893DD" w14:textId="77777777" w:rsidR="00784C3F" w:rsidRPr="00985ECC" w:rsidRDefault="00784C3F" w:rsidP="001F5555">
            <w:pPr>
              <w:widowControl w:val="0"/>
              <w:spacing w:after="0" w:line="240" w:lineRule="auto"/>
              <w:jc w:val="center"/>
              <w:rPr>
                <w:rFonts w:eastAsia="Times New Roman" w:cs="Times New Roman"/>
                <w:bCs/>
                <w:iCs/>
                <w:color w:val="000000" w:themeColor="text1"/>
                <w:sz w:val="26"/>
                <w:szCs w:val="26"/>
              </w:rPr>
            </w:pPr>
            <w:r w:rsidRPr="00985ECC">
              <w:rPr>
                <w:rFonts w:eastAsia="Times New Roman" w:cs="Times New Roman"/>
                <w:bCs/>
                <w:iCs/>
                <w:color w:val="000000" w:themeColor="text1"/>
                <w:sz w:val="26"/>
                <w:szCs w:val="26"/>
              </w:rPr>
              <w:t>3.2</w:t>
            </w:r>
          </w:p>
        </w:tc>
        <w:tc>
          <w:tcPr>
            <w:tcW w:w="5326" w:type="dxa"/>
            <w:shd w:val="clear" w:color="auto" w:fill="auto"/>
            <w:vAlign w:val="center"/>
            <w:hideMark/>
          </w:tcPr>
          <w:p w14:paraId="4BED83C4"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Mật độ dân số tính trên diện tích đất xây dựng đô thị khu vực nội thành, nội thị, thị trấn </w:t>
            </w:r>
          </w:p>
        </w:tc>
        <w:tc>
          <w:tcPr>
            <w:tcW w:w="1939" w:type="dxa"/>
            <w:shd w:val="clear" w:color="auto" w:fill="auto"/>
            <w:noWrap/>
            <w:vAlign w:val="center"/>
            <w:hideMark/>
          </w:tcPr>
          <w:p w14:paraId="71E4C10E"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người/km2</w:t>
            </w:r>
          </w:p>
        </w:tc>
        <w:tc>
          <w:tcPr>
            <w:tcW w:w="1028" w:type="dxa"/>
            <w:shd w:val="clear" w:color="auto" w:fill="auto"/>
            <w:noWrap/>
            <w:vAlign w:val="center"/>
            <w:hideMark/>
          </w:tcPr>
          <w:p w14:paraId="6FCF218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w:t>
            </w:r>
          </w:p>
        </w:tc>
        <w:tc>
          <w:tcPr>
            <w:tcW w:w="931" w:type="dxa"/>
            <w:shd w:val="clear" w:color="auto" w:fill="auto"/>
            <w:noWrap/>
            <w:vAlign w:val="center"/>
            <w:hideMark/>
          </w:tcPr>
          <w:p w14:paraId="78464A8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1533" w:type="dxa"/>
            <w:shd w:val="clear" w:color="auto" w:fill="auto"/>
            <w:noWrap/>
            <w:vAlign w:val="center"/>
            <w:hideMark/>
          </w:tcPr>
          <w:p w14:paraId="3BA5FB1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4000</w:t>
            </w:r>
          </w:p>
        </w:tc>
        <w:tc>
          <w:tcPr>
            <w:tcW w:w="1418" w:type="dxa"/>
            <w:shd w:val="clear" w:color="auto" w:fill="auto"/>
            <w:noWrap/>
            <w:vAlign w:val="center"/>
            <w:hideMark/>
          </w:tcPr>
          <w:p w14:paraId="699E069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5000</w:t>
            </w:r>
          </w:p>
        </w:tc>
        <w:tc>
          <w:tcPr>
            <w:tcW w:w="1840" w:type="dxa"/>
            <w:shd w:val="clear" w:color="auto" w:fill="auto"/>
            <w:noWrap/>
            <w:vAlign w:val="center"/>
            <w:hideMark/>
          </w:tcPr>
          <w:p w14:paraId="6E70481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6266,37462</w:t>
            </w:r>
          </w:p>
        </w:tc>
        <w:tc>
          <w:tcPr>
            <w:tcW w:w="841" w:type="dxa"/>
            <w:shd w:val="clear" w:color="auto" w:fill="auto"/>
            <w:noWrap/>
            <w:vAlign w:val="center"/>
            <w:hideMark/>
          </w:tcPr>
          <w:p w14:paraId="64899342"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6,00</w:t>
            </w:r>
          </w:p>
        </w:tc>
      </w:tr>
      <w:tr w:rsidR="00985ECC" w:rsidRPr="00985ECC" w14:paraId="6C9405E3" w14:textId="77777777" w:rsidTr="00F35A31">
        <w:trPr>
          <w:trHeight w:val="312"/>
        </w:trPr>
        <w:tc>
          <w:tcPr>
            <w:tcW w:w="992" w:type="dxa"/>
            <w:shd w:val="clear" w:color="auto" w:fill="auto"/>
            <w:noWrap/>
            <w:vAlign w:val="center"/>
            <w:hideMark/>
          </w:tcPr>
          <w:p w14:paraId="336A2F82"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IV</w:t>
            </w:r>
          </w:p>
        </w:tc>
        <w:tc>
          <w:tcPr>
            <w:tcW w:w="5326" w:type="dxa"/>
            <w:shd w:val="clear" w:color="auto" w:fill="auto"/>
            <w:noWrap/>
            <w:vAlign w:val="center"/>
            <w:hideMark/>
          </w:tcPr>
          <w:p w14:paraId="0BAD7003" w14:textId="77777777" w:rsidR="00784C3F" w:rsidRPr="00985ECC" w:rsidRDefault="00784C3F"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Tiêu chí 4: Tỷ lệ lao động phi nông nghiệp </w:t>
            </w:r>
          </w:p>
        </w:tc>
        <w:tc>
          <w:tcPr>
            <w:tcW w:w="1939" w:type="dxa"/>
            <w:shd w:val="clear" w:color="auto" w:fill="auto"/>
            <w:noWrap/>
            <w:vAlign w:val="center"/>
            <w:hideMark/>
          </w:tcPr>
          <w:p w14:paraId="17AED824"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w:t>
            </w:r>
          </w:p>
        </w:tc>
        <w:tc>
          <w:tcPr>
            <w:tcW w:w="1028" w:type="dxa"/>
            <w:shd w:val="clear" w:color="auto" w:fill="auto"/>
            <w:noWrap/>
            <w:vAlign w:val="center"/>
            <w:hideMark/>
          </w:tcPr>
          <w:p w14:paraId="29A6A7A2"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4,50</w:t>
            </w:r>
          </w:p>
        </w:tc>
        <w:tc>
          <w:tcPr>
            <w:tcW w:w="931" w:type="dxa"/>
            <w:shd w:val="clear" w:color="auto" w:fill="auto"/>
            <w:noWrap/>
            <w:vAlign w:val="center"/>
            <w:hideMark/>
          </w:tcPr>
          <w:p w14:paraId="7979C16C"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1533" w:type="dxa"/>
            <w:shd w:val="clear" w:color="auto" w:fill="auto"/>
            <w:vAlign w:val="center"/>
            <w:hideMark/>
          </w:tcPr>
          <w:p w14:paraId="4EFE48B1" w14:textId="5CF7CDAD"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1418" w:type="dxa"/>
            <w:shd w:val="clear" w:color="auto" w:fill="auto"/>
            <w:vAlign w:val="center"/>
            <w:hideMark/>
          </w:tcPr>
          <w:p w14:paraId="0C377CE7" w14:textId="299A3D3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1840" w:type="dxa"/>
            <w:shd w:val="clear" w:color="auto" w:fill="auto"/>
            <w:vAlign w:val="center"/>
            <w:hideMark/>
          </w:tcPr>
          <w:p w14:paraId="47BF7226" w14:textId="1D2B38E1"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841" w:type="dxa"/>
            <w:shd w:val="clear" w:color="auto" w:fill="auto"/>
            <w:noWrap/>
            <w:vAlign w:val="center"/>
            <w:hideMark/>
          </w:tcPr>
          <w:p w14:paraId="168AF98B"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5,22</w:t>
            </w:r>
          </w:p>
        </w:tc>
      </w:tr>
      <w:tr w:rsidR="00985ECC" w:rsidRPr="00985ECC" w14:paraId="628C8D70" w14:textId="77777777" w:rsidTr="00F35A31">
        <w:trPr>
          <w:trHeight w:val="324"/>
        </w:trPr>
        <w:tc>
          <w:tcPr>
            <w:tcW w:w="992" w:type="dxa"/>
            <w:shd w:val="clear" w:color="auto" w:fill="auto"/>
            <w:noWrap/>
            <w:vAlign w:val="center"/>
            <w:hideMark/>
          </w:tcPr>
          <w:p w14:paraId="05B2BEBE" w14:textId="77777777" w:rsidR="00784C3F" w:rsidRPr="00985ECC" w:rsidRDefault="00784C3F" w:rsidP="001F5555">
            <w:pPr>
              <w:widowControl w:val="0"/>
              <w:spacing w:after="0" w:line="240" w:lineRule="auto"/>
              <w:jc w:val="center"/>
              <w:rPr>
                <w:rFonts w:eastAsia="Times New Roman" w:cs="Times New Roman"/>
                <w:bCs/>
                <w:iCs/>
                <w:color w:val="000000" w:themeColor="text1"/>
                <w:sz w:val="26"/>
                <w:szCs w:val="26"/>
              </w:rPr>
            </w:pPr>
            <w:r w:rsidRPr="00985ECC">
              <w:rPr>
                <w:rFonts w:eastAsia="Times New Roman" w:cs="Times New Roman"/>
                <w:bCs/>
                <w:iCs/>
                <w:color w:val="000000" w:themeColor="text1"/>
                <w:sz w:val="26"/>
                <w:szCs w:val="26"/>
              </w:rPr>
              <w:t>4.1</w:t>
            </w:r>
          </w:p>
        </w:tc>
        <w:tc>
          <w:tcPr>
            <w:tcW w:w="5326" w:type="dxa"/>
            <w:shd w:val="clear" w:color="auto" w:fill="auto"/>
            <w:vAlign w:val="center"/>
            <w:hideMark/>
          </w:tcPr>
          <w:p w14:paraId="354C3A71" w14:textId="77777777" w:rsidR="00784C3F" w:rsidRPr="00985ECC" w:rsidRDefault="00784C3F" w:rsidP="001F5555">
            <w:pPr>
              <w:widowControl w:val="0"/>
              <w:spacing w:after="0" w:line="240" w:lineRule="auto"/>
              <w:jc w:val="both"/>
              <w:rPr>
                <w:rFonts w:eastAsia="Times New Roman" w:cs="Times New Roman"/>
                <w:bCs/>
                <w:iCs/>
                <w:color w:val="000000" w:themeColor="text1"/>
                <w:sz w:val="26"/>
                <w:szCs w:val="26"/>
              </w:rPr>
            </w:pPr>
            <w:r w:rsidRPr="00985ECC">
              <w:rPr>
                <w:rFonts w:eastAsia="Times New Roman" w:cs="Times New Roman"/>
                <w:bCs/>
                <w:iCs/>
                <w:color w:val="000000" w:themeColor="text1"/>
                <w:sz w:val="26"/>
                <w:szCs w:val="26"/>
              </w:rPr>
              <w:t>Tỷ lệ PNN toàn đô thị</w:t>
            </w:r>
          </w:p>
        </w:tc>
        <w:tc>
          <w:tcPr>
            <w:tcW w:w="1939" w:type="dxa"/>
            <w:shd w:val="clear" w:color="auto" w:fill="auto"/>
            <w:noWrap/>
            <w:vAlign w:val="center"/>
            <w:hideMark/>
          </w:tcPr>
          <w:p w14:paraId="486ADC77"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w:t>
            </w:r>
          </w:p>
        </w:tc>
        <w:tc>
          <w:tcPr>
            <w:tcW w:w="1028" w:type="dxa"/>
            <w:shd w:val="clear" w:color="auto" w:fill="auto"/>
            <w:noWrap/>
            <w:vAlign w:val="center"/>
            <w:hideMark/>
          </w:tcPr>
          <w:p w14:paraId="46988BC9" w14:textId="77777777" w:rsidR="00784C3F" w:rsidRPr="00985ECC" w:rsidRDefault="00784C3F" w:rsidP="001F5555">
            <w:pPr>
              <w:widowControl w:val="0"/>
              <w:spacing w:after="0" w:line="240" w:lineRule="auto"/>
              <w:jc w:val="center"/>
              <w:rPr>
                <w:rFonts w:eastAsia="Times New Roman" w:cs="Times New Roman"/>
                <w:bCs/>
                <w:color w:val="000000" w:themeColor="text1"/>
                <w:sz w:val="26"/>
                <w:szCs w:val="26"/>
              </w:rPr>
            </w:pPr>
            <w:r w:rsidRPr="00985ECC">
              <w:rPr>
                <w:rFonts w:eastAsia="Times New Roman" w:cs="Times New Roman"/>
                <w:bCs/>
                <w:color w:val="000000" w:themeColor="text1"/>
                <w:sz w:val="26"/>
                <w:szCs w:val="26"/>
              </w:rPr>
              <w:t>1,00</w:t>
            </w:r>
          </w:p>
        </w:tc>
        <w:tc>
          <w:tcPr>
            <w:tcW w:w="931" w:type="dxa"/>
            <w:shd w:val="clear" w:color="auto" w:fill="auto"/>
            <w:noWrap/>
            <w:vAlign w:val="center"/>
            <w:hideMark/>
          </w:tcPr>
          <w:p w14:paraId="65376D97" w14:textId="77777777" w:rsidR="00784C3F" w:rsidRPr="00985ECC" w:rsidRDefault="00784C3F" w:rsidP="001F5555">
            <w:pPr>
              <w:widowControl w:val="0"/>
              <w:spacing w:after="0" w:line="240" w:lineRule="auto"/>
              <w:jc w:val="center"/>
              <w:rPr>
                <w:rFonts w:eastAsia="Times New Roman" w:cs="Times New Roman"/>
                <w:bCs/>
                <w:color w:val="000000" w:themeColor="text1"/>
                <w:sz w:val="26"/>
                <w:szCs w:val="26"/>
              </w:rPr>
            </w:pPr>
            <w:r w:rsidRPr="00985ECC">
              <w:rPr>
                <w:rFonts w:eastAsia="Times New Roman" w:cs="Times New Roman"/>
                <w:bCs/>
                <w:color w:val="000000" w:themeColor="text1"/>
                <w:sz w:val="26"/>
                <w:szCs w:val="26"/>
              </w:rPr>
              <w:t>1,50</w:t>
            </w:r>
          </w:p>
        </w:tc>
        <w:tc>
          <w:tcPr>
            <w:tcW w:w="1533" w:type="dxa"/>
            <w:shd w:val="clear" w:color="auto" w:fill="auto"/>
            <w:vAlign w:val="center"/>
            <w:hideMark/>
          </w:tcPr>
          <w:p w14:paraId="1A743650"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65</w:t>
            </w:r>
          </w:p>
        </w:tc>
        <w:tc>
          <w:tcPr>
            <w:tcW w:w="1418" w:type="dxa"/>
            <w:shd w:val="clear" w:color="auto" w:fill="auto"/>
            <w:vAlign w:val="center"/>
            <w:hideMark/>
          </w:tcPr>
          <w:p w14:paraId="77546996"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70</w:t>
            </w:r>
          </w:p>
        </w:tc>
        <w:tc>
          <w:tcPr>
            <w:tcW w:w="1840" w:type="dxa"/>
            <w:shd w:val="clear" w:color="auto" w:fill="auto"/>
            <w:noWrap/>
            <w:vAlign w:val="center"/>
            <w:hideMark/>
          </w:tcPr>
          <w:p w14:paraId="7C63871D"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66,75</w:t>
            </w:r>
          </w:p>
        </w:tc>
        <w:tc>
          <w:tcPr>
            <w:tcW w:w="841" w:type="dxa"/>
            <w:shd w:val="clear" w:color="auto" w:fill="auto"/>
            <w:noWrap/>
            <w:vAlign w:val="center"/>
            <w:hideMark/>
          </w:tcPr>
          <w:p w14:paraId="11436BD5"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1,18</w:t>
            </w:r>
          </w:p>
        </w:tc>
      </w:tr>
      <w:tr w:rsidR="00985ECC" w:rsidRPr="00985ECC" w14:paraId="447A1BF0" w14:textId="77777777" w:rsidTr="00F35A31">
        <w:trPr>
          <w:trHeight w:val="324"/>
        </w:trPr>
        <w:tc>
          <w:tcPr>
            <w:tcW w:w="992" w:type="dxa"/>
            <w:shd w:val="clear" w:color="auto" w:fill="auto"/>
            <w:noWrap/>
            <w:vAlign w:val="center"/>
            <w:hideMark/>
          </w:tcPr>
          <w:p w14:paraId="451AF155" w14:textId="77777777" w:rsidR="00784C3F" w:rsidRPr="00985ECC" w:rsidRDefault="00784C3F" w:rsidP="001F5555">
            <w:pPr>
              <w:widowControl w:val="0"/>
              <w:spacing w:after="0" w:line="240" w:lineRule="auto"/>
              <w:jc w:val="center"/>
              <w:rPr>
                <w:rFonts w:eastAsia="Times New Roman" w:cs="Times New Roman"/>
                <w:bCs/>
                <w:iCs/>
                <w:color w:val="000000" w:themeColor="text1"/>
                <w:sz w:val="26"/>
                <w:szCs w:val="26"/>
              </w:rPr>
            </w:pPr>
            <w:r w:rsidRPr="00985ECC">
              <w:rPr>
                <w:rFonts w:eastAsia="Times New Roman" w:cs="Times New Roman"/>
                <w:bCs/>
                <w:iCs/>
                <w:color w:val="000000" w:themeColor="text1"/>
                <w:sz w:val="26"/>
                <w:szCs w:val="26"/>
              </w:rPr>
              <w:t>4.2</w:t>
            </w:r>
          </w:p>
        </w:tc>
        <w:tc>
          <w:tcPr>
            <w:tcW w:w="5326" w:type="dxa"/>
            <w:shd w:val="clear" w:color="auto" w:fill="auto"/>
            <w:vAlign w:val="center"/>
            <w:hideMark/>
          </w:tcPr>
          <w:p w14:paraId="35A91615" w14:textId="5FB3FB08" w:rsidR="00784C3F" w:rsidRPr="00985ECC" w:rsidRDefault="00784C3F" w:rsidP="001F5555">
            <w:pPr>
              <w:widowControl w:val="0"/>
              <w:spacing w:after="0" w:line="240" w:lineRule="auto"/>
              <w:jc w:val="both"/>
              <w:rPr>
                <w:rFonts w:eastAsia="Times New Roman" w:cs="Times New Roman"/>
                <w:bCs/>
                <w:iCs/>
                <w:color w:val="000000" w:themeColor="text1"/>
                <w:sz w:val="26"/>
                <w:szCs w:val="26"/>
              </w:rPr>
            </w:pPr>
            <w:r w:rsidRPr="00985ECC">
              <w:rPr>
                <w:rFonts w:eastAsia="Times New Roman" w:cs="Times New Roman"/>
                <w:bCs/>
                <w:iCs/>
                <w:color w:val="000000" w:themeColor="text1"/>
                <w:sz w:val="26"/>
                <w:szCs w:val="26"/>
              </w:rPr>
              <w:t>Tỷ lệ PNN nội thành,</w:t>
            </w:r>
            <w:r w:rsidR="00DC21A3" w:rsidRPr="00985ECC">
              <w:rPr>
                <w:rFonts w:eastAsia="Times New Roman" w:cs="Times New Roman"/>
                <w:bCs/>
                <w:iCs/>
                <w:color w:val="000000" w:themeColor="text1"/>
                <w:sz w:val="26"/>
                <w:szCs w:val="26"/>
              </w:rPr>
              <w:t xml:space="preserve"> </w:t>
            </w:r>
            <w:r w:rsidRPr="00985ECC">
              <w:rPr>
                <w:rFonts w:eastAsia="Times New Roman" w:cs="Times New Roman"/>
                <w:bCs/>
                <w:iCs/>
                <w:color w:val="000000" w:themeColor="text1"/>
                <w:sz w:val="26"/>
                <w:szCs w:val="26"/>
              </w:rPr>
              <w:t xml:space="preserve">nội thị </w:t>
            </w:r>
          </w:p>
        </w:tc>
        <w:tc>
          <w:tcPr>
            <w:tcW w:w="1939" w:type="dxa"/>
            <w:shd w:val="clear" w:color="auto" w:fill="auto"/>
            <w:noWrap/>
            <w:vAlign w:val="center"/>
            <w:hideMark/>
          </w:tcPr>
          <w:p w14:paraId="32C0F30E"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w:t>
            </w:r>
          </w:p>
        </w:tc>
        <w:tc>
          <w:tcPr>
            <w:tcW w:w="1028" w:type="dxa"/>
            <w:shd w:val="clear" w:color="auto" w:fill="auto"/>
            <w:noWrap/>
            <w:vAlign w:val="center"/>
            <w:hideMark/>
          </w:tcPr>
          <w:p w14:paraId="2F39283E" w14:textId="77777777" w:rsidR="00784C3F" w:rsidRPr="00985ECC" w:rsidRDefault="00784C3F" w:rsidP="001F5555">
            <w:pPr>
              <w:widowControl w:val="0"/>
              <w:spacing w:after="0" w:line="240" w:lineRule="auto"/>
              <w:jc w:val="center"/>
              <w:rPr>
                <w:rFonts w:eastAsia="Times New Roman" w:cs="Times New Roman"/>
                <w:bCs/>
                <w:color w:val="000000" w:themeColor="text1"/>
                <w:sz w:val="26"/>
                <w:szCs w:val="26"/>
              </w:rPr>
            </w:pPr>
            <w:r w:rsidRPr="00985ECC">
              <w:rPr>
                <w:rFonts w:eastAsia="Times New Roman" w:cs="Times New Roman"/>
                <w:bCs/>
                <w:color w:val="000000" w:themeColor="text1"/>
                <w:sz w:val="26"/>
                <w:szCs w:val="26"/>
              </w:rPr>
              <w:t>3,50</w:t>
            </w:r>
          </w:p>
        </w:tc>
        <w:tc>
          <w:tcPr>
            <w:tcW w:w="931" w:type="dxa"/>
            <w:shd w:val="clear" w:color="auto" w:fill="auto"/>
            <w:noWrap/>
            <w:vAlign w:val="center"/>
            <w:hideMark/>
          </w:tcPr>
          <w:p w14:paraId="3EC9A94A" w14:textId="77777777" w:rsidR="00784C3F" w:rsidRPr="00985ECC" w:rsidRDefault="00784C3F" w:rsidP="001F5555">
            <w:pPr>
              <w:widowControl w:val="0"/>
              <w:spacing w:after="0" w:line="240" w:lineRule="auto"/>
              <w:jc w:val="center"/>
              <w:rPr>
                <w:rFonts w:eastAsia="Times New Roman" w:cs="Times New Roman"/>
                <w:bCs/>
                <w:color w:val="000000" w:themeColor="text1"/>
                <w:sz w:val="26"/>
                <w:szCs w:val="26"/>
              </w:rPr>
            </w:pPr>
            <w:r w:rsidRPr="00985ECC">
              <w:rPr>
                <w:rFonts w:eastAsia="Times New Roman" w:cs="Times New Roman"/>
                <w:bCs/>
                <w:color w:val="000000" w:themeColor="text1"/>
                <w:sz w:val="26"/>
                <w:szCs w:val="26"/>
              </w:rPr>
              <w:t>4,50</w:t>
            </w:r>
          </w:p>
        </w:tc>
        <w:tc>
          <w:tcPr>
            <w:tcW w:w="1533" w:type="dxa"/>
            <w:shd w:val="clear" w:color="auto" w:fill="auto"/>
            <w:vAlign w:val="center"/>
            <w:hideMark/>
          </w:tcPr>
          <w:p w14:paraId="597062C2"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80</w:t>
            </w:r>
          </w:p>
        </w:tc>
        <w:tc>
          <w:tcPr>
            <w:tcW w:w="1418" w:type="dxa"/>
            <w:shd w:val="clear" w:color="auto" w:fill="auto"/>
            <w:vAlign w:val="center"/>
            <w:hideMark/>
          </w:tcPr>
          <w:p w14:paraId="47899560"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85</w:t>
            </w:r>
          </w:p>
        </w:tc>
        <w:tc>
          <w:tcPr>
            <w:tcW w:w="1840" w:type="dxa"/>
            <w:shd w:val="clear" w:color="auto" w:fill="auto"/>
            <w:noWrap/>
            <w:vAlign w:val="center"/>
            <w:hideMark/>
          </w:tcPr>
          <w:p w14:paraId="0434691B"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82,72</w:t>
            </w:r>
          </w:p>
        </w:tc>
        <w:tc>
          <w:tcPr>
            <w:tcW w:w="841" w:type="dxa"/>
            <w:shd w:val="clear" w:color="auto" w:fill="auto"/>
            <w:noWrap/>
            <w:vAlign w:val="center"/>
            <w:hideMark/>
          </w:tcPr>
          <w:p w14:paraId="69B0F37E" w14:textId="77777777" w:rsidR="00784C3F" w:rsidRPr="00985ECC" w:rsidRDefault="00784C3F" w:rsidP="001F5555">
            <w:pPr>
              <w:widowControl w:val="0"/>
              <w:spacing w:after="0" w:line="240" w:lineRule="auto"/>
              <w:jc w:val="center"/>
              <w:rPr>
                <w:rFonts w:eastAsia="Times New Roman" w:cs="Times New Roman"/>
                <w:bCs/>
                <w:i/>
                <w:iCs/>
                <w:color w:val="000000" w:themeColor="text1"/>
                <w:sz w:val="26"/>
                <w:szCs w:val="26"/>
              </w:rPr>
            </w:pPr>
            <w:r w:rsidRPr="00985ECC">
              <w:rPr>
                <w:rFonts w:eastAsia="Times New Roman" w:cs="Times New Roman"/>
                <w:bCs/>
                <w:i/>
                <w:iCs/>
                <w:color w:val="000000" w:themeColor="text1"/>
                <w:sz w:val="26"/>
                <w:szCs w:val="26"/>
              </w:rPr>
              <w:t>4,04</w:t>
            </w:r>
          </w:p>
        </w:tc>
      </w:tr>
      <w:tr w:rsidR="00985ECC" w:rsidRPr="00985ECC" w14:paraId="29B9BC17" w14:textId="77777777" w:rsidTr="00F35A31">
        <w:trPr>
          <w:trHeight w:val="624"/>
        </w:trPr>
        <w:tc>
          <w:tcPr>
            <w:tcW w:w="992" w:type="dxa"/>
            <w:shd w:val="clear" w:color="auto" w:fill="auto"/>
            <w:noWrap/>
            <w:vAlign w:val="center"/>
            <w:hideMark/>
          </w:tcPr>
          <w:p w14:paraId="1B8EA6FF"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lastRenderedPageBreak/>
              <w:t>V</w:t>
            </w:r>
          </w:p>
        </w:tc>
        <w:tc>
          <w:tcPr>
            <w:tcW w:w="5326" w:type="dxa"/>
            <w:shd w:val="clear" w:color="auto" w:fill="auto"/>
            <w:vAlign w:val="center"/>
            <w:hideMark/>
          </w:tcPr>
          <w:p w14:paraId="4AA95230" w14:textId="77777777" w:rsidR="00784C3F" w:rsidRPr="00985ECC" w:rsidRDefault="00784C3F"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5: Trình độ phát triển cơ sở hạ tầng và kiến trúc, cảnh quan đô thị</w:t>
            </w:r>
          </w:p>
        </w:tc>
        <w:tc>
          <w:tcPr>
            <w:tcW w:w="1939" w:type="dxa"/>
            <w:shd w:val="clear" w:color="auto" w:fill="auto"/>
            <w:noWrap/>
            <w:vAlign w:val="center"/>
            <w:hideMark/>
          </w:tcPr>
          <w:p w14:paraId="5CC2D533" w14:textId="1E31D7AC"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1028" w:type="dxa"/>
            <w:shd w:val="clear" w:color="auto" w:fill="auto"/>
            <w:noWrap/>
            <w:vAlign w:val="center"/>
            <w:hideMark/>
          </w:tcPr>
          <w:p w14:paraId="3979F698"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45</w:t>
            </w:r>
          </w:p>
        </w:tc>
        <w:tc>
          <w:tcPr>
            <w:tcW w:w="931" w:type="dxa"/>
            <w:shd w:val="clear" w:color="auto" w:fill="auto"/>
            <w:noWrap/>
            <w:vAlign w:val="center"/>
            <w:hideMark/>
          </w:tcPr>
          <w:p w14:paraId="16F602BB"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w:t>
            </w:r>
          </w:p>
        </w:tc>
        <w:tc>
          <w:tcPr>
            <w:tcW w:w="1533" w:type="dxa"/>
            <w:shd w:val="clear" w:color="auto" w:fill="auto"/>
            <w:noWrap/>
            <w:vAlign w:val="center"/>
            <w:hideMark/>
          </w:tcPr>
          <w:p w14:paraId="76D38DC8" w14:textId="792BA358"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1418" w:type="dxa"/>
            <w:shd w:val="clear" w:color="auto" w:fill="auto"/>
            <w:noWrap/>
            <w:vAlign w:val="center"/>
            <w:hideMark/>
          </w:tcPr>
          <w:p w14:paraId="2CF3274C" w14:textId="1A265A36"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1840" w:type="dxa"/>
            <w:shd w:val="clear" w:color="auto" w:fill="auto"/>
            <w:noWrap/>
            <w:vAlign w:val="center"/>
            <w:hideMark/>
          </w:tcPr>
          <w:p w14:paraId="073748FB" w14:textId="4C5F8B2E"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841" w:type="dxa"/>
            <w:shd w:val="clear" w:color="auto" w:fill="auto"/>
            <w:noWrap/>
            <w:vAlign w:val="center"/>
            <w:hideMark/>
          </w:tcPr>
          <w:p w14:paraId="6EF78BC3"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46,1</w:t>
            </w:r>
          </w:p>
        </w:tc>
      </w:tr>
      <w:tr w:rsidR="00985ECC" w:rsidRPr="00985ECC" w14:paraId="4ACF8B4F" w14:textId="77777777" w:rsidTr="00F35A31">
        <w:trPr>
          <w:trHeight w:val="324"/>
        </w:trPr>
        <w:tc>
          <w:tcPr>
            <w:tcW w:w="992" w:type="dxa"/>
            <w:shd w:val="clear" w:color="auto" w:fill="auto"/>
            <w:noWrap/>
            <w:vAlign w:val="center"/>
            <w:hideMark/>
          </w:tcPr>
          <w:p w14:paraId="557188C2"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5.1</w:t>
            </w:r>
          </w:p>
        </w:tc>
        <w:tc>
          <w:tcPr>
            <w:tcW w:w="5326" w:type="dxa"/>
            <w:shd w:val="clear" w:color="auto" w:fill="auto"/>
            <w:noWrap/>
            <w:vAlign w:val="center"/>
            <w:hideMark/>
          </w:tcPr>
          <w:p w14:paraId="7F986279"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xml:space="preserve">Về hạ tầng xã hội </w:t>
            </w:r>
          </w:p>
        </w:tc>
        <w:tc>
          <w:tcPr>
            <w:tcW w:w="1939" w:type="dxa"/>
            <w:shd w:val="clear" w:color="auto" w:fill="auto"/>
            <w:noWrap/>
            <w:vAlign w:val="center"/>
            <w:hideMark/>
          </w:tcPr>
          <w:p w14:paraId="1406C0A8" w14:textId="086B3B15"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6219BAE1"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7,50</w:t>
            </w:r>
          </w:p>
        </w:tc>
        <w:tc>
          <w:tcPr>
            <w:tcW w:w="931" w:type="dxa"/>
            <w:shd w:val="clear" w:color="auto" w:fill="auto"/>
            <w:noWrap/>
            <w:vAlign w:val="center"/>
            <w:hideMark/>
          </w:tcPr>
          <w:p w14:paraId="10233F61"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c>
          <w:tcPr>
            <w:tcW w:w="1533" w:type="dxa"/>
            <w:shd w:val="clear" w:color="auto" w:fill="auto"/>
            <w:noWrap/>
            <w:vAlign w:val="center"/>
            <w:hideMark/>
          </w:tcPr>
          <w:p w14:paraId="33432675" w14:textId="14C6402A"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418" w:type="dxa"/>
            <w:shd w:val="clear" w:color="auto" w:fill="auto"/>
            <w:noWrap/>
            <w:vAlign w:val="center"/>
            <w:hideMark/>
          </w:tcPr>
          <w:p w14:paraId="32273584" w14:textId="14985331"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840" w:type="dxa"/>
            <w:shd w:val="clear" w:color="auto" w:fill="auto"/>
            <w:noWrap/>
            <w:vAlign w:val="center"/>
            <w:hideMark/>
          </w:tcPr>
          <w:p w14:paraId="253CC8B8" w14:textId="32BC40AA"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841" w:type="dxa"/>
            <w:shd w:val="clear" w:color="auto" w:fill="auto"/>
            <w:noWrap/>
            <w:vAlign w:val="center"/>
            <w:hideMark/>
          </w:tcPr>
          <w:p w14:paraId="27ED046D"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9,16</w:t>
            </w:r>
          </w:p>
        </w:tc>
      </w:tr>
      <w:tr w:rsidR="00985ECC" w:rsidRPr="00985ECC" w14:paraId="6FDAAFCB" w14:textId="77777777" w:rsidTr="00F35A31">
        <w:trPr>
          <w:trHeight w:val="324"/>
        </w:trPr>
        <w:tc>
          <w:tcPr>
            <w:tcW w:w="992" w:type="dxa"/>
            <w:shd w:val="clear" w:color="auto" w:fill="auto"/>
            <w:noWrap/>
            <w:vAlign w:val="center"/>
            <w:hideMark/>
          </w:tcPr>
          <w:p w14:paraId="17203B01"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5.1.1</w:t>
            </w:r>
          </w:p>
        </w:tc>
        <w:tc>
          <w:tcPr>
            <w:tcW w:w="5326" w:type="dxa"/>
            <w:shd w:val="clear" w:color="auto" w:fill="auto"/>
            <w:noWrap/>
            <w:vAlign w:val="center"/>
            <w:hideMark/>
          </w:tcPr>
          <w:p w14:paraId="4A845F04"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nhà ở</w:t>
            </w:r>
          </w:p>
        </w:tc>
        <w:tc>
          <w:tcPr>
            <w:tcW w:w="1939" w:type="dxa"/>
            <w:shd w:val="clear" w:color="auto" w:fill="auto"/>
            <w:noWrap/>
            <w:vAlign w:val="center"/>
            <w:hideMark/>
          </w:tcPr>
          <w:p w14:paraId="533E0B7F" w14:textId="7B0986A2"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0E4BE852"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31" w:type="dxa"/>
            <w:shd w:val="clear" w:color="auto" w:fill="auto"/>
            <w:noWrap/>
            <w:vAlign w:val="center"/>
            <w:hideMark/>
          </w:tcPr>
          <w:p w14:paraId="111C5BD2"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533" w:type="dxa"/>
            <w:shd w:val="clear" w:color="auto" w:fill="auto"/>
            <w:noWrap/>
            <w:vAlign w:val="center"/>
            <w:hideMark/>
          </w:tcPr>
          <w:p w14:paraId="07FB4C74" w14:textId="377EDCA1"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418" w:type="dxa"/>
            <w:shd w:val="clear" w:color="auto" w:fill="auto"/>
            <w:noWrap/>
            <w:vAlign w:val="center"/>
            <w:hideMark/>
          </w:tcPr>
          <w:p w14:paraId="4EB0A45A" w14:textId="18E2D5FF"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840" w:type="dxa"/>
            <w:shd w:val="clear" w:color="auto" w:fill="auto"/>
            <w:noWrap/>
            <w:vAlign w:val="center"/>
            <w:hideMark/>
          </w:tcPr>
          <w:p w14:paraId="699E02F5" w14:textId="51385261"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841" w:type="dxa"/>
            <w:shd w:val="clear" w:color="auto" w:fill="auto"/>
            <w:noWrap/>
            <w:vAlign w:val="center"/>
            <w:hideMark/>
          </w:tcPr>
          <w:p w14:paraId="6DE47147"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1,79</w:t>
            </w:r>
          </w:p>
        </w:tc>
      </w:tr>
      <w:tr w:rsidR="00985ECC" w:rsidRPr="00985ECC" w14:paraId="4BCA2CE0" w14:textId="77777777" w:rsidTr="00F35A31">
        <w:trPr>
          <w:trHeight w:val="312"/>
        </w:trPr>
        <w:tc>
          <w:tcPr>
            <w:tcW w:w="992" w:type="dxa"/>
            <w:shd w:val="clear" w:color="auto" w:fill="auto"/>
            <w:noWrap/>
            <w:vAlign w:val="center"/>
            <w:hideMark/>
          </w:tcPr>
          <w:p w14:paraId="3396FA7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26" w:type="dxa"/>
            <w:shd w:val="clear" w:color="auto" w:fill="auto"/>
            <w:noWrap/>
            <w:vAlign w:val="center"/>
            <w:hideMark/>
          </w:tcPr>
          <w:p w14:paraId="421309C9"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Diện tích nhà ở bình quân đầu người</w:t>
            </w:r>
          </w:p>
        </w:tc>
        <w:tc>
          <w:tcPr>
            <w:tcW w:w="1939" w:type="dxa"/>
            <w:shd w:val="clear" w:color="auto" w:fill="auto"/>
            <w:noWrap/>
            <w:vAlign w:val="center"/>
            <w:hideMark/>
          </w:tcPr>
          <w:p w14:paraId="6F6B2F1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 sàn/người</w:t>
            </w:r>
          </w:p>
        </w:tc>
        <w:tc>
          <w:tcPr>
            <w:tcW w:w="1028" w:type="dxa"/>
            <w:shd w:val="clear" w:color="auto" w:fill="auto"/>
            <w:noWrap/>
            <w:vAlign w:val="center"/>
            <w:hideMark/>
          </w:tcPr>
          <w:p w14:paraId="7DFAAC1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4A80E3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0E3678E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28</w:t>
            </w:r>
          </w:p>
        </w:tc>
        <w:tc>
          <w:tcPr>
            <w:tcW w:w="1418" w:type="dxa"/>
            <w:shd w:val="clear" w:color="auto" w:fill="auto"/>
            <w:noWrap/>
            <w:vAlign w:val="center"/>
            <w:hideMark/>
          </w:tcPr>
          <w:p w14:paraId="5AC8E16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32</w:t>
            </w:r>
          </w:p>
        </w:tc>
        <w:tc>
          <w:tcPr>
            <w:tcW w:w="1840" w:type="dxa"/>
            <w:shd w:val="clear" w:color="auto" w:fill="auto"/>
            <w:noWrap/>
            <w:vAlign w:val="center"/>
            <w:hideMark/>
          </w:tcPr>
          <w:p w14:paraId="677B073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28,72</w:t>
            </w:r>
          </w:p>
        </w:tc>
        <w:tc>
          <w:tcPr>
            <w:tcW w:w="841" w:type="dxa"/>
            <w:shd w:val="clear" w:color="auto" w:fill="auto"/>
            <w:noWrap/>
            <w:vAlign w:val="center"/>
            <w:hideMark/>
          </w:tcPr>
          <w:p w14:paraId="75D01BD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0,79</w:t>
            </w:r>
          </w:p>
        </w:tc>
      </w:tr>
      <w:tr w:rsidR="00985ECC" w:rsidRPr="00985ECC" w14:paraId="1CDCC164" w14:textId="77777777" w:rsidTr="00F35A31">
        <w:trPr>
          <w:trHeight w:val="312"/>
        </w:trPr>
        <w:tc>
          <w:tcPr>
            <w:tcW w:w="992" w:type="dxa"/>
            <w:shd w:val="clear" w:color="auto" w:fill="auto"/>
            <w:noWrap/>
            <w:vAlign w:val="center"/>
            <w:hideMark/>
          </w:tcPr>
          <w:p w14:paraId="262878C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26" w:type="dxa"/>
            <w:shd w:val="clear" w:color="auto" w:fill="auto"/>
            <w:noWrap/>
            <w:vAlign w:val="center"/>
            <w:hideMark/>
          </w:tcPr>
          <w:p w14:paraId="79AD1C63"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nhà ở kiên cố </w:t>
            </w:r>
          </w:p>
        </w:tc>
        <w:tc>
          <w:tcPr>
            <w:tcW w:w="1939" w:type="dxa"/>
            <w:shd w:val="clear" w:color="auto" w:fill="auto"/>
            <w:noWrap/>
            <w:vAlign w:val="center"/>
            <w:hideMark/>
          </w:tcPr>
          <w:p w14:paraId="0126FC7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4FB0873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423F6FD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16B1846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418" w:type="dxa"/>
            <w:shd w:val="clear" w:color="auto" w:fill="auto"/>
            <w:noWrap/>
            <w:vAlign w:val="center"/>
            <w:hideMark/>
          </w:tcPr>
          <w:p w14:paraId="33308D2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w:t>
            </w:r>
          </w:p>
        </w:tc>
        <w:tc>
          <w:tcPr>
            <w:tcW w:w="1840" w:type="dxa"/>
            <w:shd w:val="clear" w:color="auto" w:fill="auto"/>
            <w:noWrap/>
            <w:vAlign w:val="center"/>
            <w:hideMark/>
          </w:tcPr>
          <w:p w14:paraId="68A4CE9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95,81</w:t>
            </w:r>
          </w:p>
        </w:tc>
        <w:tc>
          <w:tcPr>
            <w:tcW w:w="841" w:type="dxa"/>
            <w:shd w:val="clear" w:color="auto" w:fill="auto"/>
            <w:noWrap/>
            <w:vAlign w:val="center"/>
            <w:hideMark/>
          </w:tcPr>
          <w:p w14:paraId="159554A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1CD37C16" w14:textId="77777777" w:rsidTr="00F35A31">
        <w:trPr>
          <w:trHeight w:val="324"/>
        </w:trPr>
        <w:tc>
          <w:tcPr>
            <w:tcW w:w="992" w:type="dxa"/>
            <w:shd w:val="clear" w:color="auto" w:fill="auto"/>
            <w:noWrap/>
            <w:vAlign w:val="center"/>
            <w:hideMark/>
          </w:tcPr>
          <w:p w14:paraId="5BF3DA70"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5.1.2</w:t>
            </w:r>
          </w:p>
        </w:tc>
        <w:tc>
          <w:tcPr>
            <w:tcW w:w="5326" w:type="dxa"/>
            <w:shd w:val="clear" w:color="auto" w:fill="auto"/>
            <w:noWrap/>
            <w:vAlign w:val="center"/>
            <w:hideMark/>
          </w:tcPr>
          <w:p w14:paraId="350FF4F9"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công trình công cộng</w:t>
            </w:r>
          </w:p>
        </w:tc>
        <w:tc>
          <w:tcPr>
            <w:tcW w:w="1939" w:type="dxa"/>
            <w:shd w:val="clear" w:color="auto" w:fill="auto"/>
            <w:noWrap/>
            <w:vAlign w:val="center"/>
            <w:hideMark/>
          </w:tcPr>
          <w:p w14:paraId="4035B8B8" w14:textId="78BD3CA9"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67FC3086"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6,00</w:t>
            </w:r>
          </w:p>
        </w:tc>
        <w:tc>
          <w:tcPr>
            <w:tcW w:w="931" w:type="dxa"/>
            <w:shd w:val="clear" w:color="auto" w:fill="auto"/>
            <w:noWrap/>
            <w:vAlign w:val="center"/>
            <w:hideMark/>
          </w:tcPr>
          <w:p w14:paraId="50DE8209"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8,00</w:t>
            </w:r>
          </w:p>
        </w:tc>
        <w:tc>
          <w:tcPr>
            <w:tcW w:w="1533" w:type="dxa"/>
            <w:shd w:val="clear" w:color="auto" w:fill="auto"/>
            <w:noWrap/>
            <w:vAlign w:val="center"/>
            <w:hideMark/>
          </w:tcPr>
          <w:p w14:paraId="032F68B1" w14:textId="0ECD0F0B"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418" w:type="dxa"/>
            <w:shd w:val="clear" w:color="auto" w:fill="auto"/>
            <w:noWrap/>
            <w:vAlign w:val="center"/>
            <w:hideMark/>
          </w:tcPr>
          <w:p w14:paraId="4CD00479" w14:textId="6BC6BEFB"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840" w:type="dxa"/>
            <w:shd w:val="clear" w:color="auto" w:fill="auto"/>
            <w:noWrap/>
            <w:vAlign w:val="center"/>
            <w:hideMark/>
          </w:tcPr>
          <w:p w14:paraId="63487C4F" w14:textId="4299A6E8"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841" w:type="dxa"/>
            <w:shd w:val="clear" w:color="auto" w:fill="auto"/>
            <w:noWrap/>
            <w:vAlign w:val="center"/>
            <w:hideMark/>
          </w:tcPr>
          <w:p w14:paraId="6ED5D82F"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7,36</w:t>
            </w:r>
          </w:p>
        </w:tc>
      </w:tr>
      <w:tr w:rsidR="00985ECC" w:rsidRPr="00985ECC" w14:paraId="3583250F" w14:textId="77777777" w:rsidTr="00F35A31">
        <w:trPr>
          <w:trHeight w:val="312"/>
        </w:trPr>
        <w:tc>
          <w:tcPr>
            <w:tcW w:w="992" w:type="dxa"/>
            <w:shd w:val="clear" w:color="auto" w:fill="auto"/>
            <w:noWrap/>
            <w:vAlign w:val="center"/>
            <w:hideMark/>
          </w:tcPr>
          <w:p w14:paraId="784C18F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26" w:type="dxa"/>
            <w:shd w:val="clear" w:color="auto" w:fill="auto"/>
            <w:noWrap/>
            <w:vAlign w:val="center"/>
            <w:hideMark/>
          </w:tcPr>
          <w:p w14:paraId="1A6634FD"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dân dụng bình quân đầu người</w:t>
            </w:r>
          </w:p>
        </w:tc>
        <w:tc>
          <w:tcPr>
            <w:tcW w:w="1939" w:type="dxa"/>
            <w:shd w:val="clear" w:color="auto" w:fill="auto"/>
            <w:noWrap/>
            <w:vAlign w:val="center"/>
            <w:hideMark/>
          </w:tcPr>
          <w:p w14:paraId="5E0B9A8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028" w:type="dxa"/>
            <w:shd w:val="clear" w:color="auto" w:fill="auto"/>
            <w:noWrap/>
            <w:vAlign w:val="center"/>
            <w:hideMark/>
          </w:tcPr>
          <w:p w14:paraId="7E35592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FAB35D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463E5EB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w:t>
            </w:r>
          </w:p>
        </w:tc>
        <w:tc>
          <w:tcPr>
            <w:tcW w:w="1418" w:type="dxa"/>
            <w:shd w:val="clear" w:color="auto" w:fill="auto"/>
            <w:noWrap/>
            <w:vAlign w:val="center"/>
            <w:hideMark/>
          </w:tcPr>
          <w:p w14:paraId="61C5516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w:t>
            </w:r>
          </w:p>
        </w:tc>
        <w:tc>
          <w:tcPr>
            <w:tcW w:w="1840" w:type="dxa"/>
            <w:shd w:val="clear" w:color="auto" w:fill="auto"/>
            <w:noWrap/>
            <w:vAlign w:val="center"/>
            <w:hideMark/>
          </w:tcPr>
          <w:p w14:paraId="69CFAC1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87,54</w:t>
            </w:r>
          </w:p>
        </w:tc>
        <w:tc>
          <w:tcPr>
            <w:tcW w:w="841" w:type="dxa"/>
            <w:shd w:val="clear" w:color="auto" w:fill="auto"/>
            <w:noWrap/>
            <w:vAlign w:val="center"/>
            <w:hideMark/>
          </w:tcPr>
          <w:p w14:paraId="5F0A9F0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1746389B" w14:textId="77777777" w:rsidTr="00F35A31">
        <w:trPr>
          <w:trHeight w:val="324"/>
        </w:trPr>
        <w:tc>
          <w:tcPr>
            <w:tcW w:w="992" w:type="dxa"/>
            <w:shd w:val="clear" w:color="auto" w:fill="auto"/>
            <w:noWrap/>
            <w:vAlign w:val="center"/>
            <w:hideMark/>
          </w:tcPr>
          <w:p w14:paraId="03318AA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26" w:type="dxa"/>
            <w:shd w:val="clear" w:color="auto" w:fill="auto"/>
            <w:vAlign w:val="center"/>
            <w:hideMark/>
          </w:tcPr>
          <w:p w14:paraId="1EA169E9"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xây dựng các công trình dịch vụ - công cộng đô thị bình quân đầu người</w:t>
            </w:r>
          </w:p>
        </w:tc>
        <w:tc>
          <w:tcPr>
            <w:tcW w:w="1939" w:type="dxa"/>
            <w:shd w:val="clear" w:color="auto" w:fill="auto"/>
            <w:noWrap/>
            <w:vAlign w:val="center"/>
            <w:hideMark/>
          </w:tcPr>
          <w:p w14:paraId="3168D46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028" w:type="dxa"/>
            <w:shd w:val="clear" w:color="auto" w:fill="auto"/>
            <w:noWrap/>
            <w:vAlign w:val="center"/>
            <w:hideMark/>
          </w:tcPr>
          <w:p w14:paraId="1DAA671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2D40A84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24839E7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418" w:type="dxa"/>
            <w:shd w:val="clear" w:color="auto" w:fill="auto"/>
            <w:noWrap/>
            <w:vAlign w:val="center"/>
            <w:hideMark/>
          </w:tcPr>
          <w:p w14:paraId="6863987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840" w:type="dxa"/>
            <w:shd w:val="clear" w:color="auto" w:fill="auto"/>
            <w:noWrap/>
            <w:vAlign w:val="center"/>
            <w:hideMark/>
          </w:tcPr>
          <w:p w14:paraId="4FDE025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4,55</w:t>
            </w:r>
          </w:p>
        </w:tc>
        <w:tc>
          <w:tcPr>
            <w:tcW w:w="841" w:type="dxa"/>
            <w:shd w:val="clear" w:color="auto" w:fill="auto"/>
            <w:noWrap/>
            <w:vAlign w:val="center"/>
            <w:hideMark/>
          </w:tcPr>
          <w:p w14:paraId="130DE63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0,89</w:t>
            </w:r>
          </w:p>
        </w:tc>
      </w:tr>
      <w:tr w:rsidR="00985ECC" w:rsidRPr="00985ECC" w14:paraId="220544D1" w14:textId="77777777" w:rsidTr="00F35A31">
        <w:trPr>
          <w:trHeight w:val="624"/>
        </w:trPr>
        <w:tc>
          <w:tcPr>
            <w:tcW w:w="992" w:type="dxa"/>
            <w:shd w:val="clear" w:color="auto" w:fill="auto"/>
            <w:noWrap/>
            <w:vAlign w:val="center"/>
            <w:hideMark/>
          </w:tcPr>
          <w:p w14:paraId="7BF65D9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26" w:type="dxa"/>
            <w:shd w:val="clear" w:color="auto" w:fill="auto"/>
            <w:vAlign w:val="center"/>
            <w:hideMark/>
          </w:tcPr>
          <w:p w14:paraId="35721891"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xây dựng công trình dịch vụ - công cộng cấp đơn vị ở bình quân đầu người</w:t>
            </w:r>
          </w:p>
        </w:tc>
        <w:tc>
          <w:tcPr>
            <w:tcW w:w="1939" w:type="dxa"/>
            <w:shd w:val="clear" w:color="auto" w:fill="auto"/>
            <w:noWrap/>
            <w:vAlign w:val="center"/>
            <w:hideMark/>
          </w:tcPr>
          <w:p w14:paraId="752545E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028" w:type="dxa"/>
            <w:shd w:val="clear" w:color="auto" w:fill="auto"/>
            <w:noWrap/>
            <w:vAlign w:val="center"/>
            <w:hideMark/>
          </w:tcPr>
          <w:p w14:paraId="31F8410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BE2AE4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6245081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418" w:type="dxa"/>
            <w:shd w:val="clear" w:color="auto" w:fill="auto"/>
            <w:noWrap/>
            <w:vAlign w:val="center"/>
            <w:hideMark/>
          </w:tcPr>
          <w:p w14:paraId="0D53ADC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840" w:type="dxa"/>
            <w:shd w:val="clear" w:color="auto" w:fill="auto"/>
            <w:noWrap/>
            <w:vAlign w:val="center"/>
            <w:hideMark/>
          </w:tcPr>
          <w:p w14:paraId="5E3E5BD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3,11</w:t>
            </w:r>
          </w:p>
        </w:tc>
        <w:tc>
          <w:tcPr>
            <w:tcW w:w="841" w:type="dxa"/>
            <w:shd w:val="clear" w:color="auto" w:fill="auto"/>
            <w:noWrap/>
            <w:vAlign w:val="center"/>
            <w:hideMark/>
          </w:tcPr>
          <w:p w14:paraId="1956624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524B68FC" w14:textId="77777777" w:rsidTr="00F35A31">
        <w:trPr>
          <w:trHeight w:val="312"/>
        </w:trPr>
        <w:tc>
          <w:tcPr>
            <w:tcW w:w="992" w:type="dxa"/>
            <w:shd w:val="clear" w:color="auto" w:fill="auto"/>
            <w:noWrap/>
            <w:vAlign w:val="center"/>
            <w:hideMark/>
          </w:tcPr>
          <w:p w14:paraId="3F2DC58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26" w:type="dxa"/>
            <w:shd w:val="clear" w:color="auto" w:fill="auto"/>
            <w:noWrap/>
            <w:vAlign w:val="center"/>
            <w:hideMark/>
          </w:tcPr>
          <w:p w14:paraId="5A002123"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Cơ sở y tế cấp đô thị bình quân trên 10.000 dân </w:t>
            </w:r>
          </w:p>
        </w:tc>
        <w:tc>
          <w:tcPr>
            <w:tcW w:w="1939" w:type="dxa"/>
            <w:shd w:val="clear" w:color="auto" w:fill="auto"/>
            <w:noWrap/>
            <w:vAlign w:val="center"/>
            <w:hideMark/>
          </w:tcPr>
          <w:p w14:paraId="52042C0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giường/10000ng</w:t>
            </w:r>
          </w:p>
        </w:tc>
        <w:tc>
          <w:tcPr>
            <w:tcW w:w="1028" w:type="dxa"/>
            <w:shd w:val="clear" w:color="auto" w:fill="auto"/>
            <w:noWrap/>
            <w:vAlign w:val="center"/>
            <w:hideMark/>
          </w:tcPr>
          <w:p w14:paraId="051A137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469669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6A90943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28</w:t>
            </w:r>
          </w:p>
        </w:tc>
        <w:tc>
          <w:tcPr>
            <w:tcW w:w="1418" w:type="dxa"/>
            <w:shd w:val="clear" w:color="auto" w:fill="auto"/>
            <w:noWrap/>
            <w:vAlign w:val="center"/>
            <w:hideMark/>
          </w:tcPr>
          <w:p w14:paraId="47926C5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w:t>
            </w:r>
          </w:p>
        </w:tc>
        <w:tc>
          <w:tcPr>
            <w:tcW w:w="1840" w:type="dxa"/>
            <w:shd w:val="clear" w:color="auto" w:fill="auto"/>
            <w:noWrap/>
            <w:vAlign w:val="center"/>
            <w:hideMark/>
          </w:tcPr>
          <w:p w14:paraId="5752996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96,64</w:t>
            </w:r>
          </w:p>
        </w:tc>
        <w:tc>
          <w:tcPr>
            <w:tcW w:w="841" w:type="dxa"/>
            <w:shd w:val="clear" w:color="auto" w:fill="auto"/>
            <w:noWrap/>
            <w:vAlign w:val="center"/>
            <w:hideMark/>
          </w:tcPr>
          <w:p w14:paraId="16D3B17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1E4DAF0E" w14:textId="77777777" w:rsidTr="00F35A31">
        <w:trPr>
          <w:trHeight w:val="312"/>
        </w:trPr>
        <w:tc>
          <w:tcPr>
            <w:tcW w:w="992" w:type="dxa"/>
            <w:shd w:val="clear" w:color="auto" w:fill="auto"/>
            <w:noWrap/>
            <w:vAlign w:val="center"/>
            <w:hideMark/>
          </w:tcPr>
          <w:p w14:paraId="32076E1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326" w:type="dxa"/>
            <w:shd w:val="clear" w:color="auto" w:fill="auto"/>
            <w:noWrap/>
            <w:vAlign w:val="center"/>
            <w:hideMark/>
          </w:tcPr>
          <w:p w14:paraId="6216C9A2"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Cơ sở giáo dục, đào tạo cấp đô thị</w:t>
            </w:r>
          </w:p>
        </w:tc>
        <w:tc>
          <w:tcPr>
            <w:tcW w:w="1939" w:type="dxa"/>
            <w:shd w:val="clear" w:color="auto" w:fill="auto"/>
            <w:noWrap/>
            <w:vAlign w:val="center"/>
            <w:hideMark/>
          </w:tcPr>
          <w:p w14:paraId="1F4239E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cơ sở</w:t>
            </w:r>
          </w:p>
        </w:tc>
        <w:tc>
          <w:tcPr>
            <w:tcW w:w="1028" w:type="dxa"/>
            <w:shd w:val="clear" w:color="auto" w:fill="auto"/>
            <w:noWrap/>
            <w:vAlign w:val="center"/>
            <w:hideMark/>
          </w:tcPr>
          <w:p w14:paraId="4AB4E60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8EA805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7749D6C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418" w:type="dxa"/>
            <w:shd w:val="clear" w:color="auto" w:fill="auto"/>
            <w:noWrap/>
            <w:vAlign w:val="center"/>
            <w:hideMark/>
          </w:tcPr>
          <w:p w14:paraId="66C270D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w:t>
            </w:r>
          </w:p>
        </w:tc>
        <w:tc>
          <w:tcPr>
            <w:tcW w:w="1840" w:type="dxa"/>
            <w:shd w:val="clear" w:color="auto" w:fill="auto"/>
            <w:noWrap/>
            <w:vAlign w:val="center"/>
            <w:hideMark/>
          </w:tcPr>
          <w:p w14:paraId="4C6F66A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14</w:t>
            </w:r>
          </w:p>
        </w:tc>
        <w:tc>
          <w:tcPr>
            <w:tcW w:w="841" w:type="dxa"/>
            <w:shd w:val="clear" w:color="auto" w:fill="auto"/>
            <w:noWrap/>
            <w:vAlign w:val="center"/>
            <w:hideMark/>
          </w:tcPr>
          <w:p w14:paraId="68C3101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0,85</w:t>
            </w:r>
          </w:p>
        </w:tc>
      </w:tr>
      <w:tr w:rsidR="00985ECC" w:rsidRPr="00985ECC" w14:paraId="159D3415" w14:textId="77777777" w:rsidTr="00F35A31">
        <w:trPr>
          <w:trHeight w:val="312"/>
        </w:trPr>
        <w:tc>
          <w:tcPr>
            <w:tcW w:w="992" w:type="dxa"/>
            <w:shd w:val="clear" w:color="auto" w:fill="auto"/>
            <w:noWrap/>
            <w:vAlign w:val="center"/>
            <w:hideMark/>
          </w:tcPr>
          <w:p w14:paraId="25417E5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5326" w:type="dxa"/>
            <w:shd w:val="clear" w:color="auto" w:fill="auto"/>
            <w:noWrap/>
            <w:vAlign w:val="center"/>
            <w:hideMark/>
          </w:tcPr>
          <w:p w14:paraId="5C9953D4"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văn hóa cấp đô thị</w:t>
            </w:r>
          </w:p>
        </w:tc>
        <w:tc>
          <w:tcPr>
            <w:tcW w:w="1939" w:type="dxa"/>
            <w:shd w:val="clear" w:color="auto" w:fill="auto"/>
            <w:noWrap/>
            <w:vAlign w:val="center"/>
            <w:hideMark/>
          </w:tcPr>
          <w:p w14:paraId="0131E60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028" w:type="dxa"/>
            <w:shd w:val="clear" w:color="auto" w:fill="auto"/>
            <w:noWrap/>
            <w:vAlign w:val="center"/>
            <w:hideMark/>
          </w:tcPr>
          <w:p w14:paraId="72515CB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366007E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1D1CA36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1418" w:type="dxa"/>
            <w:shd w:val="clear" w:color="auto" w:fill="auto"/>
            <w:noWrap/>
            <w:vAlign w:val="center"/>
            <w:hideMark/>
          </w:tcPr>
          <w:p w14:paraId="6EB588D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840" w:type="dxa"/>
            <w:shd w:val="clear" w:color="auto" w:fill="auto"/>
            <w:noWrap/>
            <w:vAlign w:val="center"/>
            <w:hideMark/>
          </w:tcPr>
          <w:p w14:paraId="4550C6C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w:t>
            </w:r>
          </w:p>
        </w:tc>
        <w:tc>
          <w:tcPr>
            <w:tcW w:w="841" w:type="dxa"/>
            <w:shd w:val="clear" w:color="auto" w:fill="auto"/>
            <w:noWrap/>
            <w:vAlign w:val="center"/>
            <w:hideMark/>
          </w:tcPr>
          <w:p w14:paraId="46E68C3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0,88</w:t>
            </w:r>
          </w:p>
        </w:tc>
      </w:tr>
      <w:tr w:rsidR="00985ECC" w:rsidRPr="00985ECC" w14:paraId="3145EB54" w14:textId="77777777" w:rsidTr="00F35A31">
        <w:trPr>
          <w:trHeight w:val="312"/>
        </w:trPr>
        <w:tc>
          <w:tcPr>
            <w:tcW w:w="992" w:type="dxa"/>
            <w:shd w:val="clear" w:color="auto" w:fill="auto"/>
            <w:noWrap/>
            <w:vAlign w:val="center"/>
            <w:hideMark/>
          </w:tcPr>
          <w:p w14:paraId="4AE3BBE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5326" w:type="dxa"/>
            <w:shd w:val="clear" w:color="auto" w:fill="auto"/>
            <w:vAlign w:val="center"/>
            <w:hideMark/>
          </w:tcPr>
          <w:p w14:paraId="1DAC888D"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thể dục, thể thao cấp đô thị</w:t>
            </w:r>
          </w:p>
        </w:tc>
        <w:tc>
          <w:tcPr>
            <w:tcW w:w="1939" w:type="dxa"/>
            <w:shd w:val="clear" w:color="auto" w:fill="auto"/>
            <w:noWrap/>
            <w:vAlign w:val="center"/>
            <w:hideMark/>
          </w:tcPr>
          <w:p w14:paraId="7EFF57D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028" w:type="dxa"/>
            <w:shd w:val="clear" w:color="auto" w:fill="auto"/>
            <w:noWrap/>
            <w:vAlign w:val="center"/>
            <w:hideMark/>
          </w:tcPr>
          <w:p w14:paraId="24D901E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342A18D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4E07AC7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418" w:type="dxa"/>
            <w:shd w:val="clear" w:color="auto" w:fill="auto"/>
            <w:noWrap/>
            <w:vAlign w:val="center"/>
            <w:hideMark/>
          </w:tcPr>
          <w:p w14:paraId="17716D6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1840" w:type="dxa"/>
            <w:shd w:val="clear" w:color="auto" w:fill="auto"/>
            <w:noWrap/>
            <w:vAlign w:val="center"/>
            <w:hideMark/>
          </w:tcPr>
          <w:p w14:paraId="757F36D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841" w:type="dxa"/>
            <w:shd w:val="clear" w:color="auto" w:fill="auto"/>
            <w:noWrap/>
            <w:vAlign w:val="center"/>
            <w:hideMark/>
          </w:tcPr>
          <w:p w14:paraId="2C681DA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1E1858C3" w14:textId="77777777" w:rsidTr="00F35A31">
        <w:trPr>
          <w:trHeight w:val="312"/>
        </w:trPr>
        <w:tc>
          <w:tcPr>
            <w:tcW w:w="992" w:type="dxa"/>
            <w:shd w:val="clear" w:color="auto" w:fill="auto"/>
            <w:noWrap/>
            <w:vAlign w:val="center"/>
            <w:hideMark/>
          </w:tcPr>
          <w:p w14:paraId="6261CBA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w:t>
            </w:r>
          </w:p>
        </w:tc>
        <w:tc>
          <w:tcPr>
            <w:tcW w:w="5326" w:type="dxa"/>
            <w:shd w:val="clear" w:color="auto" w:fill="auto"/>
            <w:noWrap/>
            <w:vAlign w:val="center"/>
            <w:hideMark/>
          </w:tcPr>
          <w:p w14:paraId="5CCFCE11"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thương mại, dịch vụ cấp đô thị</w:t>
            </w:r>
          </w:p>
        </w:tc>
        <w:tc>
          <w:tcPr>
            <w:tcW w:w="1939" w:type="dxa"/>
            <w:shd w:val="clear" w:color="auto" w:fill="auto"/>
            <w:noWrap/>
            <w:vAlign w:val="center"/>
            <w:hideMark/>
          </w:tcPr>
          <w:p w14:paraId="2B2145A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028" w:type="dxa"/>
            <w:shd w:val="clear" w:color="auto" w:fill="auto"/>
            <w:noWrap/>
            <w:vAlign w:val="center"/>
            <w:hideMark/>
          </w:tcPr>
          <w:p w14:paraId="367B067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28B2FBE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7576F1D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1418" w:type="dxa"/>
            <w:shd w:val="clear" w:color="auto" w:fill="auto"/>
            <w:noWrap/>
            <w:vAlign w:val="center"/>
            <w:hideMark/>
          </w:tcPr>
          <w:p w14:paraId="6F28709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840" w:type="dxa"/>
            <w:shd w:val="clear" w:color="auto" w:fill="auto"/>
            <w:noWrap/>
            <w:vAlign w:val="center"/>
            <w:hideMark/>
          </w:tcPr>
          <w:p w14:paraId="7D732BA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841" w:type="dxa"/>
            <w:shd w:val="clear" w:color="auto" w:fill="auto"/>
            <w:noWrap/>
            <w:vAlign w:val="center"/>
            <w:hideMark/>
          </w:tcPr>
          <w:p w14:paraId="465DF8A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6C563CEE" w14:textId="77777777" w:rsidTr="00F35A31">
        <w:trPr>
          <w:trHeight w:val="324"/>
        </w:trPr>
        <w:tc>
          <w:tcPr>
            <w:tcW w:w="992" w:type="dxa"/>
            <w:shd w:val="clear" w:color="auto" w:fill="auto"/>
            <w:noWrap/>
            <w:vAlign w:val="center"/>
            <w:hideMark/>
          </w:tcPr>
          <w:p w14:paraId="2711F89F"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w:t>
            </w:r>
          </w:p>
        </w:tc>
        <w:tc>
          <w:tcPr>
            <w:tcW w:w="5326" w:type="dxa"/>
            <w:shd w:val="clear" w:color="auto" w:fill="auto"/>
            <w:noWrap/>
            <w:vAlign w:val="center"/>
            <w:hideMark/>
          </w:tcPr>
          <w:p w14:paraId="777BC60C"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xml:space="preserve">Về hạ tầng kỹ thuật </w:t>
            </w:r>
          </w:p>
        </w:tc>
        <w:tc>
          <w:tcPr>
            <w:tcW w:w="1939" w:type="dxa"/>
            <w:shd w:val="clear" w:color="auto" w:fill="auto"/>
            <w:noWrap/>
            <w:vAlign w:val="center"/>
            <w:hideMark/>
          </w:tcPr>
          <w:p w14:paraId="6269B5D7" w14:textId="1BA4F8B6"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028" w:type="dxa"/>
            <w:shd w:val="clear" w:color="auto" w:fill="auto"/>
            <w:noWrap/>
            <w:vAlign w:val="center"/>
            <w:hideMark/>
          </w:tcPr>
          <w:p w14:paraId="0C71E023"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10,50</w:t>
            </w:r>
          </w:p>
        </w:tc>
        <w:tc>
          <w:tcPr>
            <w:tcW w:w="931" w:type="dxa"/>
            <w:shd w:val="clear" w:color="auto" w:fill="auto"/>
            <w:noWrap/>
            <w:vAlign w:val="center"/>
            <w:hideMark/>
          </w:tcPr>
          <w:p w14:paraId="07B048D4"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14,00</w:t>
            </w:r>
          </w:p>
        </w:tc>
        <w:tc>
          <w:tcPr>
            <w:tcW w:w="1533" w:type="dxa"/>
            <w:shd w:val="clear" w:color="auto" w:fill="auto"/>
            <w:noWrap/>
            <w:vAlign w:val="center"/>
            <w:hideMark/>
          </w:tcPr>
          <w:p w14:paraId="10E6A3A4" w14:textId="22E61D35"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418" w:type="dxa"/>
            <w:shd w:val="clear" w:color="auto" w:fill="auto"/>
            <w:noWrap/>
            <w:vAlign w:val="center"/>
            <w:hideMark/>
          </w:tcPr>
          <w:p w14:paraId="7B208E03" w14:textId="70FB51D8"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840" w:type="dxa"/>
            <w:shd w:val="clear" w:color="auto" w:fill="auto"/>
            <w:noWrap/>
            <w:vAlign w:val="center"/>
            <w:hideMark/>
          </w:tcPr>
          <w:p w14:paraId="2AF4F537" w14:textId="747FB244"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841" w:type="dxa"/>
            <w:shd w:val="clear" w:color="auto" w:fill="auto"/>
            <w:noWrap/>
            <w:vAlign w:val="center"/>
            <w:hideMark/>
          </w:tcPr>
          <w:p w14:paraId="126FF6A8"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8,87</w:t>
            </w:r>
          </w:p>
        </w:tc>
      </w:tr>
      <w:tr w:rsidR="00985ECC" w:rsidRPr="00985ECC" w14:paraId="15AEECD4" w14:textId="77777777" w:rsidTr="00F35A31">
        <w:trPr>
          <w:trHeight w:val="324"/>
        </w:trPr>
        <w:tc>
          <w:tcPr>
            <w:tcW w:w="992" w:type="dxa"/>
            <w:shd w:val="clear" w:color="auto" w:fill="auto"/>
            <w:noWrap/>
            <w:vAlign w:val="center"/>
            <w:hideMark/>
          </w:tcPr>
          <w:p w14:paraId="436C759D"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5.2.1</w:t>
            </w:r>
          </w:p>
        </w:tc>
        <w:tc>
          <w:tcPr>
            <w:tcW w:w="5326" w:type="dxa"/>
            <w:shd w:val="clear" w:color="auto" w:fill="auto"/>
            <w:noWrap/>
            <w:vAlign w:val="center"/>
            <w:hideMark/>
          </w:tcPr>
          <w:p w14:paraId="32E8EB51"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giao thông</w:t>
            </w:r>
          </w:p>
        </w:tc>
        <w:tc>
          <w:tcPr>
            <w:tcW w:w="1939" w:type="dxa"/>
            <w:shd w:val="clear" w:color="auto" w:fill="auto"/>
            <w:noWrap/>
            <w:vAlign w:val="center"/>
            <w:hideMark/>
          </w:tcPr>
          <w:p w14:paraId="2C984FC1" w14:textId="61E6E2FF"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6A3863F8"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4,50</w:t>
            </w:r>
          </w:p>
        </w:tc>
        <w:tc>
          <w:tcPr>
            <w:tcW w:w="931" w:type="dxa"/>
            <w:shd w:val="clear" w:color="auto" w:fill="auto"/>
            <w:noWrap/>
            <w:vAlign w:val="center"/>
            <w:hideMark/>
          </w:tcPr>
          <w:p w14:paraId="10601E87"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6,00</w:t>
            </w:r>
          </w:p>
        </w:tc>
        <w:tc>
          <w:tcPr>
            <w:tcW w:w="1533" w:type="dxa"/>
            <w:shd w:val="clear" w:color="auto" w:fill="auto"/>
            <w:noWrap/>
            <w:vAlign w:val="center"/>
            <w:hideMark/>
          </w:tcPr>
          <w:p w14:paraId="527FD711" w14:textId="719F3A0F"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418" w:type="dxa"/>
            <w:shd w:val="clear" w:color="auto" w:fill="auto"/>
            <w:noWrap/>
            <w:vAlign w:val="center"/>
            <w:hideMark/>
          </w:tcPr>
          <w:p w14:paraId="0D6A7F98" w14:textId="04834119"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840" w:type="dxa"/>
            <w:shd w:val="clear" w:color="auto" w:fill="auto"/>
            <w:noWrap/>
            <w:vAlign w:val="center"/>
            <w:hideMark/>
          </w:tcPr>
          <w:p w14:paraId="49ADAA95" w14:textId="3A650212"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841" w:type="dxa"/>
            <w:shd w:val="clear" w:color="auto" w:fill="auto"/>
            <w:noWrap/>
            <w:vAlign w:val="center"/>
            <w:hideMark/>
          </w:tcPr>
          <w:p w14:paraId="2675F118"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2,75</w:t>
            </w:r>
          </w:p>
        </w:tc>
      </w:tr>
      <w:tr w:rsidR="00985ECC" w:rsidRPr="00985ECC" w14:paraId="56D19AE0" w14:textId="77777777" w:rsidTr="00F35A31">
        <w:trPr>
          <w:trHeight w:val="312"/>
        </w:trPr>
        <w:tc>
          <w:tcPr>
            <w:tcW w:w="992" w:type="dxa"/>
            <w:shd w:val="clear" w:color="auto" w:fill="auto"/>
            <w:noWrap/>
            <w:vAlign w:val="center"/>
            <w:hideMark/>
          </w:tcPr>
          <w:p w14:paraId="72C042F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26" w:type="dxa"/>
            <w:shd w:val="clear" w:color="auto" w:fill="auto"/>
            <w:vAlign w:val="center"/>
            <w:hideMark/>
          </w:tcPr>
          <w:p w14:paraId="54D55E7C"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Công trình đầu mối giao thông </w:t>
            </w:r>
          </w:p>
        </w:tc>
        <w:tc>
          <w:tcPr>
            <w:tcW w:w="1939" w:type="dxa"/>
            <w:shd w:val="clear" w:color="auto" w:fill="auto"/>
            <w:noWrap/>
            <w:vAlign w:val="center"/>
            <w:hideMark/>
          </w:tcPr>
          <w:p w14:paraId="18969EC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cấp</w:t>
            </w:r>
          </w:p>
        </w:tc>
        <w:tc>
          <w:tcPr>
            <w:tcW w:w="1028" w:type="dxa"/>
            <w:shd w:val="clear" w:color="auto" w:fill="auto"/>
            <w:noWrap/>
            <w:vAlign w:val="center"/>
            <w:hideMark/>
          </w:tcPr>
          <w:p w14:paraId="6556091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30A6A3A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03E1D6C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Vùng liên tỉnh</w:t>
            </w:r>
          </w:p>
        </w:tc>
        <w:tc>
          <w:tcPr>
            <w:tcW w:w="1418" w:type="dxa"/>
            <w:shd w:val="clear" w:color="auto" w:fill="auto"/>
            <w:noWrap/>
            <w:vAlign w:val="center"/>
            <w:hideMark/>
          </w:tcPr>
          <w:p w14:paraId="09FA3DB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Quốc gia</w:t>
            </w:r>
          </w:p>
        </w:tc>
        <w:tc>
          <w:tcPr>
            <w:tcW w:w="1840" w:type="dxa"/>
            <w:shd w:val="clear" w:color="auto" w:fill="auto"/>
            <w:noWrap/>
            <w:vAlign w:val="center"/>
            <w:hideMark/>
          </w:tcPr>
          <w:p w14:paraId="601EFEC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Vùng liên tỉnh</w:t>
            </w:r>
          </w:p>
        </w:tc>
        <w:tc>
          <w:tcPr>
            <w:tcW w:w="841" w:type="dxa"/>
            <w:shd w:val="clear" w:color="auto" w:fill="auto"/>
            <w:noWrap/>
            <w:vAlign w:val="center"/>
            <w:hideMark/>
          </w:tcPr>
          <w:p w14:paraId="202216C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49A4BB47" w14:textId="77777777" w:rsidTr="00F35A31">
        <w:trPr>
          <w:trHeight w:val="312"/>
        </w:trPr>
        <w:tc>
          <w:tcPr>
            <w:tcW w:w="992" w:type="dxa"/>
            <w:shd w:val="clear" w:color="auto" w:fill="auto"/>
            <w:noWrap/>
            <w:vAlign w:val="center"/>
            <w:hideMark/>
          </w:tcPr>
          <w:p w14:paraId="422F6C8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26" w:type="dxa"/>
            <w:shd w:val="clear" w:color="auto" w:fill="auto"/>
            <w:noWrap/>
            <w:vAlign w:val="center"/>
            <w:hideMark/>
          </w:tcPr>
          <w:p w14:paraId="30623E45"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đất giao thông so với đất xây dựng đô thị</w:t>
            </w:r>
          </w:p>
        </w:tc>
        <w:tc>
          <w:tcPr>
            <w:tcW w:w="1939" w:type="dxa"/>
            <w:shd w:val="clear" w:color="auto" w:fill="auto"/>
            <w:noWrap/>
            <w:vAlign w:val="center"/>
            <w:hideMark/>
          </w:tcPr>
          <w:p w14:paraId="43FBB9C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2B11EF0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A0C28D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6F88F5D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418" w:type="dxa"/>
            <w:shd w:val="clear" w:color="auto" w:fill="auto"/>
            <w:noWrap/>
            <w:vAlign w:val="center"/>
            <w:hideMark/>
          </w:tcPr>
          <w:p w14:paraId="744BF21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22</w:t>
            </w:r>
          </w:p>
        </w:tc>
        <w:tc>
          <w:tcPr>
            <w:tcW w:w="1840" w:type="dxa"/>
            <w:shd w:val="clear" w:color="auto" w:fill="auto"/>
            <w:noWrap/>
            <w:vAlign w:val="center"/>
            <w:hideMark/>
          </w:tcPr>
          <w:p w14:paraId="2094984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14,20</w:t>
            </w:r>
          </w:p>
        </w:tc>
        <w:tc>
          <w:tcPr>
            <w:tcW w:w="841" w:type="dxa"/>
            <w:shd w:val="clear" w:color="auto" w:fill="auto"/>
            <w:noWrap/>
            <w:vAlign w:val="center"/>
            <w:hideMark/>
          </w:tcPr>
          <w:p w14:paraId="7FA3CAB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3001F865" w14:textId="77777777" w:rsidTr="00F35A31">
        <w:trPr>
          <w:trHeight w:val="312"/>
        </w:trPr>
        <w:tc>
          <w:tcPr>
            <w:tcW w:w="992" w:type="dxa"/>
            <w:shd w:val="clear" w:color="auto" w:fill="auto"/>
            <w:noWrap/>
            <w:vAlign w:val="center"/>
            <w:hideMark/>
          </w:tcPr>
          <w:p w14:paraId="4FB162B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26" w:type="dxa"/>
            <w:shd w:val="clear" w:color="auto" w:fill="auto"/>
            <w:noWrap/>
            <w:vAlign w:val="center"/>
            <w:hideMark/>
          </w:tcPr>
          <w:p w14:paraId="6325E598"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Mật độ đường giao thông đô thị</w:t>
            </w:r>
          </w:p>
        </w:tc>
        <w:tc>
          <w:tcPr>
            <w:tcW w:w="1939" w:type="dxa"/>
            <w:shd w:val="clear" w:color="auto" w:fill="auto"/>
            <w:noWrap/>
            <w:vAlign w:val="center"/>
            <w:hideMark/>
          </w:tcPr>
          <w:p w14:paraId="3FE5D88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km/km2</w:t>
            </w:r>
          </w:p>
        </w:tc>
        <w:tc>
          <w:tcPr>
            <w:tcW w:w="1028" w:type="dxa"/>
            <w:shd w:val="clear" w:color="auto" w:fill="auto"/>
            <w:noWrap/>
            <w:vAlign w:val="center"/>
            <w:hideMark/>
          </w:tcPr>
          <w:p w14:paraId="6FAF8FF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3D34204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noWrap/>
            <w:vAlign w:val="center"/>
            <w:hideMark/>
          </w:tcPr>
          <w:p w14:paraId="13C5FF6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1418" w:type="dxa"/>
            <w:shd w:val="clear" w:color="auto" w:fill="auto"/>
            <w:noWrap/>
            <w:vAlign w:val="center"/>
            <w:hideMark/>
          </w:tcPr>
          <w:p w14:paraId="2DE40F8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w:t>
            </w:r>
          </w:p>
        </w:tc>
        <w:tc>
          <w:tcPr>
            <w:tcW w:w="1840" w:type="dxa"/>
            <w:shd w:val="clear" w:color="auto" w:fill="auto"/>
            <w:noWrap/>
            <w:vAlign w:val="center"/>
            <w:hideMark/>
          </w:tcPr>
          <w:p w14:paraId="213554B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4,66</w:t>
            </w:r>
          </w:p>
        </w:tc>
        <w:tc>
          <w:tcPr>
            <w:tcW w:w="841" w:type="dxa"/>
            <w:shd w:val="clear" w:color="auto" w:fill="auto"/>
            <w:noWrap/>
            <w:vAlign w:val="center"/>
            <w:hideMark/>
          </w:tcPr>
          <w:p w14:paraId="1600993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177A4C2F" w14:textId="77777777" w:rsidTr="00F35A31">
        <w:trPr>
          <w:trHeight w:val="312"/>
        </w:trPr>
        <w:tc>
          <w:tcPr>
            <w:tcW w:w="992" w:type="dxa"/>
            <w:shd w:val="clear" w:color="auto" w:fill="auto"/>
            <w:noWrap/>
            <w:vAlign w:val="center"/>
            <w:hideMark/>
          </w:tcPr>
          <w:p w14:paraId="56A2FD6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26" w:type="dxa"/>
            <w:shd w:val="clear" w:color="auto" w:fill="auto"/>
            <w:noWrap/>
            <w:vAlign w:val="center"/>
            <w:hideMark/>
          </w:tcPr>
          <w:p w14:paraId="45DF3F0A"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Diện tích đất giao thông bình quân đầu người</w:t>
            </w:r>
          </w:p>
        </w:tc>
        <w:tc>
          <w:tcPr>
            <w:tcW w:w="1939" w:type="dxa"/>
            <w:shd w:val="clear" w:color="auto" w:fill="auto"/>
            <w:noWrap/>
            <w:vAlign w:val="center"/>
            <w:hideMark/>
          </w:tcPr>
          <w:p w14:paraId="2082437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028" w:type="dxa"/>
            <w:shd w:val="clear" w:color="auto" w:fill="auto"/>
            <w:noWrap/>
            <w:vAlign w:val="center"/>
            <w:hideMark/>
          </w:tcPr>
          <w:p w14:paraId="4062139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D96D4B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6E6B14D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11</w:t>
            </w:r>
          </w:p>
        </w:tc>
        <w:tc>
          <w:tcPr>
            <w:tcW w:w="1418" w:type="dxa"/>
            <w:shd w:val="clear" w:color="auto" w:fill="auto"/>
            <w:noWrap/>
            <w:vAlign w:val="center"/>
            <w:hideMark/>
          </w:tcPr>
          <w:p w14:paraId="1D0A99C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13</w:t>
            </w:r>
          </w:p>
        </w:tc>
        <w:tc>
          <w:tcPr>
            <w:tcW w:w="1840" w:type="dxa"/>
            <w:shd w:val="clear" w:color="auto" w:fill="auto"/>
            <w:noWrap/>
            <w:vAlign w:val="center"/>
            <w:hideMark/>
          </w:tcPr>
          <w:p w14:paraId="3ABB1B5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22,67</w:t>
            </w:r>
          </w:p>
        </w:tc>
        <w:tc>
          <w:tcPr>
            <w:tcW w:w="841" w:type="dxa"/>
            <w:shd w:val="clear" w:color="auto" w:fill="auto"/>
            <w:noWrap/>
            <w:vAlign w:val="center"/>
            <w:hideMark/>
          </w:tcPr>
          <w:p w14:paraId="37140E6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68AC62F9" w14:textId="77777777" w:rsidTr="00F35A31">
        <w:trPr>
          <w:trHeight w:val="312"/>
        </w:trPr>
        <w:tc>
          <w:tcPr>
            <w:tcW w:w="992" w:type="dxa"/>
            <w:shd w:val="clear" w:color="auto" w:fill="auto"/>
            <w:noWrap/>
            <w:vAlign w:val="center"/>
            <w:hideMark/>
          </w:tcPr>
          <w:p w14:paraId="49C95FB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326" w:type="dxa"/>
            <w:shd w:val="clear" w:color="auto" w:fill="auto"/>
            <w:noWrap/>
            <w:vAlign w:val="center"/>
            <w:hideMark/>
          </w:tcPr>
          <w:p w14:paraId="4D69FBF8"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phục vụ vận tải hành khách công cộng </w:t>
            </w:r>
          </w:p>
        </w:tc>
        <w:tc>
          <w:tcPr>
            <w:tcW w:w="1939" w:type="dxa"/>
            <w:shd w:val="clear" w:color="auto" w:fill="auto"/>
            <w:noWrap/>
            <w:vAlign w:val="center"/>
            <w:hideMark/>
          </w:tcPr>
          <w:p w14:paraId="75F4490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37A2C65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AA0035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67AD3DF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418" w:type="dxa"/>
            <w:shd w:val="clear" w:color="auto" w:fill="auto"/>
            <w:noWrap/>
            <w:vAlign w:val="center"/>
            <w:hideMark/>
          </w:tcPr>
          <w:p w14:paraId="7C2EA48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840" w:type="dxa"/>
            <w:shd w:val="clear" w:color="auto" w:fill="auto"/>
            <w:noWrap/>
            <w:vAlign w:val="center"/>
            <w:hideMark/>
          </w:tcPr>
          <w:p w14:paraId="246C09D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w:t>
            </w:r>
          </w:p>
        </w:tc>
        <w:tc>
          <w:tcPr>
            <w:tcW w:w="841" w:type="dxa"/>
            <w:shd w:val="clear" w:color="auto" w:fill="auto"/>
            <w:noWrap/>
            <w:vAlign w:val="center"/>
            <w:hideMark/>
          </w:tcPr>
          <w:p w14:paraId="5FC376A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14667BD3" w14:textId="77777777" w:rsidTr="00F35A31">
        <w:trPr>
          <w:trHeight w:val="324"/>
        </w:trPr>
        <w:tc>
          <w:tcPr>
            <w:tcW w:w="992" w:type="dxa"/>
            <w:shd w:val="clear" w:color="auto" w:fill="auto"/>
            <w:noWrap/>
            <w:vAlign w:val="center"/>
            <w:hideMark/>
          </w:tcPr>
          <w:p w14:paraId="385DD707"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5.2.2</w:t>
            </w:r>
          </w:p>
        </w:tc>
        <w:tc>
          <w:tcPr>
            <w:tcW w:w="5326" w:type="dxa"/>
            <w:shd w:val="clear" w:color="auto" w:fill="auto"/>
            <w:noWrap/>
            <w:vAlign w:val="center"/>
            <w:hideMark/>
          </w:tcPr>
          <w:p w14:paraId="030F08F4"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cấp điện và chiếu sáng công cộng</w:t>
            </w:r>
          </w:p>
        </w:tc>
        <w:tc>
          <w:tcPr>
            <w:tcW w:w="1939" w:type="dxa"/>
            <w:shd w:val="clear" w:color="auto" w:fill="auto"/>
            <w:noWrap/>
            <w:vAlign w:val="center"/>
            <w:hideMark/>
          </w:tcPr>
          <w:p w14:paraId="72D73135" w14:textId="500D49E6"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4487C3C7"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31" w:type="dxa"/>
            <w:shd w:val="clear" w:color="auto" w:fill="auto"/>
            <w:noWrap/>
            <w:vAlign w:val="center"/>
            <w:hideMark/>
          </w:tcPr>
          <w:p w14:paraId="276E8E13"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533" w:type="dxa"/>
            <w:shd w:val="clear" w:color="auto" w:fill="auto"/>
            <w:noWrap/>
            <w:vAlign w:val="center"/>
            <w:hideMark/>
          </w:tcPr>
          <w:p w14:paraId="574D2E24" w14:textId="28D8E2D5"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418" w:type="dxa"/>
            <w:shd w:val="clear" w:color="auto" w:fill="auto"/>
            <w:noWrap/>
            <w:vAlign w:val="center"/>
            <w:hideMark/>
          </w:tcPr>
          <w:p w14:paraId="46F0009B" w14:textId="2382DCE6"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840" w:type="dxa"/>
            <w:shd w:val="clear" w:color="auto" w:fill="auto"/>
            <w:noWrap/>
            <w:vAlign w:val="center"/>
            <w:hideMark/>
          </w:tcPr>
          <w:p w14:paraId="005418DF" w14:textId="6E611D06"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841" w:type="dxa"/>
            <w:shd w:val="clear" w:color="auto" w:fill="auto"/>
            <w:noWrap/>
            <w:vAlign w:val="center"/>
            <w:hideMark/>
          </w:tcPr>
          <w:p w14:paraId="354ADF54"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2,61</w:t>
            </w:r>
          </w:p>
        </w:tc>
      </w:tr>
      <w:tr w:rsidR="00985ECC" w:rsidRPr="00985ECC" w14:paraId="2C92AB6E" w14:textId="77777777" w:rsidTr="00F35A31">
        <w:trPr>
          <w:trHeight w:val="312"/>
        </w:trPr>
        <w:tc>
          <w:tcPr>
            <w:tcW w:w="992" w:type="dxa"/>
            <w:shd w:val="clear" w:color="auto" w:fill="auto"/>
            <w:noWrap/>
            <w:vAlign w:val="center"/>
            <w:hideMark/>
          </w:tcPr>
          <w:p w14:paraId="3AA91B8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26" w:type="dxa"/>
            <w:shd w:val="clear" w:color="auto" w:fill="auto"/>
            <w:noWrap/>
            <w:vAlign w:val="center"/>
            <w:hideMark/>
          </w:tcPr>
          <w:p w14:paraId="0490F324"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Cấp điện sinh hoạt bình quân đầu người</w:t>
            </w:r>
          </w:p>
        </w:tc>
        <w:tc>
          <w:tcPr>
            <w:tcW w:w="1939" w:type="dxa"/>
            <w:shd w:val="clear" w:color="auto" w:fill="auto"/>
            <w:noWrap/>
            <w:vAlign w:val="center"/>
            <w:hideMark/>
          </w:tcPr>
          <w:p w14:paraId="47CC664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kwh/ng/năm</w:t>
            </w:r>
          </w:p>
        </w:tc>
        <w:tc>
          <w:tcPr>
            <w:tcW w:w="1028" w:type="dxa"/>
            <w:shd w:val="clear" w:color="auto" w:fill="auto"/>
            <w:noWrap/>
            <w:vAlign w:val="center"/>
            <w:hideMark/>
          </w:tcPr>
          <w:p w14:paraId="077D509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D8AA38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7AB03B9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750</w:t>
            </w:r>
          </w:p>
        </w:tc>
        <w:tc>
          <w:tcPr>
            <w:tcW w:w="1418" w:type="dxa"/>
            <w:shd w:val="clear" w:color="auto" w:fill="auto"/>
            <w:noWrap/>
            <w:vAlign w:val="center"/>
            <w:hideMark/>
          </w:tcPr>
          <w:p w14:paraId="55EC2AF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1.500</w:t>
            </w:r>
          </w:p>
        </w:tc>
        <w:tc>
          <w:tcPr>
            <w:tcW w:w="1840" w:type="dxa"/>
            <w:shd w:val="clear" w:color="auto" w:fill="auto"/>
            <w:noWrap/>
            <w:vAlign w:val="center"/>
            <w:hideMark/>
          </w:tcPr>
          <w:p w14:paraId="6039F8D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774,74</w:t>
            </w:r>
          </w:p>
        </w:tc>
        <w:tc>
          <w:tcPr>
            <w:tcW w:w="841" w:type="dxa"/>
            <w:shd w:val="clear" w:color="auto" w:fill="auto"/>
            <w:noWrap/>
            <w:vAlign w:val="center"/>
            <w:hideMark/>
          </w:tcPr>
          <w:p w14:paraId="2B0CFEA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0,76</w:t>
            </w:r>
          </w:p>
        </w:tc>
      </w:tr>
      <w:tr w:rsidR="00985ECC" w:rsidRPr="00985ECC" w14:paraId="48C13413" w14:textId="77777777" w:rsidTr="00F35A31">
        <w:trPr>
          <w:trHeight w:val="312"/>
        </w:trPr>
        <w:tc>
          <w:tcPr>
            <w:tcW w:w="992" w:type="dxa"/>
            <w:shd w:val="clear" w:color="auto" w:fill="auto"/>
            <w:noWrap/>
            <w:vAlign w:val="center"/>
            <w:hideMark/>
          </w:tcPr>
          <w:p w14:paraId="11C7757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26" w:type="dxa"/>
            <w:shd w:val="clear" w:color="auto" w:fill="auto"/>
            <w:noWrap/>
            <w:vAlign w:val="center"/>
            <w:hideMark/>
          </w:tcPr>
          <w:p w14:paraId="2BF28CFB"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đường phố được chiếu sáng</w:t>
            </w:r>
          </w:p>
        </w:tc>
        <w:tc>
          <w:tcPr>
            <w:tcW w:w="1939" w:type="dxa"/>
            <w:shd w:val="clear" w:color="auto" w:fill="auto"/>
            <w:noWrap/>
            <w:vAlign w:val="center"/>
            <w:hideMark/>
          </w:tcPr>
          <w:p w14:paraId="131753D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00F87D6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7F0B76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48B7FCF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w:t>
            </w:r>
          </w:p>
        </w:tc>
        <w:tc>
          <w:tcPr>
            <w:tcW w:w="1418" w:type="dxa"/>
            <w:shd w:val="clear" w:color="auto" w:fill="auto"/>
            <w:noWrap/>
            <w:vAlign w:val="center"/>
            <w:hideMark/>
          </w:tcPr>
          <w:p w14:paraId="556FCD1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40" w:type="dxa"/>
            <w:shd w:val="clear" w:color="auto" w:fill="auto"/>
            <w:noWrap/>
            <w:vAlign w:val="center"/>
            <w:hideMark/>
          </w:tcPr>
          <w:p w14:paraId="3D1CE5B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96,99</w:t>
            </w:r>
          </w:p>
        </w:tc>
        <w:tc>
          <w:tcPr>
            <w:tcW w:w="841" w:type="dxa"/>
            <w:shd w:val="clear" w:color="auto" w:fill="auto"/>
            <w:noWrap/>
            <w:vAlign w:val="center"/>
            <w:hideMark/>
          </w:tcPr>
          <w:p w14:paraId="18A68EC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0,85</w:t>
            </w:r>
          </w:p>
        </w:tc>
      </w:tr>
      <w:tr w:rsidR="00985ECC" w:rsidRPr="00985ECC" w14:paraId="3DC210DA" w14:textId="77777777" w:rsidTr="00F35A31">
        <w:trPr>
          <w:trHeight w:val="312"/>
        </w:trPr>
        <w:tc>
          <w:tcPr>
            <w:tcW w:w="992" w:type="dxa"/>
            <w:shd w:val="clear" w:color="auto" w:fill="auto"/>
            <w:noWrap/>
            <w:vAlign w:val="center"/>
            <w:hideMark/>
          </w:tcPr>
          <w:p w14:paraId="36F7A26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26" w:type="dxa"/>
            <w:shd w:val="clear" w:color="auto" w:fill="auto"/>
            <w:noWrap/>
            <w:vAlign w:val="center"/>
            <w:hideMark/>
          </w:tcPr>
          <w:p w14:paraId="551F3485"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ngõ, ngách, hẻm được chiếu sáng</w:t>
            </w:r>
          </w:p>
        </w:tc>
        <w:tc>
          <w:tcPr>
            <w:tcW w:w="1939" w:type="dxa"/>
            <w:shd w:val="clear" w:color="auto" w:fill="auto"/>
            <w:noWrap/>
            <w:vAlign w:val="center"/>
            <w:hideMark/>
          </w:tcPr>
          <w:p w14:paraId="292EB50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7FE27CF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2EE00F6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64BAD06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418" w:type="dxa"/>
            <w:shd w:val="clear" w:color="auto" w:fill="auto"/>
            <w:noWrap/>
            <w:vAlign w:val="center"/>
            <w:hideMark/>
          </w:tcPr>
          <w:p w14:paraId="6DD918C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840" w:type="dxa"/>
            <w:shd w:val="clear" w:color="auto" w:fill="auto"/>
            <w:noWrap/>
            <w:vAlign w:val="center"/>
            <w:hideMark/>
          </w:tcPr>
          <w:p w14:paraId="3C97F6E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100,00</w:t>
            </w:r>
          </w:p>
        </w:tc>
        <w:tc>
          <w:tcPr>
            <w:tcW w:w="841" w:type="dxa"/>
            <w:shd w:val="clear" w:color="auto" w:fill="auto"/>
            <w:noWrap/>
            <w:vAlign w:val="center"/>
            <w:hideMark/>
          </w:tcPr>
          <w:p w14:paraId="2CE73AA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34E1B7CD" w14:textId="77777777" w:rsidTr="00F35A31">
        <w:trPr>
          <w:trHeight w:val="324"/>
        </w:trPr>
        <w:tc>
          <w:tcPr>
            <w:tcW w:w="992" w:type="dxa"/>
            <w:shd w:val="clear" w:color="auto" w:fill="auto"/>
            <w:noWrap/>
            <w:vAlign w:val="center"/>
            <w:hideMark/>
          </w:tcPr>
          <w:p w14:paraId="590D6285"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lastRenderedPageBreak/>
              <w:t>5.2.3</w:t>
            </w:r>
          </w:p>
        </w:tc>
        <w:tc>
          <w:tcPr>
            <w:tcW w:w="5326" w:type="dxa"/>
            <w:shd w:val="clear" w:color="auto" w:fill="auto"/>
            <w:noWrap/>
            <w:vAlign w:val="center"/>
            <w:hideMark/>
          </w:tcPr>
          <w:p w14:paraId="718974A9"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cấp nước</w:t>
            </w:r>
          </w:p>
        </w:tc>
        <w:tc>
          <w:tcPr>
            <w:tcW w:w="1939" w:type="dxa"/>
            <w:shd w:val="clear" w:color="auto" w:fill="auto"/>
            <w:noWrap/>
            <w:vAlign w:val="center"/>
            <w:hideMark/>
          </w:tcPr>
          <w:p w14:paraId="414D6A43" w14:textId="1EA3553C"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51F25159"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31" w:type="dxa"/>
            <w:shd w:val="clear" w:color="auto" w:fill="auto"/>
            <w:noWrap/>
            <w:vAlign w:val="center"/>
            <w:hideMark/>
          </w:tcPr>
          <w:p w14:paraId="5827A856"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533" w:type="dxa"/>
            <w:shd w:val="clear" w:color="auto" w:fill="auto"/>
            <w:noWrap/>
            <w:vAlign w:val="center"/>
            <w:hideMark/>
          </w:tcPr>
          <w:p w14:paraId="0471BF64" w14:textId="7B09A18E"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418" w:type="dxa"/>
            <w:shd w:val="clear" w:color="auto" w:fill="auto"/>
            <w:noWrap/>
            <w:vAlign w:val="center"/>
            <w:hideMark/>
          </w:tcPr>
          <w:p w14:paraId="1AC81222" w14:textId="3B87BEB8"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840" w:type="dxa"/>
            <w:shd w:val="clear" w:color="auto" w:fill="auto"/>
            <w:noWrap/>
            <w:vAlign w:val="center"/>
            <w:hideMark/>
          </w:tcPr>
          <w:p w14:paraId="086C5BAD" w14:textId="61AC75AE"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841" w:type="dxa"/>
            <w:shd w:val="clear" w:color="auto" w:fill="auto"/>
            <w:noWrap/>
            <w:vAlign w:val="center"/>
            <w:hideMark/>
          </w:tcPr>
          <w:p w14:paraId="4005AD9A"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1,84</w:t>
            </w:r>
          </w:p>
        </w:tc>
      </w:tr>
      <w:tr w:rsidR="00985ECC" w:rsidRPr="00985ECC" w14:paraId="3B8F57F5" w14:textId="77777777" w:rsidTr="00F35A31">
        <w:trPr>
          <w:trHeight w:val="624"/>
        </w:trPr>
        <w:tc>
          <w:tcPr>
            <w:tcW w:w="992" w:type="dxa"/>
            <w:shd w:val="clear" w:color="auto" w:fill="auto"/>
            <w:noWrap/>
            <w:vAlign w:val="center"/>
            <w:hideMark/>
          </w:tcPr>
          <w:p w14:paraId="5254F88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26" w:type="dxa"/>
            <w:shd w:val="clear" w:color="auto" w:fill="auto"/>
            <w:vAlign w:val="center"/>
            <w:hideMark/>
          </w:tcPr>
          <w:p w14:paraId="20D04B8F"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Mức tiêu thụ nước sạch qua hệ thống cấp nước tập trung bình quân đầu người</w:t>
            </w:r>
          </w:p>
        </w:tc>
        <w:tc>
          <w:tcPr>
            <w:tcW w:w="1939" w:type="dxa"/>
            <w:shd w:val="clear" w:color="auto" w:fill="auto"/>
            <w:noWrap/>
            <w:vAlign w:val="center"/>
            <w:hideMark/>
          </w:tcPr>
          <w:p w14:paraId="71EF7CF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l/ng.ngđ</w:t>
            </w:r>
          </w:p>
        </w:tc>
        <w:tc>
          <w:tcPr>
            <w:tcW w:w="1028" w:type="dxa"/>
            <w:shd w:val="clear" w:color="auto" w:fill="auto"/>
            <w:noWrap/>
            <w:vAlign w:val="center"/>
            <w:hideMark/>
          </w:tcPr>
          <w:p w14:paraId="0B9A360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361653E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119C82D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110</w:t>
            </w:r>
          </w:p>
        </w:tc>
        <w:tc>
          <w:tcPr>
            <w:tcW w:w="1418" w:type="dxa"/>
            <w:shd w:val="clear" w:color="auto" w:fill="auto"/>
            <w:noWrap/>
            <w:vAlign w:val="center"/>
            <w:hideMark/>
          </w:tcPr>
          <w:p w14:paraId="3C54D42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125</w:t>
            </w:r>
          </w:p>
        </w:tc>
        <w:tc>
          <w:tcPr>
            <w:tcW w:w="1840" w:type="dxa"/>
            <w:shd w:val="clear" w:color="auto" w:fill="auto"/>
            <w:noWrap/>
            <w:vAlign w:val="center"/>
            <w:hideMark/>
          </w:tcPr>
          <w:p w14:paraId="1D5C297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130,00</w:t>
            </w:r>
          </w:p>
        </w:tc>
        <w:tc>
          <w:tcPr>
            <w:tcW w:w="841" w:type="dxa"/>
            <w:shd w:val="clear" w:color="auto" w:fill="auto"/>
            <w:noWrap/>
            <w:vAlign w:val="center"/>
            <w:hideMark/>
          </w:tcPr>
          <w:p w14:paraId="73AFD51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11863898" w14:textId="77777777" w:rsidTr="00F35A31">
        <w:trPr>
          <w:trHeight w:val="624"/>
        </w:trPr>
        <w:tc>
          <w:tcPr>
            <w:tcW w:w="992" w:type="dxa"/>
            <w:shd w:val="clear" w:color="auto" w:fill="auto"/>
            <w:noWrap/>
            <w:vAlign w:val="center"/>
            <w:hideMark/>
          </w:tcPr>
          <w:p w14:paraId="052E224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26" w:type="dxa"/>
            <w:shd w:val="clear" w:color="auto" w:fill="auto"/>
            <w:vAlign w:val="center"/>
            <w:hideMark/>
          </w:tcPr>
          <w:p w14:paraId="55E4DFB1"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dân số đô thị được cấp nước sạch qua hệ thống cấp nước tập trung và được sử dụng nguồn nước hợp vệ sinh</w:t>
            </w:r>
          </w:p>
        </w:tc>
        <w:tc>
          <w:tcPr>
            <w:tcW w:w="1939" w:type="dxa"/>
            <w:shd w:val="clear" w:color="auto" w:fill="auto"/>
            <w:noWrap/>
            <w:vAlign w:val="center"/>
            <w:hideMark/>
          </w:tcPr>
          <w:p w14:paraId="48667F7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1F34BCD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453E52C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02FBB7F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w:t>
            </w:r>
          </w:p>
        </w:tc>
        <w:tc>
          <w:tcPr>
            <w:tcW w:w="1418" w:type="dxa"/>
            <w:shd w:val="clear" w:color="auto" w:fill="auto"/>
            <w:noWrap/>
            <w:vAlign w:val="center"/>
            <w:hideMark/>
          </w:tcPr>
          <w:p w14:paraId="0DCCBC9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40" w:type="dxa"/>
            <w:shd w:val="clear" w:color="auto" w:fill="auto"/>
            <w:noWrap/>
            <w:vAlign w:val="center"/>
            <w:hideMark/>
          </w:tcPr>
          <w:p w14:paraId="026AF7F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96,83</w:t>
            </w:r>
          </w:p>
        </w:tc>
        <w:tc>
          <w:tcPr>
            <w:tcW w:w="841" w:type="dxa"/>
            <w:shd w:val="clear" w:color="auto" w:fill="auto"/>
            <w:noWrap/>
            <w:vAlign w:val="center"/>
            <w:hideMark/>
          </w:tcPr>
          <w:p w14:paraId="5CB7C82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0,84</w:t>
            </w:r>
          </w:p>
        </w:tc>
      </w:tr>
      <w:tr w:rsidR="00985ECC" w:rsidRPr="00985ECC" w14:paraId="287F40DF" w14:textId="77777777" w:rsidTr="00F35A31">
        <w:trPr>
          <w:trHeight w:val="324"/>
        </w:trPr>
        <w:tc>
          <w:tcPr>
            <w:tcW w:w="992" w:type="dxa"/>
            <w:shd w:val="clear" w:color="auto" w:fill="auto"/>
            <w:noWrap/>
            <w:vAlign w:val="center"/>
            <w:hideMark/>
          </w:tcPr>
          <w:p w14:paraId="6535E114"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5.2.4</w:t>
            </w:r>
          </w:p>
        </w:tc>
        <w:tc>
          <w:tcPr>
            <w:tcW w:w="5326" w:type="dxa"/>
            <w:shd w:val="clear" w:color="auto" w:fill="auto"/>
            <w:vAlign w:val="center"/>
            <w:hideMark/>
          </w:tcPr>
          <w:p w14:paraId="5F08AF81"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đánh giá về viễn thông, công nghệ thông tin</w:t>
            </w:r>
          </w:p>
        </w:tc>
        <w:tc>
          <w:tcPr>
            <w:tcW w:w="1939" w:type="dxa"/>
            <w:shd w:val="clear" w:color="auto" w:fill="auto"/>
            <w:noWrap/>
            <w:vAlign w:val="center"/>
            <w:hideMark/>
          </w:tcPr>
          <w:p w14:paraId="6B41CFA3" w14:textId="302B7013"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56C79002"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31" w:type="dxa"/>
            <w:shd w:val="clear" w:color="auto" w:fill="auto"/>
            <w:noWrap/>
            <w:vAlign w:val="center"/>
            <w:hideMark/>
          </w:tcPr>
          <w:p w14:paraId="40EC76DE"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533" w:type="dxa"/>
            <w:shd w:val="clear" w:color="auto" w:fill="auto"/>
            <w:noWrap/>
            <w:vAlign w:val="center"/>
            <w:hideMark/>
          </w:tcPr>
          <w:p w14:paraId="4A98E9D4" w14:textId="0D7756E8"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418" w:type="dxa"/>
            <w:shd w:val="clear" w:color="auto" w:fill="auto"/>
            <w:noWrap/>
            <w:vAlign w:val="center"/>
            <w:hideMark/>
          </w:tcPr>
          <w:p w14:paraId="674F5948" w14:textId="364DB921"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840" w:type="dxa"/>
            <w:shd w:val="clear" w:color="auto" w:fill="auto"/>
            <w:noWrap/>
            <w:vAlign w:val="center"/>
            <w:hideMark/>
          </w:tcPr>
          <w:p w14:paraId="6A21153E" w14:textId="5EC3FF54"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841" w:type="dxa"/>
            <w:shd w:val="clear" w:color="auto" w:fill="auto"/>
            <w:noWrap/>
            <w:vAlign w:val="center"/>
            <w:hideMark/>
          </w:tcPr>
          <w:p w14:paraId="1238CF8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1,67</w:t>
            </w:r>
          </w:p>
        </w:tc>
      </w:tr>
      <w:tr w:rsidR="00985ECC" w:rsidRPr="00985ECC" w14:paraId="7B2B29C0" w14:textId="77777777" w:rsidTr="00F35A31">
        <w:trPr>
          <w:trHeight w:val="312"/>
        </w:trPr>
        <w:tc>
          <w:tcPr>
            <w:tcW w:w="992" w:type="dxa"/>
            <w:shd w:val="clear" w:color="auto" w:fill="auto"/>
            <w:noWrap/>
            <w:vAlign w:val="center"/>
            <w:hideMark/>
          </w:tcPr>
          <w:p w14:paraId="34E86D0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26" w:type="dxa"/>
            <w:shd w:val="clear" w:color="auto" w:fill="auto"/>
            <w:vAlign w:val="center"/>
            <w:hideMark/>
          </w:tcPr>
          <w:p w14:paraId="53AB59FE"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Số thuê bao băng rộng di động trên 100 dân</w:t>
            </w:r>
          </w:p>
        </w:tc>
        <w:tc>
          <w:tcPr>
            <w:tcW w:w="1939" w:type="dxa"/>
            <w:shd w:val="clear" w:color="auto" w:fill="auto"/>
            <w:noWrap/>
            <w:vAlign w:val="center"/>
            <w:hideMark/>
          </w:tcPr>
          <w:p w14:paraId="6FA844C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thuê bao int/100ng</w:t>
            </w:r>
          </w:p>
        </w:tc>
        <w:tc>
          <w:tcPr>
            <w:tcW w:w="1028" w:type="dxa"/>
            <w:shd w:val="clear" w:color="auto" w:fill="auto"/>
            <w:noWrap/>
            <w:vAlign w:val="center"/>
            <w:hideMark/>
          </w:tcPr>
          <w:p w14:paraId="2564836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C10F37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5159AE5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418" w:type="dxa"/>
            <w:shd w:val="clear" w:color="auto" w:fill="auto"/>
            <w:noWrap/>
            <w:vAlign w:val="center"/>
            <w:hideMark/>
          </w:tcPr>
          <w:p w14:paraId="7881443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40" w:type="dxa"/>
            <w:shd w:val="clear" w:color="auto" w:fill="auto"/>
            <w:noWrap/>
            <w:vAlign w:val="center"/>
            <w:hideMark/>
          </w:tcPr>
          <w:p w14:paraId="12222C2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982,47</w:t>
            </w:r>
          </w:p>
        </w:tc>
        <w:tc>
          <w:tcPr>
            <w:tcW w:w="841" w:type="dxa"/>
            <w:shd w:val="clear" w:color="auto" w:fill="auto"/>
            <w:noWrap/>
            <w:vAlign w:val="center"/>
            <w:hideMark/>
          </w:tcPr>
          <w:p w14:paraId="44047C8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58B8400A" w14:textId="77777777" w:rsidTr="00F35A31">
        <w:trPr>
          <w:trHeight w:val="312"/>
        </w:trPr>
        <w:tc>
          <w:tcPr>
            <w:tcW w:w="992" w:type="dxa"/>
            <w:shd w:val="clear" w:color="auto" w:fill="auto"/>
            <w:noWrap/>
            <w:vAlign w:val="center"/>
            <w:hideMark/>
          </w:tcPr>
          <w:p w14:paraId="41EDA69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26" w:type="dxa"/>
            <w:shd w:val="clear" w:color="auto" w:fill="auto"/>
            <w:vAlign w:val="center"/>
            <w:hideMark/>
          </w:tcPr>
          <w:p w14:paraId="551D6BE3"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hộ gia đình có kết nối cáp quang</w:t>
            </w:r>
          </w:p>
        </w:tc>
        <w:tc>
          <w:tcPr>
            <w:tcW w:w="1939" w:type="dxa"/>
            <w:shd w:val="clear" w:color="auto" w:fill="auto"/>
            <w:noWrap/>
            <w:vAlign w:val="bottom"/>
            <w:hideMark/>
          </w:tcPr>
          <w:p w14:paraId="64C0CCA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5378707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4E8090B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353C17B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418" w:type="dxa"/>
            <w:shd w:val="clear" w:color="auto" w:fill="auto"/>
            <w:noWrap/>
            <w:vAlign w:val="center"/>
            <w:hideMark/>
          </w:tcPr>
          <w:p w14:paraId="5D65B40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40" w:type="dxa"/>
            <w:shd w:val="clear" w:color="auto" w:fill="auto"/>
            <w:noWrap/>
            <w:vAlign w:val="center"/>
            <w:hideMark/>
          </w:tcPr>
          <w:p w14:paraId="21B8120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85,00</w:t>
            </w:r>
          </w:p>
        </w:tc>
        <w:tc>
          <w:tcPr>
            <w:tcW w:w="841" w:type="dxa"/>
            <w:shd w:val="clear" w:color="auto" w:fill="auto"/>
            <w:noWrap/>
            <w:vAlign w:val="center"/>
            <w:hideMark/>
          </w:tcPr>
          <w:p w14:paraId="2D98C48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0,88</w:t>
            </w:r>
          </w:p>
        </w:tc>
      </w:tr>
      <w:tr w:rsidR="00985ECC" w:rsidRPr="00985ECC" w14:paraId="428EEB16" w14:textId="77777777" w:rsidTr="00F35A31">
        <w:trPr>
          <w:trHeight w:val="624"/>
        </w:trPr>
        <w:tc>
          <w:tcPr>
            <w:tcW w:w="992" w:type="dxa"/>
            <w:shd w:val="clear" w:color="auto" w:fill="auto"/>
            <w:noWrap/>
            <w:vAlign w:val="center"/>
            <w:hideMark/>
          </w:tcPr>
          <w:p w14:paraId="2F7DA70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26" w:type="dxa"/>
            <w:shd w:val="clear" w:color="auto" w:fill="auto"/>
            <w:vAlign w:val="center"/>
            <w:hideMark/>
          </w:tcPr>
          <w:p w14:paraId="027DD13A"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hồ sơ thủ tục hành chính được xử lý qua dịch vụ công trực tuyến toàn trình</w:t>
            </w:r>
          </w:p>
        </w:tc>
        <w:tc>
          <w:tcPr>
            <w:tcW w:w="1939" w:type="dxa"/>
            <w:shd w:val="clear" w:color="auto" w:fill="auto"/>
            <w:noWrap/>
            <w:vAlign w:val="bottom"/>
            <w:hideMark/>
          </w:tcPr>
          <w:p w14:paraId="2FD0401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633777A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1F6A64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4E55AC6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35</w:t>
            </w:r>
          </w:p>
        </w:tc>
        <w:tc>
          <w:tcPr>
            <w:tcW w:w="1418" w:type="dxa"/>
            <w:shd w:val="clear" w:color="auto" w:fill="auto"/>
            <w:noWrap/>
            <w:vAlign w:val="center"/>
            <w:hideMark/>
          </w:tcPr>
          <w:p w14:paraId="47C32D7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840" w:type="dxa"/>
            <w:shd w:val="clear" w:color="auto" w:fill="auto"/>
            <w:noWrap/>
            <w:vAlign w:val="center"/>
            <w:hideMark/>
          </w:tcPr>
          <w:p w14:paraId="25B38CA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80,00</w:t>
            </w:r>
          </w:p>
        </w:tc>
        <w:tc>
          <w:tcPr>
            <w:tcW w:w="841" w:type="dxa"/>
            <w:shd w:val="clear" w:color="auto" w:fill="auto"/>
            <w:noWrap/>
            <w:vAlign w:val="center"/>
            <w:hideMark/>
          </w:tcPr>
          <w:p w14:paraId="7428213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064585B5" w14:textId="77777777" w:rsidTr="00F35A31">
        <w:trPr>
          <w:trHeight w:val="324"/>
        </w:trPr>
        <w:tc>
          <w:tcPr>
            <w:tcW w:w="992" w:type="dxa"/>
            <w:shd w:val="clear" w:color="auto" w:fill="auto"/>
            <w:noWrap/>
            <w:vAlign w:val="center"/>
            <w:hideMark/>
          </w:tcPr>
          <w:p w14:paraId="7FDD7624"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w:t>
            </w:r>
          </w:p>
        </w:tc>
        <w:tc>
          <w:tcPr>
            <w:tcW w:w="5326" w:type="dxa"/>
            <w:shd w:val="clear" w:color="auto" w:fill="auto"/>
            <w:noWrap/>
            <w:vAlign w:val="center"/>
            <w:hideMark/>
          </w:tcPr>
          <w:p w14:paraId="6E0A4A65"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xml:space="preserve">Về vệ sinh môi trường </w:t>
            </w:r>
          </w:p>
        </w:tc>
        <w:tc>
          <w:tcPr>
            <w:tcW w:w="1939" w:type="dxa"/>
            <w:shd w:val="clear" w:color="auto" w:fill="auto"/>
            <w:noWrap/>
            <w:vAlign w:val="center"/>
            <w:hideMark/>
          </w:tcPr>
          <w:p w14:paraId="1BD506B2" w14:textId="20271947"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028" w:type="dxa"/>
            <w:shd w:val="clear" w:color="auto" w:fill="auto"/>
            <w:noWrap/>
            <w:vAlign w:val="center"/>
            <w:hideMark/>
          </w:tcPr>
          <w:p w14:paraId="566E93D5"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10,50</w:t>
            </w:r>
          </w:p>
        </w:tc>
        <w:tc>
          <w:tcPr>
            <w:tcW w:w="931" w:type="dxa"/>
            <w:shd w:val="clear" w:color="auto" w:fill="auto"/>
            <w:noWrap/>
            <w:vAlign w:val="center"/>
            <w:hideMark/>
          </w:tcPr>
          <w:p w14:paraId="6B2A42EB"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14,00</w:t>
            </w:r>
          </w:p>
        </w:tc>
        <w:tc>
          <w:tcPr>
            <w:tcW w:w="1533" w:type="dxa"/>
            <w:shd w:val="clear" w:color="auto" w:fill="auto"/>
            <w:noWrap/>
            <w:vAlign w:val="center"/>
            <w:hideMark/>
          </w:tcPr>
          <w:p w14:paraId="4F562AD4" w14:textId="17017184"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418" w:type="dxa"/>
            <w:shd w:val="clear" w:color="auto" w:fill="auto"/>
            <w:noWrap/>
            <w:vAlign w:val="center"/>
            <w:hideMark/>
          </w:tcPr>
          <w:p w14:paraId="37B5F1CA" w14:textId="2D6C9BB0"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840" w:type="dxa"/>
            <w:shd w:val="clear" w:color="auto" w:fill="auto"/>
            <w:noWrap/>
            <w:vAlign w:val="center"/>
            <w:hideMark/>
          </w:tcPr>
          <w:p w14:paraId="5A09A600" w14:textId="3A9D7466"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841" w:type="dxa"/>
            <w:shd w:val="clear" w:color="auto" w:fill="auto"/>
            <w:noWrap/>
            <w:vAlign w:val="center"/>
            <w:hideMark/>
          </w:tcPr>
          <w:p w14:paraId="3F32431D"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10,07</w:t>
            </w:r>
          </w:p>
        </w:tc>
      </w:tr>
      <w:tr w:rsidR="00985ECC" w:rsidRPr="00985ECC" w14:paraId="20BAB9EA" w14:textId="77777777" w:rsidTr="00F35A31">
        <w:trPr>
          <w:trHeight w:val="324"/>
        </w:trPr>
        <w:tc>
          <w:tcPr>
            <w:tcW w:w="992" w:type="dxa"/>
            <w:shd w:val="clear" w:color="auto" w:fill="auto"/>
            <w:noWrap/>
            <w:vAlign w:val="center"/>
            <w:hideMark/>
          </w:tcPr>
          <w:p w14:paraId="34271FE3"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5.3.1</w:t>
            </w:r>
          </w:p>
        </w:tc>
        <w:tc>
          <w:tcPr>
            <w:tcW w:w="5326" w:type="dxa"/>
            <w:shd w:val="clear" w:color="auto" w:fill="auto"/>
            <w:noWrap/>
            <w:vAlign w:val="center"/>
            <w:hideMark/>
          </w:tcPr>
          <w:p w14:paraId="5BFF049B"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hệ thống thoát nước và chống ngập úng</w:t>
            </w:r>
          </w:p>
        </w:tc>
        <w:tc>
          <w:tcPr>
            <w:tcW w:w="1939" w:type="dxa"/>
            <w:shd w:val="clear" w:color="auto" w:fill="auto"/>
            <w:noWrap/>
            <w:vAlign w:val="center"/>
            <w:hideMark/>
          </w:tcPr>
          <w:p w14:paraId="6160908A" w14:textId="45872F24"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5095DCFE"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31" w:type="dxa"/>
            <w:shd w:val="clear" w:color="auto" w:fill="auto"/>
            <w:noWrap/>
            <w:vAlign w:val="center"/>
            <w:hideMark/>
          </w:tcPr>
          <w:p w14:paraId="204BD477"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533" w:type="dxa"/>
            <w:shd w:val="clear" w:color="auto" w:fill="auto"/>
            <w:noWrap/>
            <w:vAlign w:val="center"/>
            <w:hideMark/>
          </w:tcPr>
          <w:p w14:paraId="1822AB0E" w14:textId="6E2859DB"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418" w:type="dxa"/>
            <w:shd w:val="clear" w:color="auto" w:fill="auto"/>
            <w:noWrap/>
            <w:vAlign w:val="center"/>
            <w:hideMark/>
          </w:tcPr>
          <w:p w14:paraId="0508F90D" w14:textId="1D0C2856"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840" w:type="dxa"/>
            <w:shd w:val="clear" w:color="auto" w:fill="auto"/>
            <w:noWrap/>
            <w:vAlign w:val="center"/>
            <w:hideMark/>
          </w:tcPr>
          <w:p w14:paraId="44472DB5" w14:textId="767435CB"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841" w:type="dxa"/>
            <w:shd w:val="clear" w:color="auto" w:fill="auto"/>
            <w:noWrap/>
            <w:vAlign w:val="center"/>
            <w:hideMark/>
          </w:tcPr>
          <w:p w14:paraId="79B14541"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2,55</w:t>
            </w:r>
          </w:p>
        </w:tc>
      </w:tr>
      <w:tr w:rsidR="00985ECC" w:rsidRPr="00985ECC" w14:paraId="176C4D10" w14:textId="77777777" w:rsidTr="00F35A31">
        <w:trPr>
          <w:trHeight w:val="312"/>
        </w:trPr>
        <w:tc>
          <w:tcPr>
            <w:tcW w:w="992" w:type="dxa"/>
            <w:shd w:val="clear" w:color="auto" w:fill="auto"/>
            <w:noWrap/>
            <w:vAlign w:val="center"/>
            <w:hideMark/>
          </w:tcPr>
          <w:p w14:paraId="367AFDA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26" w:type="dxa"/>
            <w:shd w:val="clear" w:color="auto" w:fill="auto"/>
            <w:noWrap/>
            <w:vAlign w:val="center"/>
            <w:hideMark/>
          </w:tcPr>
          <w:p w14:paraId="2762D47A"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Mật độ đường cống thoát nước chính</w:t>
            </w:r>
          </w:p>
        </w:tc>
        <w:tc>
          <w:tcPr>
            <w:tcW w:w="1939" w:type="dxa"/>
            <w:shd w:val="clear" w:color="auto" w:fill="auto"/>
            <w:noWrap/>
            <w:vAlign w:val="center"/>
            <w:hideMark/>
          </w:tcPr>
          <w:p w14:paraId="157E251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km/km2</w:t>
            </w:r>
          </w:p>
        </w:tc>
        <w:tc>
          <w:tcPr>
            <w:tcW w:w="1028" w:type="dxa"/>
            <w:shd w:val="clear" w:color="auto" w:fill="auto"/>
            <w:noWrap/>
            <w:vAlign w:val="center"/>
            <w:hideMark/>
          </w:tcPr>
          <w:p w14:paraId="2362866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15C9FD9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noWrap/>
            <w:vAlign w:val="center"/>
            <w:hideMark/>
          </w:tcPr>
          <w:p w14:paraId="01129F9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418" w:type="dxa"/>
            <w:shd w:val="clear" w:color="auto" w:fill="auto"/>
            <w:noWrap/>
            <w:vAlign w:val="center"/>
            <w:hideMark/>
          </w:tcPr>
          <w:p w14:paraId="42802E0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w:t>
            </w:r>
          </w:p>
        </w:tc>
        <w:tc>
          <w:tcPr>
            <w:tcW w:w="1840" w:type="dxa"/>
            <w:shd w:val="clear" w:color="auto" w:fill="auto"/>
            <w:noWrap/>
            <w:vAlign w:val="center"/>
            <w:hideMark/>
          </w:tcPr>
          <w:p w14:paraId="4A71BC4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4,05</w:t>
            </w:r>
          </w:p>
        </w:tc>
        <w:tc>
          <w:tcPr>
            <w:tcW w:w="841" w:type="dxa"/>
            <w:shd w:val="clear" w:color="auto" w:fill="auto"/>
            <w:noWrap/>
            <w:vAlign w:val="center"/>
            <w:hideMark/>
          </w:tcPr>
          <w:p w14:paraId="08509B8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1,55</w:t>
            </w:r>
          </w:p>
        </w:tc>
      </w:tr>
      <w:tr w:rsidR="00985ECC" w:rsidRPr="00985ECC" w14:paraId="4BE0DAA3" w14:textId="77777777" w:rsidTr="00F35A31">
        <w:trPr>
          <w:trHeight w:val="312"/>
        </w:trPr>
        <w:tc>
          <w:tcPr>
            <w:tcW w:w="992" w:type="dxa"/>
            <w:shd w:val="clear" w:color="auto" w:fill="auto"/>
            <w:noWrap/>
            <w:vAlign w:val="center"/>
            <w:hideMark/>
          </w:tcPr>
          <w:p w14:paraId="30D5145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26" w:type="dxa"/>
            <w:shd w:val="clear" w:color="auto" w:fill="auto"/>
            <w:noWrap/>
            <w:vAlign w:val="center"/>
            <w:hideMark/>
          </w:tcPr>
          <w:p w14:paraId="79790F0F"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các điểm ngập úng có giải pháp phòng, chống, khắc phục</w:t>
            </w:r>
          </w:p>
        </w:tc>
        <w:tc>
          <w:tcPr>
            <w:tcW w:w="1939" w:type="dxa"/>
            <w:shd w:val="clear" w:color="auto" w:fill="auto"/>
            <w:noWrap/>
            <w:vAlign w:val="center"/>
            <w:hideMark/>
          </w:tcPr>
          <w:p w14:paraId="3443B60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24AADC8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49DABA1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672149F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w:t>
            </w:r>
          </w:p>
        </w:tc>
        <w:tc>
          <w:tcPr>
            <w:tcW w:w="1418" w:type="dxa"/>
            <w:shd w:val="clear" w:color="auto" w:fill="auto"/>
            <w:noWrap/>
            <w:vAlign w:val="center"/>
            <w:hideMark/>
          </w:tcPr>
          <w:p w14:paraId="032035A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1840" w:type="dxa"/>
            <w:shd w:val="clear" w:color="auto" w:fill="auto"/>
            <w:noWrap/>
            <w:vAlign w:val="center"/>
            <w:hideMark/>
          </w:tcPr>
          <w:p w14:paraId="05B6C06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841" w:type="dxa"/>
            <w:shd w:val="clear" w:color="auto" w:fill="auto"/>
            <w:noWrap/>
            <w:vAlign w:val="center"/>
            <w:hideMark/>
          </w:tcPr>
          <w:p w14:paraId="4EFFF18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2EF283CE" w14:textId="77777777" w:rsidTr="00F35A31">
        <w:trPr>
          <w:trHeight w:val="324"/>
        </w:trPr>
        <w:tc>
          <w:tcPr>
            <w:tcW w:w="992" w:type="dxa"/>
            <w:shd w:val="clear" w:color="auto" w:fill="auto"/>
            <w:noWrap/>
            <w:vAlign w:val="center"/>
            <w:hideMark/>
          </w:tcPr>
          <w:p w14:paraId="0C3088A4"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5.3.2</w:t>
            </w:r>
          </w:p>
        </w:tc>
        <w:tc>
          <w:tcPr>
            <w:tcW w:w="5326" w:type="dxa"/>
            <w:shd w:val="clear" w:color="auto" w:fill="auto"/>
            <w:noWrap/>
            <w:vAlign w:val="center"/>
            <w:hideMark/>
          </w:tcPr>
          <w:p w14:paraId="3CF6C4DC"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thu gom, xử lý nước thải, chất thải</w:t>
            </w:r>
          </w:p>
        </w:tc>
        <w:tc>
          <w:tcPr>
            <w:tcW w:w="1939" w:type="dxa"/>
            <w:shd w:val="clear" w:color="auto" w:fill="auto"/>
            <w:noWrap/>
            <w:vAlign w:val="center"/>
            <w:hideMark/>
          </w:tcPr>
          <w:p w14:paraId="61EAF81F" w14:textId="6340A2AE"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0E3DB30D"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3,75</w:t>
            </w:r>
          </w:p>
        </w:tc>
        <w:tc>
          <w:tcPr>
            <w:tcW w:w="931" w:type="dxa"/>
            <w:shd w:val="clear" w:color="auto" w:fill="auto"/>
            <w:noWrap/>
            <w:vAlign w:val="center"/>
            <w:hideMark/>
          </w:tcPr>
          <w:p w14:paraId="700AC1E0"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5,00</w:t>
            </w:r>
          </w:p>
        </w:tc>
        <w:tc>
          <w:tcPr>
            <w:tcW w:w="1533" w:type="dxa"/>
            <w:shd w:val="clear" w:color="auto" w:fill="auto"/>
            <w:noWrap/>
            <w:vAlign w:val="center"/>
            <w:hideMark/>
          </w:tcPr>
          <w:p w14:paraId="67BCAB81" w14:textId="41ADE9D1"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418" w:type="dxa"/>
            <w:shd w:val="clear" w:color="auto" w:fill="auto"/>
            <w:noWrap/>
            <w:vAlign w:val="center"/>
            <w:hideMark/>
          </w:tcPr>
          <w:p w14:paraId="4C0C5AE4" w14:textId="47EFD363"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840" w:type="dxa"/>
            <w:shd w:val="clear" w:color="auto" w:fill="auto"/>
            <w:noWrap/>
            <w:vAlign w:val="center"/>
            <w:hideMark/>
          </w:tcPr>
          <w:p w14:paraId="1107AD4E" w14:textId="568D5C59"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841" w:type="dxa"/>
            <w:shd w:val="clear" w:color="auto" w:fill="auto"/>
            <w:noWrap/>
            <w:vAlign w:val="center"/>
            <w:hideMark/>
          </w:tcPr>
          <w:p w14:paraId="6E903FF5"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2,87</w:t>
            </w:r>
          </w:p>
        </w:tc>
      </w:tr>
      <w:tr w:rsidR="00985ECC" w:rsidRPr="00985ECC" w14:paraId="7E4D2E7F" w14:textId="77777777" w:rsidTr="00F35A31">
        <w:trPr>
          <w:trHeight w:val="312"/>
        </w:trPr>
        <w:tc>
          <w:tcPr>
            <w:tcW w:w="992" w:type="dxa"/>
            <w:shd w:val="clear" w:color="auto" w:fill="auto"/>
            <w:noWrap/>
            <w:vAlign w:val="center"/>
            <w:hideMark/>
          </w:tcPr>
          <w:p w14:paraId="28B73B9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26" w:type="dxa"/>
            <w:shd w:val="clear" w:color="auto" w:fill="auto"/>
            <w:noWrap/>
            <w:vAlign w:val="center"/>
            <w:hideMark/>
          </w:tcPr>
          <w:p w14:paraId="1876142E"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Tỷ lệ nước thải đô thị được xử lý đạt quy chuẩn kỹ thuật </w:t>
            </w:r>
          </w:p>
        </w:tc>
        <w:tc>
          <w:tcPr>
            <w:tcW w:w="1939" w:type="dxa"/>
            <w:shd w:val="clear" w:color="auto" w:fill="auto"/>
            <w:noWrap/>
            <w:vAlign w:val="center"/>
            <w:hideMark/>
          </w:tcPr>
          <w:p w14:paraId="04F0FA0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2BB3FBA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32C97F0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noWrap/>
            <w:vAlign w:val="center"/>
            <w:hideMark/>
          </w:tcPr>
          <w:p w14:paraId="771BB93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w:t>
            </w:r>
          </w:p>
        </w:tc>
        <w:tc>
          <w:tcPr>
            <w:tcW w:w="1418" w:type="dxa"/>
            <w:shd w:val="clear" w:color="auto" w:fill="auto"/>
            <w:noWrap/>
            <w:vAlign w:val="center"/>
            <w:hideMark/>
          </w:tcPr>
          <w:p w14:paraId="7D9E36B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w:t>
            </w:r>
          </w:p>
        </w:tc>
        <w:tc>
          <w:tcPr>
            <w:tcW w:w="1840" w:type="dxa"/>
            <w:shd w:val="clear" w:color="auto" w:fill="auto"/>
            <w:noWrap/>
            <w:vAlign w:val="center"/>
            <w:hideMark/>
          </w:tcPr>
          <w:p w14:paraId="39A7124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c>
          <w:tcPr>
            <w:tcW w:w="841" w:type="dxa"/>
            <w:shd w:val="clear" w:color="auto" w:fill="auto"/>
            <w:noWrap/>
            <w:vAlign w:val="center"/>
            <w:hideMark/>
          </w:tcPr>
          <w:p w14:paraId="5975265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45672291" w14:textId="77777777" w:rsidTr="00F35A31">
        <w:trPr>
          <w:trHeight w:val="624"/>
        </w:trPr>
        <w:tc>
          <w:tcPr>
            <w:tcW w:w="992" w:type="dxa"/>
            <w:shd w:val="clear" w:color="auto" w:fill="auto"/>
            <w:noWrap/>
            <w:vAlign w:val="center"/>
            <w:hideMark/>
          </w:tcPr>
          <w:p w14:paraId="71FDBC3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26" w:type="dxa"/>
            <w:shd w:val="clear" w:color="auto" w:fill="auto"/>
            <w:vAlign w:val="center"/>
            <w:hideMark/>
          </w:tcPr>
          <w:p w14:paraId="2E2B64FA"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chất thải nguy hại được thu gom, xử lý đáp ứng yêu cầu bảo vệ môi trường </w:t>
            </w:r>
          </w:p>
        </w:tc>
        <w:tc>
          <w:tcPr>
            <w:tcW w:w="1939" w:type="dxa"/>
            <w:shd w:val="clear" w:color="auto" w:fill="auto"/>
            <w:noWrap/>
            <w:vAlign w:val="center"/>
            <w:hideMark/>
          </w:tcPr>
          <w:p w14:paraId="51CD853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547B6F6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E6CE07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51ECE5B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418" w:type="dxa"/>
            <w:shd w:val="clear" w:color="auto" w:fill="auto"/>
            <w:noWrap/>
            <w:vAlign w:val="center"/>
            <w:hideMark/>
          </w:tcPr>
          <w:p w14:paraId="083664B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85</w:t>
            </w:r>
          </w:p>
        </w:tc>
        <w:tc>
          <w:tcPr>
            <w:tcW w:w="1840" w:type="dxa"/>
            <w:shd w:val="clear" w:color="auto" w:fill="auto"/>
            <w:noWrap/>
            <w:vAlign w:val="center"/>
            <w:hideMark/>
          </w:tcPr>
          <w:p w14:paraId="29C1BCC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841" w:type="dxa"/>
            <w:shd w:val="clear" w:color="auto" w:fill="auto"/>
            <w:noWrap/>
            <w:vAlign w:val="center"/>
            <w:hideMark/>
          </w:tcPr>
          <w:p w14:paraId="08732BE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4870AF64" w14:textId="77777777" w:rsidTr="00F35A31">
        <w:trPr>
          <w:trHeight w:val="312"/>
        </w:trPr>
        <w:tc>
          <w:tcPr>
            <w:tcW w:w="992" w:type="dxa"/>
            <w:shd w:val="clear" w:color="auto" w:fill="auto"/>
            <w:noWrap/>
            <w:vAlign w:val="center"/>
            <w:hideMark/>
          </w:tcPr>
          <w:p w14:paraId="20A5E7A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26" w:type="dxa"/>
            <w:shd w:val="clear" w:color="auto" w:fill="auto"/>
            <w:vAlign w:val="center"/>
            <w:hideMark/>
          </w:tcPr>
          <w:p w14:paraId="17B39B87"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CTR sinh hoạt được thu gom</w:t>
            </w:r>
          </w:p>
        </w:tc>
        <w:tc>
          <w:tcPr>
            <w:tcW w:w="1939" w:type="dxa"/>
            <w:shd w:val="clear" w:color="auto" w:fill="auto"/>
            <w:noWrap/>
            <w:vAlign w:val="center"/>
            <w:hideMark/>
          </w:tcPr>
          <w:p w14:paraId="6062389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3321318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B75BE8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0F1AA9D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418" w:type="dxa"/>
            <w:shd w:val="clear" w:color="auto" w:fill="auto"/>
            <w:noWrap/>
            <w:vAlign w:val="center"/>
            <w:hideMark/>
          </w:tcPr>
          <w:p w14:paraId="0CF184E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40" w:type="dxa"/>
            <w:shd w:val="clear" w:color="auto" w:fill="auto"/>
            <w:noWrap/>
            <w:vAlign w:val="center"/>
            <w:hideMark/>
          </w:tcPr>
          <w:p w14:paraId="2885554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100,00</w:t>
            </w:r>
          </w:p>
        </w:tc>
        <w:tc>
          <w:tcPr>
            <w:tcW w:w="841" w:type="dxa"/>
            <w:shd w:val="clear" w:color="auto" w:fill="auto"/>
            <w:noWrap/>
            <w:vAlign w:val="center"/>
            <w:hideMark/>
          </w:tcPr>
          <w:p w14:paraId="1E26900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3B671FF4" w14:textId="77777777" w:rsidTr="00F35A31">
        <w:trPr>
          <w:trHeight w:val="312"/>
        </w:trPr>
        <w:tc>
          <w:tcPr>
            <w:tcW w:w="992" w:type="dxa"/>
            <w:shd w:val="clear" w:color="auto" w:fill="auto"/>
            <w:noWrap/>
            <w:vAlign w:val="center"/>
            <w:hideMark/>
          </w:tcPr>
          <w:p w14:paraId="26056E6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26" w:type="dxa"/>
            <w:shd w:val="clear" w:color="auto" w:fill="auto"/>
            <w:vAlign w:val="center"/>
            <w:hideMark/>
          </w:tcPr>
          <w:p w14:paraId="39699F3E"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CTR được xử lý đáp ứng yêu cầu bảo vệ môi trường </w:t>
            </w:r>
          </w:p>
        </w:tc>
        <w:tc>
          <w:tcPr>
            <w:tcW w:w="1939" w:type="dxa"/>
            <w:shd w:val="clear" w:color="auto" w:fill="auto"/>
            <w:noWrap/>
            <w:vAlign w:val="center"/>
            <w:hideMark/>
          </w:tcPr>
          <w:p w14:paraId="240ED2F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67C0CFA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AEA5BA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3BCA314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418" w:type="dxa"/>
            <w:shd w:val="clear" w:color="auto" w:fill="auto"/>
            <w:noWrap/>
            <w:vAlign w:val="center"/>
            <w:hideMark/>
          </w:tcPr>
          <w:p w14:paraId="56D0C84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840" w:type="dxa"/>
            <w:shd w:val="clear" w:color="auto" w:fill="auto"/>
            <w:noWrap/>
            <w:vAlign w:val="center"/>
            <w:hideMark/>
          </w:tcPr>
          <w:p w14:paraId="229F5B8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74,74</w:t>
            </w:r>
          </w:p>
        </w:tc>
        <w:tc>
          <w:tcPr>
            <w:tcW w:w="841" w:type="dxa"/>
            <w:shd w:val="clear" w:color="auto" w:fill="auto"/>
            <w:noWrap/>
            <w:vAlign w:val="center"/>
            <w:hideMark/>
          </w:tcPr>
          <w:p w14:paraId="5688065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0,87</w:t>
            </w:r>
          </w:p>
        </w:tc>
      </w:tr>
      <w:tr w:rsidR="00985ECC" w:rsidRPr="00985ECC" w14:paraId="282D2D36" w14:textId="77777777" w:rsidTr="00F35A31">
        <w:trPr>
          <w:trHeight w:val="324"/>
        </w:trPr>
        <w:tc>
          <w:tcPr>
            <w:tcW w:w="992" w:type="dxa"/>
            <w:shd w:val="clear" w:color="auto" w:fill="auto"/>
            <w:noWrap/>
            <w:vAlign w:val="center"/>
            <w:hideMark/>
          </w:tcPr>
          <w:p w14:paraId="7E4194E6"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5.3.3</w:t>
            </w:r>
          </w:p>
        </w:tc>
        <w:tc>
          <w:tcPr>
            <w:tcW w:w="5326" w:type="dxa"/>
            <w:shd w:val="clear" w:color="auto" w:fill="auto"/>
            <w:noWrap/>
            <w:vAlign w:val="center"/>
            <w:hideMark/>
          </w:tcPr>
          <w:p w14:paraId="34FA43C6"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nhà tang lễ và hỏa táng</w:t>
            </w:r>
          </w:p>
        </w:tc>
        <w:tc>
          <w:tcPr>
            <w:tcW w:w="1939" w:type="dxa"/>
            <w:shd w:val="clear" w:color="auto" w:fill="auto"/>
            <w:noWrap/>
            <w:vAlign w:val="center"/>
            <w:hideMark/>
          </w:tcPr>
          <w:p w14:paraId="0006E577" w14:textId="081CA4F1"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239DB43D"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31" w:type="dxa"/>
            <w:shd w:val="clear" w:color="auto" w:fill="auto"/>
            <w:noWrap/>
            <w:vAlign w:val="center"/>
            <w:hideMark/>
          </w:tcPr>
          <w:p w14:paraId="74184FDD"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533" w:type="dxa"/>
            <w:shd w:val="clear" w:color="auto" w:fill="auto"/>
            <w:noWrap/>
            <w:vAlign w:val="center"/>
            <w:hideMark/>
          </w:tcPr>
          <w:p w14:paraId="63BCD89B" w14:textId="4DF06686"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418" w:type="dxa"/>
            <w:shd w:val="clear" w:color="auto" w:fill="auto"/>
            <w:noWrap/>
            <w:vAlign w:val="center"/>
            <w:hideMark/>
          </w:tcPr>
          <w:p w14:paraId="5ECE8DF2" w14:textId="1A9A0CA2"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840" w:type="dxa"/>
            <w:shd w:val="clear" w:color="auto" w:fill="auto"/>
            <w:noWrap/>
            <w:vAlign w:val="center"/>
            <w:hideMark/>
          </w:tcPr>
          <w:p w14:paraId="35285C60" w14:textId="22E3502F"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841" w:type="dxa"/>
            <w:shd w:val="clear" w:color="auto" w:fill="auto"/>
            <w:noWrap/>
            <w:vAlign w:val="center"/>
            <w:hideMark/>
          </w:tcPr>
          <w:p w14:paraId="686C9215"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r>
      <w:tr w:rsidR="00985ECC" w:rsidRPr="00985ECC" w14:paraId="5EF47977" w14:textId="77777777" w:rsidTr="00F35A31">
        <w:trPr>
          <w:trHeight w:val="312"/>
        </w:trPr>
        <w:tc>
          <w:tcPr>
            <w:tcW w:w="992" w:type="dxa"/>
            <w:shd w:val="clear" w:color="auto" w:fill="auto"/>
            <w:noWrap/>
            <w:vAlign w:val="center"/>
            <w:hideMark/>
          </w:tcPr>
          <w:p w14:paraId="682C349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26" w:type="dxa"/>
            <w:shd w:val="clear" w:color="auto" w:fill="auto"/>
            <w:vAlign w:val="center"/>
            <w:hideMark/>
          </w:tcPr>
          <w:p w14:paraId="02E9E1F1"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Nhà tang lễ</w:t>
            </w:r>
          </w:p>
        </w:tc>
        <w:tc>
          <w:tcPr>
            <w:tcW w:w="1939" w:type="dxa"/>
            <w:shd w:val="clear" w:color="auto" w:fill="auto"/>
            <w:noWrap/>
            <w:vAlign w:val="center"/>
            <w:hideMark/>
          </w:tcPr>
          <w:p w14:paraId="618D9BA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cơ sở</w:t>
            </w:r>
          </w:p>
        </w:tc>
        <w:tc>
          <w:tcPr>
            <w:tcW w:w="1028" w:type="dxa"/>
            <w:shd w:val="clear" w:color="auto" w:fill="auto"/>
            <w:noWrap/>
            <w:vAlign w:val="center"/>
            <w:hideMark/>
          </w:tcPr>
          <w:p w14:paraId="10999CA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01C9A7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145EF6F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418" w:type="dxa"/>
            <w:shd w:val="clear" w:color="auto" w:fill="auto"/>
            <w:noWrap/>
            <w:vAlign w:val="center"/>
            <w:hideMark/>
          </w:tcPr>
          <w:p w14:paraId="1A342D1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840" w:type="dxa"/>
            <w:shd w:val="clear" w:color="auto" w:fill="auto"/>
            <w:noWrap/>
            <w:vAlign w:val="center"/>
            <w:hideMark/>
          </w:tcPr>
          <w:p w14:paraId="5EB2349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841" w:type="dxa"/>
            <w:shd w:val="clear" w:color="auto" w:fill="auto"/>
            <w:noWrap/>
            <w:vAlign w:val="center"/>
            <w:hideMark/>
          </w:tcPr>
          <w:p w14:paraId="7597E33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79623E04" w14:textId="77777777" w:rsidTr="00F35A31">
        <w:trPr>
          <w:trHeight w:val="312"/>
        </w:trPr>
        <w:tc>
          <w:tcPr>
            <w:tcW w:w="992" w:type="dxa"/>
            <w:shd w:val="clear" w:color="auto" w:fill="auto"/>
            <w:noWrap/>
            <w:vAlign w:val="center"/>
            <w:hideMark/>
          </w:tcPr>
          <w:p w14:paraId="63E4A4F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2</w:t>
            </w:r>
          </w:p>
        </w:tc>
        <w:tc>
          <w:tcPr>
            <w:tcW w:w="5326" w:type="dxa"/>
            <w:shd w:val="clear" w:color="auto" w:fill="auto"/>
            <w:noWrap/>
            <w:vAlign w:val="center"/>
            <w:hideMark/>
          </w:tcPr>
          <w:p w14:paraId="559996A8"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sử dụng hình thức hỏa táng</w:t>
            </w:r>
          </w:p>
        </w:tc>
        <w:tc>
          <w:tcPr>
            <w:tcW w:w="1939" w:type="dxa"/>
            <w:shd w:val="clear" w:color="auto" w:fill="auto"/>
            <w:noWrap/>
            <w:vAlign w:val="center"/>
            <w:hideMark/>
          </w:tcPr>
          <w:p w14:paraId="00359FB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243C426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36CB97D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3B8C42E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418" w:type="dxa"/>
            <w:shd w:val="clear" w:color="auto" w:fill="auto"/>
            <w:noWrap/>
            <w:vAlign w:val="center"/>
            <w:hideMark/>
          </w:tcPr>
          <w:p w14:paraId="0EF0970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w:t>
            </w:r>
          </w:p>
        </w:tc>
        <w:tc>
          <w:tcPr>
            <w:tcW w:w="1840" w:type="dxa"/>
            <w:shd w:val="clear" w:color="auto" w:fill="auto"/>
            <w:noWrap/>
            <w:vAlign w:val="center"/>
            <w:hideMark/>
          </w:tcPr>
          <w:p w14:paraId="3EDEB6F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15,00</w:t>
            </w:r>
          </w:p>
        </w:tc>
        <w:tc>
          <w:tcPr>
            <w:tcW w:w="841" w:type="dxa"/>
            <w:shd w:val="clear" w:color="auto" w:fill="auto"/>
            <w:noWrap/>
            <w:vAlign w:val="center"/>
            <w:hideMark/>
          </w:tcPr>
          <w:p w14:paraId="011E104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7966B3AE" w14:textId="77777777" w:rsidTr="00F35A31">
        <w:trPr>
          <w:trHeight w:val="324"/>
        </w:trPr>
        <w:tc>
          <w:tcPr>
            <w:tcW w:w="992" w:type="dxa"/>
            <w:shd w:val="clear" w:color="auto" w:fill="auto"/>
            <w:noWrap/>
            <w:vAlign w:val="center"/>
            <w:hideMark/>
          </w:tcPr>
          <w:p w14:paraId="48F20655"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5.3.4</w:t>
            </w:r>
          </w:p>
        </w:tc>
        <w:tc>
          <w:tcPr>
            <w:tcW w:w="5326" w:type="dxa"/>
            <w:shd w:val="clear" w:color="auto" w:fill="auto"/>
            <w:noWrap/>
            <w:vAlign w:val="center"/>
            <w:hideMark/>
          </w:tcPr>
          <w:p w14:paraId="07E9B908"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cây xanh đô thị</w:t>
            </w:r>
          </w:p>
        </w:tc>
        <w:tc>
          <w:tcPr>
            <w:tcW w:w="1939" w:type="dxa"/>
            <w:shd w:val="clear" w:color="auto" w:fill="auto"/>
            <w:noWrap/>
            <w:vAlign w:val="center"/>
            <w:hideMark/>
          </w:tcPr>
          <w:p w14:paraId="2C6C2CB1" w14:textId="0587F0CC"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4CFB5266"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931" w:type="dxa"/>
            <w:shd w:val="clear" w:color="auto" w:fill="auto"/>
            <w:noWrap/>
            <w:vAlign w:val="center"/>
            <w:hideMark/>
          </w:tcPr>
          <w:p w14:paraId="6094F390"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4,00</w:t>
            </w:r>
          </w:p>
        </w:tc>
        <w:tc>
          <w:tcPr>
            <w:tcW w:w="1533" w:type="dxa"/>
            <w:shd w:val="clear" w:color="auto" w:fill="auto"/>
            <w:noWrap/>
            <w:vAlign w:val="center"/>
            <w:hideMark/>
          </w:tcPr>
          <w:p w14:paraId="4D50B35A" w14:textId="4B2D6DCB"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418" w:type="dxa"/>
            <w:shd w:val="clear" w:color="auto" w:fill="auto"/>
            <w:noWrap/>
            <w:vAlign w:val="center"/>
            <w:hideMark/>
          </w:tcPr>
          <w:p w14:paraId="2BFD6DF2" w14:textId="28D9DA9E"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840" w:type="dxa"/>
            <w:shd w:val="clear" w:color="auto" w:fill="auto"/>
            <w:noWrap/>
            <w:vAlign w:val="center"/>
            <w:hideMark/>
          </w:tcPr>
          <w:p w14:paraId="346FA61F" w14:textId="48A49905"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841" w:type="dxa"/>
            <w:shd w:val="clear" w:color="auto" w:fill="auto"/>
            <w:noWrap/>
            <w:vAlign w:val="center"/>
            <w:hideMark/>
          </w:tcPr>
          <w:p w14:paraId="3A44B87F"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3,15</w:t>
            </w:r>
          </w:p>
        </w:tc>
      </w:tr>
      <w:tr w:rsidR="00985ECC" w:rsidRPr="00985ECC" w14:paraId="5091670D" w14:textId="77777777" w:rsidTr="00F35A31">
        <w:trPr>
          <w:trHeight w:val="525"/>
        </w:trPr>
        <w:tc>
          <w:tcPr>
            <w:tcW w:w="992" w:type="dxa"/>
            <w:shd w:val="clear" w:color="auto" w:fill="auto"/>
            <w:noWrap/>
            <w:vAlign w:val="center"/>
            <w:hideMark/>
          </w:tcPr>
          <w:p w14:paraId="7408085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26" w:type="dxa"/>
            <w:shd w:val="clear" w:color="auto" w:fill="auto"/>
            <w:noWrap/>
            <w:vAlign w:val="center"/>
            <w:hideMark/>
          </w:tcPr>
          <w:p w14:paraId="7335657F"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cây xanh toàn đô thị bình quân đầu người</w:t>
            </w:r>
          </w:p>
        </w:tc>
        <w:tc>
          <w:tcPr>
            <w:tcW w:w="1939" w:type="dxa"/>
            <w:shd w:val="clear" w:color="auto" w:fill="auto"/>
            <w:noWrap/>
            <w:vAlign w:val="center"/>
            <w:hideMark/>
          </w:tcPr>
          <w:p w14:paraId="62839C4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028" w:type="dxa"/>
            <w:shd w:val="clear" w:color="auto" w:fill="auto"/>
            <w:noWrap/>
            <w:vAlign w:val="center"/>
            <w:hideMark/>
          </w:tcPr>
          <w:p w14:paraId="6E0EC28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4749AF7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noWrap/>
            <w:vAlign w:val="center"/>
            <w:hideMark/>
          </w:tcPr>
          <w:p w14:paraId="70DDADA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1418" w:type="dxa"/>
            <w:shd w:val="clear" w:color="auto" w:fill="auto"/>
            <w:noWrap/>
            <w:vAlign w:val="center"/>
            <w:hideMark/>
          </w:tcPr>
          <w:p w14:paraId="035C448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840" w:type="dxa"/>
            <w:shd w:val="clear" w:color="auto" w:fill="auto"/>
            <w:noWrap/>
            <w:vAlign w:val="center"/>
            <w:hideMark/>
          </w:tcPr>
          <w:p w14:paraId="05BCB22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7,47</w:t>
            </w:r>
          </w:p>
        </w:tc>
        <w:tc>
          <w:tcPr>
            <w:tcW w:w="841" w:type="dxa"/>
            <w:shd w:val="clear" w:color="auto" w:fill="auto"/>
            <w:noWrap/>
            <w:vAlign w:val="center"/>
            <w:hideMark/>
          </w:tcPr>
          <w:p w14:paraId="330B38D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1,58</w:t>
            </w:r>
          </w:p>
        </w:tc>
      </w:tr>
      <w:tr w:rsidR="00985ECC" w:rsidRPr="00985ECC" w14:paraId="01881E95" w14:textId="77777777" w:rsidTr="00F35A31">
        <w:trPr>
          <w:trHeight w:val="624"/>
        </w:trPr>
        <w:tc>
          <w:tcPr>
            <w:tcW w:w="992" w:type="dxa"/>
            <w:shd w:val="clear" w:color="auto" w:fill="auto"/>
            <w:noWrap/>
            <w:vAlign w:val="center"/>
            <w:hideMark/>
          </w:tcPr>
          <w:p w14:paraId="752B45B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26" w:type="dxa"/>
            <w:shd w:val="clear" w:color="auto" w:fill="auto"/>
            <w:vAlign w:val="center"/>
            <w:hideMark/>
          </w:tcPr>
          <w:p w14:paraId="181EA88B"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cây xanh sử dụng công cộng khu vực nội thành, nội thị bình quân đầu người</w:t>
            </w:r>
          </w:p>
        </w:tc>
        <w:tc>
          <w:tcPr>
            <w:tcW w:w="1939" w:type="dxa"/>
            <w:shd w:val="clear" w:color="auto" w:fill="auto"/>
            <w:noWrap/>
            <w:vAlign w:val="center"/>
            <w:hideMark/>
          </w:tcPr>
          <w:p w14:paraId="6B34AA5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028" w:type="dxa"/>
            <w:shd w:val="clear" w:color="auto" w:fill="auto"/>
            <w:noWrap/>
            <w:vAlign w:val="center"/>
            <w:hideMark/>
          </w:tcPr>
          <w:p w14:paraId="5E77E79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38FD060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noWrap/>
            <w:vAlign w:val="center"/>
            <w:hideMark/>
          </w:tcPr>
          <w:p w14:paraId="5DDD9A9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418" w:type="dxa"/>
            <w:shd w:val="clear" w:color="auto" w:fill="auto"/>
            <w:noWrap/>
            <w:vAlign w:val="center"/>
            <w:hideMark/>
          </w:tcPr>
          <w:p w14:paraId="197FFDA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1840" w:type="dxa"/>
            <w:shd w:val="clear" w:color="auto" w:fill="auto"/>
            <w:noWrap/>
            <w:vAlign w:val="center"/>
            <w:hideMark/>
          </w:tcPr>
          <w:p w14:paraId="5E32B9F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5,15</w:t>
            </w:r>
          </w:p>
        </w:tc>
        <w:tc>
          <w:tcPr>
            <w:tcW w:w="841" w:type="dxa"/>
            <w:shd w:val="clear" w:color="auto" w:fill="auto"/>
            <w:noWrap/>
            <w:vAlign w:val="center"/>
            <w:hideMark/>
          </w:tcPr>
          <w:p w14:paraId="5B164CA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1,58</w:t>
            </w:r>
          </w:p>
        </w:tc>
      </w:tr>
      <w:tr w:rsidR="00985ECC" w:rsidRPr="00985ECC" w14:paraId="06CC23AE" w14:textId="77777777" w:rsidTr="00F35A31">
        <w:trPr>
          <w:trHeight w:val="324"/>
        </w:trPr>
        <w:tc>
          <w:tcPr>
            <w:tcW w:w="992" w:type="dxa"/>
            <w:shd w:val="clear" w:color="auto" w:fill="auto"/>
            <w:noWrap/>
            <w:vAlign w:val="center"/>
            <w:hideMark/>
          </w:tcPr>
          <w:p w14:paraId="5E09E12A"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5.4</w:t>
            </w:r>
          </w:p>
        </w:tc>
        <w:tc>
          <w:tcPr>
            <w:tcW w:w="5326" w:type="dxa"/>
            <w:shd w:val="clear" w:color="auto" w:fill="auto"/>
            <w:noWrap/>
            <w:vAlign w:val="center"/>
            <w:hideMark/>
          </w:tcPr>
          <w:p w14:paraId="3C0FFA73"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kiến trúc, cảnh quan đô thị</w:t>
            </w:r>
          </w:p>
        </w:tc>
        <w:tc>
          <w:tcPr>
            <w:tcW w:w="1939" w:type="dxa"/>
            <w:shd w:val="clear" w:color="auto" w:fill="auto"/>
            <w:noWrap/>
            <w:vAlign w:val="center"/>
            <w:hideMark/>
          </w:tcPr>
          <w:p w14:paraId="4C07EC30" w14:textId="6D8F2271"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66FCC22E"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9,00</w:t>
            </w:r>
          </w:p>
        </w:tc>
        <w:tc>
          <w:tcPr>
            <w:tcW w:w="931" w:type="dxa"/>
            <w:shd w:val="clear" w:color="auto" w:fill="auto"/>
            <w:noWrap/>
            <w:vAlign w:val="center"/>
            <w:hideMark/>
          </w:tcPr>
          <w:p w14:paraId="09B24943"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12,00</w:t>
            </w:r>
          </w:p>
        </w:tc>
        <w:tc>
          <w:tcPr>
            <w:tcW w:w="1533" w:type="dxa"/>
            <w:shd w:val="clear" w:color="auto" w:fill="auto"/>
            <w:noWrap/>
            <w:vAlign w:val="center"/>
            <w:hideMark/>
          </w:tcPr>
          <w:p w14:paraId="17B14E0F" w14:textId="272929C9" w:rsidR="00784C3F" w:rsidRPr="00985ECC" w:rsidRDefault="00784C3F" w:rsidP="001F5555">
            <w:pPr>
              <w:widowControl w:val="0"/>
              <w:spacing w:after="0" w:line="240" w:lineRule="auto"/>
              <w:jc w:val="center"/>
              <w:rPr>
                <w:rFonts w:eastAsia="Times New Roman" w:cs="Times New Roman"/>
                <w:i/>
                <w:iCs/>
                <w:color w:val="000000" w:themeColor="text1"/>
                <w:sz w:val="26"/>
                <w:szCs w:val="26"/>
              </w:rPr>
            </w:pPr>
          </w:p>
        </w:tc>
        <w:tc>
          <w:tcPr>
            <w:tcW w:w="1418" w:type="dxa"/>
            <w:shd w:val="clear" w:color="auto" w:fill="auto"/>
            <w:noWrap/>
            <w:vAlign w:val="center"/>
            <w:hideMark/>
          </w:tcPr>
          <w:p w14:paraId="080C4A34" w14:textId="7134CAAD" w:rsidR="00784C3F" w:rsidRPr="00985ECC" w:rsidRDefault="00784C3F" w:rsidP="001F5555">
            <w:pPr>
              <w:widowControl w:val="0"/>
              <w:spacing w:after="0" w:line="240" w:lineRule="auto"/>
              <w:jc w:val="center"/>
              <w:rPr>
                <w:rFonts w:eastAsia="Times New Roman" w:cs="Times New Roman"/>
                <w:i/>
                <w:iCs/>
                <w:color w:val="000000" w:themeColor="text1"/>
                <w:sz w:val="26"/>
                <w:szCs w:val="26"/>
              </w:rPr>
            </w:pPr>
          </w:p>
        </w:tc>
        <w:tc>
          <w:tcPr>
            <w:tcW w:w="1840" w:type="dxa"/>
            <w:shd w:val="clear" w:color="auto" w:fill="auto"/>
            <w:noWrap/>
            <w:vAlign w:val="center"/>
            <w:hideMark/>
          </w:tcPr>
          <w:p w14:paraId="5A875B92" w14:textId="115033B4"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841" w:type="dxa"/>
            <w:shd w:val="clear" w:color="auto" w:fill="auto"/>
            <w:noWrap/>
            <w:vAlign w:val="center"/>
            <w:hideMark/>
          </w:tcPr>
          <w:p w14:paraId="15D0D01A"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8,00</w:t>
            </w:r>
          </w:p>
        </w:tc>
      </w:tr>
      <w:tr w:rsidR="00985ECC" w:rsidRPr="00985ECC" w14:paraId="394DC134" w14:textId="77777777" w:rsidTr="00F35A31">
        <w:trPr>
          <w:trHeight w:val="936"/>
        </w:trPr>
        <w:tc>
          <w:tcPr>
            <w:tcW w:w="992" w:type="dxa"/>
            <w:shd w:val="clear" w:color="auto" w:fill="auto"/>
            <w:noWrap/>
            <w:vAlign w:val="center"/>
            <w:hideMark/>
          </w:tcPr>
          <w:p w14:paraId="6081807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26" w:type="dxa"/>
            <w:shd w:val="clear" w:color="auto" w:fill="auto"/>
            <w:noWrap/>
            <w:vAlign w:val="center"/>
            <w:hideMark/>
          </w:tcPr>
          <w:p w14:paraId="6329F5D3"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Quy chế quản lý kiến trúc đô thị hoặc quy chế quản lý quy hoạch kiến trúc đô thị</w:t>
            </w:r>
          </w:p>
        </w:tc>
        <w:tc>
          <w:tcPr>
            <w:tcW w:w="1939" w:type="dxa"/>
            <w:shd w:val="clear" w:color="auto" w:fill="auto"/>
            <w:noWrap/>
            <w:vAlign w:val="center"/>
            <w:hideMark/>
          </w:tcPr>
          <w:p w14:paraId="5BC87A04" w14:textId="4CDC46BF" w:rsidR="00784C3F" w:rsidRPr="00985ECC" w:rsidRDefault="00784C3F" w:rsidP="001F5555">
            <w:pPr>
              <w:widowControl w:val="0"/>
              <w:spacing w:after="0" w:line="240" w:lineRule="auto"/>
              <w:jc w:val="center"/>
              <w:rPr>
                <w:rFonts w:eastAsia="Times New Roman" w:cs="Times New Roman"/>
                <w:color w:val="000000" w:themeColor="text1"/>
                <w:sz w:val="26"/>
                <w:szCs w:val="26"/>
              </w:rPr>
            </w:pPr>
          </w:p>
        </w:tc>
        <w:tc>
          <w:tcPr>
            <w:tcW w:w="1028" w:type="dxa"/>
            <w:shd w:val="clear" w:color="auto" w:fill="auto"/>
            <w:noWrap/>
            <w:vAlign w:val="center"/>
            <w:hideMark/>
          </w:tcPr>
          <w:p w14:paraId="34FDC78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06DCDC0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vAlign w:val="center"/>
            <w:hideMark/>
          </w:tcPr>
          <w:p w14:paraId="61F23C7B" w14:textId="3992FCBB"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75% các phường, thị trấn thực hiện tốt quy chế</w:t>
            </w:r>
          </w:p>
        </w:tc>
        <w:tc>
          <w:tcPr>
            <w:tcW w:w="1418" w:type="dxa"/>
            <w:shd w:val="clear" w:color="auto" w:fill="auto"/>
            <w:vAlign w:val="center"/>
            <w:hideMark/>
          </w:tcPr>
          <w:p w14:paraId="25071426" w14:textId="56F668A0"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 các phường, thị trấn đã thực hiện tốt quy chế</w:t>
            </w:r>
          </w:p>
        </w:tc>
        <w:tc>
          <w:tcPr>
            <w:tcW w:w="1840" w:type="dxa"/>
            <w:shd w:val="clear" w:color="auto" w:fill="auto"/>
            <w:vAlign w:val="center"/>
            <w:hideMark/>
          </w:tcPr>
          <w:p w14:paraId="1B9CCB0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Có Quyết định quản lý theo đồ án quy hoạch</w:t>
            </w:r>
          </w:p>
        </w:tc>
        <w:tc>
          <w:tcPr>
            <w:tcW w:w="841" w:type="dxa"/>
            <w:shd w:val="clear" w:color="auto" w:fill="auto"/>
            <w:noWrap/>
            <w:vAlign w:val="center"/>
            <w:hideMark/>
          </w:tcPr>
          <w:p w14:paraId="692486A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723D342F" w14:textId="77777777" w:rsidTr="00F35A31">
        <w:trPr>
          <w:trHeight w:val="312"/>
        </w:trPr>
        <w:tc>
          <w:tcPr>
            <w:tcW w:w="992" w:type="dxa"/>
            <w:shd w:val="clear" w:color="auto" w:fill="auto"/>
            <w:noWrap/>
            <w:vAlign w:val="center"/>
            <w:hideMark/>
          </w:tcPr>
          <w:p w14:paraId="76F9C54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26" w:type="dxa"/>
            <w:shd w:val="clear" w:color="auto" w:fill="auto"/>
            <w:noWrap/>
            <w:vAlign w:val="center"/>
            <w:hideMark/>
          </w:tcPr>
          <w:p w14:paraId="67110E86"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tuyến phố văn minh đô thị</w:t>
            </w:r>
          </w:p>
        </w:tc>
        <w:tc>
          <w:tcPr>
            <w:tcW w:w="1939" w:type="dxa"/>
            <w:shd w:val="clear" w:color="auto" w:fill="auto"/>
            <w:noWrap/>
            <w:vAlign w:val="center"/>
            <w:hideMark/>
          </w:tcPr>
          <w:p w14:paraId="146728A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548EB5A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01DBA99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noWrap/>
            <w:vAlign w:val="center"/>
            <w:hideMark/>
          </w:tcPr>
          <w:p w14:paraId="63063BE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w:t>
            </w:r>
          </w:p>
        </w:tc>
        <w:tc>
          <w:tcPr>
            <w:tcW w:w="1418" w:type="dxa"/>
            <w:shd w:val="clear" w:color="auto" w:fill="auto"/>
            <w:noWrap/>
            <w:vAlign w:val="center"/>
            <w:hideMark/>
          </w:tcPr>
          <w:p w14:paraId="0136022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1840" w:type="dxa"/>
            <w:shd w:val="clear" w:color="auto" w:fill="auto"/>
            <w:vAlign w:val="center"/>
            <w:hideMark/>
          </w:tcPr>
          <w:p w14:paraId="0FFCE00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17,2</w:t>
            </w:r>
          </w:p>
        </w:tc>
        <w:tc>
          <w:tcPr>
            <w:tcW w:w="841" w:type="dxa"/>
            <w:shd w:val="clear" w:color="auto" w:fill="auto"/>
            <w:noWrap/>
            <w:vAlign w:val="center"/>
            <w:hideMark/>
          </w:tcPr>
          <w:p w14:paraId="732BCBF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009F095D" w14:textId="77777777" w:rsidTr="00F35A31">
        <w:trPr>
          <w:trHeight w:val="60"/>
        </w:trPr>
        <w:tc>
          <w:tcPr>
            <w:tcW w:w="992" w:type="dxa"/>
            <w:shd w:val="clear" w:color="auto" w:fill="auto"/>
            <w:noWrap/>
            <w:vAlign w:val="center"/>
            <w:hideMark/>
          </w:tcPr>
          <w:p w14:paraId="3107E92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26" w:type="dxa"/>
            <w:shd w:val="clear" w:color="auto" w:fill="auto"/>
            <w:vAlign w:val="center"/>
            <w:hideMark/>
          </w:tcPr>
          <w:p w14:paraId="17879326"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Số lượng dự án cải tạo, chỉnh trang đô thị, chung cư cũ, cải tạo môi trường đô thị ứng phó biến đổi khí hậu đã có chủ trương đầu tư hoặc đã và đang triển khai thực hiện</w:t>
            </w:r>
          </w:p>
        </w:tc>
        <w:tc>
          <w:tcPr>
            <w:tcW w:w="1939" w:type="dxa"/>
            <w:shd w:val="clear" w:color="auto" w:fill="auto"/>
            <w:noWrap/>
            <w:vAlign w:val="center"/>
            <w:hideMark/>
          </w:tcPr>
          <w:p w14:paraId="4724CB7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dự án</w:t>
            </w:r>
          </w:p>
        </w:tc>
        <w:tc>
          <w:tcPr>
            <w:tcW w:w="1028" w:type="dxa"/>
            <w:shd w:val="clear" w:color="auto" w:fill="auto"/>
            <w:noWrap/>
            <w:vAlign w:val="center"/>
            <w:hideMark/>
          </w:tcPr>
          <w:p w14:paraId="699E194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713B8C9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noWrap/>
            <w:vAlign w:val="center"/>
            <w:hideMark/>
          </w:tcPr>
          <w:p w14:paraId="148E06C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418" w:type="dxa"/>
            <w:shd w:val="clear" w:color="auto" w:fill="auto"/>
            <w:noWrap/>
            <w:vAlign w:val="center"/>
            <w:hideMark/>
          </w:tcPr>
          <w:p w14:paraId="27A6CC7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840" w:type="dxa"/>
            <w:shd w:val="clear" w:color="auto" w:fill="auto"/>
            <w:vAlign w:val="center"/>
            <w:hideMark/>
          </w:tcPr>
          <w:p w14:paraId="44FFF39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841" w:type="dxa"/>
            <w:shd w:val="clear" w:color="auto" w:fill="auto"/>
            <w:noWrap/>
            <w:vAlign w:val="center"/>
            <w:hideMark/>
          </w:tcPr>
          <w:p w14:paraId="2A2FA37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31C98659" w14:textId="77777777" w:rsidTr="00F35A31">
        <w:trPr>
          <w:trHeight w:val="312"/>
        </w:trPr>
        <w:tc>
          <w:tcPr>
            <w:tcW w:w="992" w:type="dxa"/>
            <w:shd w:val="clear" w:color="auto" w:fill="auto"/>
            <w:noWrap/>
            <w:vAlign w:val="center"/>
            <w:hideMark/>
          </w:tcPr>
          <w:p w14:paraId="7036F54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26" w:type="dxa"/>
            <w:shd w:val="clear" w:color="auto" w:fill="auto"/>
            <w:noWrap/>
            <w:vAlign w:val="center"/>
            <w:hideMark/>
          </w:tcPr>
          <w:p w14:paraId="076D4D84"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Số lượng không gian công cộng của đô thị</w:t>
            </w:r>
          </w:p>
        </w:tc>
        <w:tc>
          <w:tcPr>
            <w:tcW w:w="1939" w:type="dxa"/>
            <w:shd w:val="clear" w:color="auto" w:fill="auto"/>
            <w:noWrap/>
            <w:vAlign w:val="center"/>
            <w:hideMark/>
          </w:tcPr>
          <w:p w14:paraId="074364F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khu</w:t>
            </w:r>
          </w:p>
        </w:tc>
        <w:tc>
          <w:tcPr>
            <w:tcW w:w="1028" w:type="dxa"/>
            <w:shd w:val="clear" w:color="auto" w:fill="auto"/>
            <w:noWrap/>
            <w:vAlign w:val="center"/>
            <w:hideMark/>
          </w:tcPr>
          <w:p w14:paraId="3F864C4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1E28F7C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noWrap/>
            <w:vAlign w:val="center"/>
            <w:hideMark/>
          </w:tcPr>
          <w:p w14:paraId="24B5E7F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418" w:type="dxa"/>
            <w:shd w:val="clear" w:color="auto" w:fill="auto"/>
            <w:noWrap/>
            <w:vAlign w:val="center"/>
            <w:hideMark/>
          </w:tcPr>
          <w:p w14:paraId="7191507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1840" w:type="dxa"/>
            <w:shd w:val="clear" w:color="auto" w:fill="auto"/>
            <w:noWrap/>
            <w:vAlign w:val="center"/>
            <w:hideMark/>
          </w:tcPr>
          <w:p w14:paraId="6EC9B01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841" w:type="dxa"/>
            <w:shd w:val="clear" w:color="auto" w:fill="auto"/>
            <w:noWrap/>
            <w:vAlign w:val="center"/>
            <w:hideMark/>
          </w:tcPr>
          <w:p w14:paraId="4A76272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378E4747" w14:textId="77777777" w:rsidTr="00951C60">
        <w:trPr>
          <w:trHeight w:val="60"/>
        </w:trPr>
        <w:tc>
          <w:tcPr>
            <w:tcW w:w="992" w:type="dxa"/>
            <w:shd w:val="clear" w:color="auto" w:fill="auto"/>
            <w:noWrap/>
            <w:vAlign w:val="center"/>
            <w:hideMark/>
          </w:tcPr>
          <w:p w14:paraId="1B33C32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326" w:type="dxa"/>
            <w:shd w:val="clear" w:color="auto" w:fill="auto"/>
            <w:noWrap/>
            <w:vAlign w:val="center"/>
            <w:hideMark/>
          </w:tcPr>
          <w:p w14:paraId="2BD15E58"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Có công trình KT tiêu biểu</w:t>
            </w:r>
          </w:p>
        </w:tc>
        <w:tc>
          <w:tcPr>
            <w:tcW w:w="1939" w:type="dxa"/>
            <w:shd w:val="clear" w:color="auto" w:fill="auto"/>
            <w:noWrap/>
            <w:vAlign w:val="center"/>
            <w:hideMark/>
          </w:tcPr>
          <w:p w14:paraId="1A1D26E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028" w:type="dxa"/>
            <w:shd w:val="clear" w:color="auto" w:fill="auto"/>
            <w:noWrap/>
            <w:vAlign w:val="center"/>
            <w:hideMark/>
          </w:tcPr>
          <w:p w14:paraId="6B69D94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56C0B06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vAlign w:val="center"/>
            <w:hideMark/>
          </w:tcPr>
          <w:p w14:paraId="393C9AA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Có 01 công trình là di tích cấp quốc gia hoặc cấp tỉnh hoặc công trình kiến trúc loại I hoặc loại II được cơ quan có thẩm quyền công nhận </w:t>
            </w:r>
            <w:r w:rsidRPr="00985ECC">
              <w:rPr>
                <w:rFonts w:eastAsia="Times New Roman" w:cs="Times New Roman"/>
                <w:color w:val="000000" w:themeColor="text1"/>
                <w:sz w:val="26"/>
                <w:szCs w:val="26"/>
              </w:rPr>
              <w:lastRenderedPageBreak/>
              <w:t>(1)</w:t>
            </w:r>
          </w:p>
        </w:tc>
        <w:tc>
          <w:tcPr>
            <w:tcW w:w="1418" w:type="dxa"/>
            <w:shd w:val="clear" w:color="auto" w:fill="auto"/>
            <w:vAlign w:val="center"/>
            <w:hideMark/>
          </w:tcPr>
          <w:p w14:paraId="6506428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Có 01 công trình là di tích cấp quốc gia đặc biệt (2)</w:t>
            </w:r>
          </w:p>
        </w:tc>
        <w:tc>
          <w:tcPr>
            <w:tcW w:w="1840" w:type="dxa"/>
            <w:shd w:val="clear" w:color="auto" w:fill="auto"/>
            <w:vAlign w:val="center"/>
            <w:hideMark/>
          </w:tcPr>
          <w:p w14:paraId="3C32F58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841" w:type="dxa"/>
            <w:shd w:val="clear" w:color="auto" w:fill="auto"/>
            <w:noWrap/>
            <w:vAlign w:val="center"/>
            <w:hideMark/>
          </w:tcPr>
          <w:p w14:paraId="0A03317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3BB8B3B9" w14:textId="77777777" w:rsidTr="00F35A31">
        <w:trPr>
          <w:trHeight w:val="1110"/>
        </w:trPr>
        <w:tc>
          <w:tcPr>
            <w:tcW w:w="992" w:type="dxa"/>
            <w:shd w:val="clear" w:color="auto" w:fill="auto"/>
            <w:noWrap/>
            <w:vAlign w:val="center"/>
            <w:hideMark/>
          </w:tcPr>
          <w:p w14:paraId="6851317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6</w:t>
            </w:r>
          </w:p>
        </w:tc>
        <w:tc>
          <w:tcPr>
            <w:tcW w:w="5326" w:type="dxa"/>
            <w:shd w:val="clear" w:color="auto" w:fill="auto"/>
            <w:noWrap/>
            <w:vAlign w:val="center"/>
            <w:hideMark/>
          </w:tcPr>
          <w:p w14:paraId="0DE4087D"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xanh</w:t>
            </w:r>
          </w:p>
        </w:tc>
        <w:tc>
          <w:tcPr>
            <w:tcW w:w="1939" w:type="dxa"/>
            <w:shd w:val="clear" w:color="auto" w:fill="auto"/>
            <w:noWrap/>
            <w:vAlign w:val="center"/>
            <w:hideMark/>
          </w:tcPr>
          <w:p w14:paraId="00265DD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028" w:type="dxa"/>
            <w:shd w:val="clear" w:color="auto" w:fill="auto"/>
            <w:noWrap/>
            <w:vAlign w:val="center"/>
            <w:hideMark/>
          </w:tcPr>
          <w:p w14:paraId="5AEB681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405D3F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vAlign w:val="center"/>
            <w:hideMark/>
          </w:tcPr>
          <w:p w14:paraId="3EA0774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Có 01 công trình xanh đã được cấp giấy chứng nhận</w:t>
            </w:r>
          </w:p>
        </w:tc>
        <w:tc>
          <w:tcPr>
            <w:tcW w:w="1418" w:type="dxa"/>
            <w:shd w:val="clear" w:color="auto" w:fill="auto"/>
            <w:vAlign w:val="center"/>
            <w:hideMark/>
          </w:tcPr>
          <w:p w14:paraId="2D0CB78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Có 02 công trình xanh trở lên đã được cấp giấy chứng nhận</w:t>
            </w:r>
          </w:p>
        </w:tc>
        <w:tc>
          <w:tcPr>
            <w:tcW w:w="1840" w:type="dxa"/>
            <w:shd w:val="clear" w:color="auto" w:fill="auto"/>
            <w:vAlign w:val="center"/>
            <w:hideMark/>
          </w:tcPr>
          <w:p w14:paraId="5BE8D27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p>
        </w:tc>
        <w:tc>
          <w:tcPr>
            <w:tcW w:w="841" w:type="dxa"/>
            <w:shd w:val="clear" w:color="auto" w:fill="auto"/>
            <w:noWrap/>
            <w:vAlign w:val="center"/>
            <w:hideMark/>
          </w:tcPr>
          <w:p w14:paraId="0DDEE9B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1AB6AAEA" w14:textId="77777777" w:rsidTr="00F35A31">
        <w:trPr>
          <w:trHeight w:val="624"/>
        </w:trPr>
        <w:tc>
          <w:tcPr>
            <w:tcW w:w="992" w:type="dxa"/>
            <w:shd w:val="clear" w:color="auto" w:fill="auto"/>
            <w:noWrap/>
            <w:vAlign w:val="center"/>
            <w:hideMark/>
          </w:tcPr>
          <w:p w14:paraId="37D39A6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5326" w:type="dxa"/>
            <w:shd w:val="clear" w:color="auto" w:fill="auto"/>
            <w:vAlign w:val="center"/>
            <w:hideMark/>
          </w:tcPr>
          <w:p w14:paraId="4BD7EF62"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Khu chức năng đô thị, khu đô thị mới được quy hoạch, thiết kế theo mô hình xanh, ứng dụng công nghệ cao, thông minh </w:t>
            </w:r>
          </w:p>
        </w:tc>
        <w:tc>
          <w:tcPr>
            <w:tcW w:w="1939" w:type="dxa"/>
            <w:shd w:val="clear" w:color="auto" w:fill="auto"/>
            <w:noWrap/>
            <w:vAlign w:val="center"/>
            <w:hideMark/>
          </w:tcPr>
          <w:p w14:paraId="36076DC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khu</w:t>
            </w:r>
          </w:p>
        </w:tc>
        <w:tc>
          <w:tcPr>
            <w:tcW w:w="1028" w:type="dxa"/>
            <w:shd w:val="clear" w:color="auto" w:fill="auto"/>
            <w:noWrap/>
            <w:vAlign w:val="center"/>
            <w:hideMark/>
          </w:tcPr>
          <w:p w14:paraId="560A2ED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FB41B5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1B89B0A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18" w:type="dxa"/>
            <w:shd w:val="clear" w:color="auto" w:fill="auto"/>
            <w:noWrap/>
            <w:vAlign w:val="center"/>
            <w:hideMark/>
          </w:tcPr>
          <w:p w14:paraId="0C4A943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4,00</w:t>
            </w:r>
          </w:p>
        </w:tc>
        <w:tc>
          <w:tcPr>
            <w:tcW w:w="1840" w:type="dxa"/>
            <w:shd w:val="clear" w:color="auto" w:fill="auto"/>
            <w:noWrap/>
            <w:vAlign w:val="center"/>
            <w:hideMark/>
          </w:tcPr>
          <w:p w14:paraId="2423E50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p>
        </w:tc>
        <w:tc>
          <w:tcPr>
            <w:tcW w:w="841" w:type="dxa"/>
            <w:shd w:val="clear" w:color="auto" w:fill="auto"/>
            <w:noWrap/>
            <w:vAlign w:val="center"/>
            <w:hideMark/>
          </w:tcPr>
          <w:p w14:paraId="101542F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4B16985A" w14:textId="77777777" w:rsidTr="00F35A31">
        <w:trPr>
          <w:trHeight w:val="624"/>
        </w:trPr>
        <w:tc>
          <w:tcPr>
            <w:tcW w:w="992" w:type="dxa"/>
            <w:shd w:val="clear" w:color="auto" w:fill="auto"/>
            <w:noWrap/>
            <w:vAlign w:val="center"/>
            <w:hideMark/>
          </w:tcPr>
          <w:p w14:paraId="6CC79AC9"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5.5</w:t>
            </w:r>
          </w:p>
        </w:tc>
        <w:tc>
          <w:tcPr>
            <w:tcW w:w="5326" w:type="dxa"/>
            <w:shd w:val="clear" w:color="auto" w:fill="auto"/>
            <w:vAlign w:val="center"/>
            <w:hideMark/>
          </w:tcPr>
          <w:p w14:paraId="408A11AC" w14:textId="77777777" w:rsidR="00784C3F" w:rsidRPr="00985ECC" w:rsidRDefault="00784C3F"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Nhóm tiêu chuẩn trình độ phát triển cơ sở hạ tầng và kiến trúc, cảnh quan khu vực ngoại thành, ngoại thị</w:t>
            </w:r>
          </w:p>
        </w:tc>
        <w:tc>
          <w:tcPr>
            <w:tcW w:w="1939" w:type="dxa"/>
            <w:shd w:val="clear" w:color="auto" w:fill="auto"/>
            <w:noWrap/>
            <w:vAlign w:val="center"/>
            <w:hideMark/>
          </w:tcPr>
          <w:p w14:paraId="0BD4C8AE" w14:textId="4618A208"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7D2382D7"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7,50</w:t>
            </w:r>
          </w:p>
        </w:tc>
        <w:tc>
          <w:tcPr>
            <w:tcW w:w="931" w:type="dxa"/>
            <w:shd w:val="clear" w:color="auto" w:fill="auto"/>
            <w:noWrap/>
            <w:vAlign w:val="center"/>
            <w:hideMark/>
          </w:tcPr>
          <w:p w14:paraId="565F64D2"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c>
          <w:tcPr>
            <w:tcW w:w="1533" w:type="dxa"/>
            <w:shd w:val="clear" w:color="auto" w:fill="auto"/>
            <w:noWrap/>
            <w:vAlign w:val="center"/>
            <w:hideMark/>
          </w:tcPr>
          <w:p w14:paraId="24ABA9BA" w14:textId="3A0CF9ED"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418" w:type="dxa"/>
            <w:shd w:val="clear" w:color="auto" w:fill="auto"/>
            <w:noWrap/>
            <w:vAlign w:val="center"/>
            <w:hideMark/>
          </w:tcPr>
          <w:p w14:paraId="689B0B73" w14:textId="1EDCDDF4"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840" w:type="dxa"/>
            <w:shd w:val="clear" w:color="auto" w:fill="auto"/>
            <w:noWrap/>
            <w:vAlign w:val="center"/>
            <w:hideMark/>
          </w:tcPr>
          <w:p w14:paraId="1F13348A" w14:textId="1A3B9FDA"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841" w:type="dxa"/>
            <w:shd w:val="clear" w:color="auto" w:fill="auto"/>
            <w:noWrap/>
            <w:vAlign w:val="center"/>
            <w:hideMark/>
          </w:tcPr>
          <w:p w14:paraId="3ED34BFA"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r>
      <w:tr w:rsidR="00985ECC" w:rsidRPr="00985ECC" w14:paraId="71DDF6DD" w14:textId="77777777" w:rsidTr="00F35A31">
        <w:trPr>
          <w:trHeight w:val="324"/>
        </w:trPr>
        <w:tc>
          <w:tcPr>
            <w:tcW w:w="992" w:type="dxa"/>
            <w:shd w:val="clear" w:color="auto" w:fill="auto"/>
            <w:noWrap/>
            <w:vAlign w:val="center"/>
            <w:hideMark/>
          </w:tcPr>
          <w:p w14:paraId="3CDF8911"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5.5.1</w:t>
            </w:r>
          </w:p>
        </w:tc>
        <w:tc>
          <w:tcPr>
            <w:tcW w:w="5326" w:type="dxa"/>
            <w:shd w:val="clear" w:color="auto" w:fill="auto"/>
            <w:vAlign w:val="center"/>
            <w:hideMark/>
          </w:tcPr>
          <w:p w14:paraId="669A18E1"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hạ tầng xã hội</w:t>
            </w:r>
          </w:p>
        </w:tc>
        <w:tc>
          <w:tcPr>
            <w:tcW w:w="1939" w:type="dxa"/>
            <w:shd w:val="clear" w:color="auto" w:fill="auto"/>
            <w:noWrap/>
            <w:vAlign w:val="center"/>
            <w:hideMark/>
          </w:tcPr>
          <w:p w14:paraId="40B9696C" w14:textId="7C70293C"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240E2D7A"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w:t>
            </w:r>
          </w:p>
        </w:tc>
        <w:tc>
          <w:tcPr>
            <w:tcW w:w="931" w:type="dxa"/>
            <w:shd w:val="clear" w:color="auto" w:fill="auto"/>
            <w:noWrap/>
            <w:vAlign w:val="center"/>
            <w:hideMark/>
          </w:tcPr>
          <w:p w14:paraId="4EF3619C"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4,0</w:t>
            </w:r>
          </w:p>
        </w:tc>
        <w:tc>
          <w:tcPr>
            <w:tcW w:w="1533" w:type="dxa"/>
            <w:shd w:val="clear" w:color="auto" w:fill="auto"/>
            <w:noWrap/>
            <w:vAlign w:val="center"/>
            <w:hideMark/>
          </w:tcPr>
          <w:p w14:paraId="69F471AA" w14:textId="75EAE81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418" w:type="dxa"/>
            <w:shd w:val="clear" w:color="auto" w:fill="auto"/>
            <w:noWrap/>
            <w:vAlign w:val="center"/>
            <w:hideMark/>
          </w:tcPr>
          <w:p w14:paraId="61B97859" w14:textId="4FD6BFF4"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840" w:type="dxa"/>
            <w:shd w:val="clear" w:color="auto" w:fill="auto"/>
            <w:noWrap/>
            <w:vAlign w:val="center"/>
            <w:hideMark/>
          </w:tcPr>
          <w:p w14:paraId="234AD642" w14:textId="7C8EC862"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841" w:type="dxa"/>
            <w:shd w:val="clear" w:color="auto" w:fill="auto"/>
            <w:noWrap/>
            <w:vAlign w:val="center"/>
            <w:hideMark/>
          </w:tcPr>
          <w:p w14:paraId="090A7959"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4,00</w:t>
            </w:r>
          </w:p>
        </w:tc>
      </w:tr>
      <w:tr w:rsidR="00985ECC" w:rsidRPr="00985ECC" w14:paraId="4DECA831" w14:textId="77777777" w:rsidTr="00F35A31">
        <w:trPr>
          <w:trHeight w:val="312"/>
        </w:trPr>
        <w:tc>
          <w:tcPr>
            <w:tcW w:w="992" w:type="dxa"/>
            <w:shd w:val="clear" w:color="auto" w:fill="auto"/>
            <w:noWrap/>
            <w:vAlign w:val="center"/>
            <w:hideMark/>
          </w:tcPr>
          <w:p w14:paraId="6B546A9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5.5.1.1</w:t>
            </w:r>
          </w:p>
        </w:tc>
        <w:tc>
          <w:tcPr>
            <w:tcW w:w="5326" w:type="dxa"/>
            <w:shd w:val="clear" w:color="auto" w:fill="auto"/>
            <w:vAlign w:val="center"/>
            <w:hideMark/>
          </w:tcPr>
          <w:p w14:paraId="208997FE"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Trường học</w:t>
            </w:r>
          </w:p>
        </w:tc>
        <w:tc>
          <w:tcPr>
            <w:tcW w:w="1939" w:type="dxa"/>
            <w:shd w:val="clear" w:color="auto" w:fill="auto"/>
            <w:noWrap/>
            <w:vAlign w:val="center"/>
            <w:hideMark/>
          </w:tcPr>
          <w:p w14:paraId="5998B83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52E0517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2A1947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533" w:type="dxa"/>
            <w:shd w:val="clear" w:color="auto" w:fill="auto"/>
            <w:noWrap/>
            <w:vAlign w:val="center"/>
            <w:hideMark/>
          </w:tcPr>
          <w:p w14:paraId="0BC8DA4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418" w:type="dxa"/>
            <w:shd w:val="clear" w:color="auto" w:fill="auto"/>
            <w:noWrap/>
            <w:vAlign w:val="center"/>
            <w:hideMark/>
          </w:tcPr>
          <w:p w14:paraId="336B32E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840" w:type="dxa"/>
            <w:shd w:val="clear" w:color="auto" w:fill="auto"/>
            <w:noWrap/>
            <w:vAlign w:val="center"/>
            <w:hideMark/>
          </w:tcPr>
          <w:p w14:paraId="328CDFF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85</w:t>
            </w:r>
          </w:p>
        </w:tc>
        <w:tc>
          <w:tcPr>
            <w:tcW w:w="841" w:type="dxa"/>
            <w:shd w:val="clear" w:color="auto" w:fill="auto"/>
            <w:noWrap/>
            <w:vAlign w:val="center"/>
            <w:hideMark/>
          </w:tcPr>
          <w:p w14:paraId="6177D9D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3F4C2537" w14:textId="77777777" w:rsidTr="00F35A31">
        <w:trPr>
          <w:trHeight w:val="312"/>
        </w:trPr>
        <w:tc>
          <w:tcPr>
            <w:tcW w:w="992" w:type="dxa"/>
            <w:shd w:val="clear" w:color="auto" w:fill="auto"/>
            <w:noWrap/>
            <w:vAlign w:val="center"/>
            <w:hideMark/>
          </w:tcPr>
          <w:p w14:paraId="0AFD3FD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5.5.1.2</w:t>
            </w:r>
          </w:p>
        </w:tc>
        <w:tc>
          <w:tcPr>
            <w:tcW w:w="5326" w:type="dxa"/>
            <w:shd w:val="clear" w:color="auto" w:fill="auto"/>
            <w:vAlign w:val="center"/>
            <w:hideMark/>
          </w:tcPr>
          <w:p w14:paraId="3087AF84"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Cơ sở vật chất văn hóa</w:t>
            </w:r>
          </w:p>
        </w:tc>
        <w:tc>
          <w:tcPr>
            <w:tcW w:w="1939" w:type="dxa"/>
            <w:shd w:val="clear" w:color="auto" w:fill="auto"/>
            <w:noWrap/>
            <w:vAlign w:val="center"/>
            <w:hideMark/>
          </w:tcPr>
          <w:p w14:paraId="6065379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26117CA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7E72D3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533" w:type="dxa"/>
            <w:shd w:val="clear" w:color="auto" w:fill="auto"/>
            <w:noWrap/>
            <w:vAlign w:val="center"/>
            <w:hideMark/>
          </w:tcPr>
          <w:p w14:paraId="4ABE731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418" w:type="dxa"/>
            <w:shd w:val="clear" w:color="auto" w:fill="auto"/>
            <w:noWrap/>
            <w:vAlign w:val="center"/>
            <w:hideMark/>
          </w:tcPr>
          <w:p w14:paraId="0751361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840" w:type="dxa"/>
            <w:shd w:val="clear" w:color="auto" w:fill="auto"/>
            <w:noWrap/>
            <w:vAlign w:val="center"/>
            <w:hideMark/>
          </w:tcPr>
          <w:p w14:paraId="5194947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841" w:type="dxa"/>
            <w:shd w:val="clear" w:color="auto" w:fill="auto"/>
            <w:noWrap/>
            <w:vAlign w:val="center"/>
            <w:hideMark/>
          </w:tcPr>
          <w:p w14:paraId="4C10E5C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1B598F79" w14:textId="77777777" w:rsidTr="00F35A31">
        <w:trPr>
          <w:trHeight w:val="312"/>
        </w:trPr>
        <w:tc>
          <w:tcPr>
            <w:tcW w:w="992" w:type="dxa"/>
            <w:shd w:val="clear" w:color="auto" w:fill="auto"/>
            <w:noWrap/>
            <w:vAlign w:val="center"/>
            <w:hideMark/>
          </w:tcPr>
          <w:p w14:paraId="673C769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5.5.1.3</w:t>
            </w:r>
          </w:p>
        </w:tc>
        <w:tc>
          <w:tcPr>
            <w:tcW w:w="5326" w:type="dxa"/>
            <w:shd w:val="clear" w:color="auto" w:fill="auto"/>
            <w:noWrap/>
            <w:vAlign w:val="center"/>
            <w:hideMark/>
          </w:tcPr>
          <w:p w14:paraId="159F3164"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Cơ sở hạ tầng thương mại nông thôn</w:t>
            </w:r>
          </w:p>
        </w:tc>
        <w:tc>
          <w:tcPr>
            <w:tcW w:w="1939" w:type="dxa"/>
            <w:shd w:val="clear" w:color="auto" w:fill="auto"/>
            <w:noWrap/>
            <w:vAlign w:val="center"/>
            <w:hideMark/>
          </w:tcPr>
          <w:p w14:paraId="1736805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20E5D66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2C60117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7C8B552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418" w:type="dxa"/>
            <w:shd w:val="clear" w:color="auto" w:fill="auto"/>
            <w:noWrap/>
            <w:vAlign w:val="center"/>
            <w:hideMark/>
          </w:tcPr>
          <w:p w14:paraId="084E9F3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840" w:type="dxa"/>
            <w:shd w:val="clear" w:color="auto" w:fill="auto"/>
            <w:noWrap/>
            <w:vAlign w:val="center"/>
            <w:hideMark/>
          </w:tcPr>
          <w:p w14:paraId="4B3F107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w:t>
            </w:r>
          </w:p>
        </w:tc>
        <w:tc>
          <w:tcPr>
            <w:tcW w:w="841" w:type="dxa"/>
            <w:shd w:val="clear" w:color="auto" w:fill="auto"/>
            <w:noWrap/>
            <w:vAlign w:val="center"/>
            <w:hideMark/>
          </w:tcPr>
          <w:p w14:paraId="4D679F5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2205E27A" w14:textId="77777777" w:rsidTr="00F35A31">
        <w:trPr>
          <w:trHeight w:val="312"/>
        </w:trPr>
        <w:tc>
          <w:tcPr>
            <w:tcW w:w="992" w:type="dxa"/>
            <w:shd w:val="clear" w:color="auto" w:fill="auto"/>
            <w:noWrap/>
            <w:vAlign w:val="center"/>
            <w:hideMark/>
          </w:tcPr>
          <w:p w14:paraId="55E1E2E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5.5.1.4</w:t>
            </w:r>
          </w:p>
        </w:tc>
        <w:tc>
          <w:tcPr>
            <w:tcW w:w="5326" w:type="dxa"/>
            <w:shd w:val="clear" w:color="auto" w:fill="auto"/>
            <w:vAlign w:val="center"/>
            <w:hideMark/>
          </w:tcPr>
          <w:p w14:paraId="55C9CE58"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Nhà ở dân cư</w:t>
            </w:r>
          </w:p>
        </w:tc>
        <w:tc>
          <w:tcPr>
            <w:tcW w:w="1939" w:type="dxa"/>
            <w:shd w:val="clear" w:color="auto" w:fill="auto"/>
            <w:noWrap/>
            <w:vAlign w:val="center"/>
            <w:hideMark/>
          </w:tcPr>
          <w:p w14:paraId="39FDE26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5BE4755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676939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6E0849B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418" w:type="dxa"/>
            <w:shd w:val="clear" w:color="auto" w:fill="auto"/>
            <w:noWrap/>
            <w:vAlign w:val="center"/>
            <w:hideMark/>
          </w:tcPr>
          <w:p w14:paraId="4F01C19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40" w:type="dxa"/>
            <w:shd w:val="clear" w:color="auto" w:fill="auto"/>
            <w:noWrap/>
            <w:vAlign w:val="center"/>
            <w:hideMark/>
          </w:tcPr>
          <w:p w14:paraId="116D518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841" w:type="dxa"/>
            <w:shd w:val="clear" w:color="auto" w:fill="auto"/>
            <w:noWrap/>
            <w:vAlign w:val="center"/>
            <w:hideMark/>
          </w:tcPr>
          <w:p w14:paraId="29DD189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5424941F" w14:textId="77777777" w:rsidTr="00F35A31">
        <w:trPr>
          <w:trHeight w:val="324"/>
        </w:trPr>
        <w:tc>
          <w:tcPr>
            <w:tcW w:w="992" w:type="dxa"/>
            <w:shd w:val="clear" w:color="auto" w:fill="auto"/>
            <w:noWrap/>
            <w:vAlign w:val="center"/>
            <w:hideMark/>
          </w:tcPr>
          <w:p w14:paraId="56CE38F0"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5.5.2</w:t>
            </w:r>
          </w:p>
        </w:tc>
        <w:tc>
          <w:tcPr>
            <w:tcW w:w="5326" w:type="dxa"/>
            <w:shd w:val="clear" w:color="auto" w:fill="auto"/>
            <w:vAlign w:val="center"/>
            <w:hideMark/>
          </w:tcPr>
          <w:p w14:paraId="406B2821"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hạ tầng kỹ thuật</w:t>
            </w:r>
          </w:p>
        </w:tc>
        <w:tc>
          <w:tcPr>
            <w:tcW w:w="1939" w:type="dxa"/>
            <w:shd w:val="clear" w:color="auto" w:fill="auto"/>
            <w:noWrap/>
            <w:vAlign w:val="center"/>
            <w:hideMark/>
          </w:tcPr>
          <w:p w14:paraId="69EF44C4" w14:textId="0CAA422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1B2DF7AF"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w:t>
            </w:r>
          </w:p>
        </w:tc>
        <w:tc>
          <w:tcPr>
            <w:tcW w:w="931" w:type="dxa"/>
            <w:shd w:val="clear" w:color="auto" w:fill="auto"/>
            <w:noWrap/>
            <w:vAlign w:val="center"/>
            <w:hideMark/>
          </w:tcPr>
          <w:p w14:paraId="4D83BE4E"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4,00</w:t>
            </w:r>
          </w:p>
        </w:tc>
        <w:tc>
          <w:tcPr>
            <w:tcW w:w="1533" w:type="dxa"/>
            <w:shd w:val="clear" w:color="auto" w:fill="auto"/>
            <w:noWrap/>
            <w:vAlign w:val="center"/>
            <w:hideMark/>
          </w:tcPr>
          <w:p w14:paraId="522885FC" w14:textId="7AB89108"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418" w:type="dxa"/>
            <w:shd w:val="clear" w:color="auto" w:fill="auto"/>
            <w:noWrap/>
            <w:vAlign w:val="center"/>
            <w:hideMark/>
          </w:tcPr>
          <w:p w14:paraId="77A8F19B" w14:textId="15A0C8F5"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840" w:type="dxa"/>
            <w:shd w:val="clear" w:color="auto" w:fill="auto"/>
            <w:noWrap/>
            <w:vAlign w:val="center"/>
            <w:hideMark/>
          </w:tcPr>
          <w:p w14:paraId="2749B814" w14:textId="544A2BF4"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841" w:type="dxa"/>
            <w:shd w:val="clear" w:color="auto" w:fill="auto"/>
            <w:noWrap/>
            <w:vAlign w:val="center"/>
            <w:hideMark/>
          </w:tcPr>
          <w:p w14:paraId="522798FA"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4,00</w:t>
            </w:r>
          </w:p>
        </w:tc>
      </w:tr>
      <w:tr w:rsidR="00985ECC" w:rsidRPr="00985ECC" w14:paraId="6E5FF517" w14:textId="77777777" w:rsidTr="00F35A31">
        <w:trPr>
          <w:trHeight w:val="312"/>
        </w:trPr>
        <w:tc>
          <w:tcPr>
            <w:tcW w:w="992" w:type="dxa"/>
            <w:shd w:val="clear" w:color="auto" w:fill="auto"/>
            <w:noWrap/>
            <w:vAlign w:val="center"/>
            <w:hideMark/>
          </w:tcPr>
          <w:p w14:paraId="1A53594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5.5.2.1</w:t>
            </w:r>
          </w:p>
        </w:tc>
        <w:tc>
          <w:tcPr>
            <w:tcW w:w="5326" w:type="dxa"/>
            <w:shd w:val="clear" w:color="auto" w:fill="auto"/>
            <w:vAlign w:val="center"/>
            <w:hideMark/>
          </w:tcPr>
          <w:p w14:paraId="0A94E7D7"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Giao thông</w:t>
            </w:r>
          </w:p>
        </w:tc>
        <w:tc>
          <w:tcPr>
            <w:tcW w:w="1939" w:type="dxa"/>
            <w:shd w:val="clear" w:color="auto" w:fill="auto"/>
            <w:noWrap/>
            <w:vAlign w:val="center"/>
            <w:hideMark/>
          </w:tcPr>
          <w:p w14:paraId="0D8EDDE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3CE4972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931" w:type="dxa"/>
            <w:shd w:val="clear" w:color="auto" w:fill="auto"/>
            <w:noWrap/>
            <w:vAlign w:val="center"/>
            <w:hideMark/>
          </w:tcPr>
          <w:p w14:paraId="2886922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33" w:type="dxa"/>
            <w:shd w:val="clear" w:color="auto" w:fill="auto"/>
            <w:noWrap/>
            <w:vAlign w:val="center"/>
            <w:hideMark/>
          </w:tcPr>
          <w:p w14:paraId="4DA1886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1418" w:type="dxa"/>
            <w:shd w:val="clear" w:color="auto" w:fill="auto"/>
            <w:noWrap/>
            <w:vAlign w:val="center"/>
            <w:hideMark/>
          </w:tcPr>
          <w:p w14:paraId="48F9E38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840" w:type="dxa"/>
            <w:shd w:val="clear" w:color="auto" w:fill="auto"/>
            <w:noWrap/>
            <w:vAlign w:val="center"/>
            <w:hideMark/>
          </w:tcPr>
          <w:p w14:paraId="3599A5C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841" w:type="dxa"/>
            <w:shd w:val="clear" w:color="auto" w:fill="auto"/>
            <w:noWrap/>
            <w:vAlign w:val="center"/>
            <w:hideMark/>
          </w:tcPr>
          <w:p w14:paraId="62799BE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0B1D786A" w14:textId="77777777" w:rsidTr="00F35A31">
        <w:trPr>
          <w:trHeight w:val="312"/>
        </w:trPr>
        <w:tc>
          <w:tcPr>
            <w:tcW w:w="992" w:type="dxa"/>
            <w:shd w:val="clear" w:color="auto" w:fill="auto"/>
            <w:noWrap/>
            <w:vAlign w:val="center"/>
            <w:hideMark/>
          </w:tcPr>
          <w:p w14:paraId="724A685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5.5.2.2</w:t>
            </w:r>
          </w:p>
        </w:tc>
        <w:tc>
          <w:tcPr>
            <w:tcW w:w="5326" w:type="dxa"/>
            <w:shd w:val="clear" w:color="auto" w:fill="auto"/>
            <w:vAlign w:val="center"/>
            <w:hideMark/>
          </w:tcPr>
          <w:p w14:paraId="2B90DA19"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Điện</w:t>
            </w:r>
          </w:p>
        </w:tc>
        <w:tc>
          <w:tcPr>
            <w:tcW w:w="1939" w:type="dxa"/>
            <w:shd w:val="clear" w:color="auto" w:fill="auto"/>
            <w:noWrap/>
            <w:vAlign w:val="center"/>
            <w:hideMark/>
          </w:tcPr>
          <w:p w14:paraId="6F0BAF7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2E5880B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44FB83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5159E7F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418" w:type="dxa"/>
            <w:shd w:val="clear" w:color="auto" w:fill="auto"/>
            <w:noWrap/>
            <w:vAlign w:val="center"/>
            <w:hideMark/>
          </w:tcPr>
          <w:p w14:paraId="0126045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840" w:type="dxa"/>
            <w:shd w:val="clear" w:color="auto" w:fill="auto"/>
            <w:noWrap/>
            <w:vAlign w:val="center"/>
            <w:hideMark/>
          </w:tcPr>
          <w:p w14:paraId="2A8079B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w:t>
            </w:r>
          </w:p>
        </w:tc>
        <w:tc>
          <w:tcPr>
            <w:tcW w:w="841" w:type="dxa"/>
            <w:shd w:val="clear" w:color="auto" w:fill="auto"/>
            <w:noWrap/>
            <w:vAlign w:val="center"/>
            <w:hideMark/>
          </w:tcPr>
          <w:p w14:paraId="1DCAE0C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4D44F753" w14:textId="77777777" w:rsidTr="00F35A31">
        <w:trPr>
          <w:trHeight w:val="312"/>
        </w:trPr>
        <w:tc>
          <w:tcPr>
            <w:tcW w:w="992" w:type="dxa"/>
            <w:shd w:val="clear" w:color="auto" w:fill="auto"/>
            <w:noWrap/>
            <w:vAlign w:val="center"/>
            <w:hideMark/>
          </w:tcPr>
          <w:p w14:paraId="04A134F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5.5.2.3</w:t>
            </w:r>
          </w:p>
        </w:tc>
        <w:tc>
          <w:tcPr>
            <w:tcW w:w="5326" w:type="dxa"/>
            <w:shd w:val="clear" w:color="auto" w:fill="auto"/>
            <w:noWrap/>
            <w:vAlign w:val="center"/>
            <w:hideMark/>
          </w:tcPr>
          <w:p w14:paraId="377AB221"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hộ gia đình được sử dụng nước sạch theo quy chuẩn</w:t>
            </w:r>
          </w:p>
        </w:tc>
        <w:tc>
          <w:tcPr>
            <w:tcW w:w="1939" w:type="dxa"/>
            <w:shd w:val="clear" w:color="auto" w:fill="auto"/>
            <w:noWrap/>
            <w:vAlign w:val="center"/>
            <w:hideMark/>
          </w:tcPr>
          <w:p w14:paraId="7910608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04534C8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AAB565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6A1D3BF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1418" w:type="dxa"/>
            <w:shd w:val="clear" w:color="auto" w:fill="auto"/>
            <w:noWrap/>
            <w:vAlign w:val="center"/>
            <w:hideMark/>
          </w:tcPr>
          <w:p w14:paraId="7E939C6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840" w:type="dxa"/>
            <w:shd w:val="clear" w:color="auto" w:fill="auto"/>
            <w:noWrap/>
            <w:vAlign w:val="center"/>
            <w:hideMark/>
          </w:tcPr>
          <w:p w14:paraId="7FE3CB1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100,00</w:t>
            </w:r>
          </w:p>
        </w:tc>
        <w:tc>
          <w:tcPr>
            <w:tcW w:w="841" w:type="dxa"/>
            <w:shd w:val="clear" w:color="auto" w:fill="auto"/>
            <w:noWrap/>
            <w:vAlign w:val="center"/>
            <w:hideMark/>
          </w:tcPr>
          <w:p w14:paraId="60F25F7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10619850" w14:textId="77777777" w:rsidTr="00F35A31">
        <w:trPr>
          <w:trHeight w:val="648"/>
        </w:trPr>
        <w:tc>
          <w:tcPr>
            <w:tcW w:w="992" w:type="dxa"/>
            <w:shd w:val="clear" w:color="auto" w:fill="auto"/>
            <w:noWrap/>
            <w:vAlign w:val="center"/>
            <w:hideMark/>
          </w:tcPr>
          <w:p w14:paraId="69D1139A"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5.5.3</w:t>
            </w:r>
          </w:p>
        </w:tc>
        <w:tc>
          <w:tcPr>
            <w:tcW w:w="5326" w:type="dxa"/>
            <w:shd w:val="clear" w:color="auto" w:fill="auto"/>
            <w:vAlign w:val="center"/>
            <w:hideMark/>
          </w:tcPr>
          <w:p w14:paraId="14E9DCBB" w14:textId="16010DA1"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vệ sinh môi trường</w:t>
            </w:r>
          </w:p>
        </w:tc>
        <w:tc>
          <w:tcPr>
            <w:tcW w:w="1939" w:type="dxa"/>
            <w:shd w:val="clear" w:color="auto" w:fill="auto"/>
            <w:noWrap/>
            <w:vAlign w:val="center"/>
            <w:hideMark/>
          </w:tcPr>
          <w:p w14:paraId="6AC5A6FB" w14:textId="3C851E63"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3BA3DC1A"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0,75</w:t>
            </w:r>
          </w:p>
        </w:tc>
        <w:tc>
          <w:tcPr>
            <w:tcW w:w="931" w:type="dxa"/>
            <w:shd w:val="clear" w:color="auto" w:fill="auto"/>
            <w:noWrap/>
            <w:vAlign w:val="center"/>
            <w:hideMark/>
          </w:tcPr>
          <w:p w14:paraId="183FA119"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w:t>
            </w:r>
          </w:p>
        </w:tc>
        <w:tc>
          <w:tcPr>
            <w:tcW w:w="1533" w:type="dxa"/>
            <w:shd w:val="clear" w:color="auto" w:fill="auto"/>
            <w:noWrap/>
            <w:vAlign w:val="center"/>
            <w:hideMark/>
          </w:tcPr>
          <w:p w14:paraId="5C13F2C7" w14:textId="59EB8146"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418" w:type="dxa"/>
            <w:shd w:val="clear" w:color="auto" w:fill="auto"/>
            <w:noWrap/>
            <w:vAlign w:val="center"/>
            <w:hideMark/>
          </w:tcPr>
          <w:p w14:paraId="0455AD10" w14:textId="3ACB34F2"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840" w:type="dxa"/>
            <w:shd w:val="clear" w:color="auto" w:fill="auto"/>
            <w:noWrap/>
            <w:vAlign w:val="center"/>
            <w:hideMark/>
          </w:tcPr>
          <w:p w14:paraId="65DD0073" w14:textId="20BAEB94"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841" w:type="dxa"/>
            <w:shd w:val="clear" w:color="auto" w:fill="auto"/>
            <w:noWrap/>
            <w:vAlign w:val="center"/>
            <w:hideMark/>
          </w:tcPr>
          <w:p w14:paraId="6A671A1C"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1,00</w:t>
            </w:r>
          </w:p>
        </w:tc>
      </w:tr>
      <w:tr w:rsidR="00985ECC" w:rsidRPr="00985ECC" w14:paraId="50809C60" w14:textId="77777777" w:rsidTr="00F35A31">
        <w:trPr>
          <w:trHeight w:val="624"/>
        </w:trPr>
        <w:tc>
          <w:tcPr>
            <w:tcW w:w="992" w:type="dxa"/>
            <w:shd w:val="clear" w:color="auto" w:fill="auto"/>
            <w:noWrap/>
            <w:vAlign w:val="center"/>
            <w:hideMark/>
          </w:tcPr>
          <w:p w14:paraId="0B1CFD5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5.5.3.1</w:t>
            </w:r>
          </w:p>
        </w:tc>
        <w:tc>
          <w:tcPr>
            <w:tcW w:w="5326" w:type="dxa"/>
            <w:shd w:val="clear" w:color="auto" w:fill="auto"/>
            <w:vAlign w:val="center"/>
            <w:hideMark/>
          </w:tcPr>
          <w:p w14:paraId="7230E3D9"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Cảnh quan, không gian xanh - sạch - đẹp, an toàn; không để xảy ra tồn đọng nước thải sinh hoạt tại các khu dân cư tập trung </w:t>
            </w:r>
          </w:p>
        </w:tc>
        <w:tc>
          <w:tcPr>
            <w:tcW w:w="1939" w:type="dxa"/>
            <w:shd w:val="clear" w:color="auto" w:fill="auto"/>
            <w:noWrap/>
            <w:vAlign w:val="center"/>
            <w:hideMark/>
          </w:tcPr>
          <w:p w14:paraId="58A200D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28" w:type="dxa"/>
            <w:shd w:val="clear" w:color="auto" w:fill="auto"/>
            <w:noWrap/>
            <w:vAlign w:val="center"/>
            <w:hideMark/>
          </w:tcPr>
          <w:p w14:paraId="5A06AEB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4D6A6DD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0703A6A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418" w:type="dxa"/>
            <w:shd w:val="clear" w:color="auto" w:fill="auto"/>
            <w:noWrap/>
            <w:vAlign w:val="center"/>
            <w:hideMark/>
          </w:tcPr>
          <w:p w14:paraId="321CD8D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840" w:type="dxa"/>
            <w:shd w:val="clear" w:color="auto" w:fill="auto"/>
            <w:noWrap/>
            <w:vAlign w:val="center"/>
            <w:hideMark/>
          </w:tcPr>
          <w:p w14:paraId="17B876B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w:t>
            </w:r>
          </w:p>
        </w:tc>
        <w:tc>
          <w:tcPr>
            <w:tcW w:w="841" w:type="dxa"/>
            <w:shd w:val="clear" w:color="auto" w:fill="auto"/>
            <w:noWrap/>
            <w:vAlign w:val="center"/>
            <w:hideMark/>
          </w:tcPr>
          <w:p w14:paraId="1AAF41E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7AF77442" w14:textId="77777777" w:rsidTr="00F35A31">
        <w:trPr>
          <w:trHeight w:val="324"/>
        </w:trPr>
        <w:tc>
          <w:tcPr>
            <w:tcW w:w="992" w:type="dxa"/>
            <w:shd w:val="clear" w:color="auto" w:fill="auto"/>
            <w:noWrap/>
            <w:vAlign w:val="center"/>
            <w:hideMark/>
          </w:tcPr>
          <w:p w14:paraId="70FBFE11"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5.5.4</w:t>
            </w:r>
          </w:p>
        </w:tc>
        <w:tc>
          <w:tcPr>
            <w:tcW w:w="5326" w:type="dxa"/>
            <w:shd w:val="clear" w:color="auto" w:fill="auto"/>
            <w:vAlign w:val="center"/>
            <w:hideMark/>
          </w:tcPr>
          <w:p w14:paraId="0E4EC14C"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kiến trúc, cảnh quan</w:t>
            </w:r>
          </w:p>
        </w:tc>
        <w:tc>
          <w:tcPr>
            <w:tcW w:w="1939" w:type="dxa"/>
            <w:shd w:val="clear" w:color="auto" w:fill="auto"/>
            <w:noWrap/>
            <w:vAlign w:val="center"/>
            <w:hideMark/>
          </w:tcPr>
          <w:p w14:paraId="7E5A4278" w14:textId="3DEC4111"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028" w:type="dxa"/>
            <w:shd w:val="clear" w:color="auto" w:fill="auto"/>
            <w:noWrap/>
            <w:vAlign w:val="center"/>
            <w:hideMark/>
          </w:tcPr>
          <w:p w14:paraId="67B4E8D5"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0,75</w:t>
            </w:r>
          </w:p>
        </w:tc>
        <w:tc>
          <w:tcPr>
            <w:tcW w:w="931" w:type="dxa"/>
            <w:shd w:val="clear" w:color="auto" w:fill="auto"/>
            <w:noWrap/>
            <w:vAlign w:val="center"/>
            <w:hideMark/>
          </w:tcPr>
          <w:p w14:paraId="22551B4E"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w:t>
            </w:r>
          </w:p>
        </w:tc>
        <w:tc>
          <w:tcPr>
            <w:tcW w:w="1533" w:type="dxa"/>
            <w:shd w:val="clear" w:color="auto" w:fill="auto"/>
            <w:noWrap/>
            <w:vAlign w:val="center"/>
            <w:hideMark/>
          </w:tcPr>
          <w:p w14:paraId="360556B4" w14:textId="2B88FAC6"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418" w:type="dxa"/>
            <w:shd w:val="clear" w:color="auto" w:fill="auto"/>
            <w:noWrap/>
            <w:vAlign w:val="center"/>
            <w:hideMark/>
          </w:tcPr>
          <w:p w14:paraId="05DC094B" w14:textId="4109505A"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1840" w:type="dxa"/>
            <w:shd w:val="clear" w:color="auto" w:fill="auto"/>
            <w:noWrap/>
            <w:vAlign w:val="center"/>
            <w:hideMark/>
          </w:tcPr>
          <w:p w14:paraId="655D23D0" w14:textId="1D5C5F0B"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p>
        </w:tc>
        <w:tc>
          <w:tcPr>
            <w:tcW w:w="841" w:type="dxa"/>
            <w:shd w:val="clear" w:color="auto" w:fill="auto"/>
            <w:noWrap/>
            <w:vAlign w:val="center"/>
            <w:hideMark/>
          </w:tcPr>
          <w:p w14:paraId="4133CACA"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1,00</w:t>
            </w:r>
          </w:p>
        </w:tc>
      </w:tr>
      <w:tr w:rsidR="00985ECC" w:rsidRPr="00985ECC" w14:paraId="577AFF42" w14:textId="77777777" w:rsidTr="00F35A31">
        <w:trPr>
          <w:trHeight w:val="312"/>
        </w:trPr>
        <w:tc>
          <w:tcPr>
            <w:tcW w:w="992" w:type="dxa"/>
            <w:shd w:val="clear" w:color="auto" w:fill="auto"/>
            <w:noWrap/>
            <w:vAlign w:val="center"/>
            <w:hideMark/>
          </w:tcPr>
          <w:p w14:paraId="0233EFC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5.5.4.1</w:t>
            </w:r>
          </w:p>
        </w:tc>
        <w:tc>
          <w:tcPr>
            <w:tcW w:w="5326" w:type="dxa"/>
            <w:shd w:val="clear" w:color="auto" w:fill="auto"/>
            <w:vAlign w:val="center"/>
            <w:hideMark/>
          </w:tcPr>
          <w:p w14:paraId="1D81889F"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Quỹ đất nông nghiệp, vùng cảnh quan sinh thái </w:t>
            </w:r>
            <w:r w:rsidRPr="00985ECC">
              <w:rPr>
                <w:rFonts w:eastAsia="Times New Roman" w:cs="Times New Roman"/>
                <w:color w:val="000000" w:themeColor="text1"/>
                <w:sz w:val="26"/>
                <w:szCs w:val="26"/>
              </w:rPr>
              <w:lastRenderedPageBreak/>
              <w:t>được phục hồi, bảo vệ</w:t>
            </w:r>
          </w:p>
        </w:tc>
        <w:tc>
          <w:tcPr>
            <w:tcW w:w="1939" w:type="dxa"/>
            <w:shd w:val="clear" w:color="auto" w:fill="auto"/>
            <w:noWrap/>
            <w:vAlign w:val="center"/>
            <w:hideMark/>
          </w:tcPr>
          <w:p w14:paraId="0D62F68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w:t>
            </w:r>
          </w:p>
        </w:tc>
        <w:tc>
          <w:tcPr>
            <w:tcW w:w="1028" w:type="dxa"/>
            <w:shd w:val="clear" w:color="auto" w:fill="auto"/>
            <w:noWrap/>
            <w:vAlign w:val="center"/>
            <w:hideMark/>
          </w:tcPr>
          <w:p w14:paraId="2897B34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EC6047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33" w:type="dxa"/>
            <w:shd w:val="clear" w:color="auto" w:fill="auto"/>
            <w:noWrap/>
            <w:vAlign w:val="center"/>
            <w:hideMark/>
          </w:tcPr>
          <w:p w14:paraId="6DA5EFE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418" w:type="dxa"/>
            <w:shd w:val="clear" w:color="auto" w:fill="auto"/>
            <w:noWrap/>
            <w:vAlign w:val="center"/>
            <w:hideMark/>
          </w:tcPr>
          <w:p w14:paraId="11F0F38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840" w:type="dxa"/>
            <w:shd w:val="clear" w:color="auto" w:fill="auto"/>
            <w:noWrap/>
            <w:vAlign w:val="center"/>
            <w:hideMark/>
          </w:tcPr>
          <w:p w14:paraId="63BBDCC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85</w:t>
            </w:r>
          </w:p>
        </w:tc>
        <w:tc>
          <w:tcPr>
            <w:tcW w:w="841" w:type="dxa"/>
            <w:shd w:val="clear" w:color="auto" w:fill="auto"/>
            <w:noWrap/>
            <w:vAlign w:val="center"/>
            <w:hideMark/>
          </w:tcPr>
          <w:p w14:paraId="3910E05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7060C701" w14:textId="77777777" w:rsidTr="00F35A31">
        <w:trPr>
          <w:trHeight w:val="312"/>
        </w:trPr>
        <w:tc>
          <w:tcPr>
            <w:tcW w:w="992" w:type="dxa"/>
            <w:shd w:val="clear" w:color="auto" w:fill="auto"/>
            <w:noWrap/>
            <w:vAlign w:val="center"/>
            <w:hideMark/>
          </w:tcPr>
          <w:p w14:paraId="249F73C6"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lastRenderedPageBreak/>
              <w:t> </w:t>
            </w:r>
          </w:p>
        </w:tc>
        <w:tc>
          <w:tcPr>
            <w:tcW w:w="5326" w:type="dxa"/>
            <w:shd w:val="clear" w:color="auto" w:fill="auto"/>
            <w:noWrap/>
            <w:vAlign w:val="center"/>
            <w:hideMark/>
          </w:tcPr>
          <w:p w14:paraId="142942E2" w14:textId="77777777" w:rsidR="00784C3F" w:rsidRPr="00985ECC" w:rsidRDefault="00784C3F" w:rsidP="001F5555">
            <w:pPr>
              <w:widowControl w:val="0"/>
              <w:spacing w:after="0" w:line="240" w:lineRule="auto"/>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Tổng điểm xét hạng phân loại đô thị</w:t>
            </w:r>
          </w:p>
        </w:tc>
        <w:tc>
          <w:tcPr>
            <w:tcW w:w="1939" w:type="dxa"/>
            <w:shd w:val="clear" w:color="auto" w:fill="auto"/>
            <w:noWrap/>
            <w:vAlign w:val="center"/>
            <w:hideMark/>
          </w:tcPr>
          <w:p w14:paraId="0DF78450" w14:textId="7BB6F45F"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1028" w:type="dxa"/>
            <w:shd w:val="clear" w:color="auto" w:fill="auto"/>
            <w:noWrap/>
            <w:vAlign w:val="center"/>
            <w:hideMark/>
          </w:tcPr>
          <w:p w14:paraId="6B9BAAFB"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75,00</w:t>
            </w:r>
          </w:p>
        </w:tc>
        <w:tc>
          <w:tcPr>
            <w:tcW w:w="931" w:type="dxa"/>
            <w:shd w:val="clear" w:color="auto" w:fill="auto"/>
            <w:noWrap/>
            <w:vAlign w:val="center"/>
            <w:hideMark/>
          </w:tcPr>
          <w:p w14:paraId="4DFB48AF"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100,00</w:t>
            </w:r>
          </w:p>
        </w:tc>
        <w:tc>
          <w:tcPr>
            <w:tcW w:w="1533" w:type="dxa"/>
            <w:shd w:val="clear" w:color="auto" w:fill="auto"/>
            <w:noWrap/>
            <w:vAlign w:val="center"/>
            <w:hideMark/>
          </w:tcPr>
          <w:p w14:paraId="3C2031D3" w14:textId="34C9D660"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1418" w:type="dxa"/>
            <w:shd w:val="clear" w:color="auto" w:fill="auto"/>
            <w:noWrap/>
            <w:vAlign w:val="center"/>
            <w:hideMark/>
          </w:tcPr>
          <w:p w14:paraId="3A2433BC" w14:textId="3E31F013"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1840" w:type="dxa"/>
            <w:shd w:val="clear" w:color="auto" w:fill="auto"/>
            <w:noWrap/>
            <w:vAlign w:val="center"/>
            <w:hideMark/>
          </w:tcPr>
          <w:p w14:paraId="19E18319" w14:textId="1CD3E285"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p>
        </w:tc>
        <w:tc>
          <w:tcPr>
            <w:tcW w:w="841" w:type="dxa"/>
            <w:shd w:val="clear" w:color="auto" w:fill="auto"/>
            <w:noWrap/>
            <w:vAlign w:val="center"/>
            <w:hideMark/>
          </w:tcPr>
          <w:p w14:paraId="7B6F1AB7"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80,91</w:t>
            </w:r>
          </w:p>
        </w:tc>
      </w:tr>
    </w:tbl>
    <w:p w14:paraId="361781C9" w14:textId="77777777" w:rsidR="00CA3310" w:rsidRPr="00985ECC" w:rsidRDefault="00CA3310" w:rsidP="00D15426">
      <w:pPr>
        <w:widowControl w:val="0"/>
        <w:spacing w:after="120"/>
        <w:rPr>
          <w:rFonts w:cs="Times New Roman"/>
          <w:b/>
          <w:bCs/>
          <w:color w:val="000000" w:themeColor="text1"/>
          <w:sz w:val="26"/>
          <w:szCs w:val="26"/>
        </w:rPr>
        <w:sectPr w:rsidR="00CA3310" w:rsidRPr="00985ECC" w:rsidSect="00683B51">
          <w:footerReference w:type="default" r:id="rId8"/>
          <w:pgSz w:w="16838" w:h="11906" w:orient="landscape" w:code="9"/>
          <w:pgMar w:top="1134" w:right="1134" w:bottom="1134" w:left="1701" w:header="567" w:footer="567" w:gutter="0"/>
          <w:cols w:space="720"/>
          <w:docGrid w:linePitch="381"/>
        </w:sectPr>
      </w:pPr>
    </w:p>
    <w:p w14:paraId="60F94D49" w14:textId="19F31194" w:rsidR="00783CDD" w:rsidRPr="00985ECC" w:rsidRDefault="00783CDD" w:rsidP="007B2ED0">
      <w:pPr>
        <w:widowControl w:val="0"/>
        <w:spacing w:after="120"/>
        <w:rPr>
          <w:rFonts w:cs="Times New Roman"/>
          <w:b/>
          <w:bCs/>
          <w:color w:val="000000" w:themeColor="text1"/>
          <w:sz w:val="26"/>
          <w:szCs w:val="26"/>
        </w:rPr>
      </w:pPr>
      <w:r w:rsidRPr="00985ECC">
        <w:rPr>
          <w:rFonts w:cs="Times New Roman"/>
          <w:b/>
          <w:bCs/>
          <w:color w:val="000000" w:themeColor="text1"/>
          <w:sz w:val="26"/>
          <w:szCs w:val="26"/>
        </w:rPr>
        <w:lastRenderedPageBreak/>
        <w:t>Phụ lụ</w:t>
      </w:r>
      <w:r w:rsidR="007B2ED0" w:rsidRPr="00985ECC">
        <w:rPr>
          <w:rFonts w:cs="Times New Roman"/>
          <w:b/>
          <w:bCs/>
          <w:color w:val="000000" w:themeColor="text1"/>
          <w:sz w:val="26"/>
          <w:szCs w:val="26"/>
        </w:rPr>
        <w:t>c II</w:t>
      </w:r>
      <w:r w:rsidRPr="00985ECC">
        <w:rPr>
          <w:rFonts w:cs="Times New Roman"/>
          <w:b/>
          <w:bCs/>
          <w:color w:val="000000" w:themeColor="text1"/>
          <w:sz w:val="26"/>
          <w:szCs w:val="26"/>
        </w:rPr>
        <w:t>.2. Bảng chấm điểm huyện Ngọc Hồi theo tiêu chí đô thị loại IV</w:t>
      </w:r>
    </w:p>
    <w:tbl>
      <w:tblPr>
        <w:tblW w:w="1573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387"/>
        <w:gridCol w:w="1939"/>
        <w:gridCol w:w="1038"/>
        <w:gridCol w:w="931"/>
        <w:gridCol w:w="1479"/>
        <w:gridCol w:w="1417"/>
        <w:gridCol w:w="1843"/>
        <w:gridCol w:w="808"/>
      </w:tblGrid>
      <w:tr w:rsidR="00985ECC" w:rsidRPr="00985ECC" w14:paraId="62A021CF" w14:textId="77777777" w:rsidTr="00F35A31">
        <w:trPr>
          <w:trHeight w:val="315"/>
        </w:trPr>
        <w:tc>
          <w:tcPr>
            <w:tcW w:w="992" w:type="dxa"/>
            <w:vMerge w:val="restart"/>
            <w:shd w:val="clear" w:color="auto" w:fill="auto"/>
            <w:noWrap/>
            <w:vAlign w:val="center"/>
            <w:hideMark/>
          </w:tcPr>
          <w:p w14:paraId="4BD8387E"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TT</w:t>
            </w:r>
          </w:p>
        </w:tc>
        <w:tc>
          <w:tcPr>
            <w:tcW w:w="5387" w:type="dxa"/>
            <w:vMerge w:val="restart"/>
            <w:shd w:val="clear" w:color="auto" w:fill="auto"/>
            <w:noWrap/>
            <w:vAlign w:val="center"/>
            <w:hideMark/>
          </w:tcPr>
          <w:p w14:paraId="40FC0E71"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Các yếu tố đánh giá</w:t>
            </w:r>
          </w:p>
        </w:tc>
        <w:tc>
          <w:tcPr>
            <w:tcW w:w="1939" w:type="dxa"/>
            <w:shd w:val="clear" w:color="auto" w:fill="auto"/>
            <w:noWrap/>
            <w:vAlign w:val="center"/>
            <w:hideMark/>
          </w:tcPr>
          <w:p w14:paraId="20C2E8A2"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Đơn vị</w:t>
            </w:r>
          </w:p>
        </w:tc>
        <w:tc>
          <w:tcPr>
            <w:tcW w:w="1969" w:type="dxa"/>
            <w:gridSpan w:val="2"/>
            <w:shd w:val="clear" w:color="auto" w:fill="auto"/>
            <w:noWrap/>
            <w:vAlign w:val="center"/>
            <w:hideMark/>
          </w:tcPr>
          <w:p w14:paraId="706351AF"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Thang điểm</w:t>
            </w:r>
          </w:p>
        </w:tc>
        <w:tc>
          <w:tcPr>
            <w:tcW w:w="2896" w:type="dxa"/>
            <w:gridSpan w:val="2"/>
            <w:shd w:val="clear" w:color="auto" w:fill="auto"/>
            <w:vAlign w:val="center"/>
            <w:hideMark/>
          </w:tcPr>
          <w:p w14:paraId="2D41A7AD"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chuẩn của ĐT loại IV</w:t>
            </w:r>
          </w:p>
        </w:tc>
        <w:tc>
          <w:tcPr>
            <w:tcW w:w="1843" w:type="dxa"/>
            <w:shd w:val="clear" w:color="auto" w:fill="auto"/>
            <w:vAlign w:val="center"/>
            <w:hideMark/>
          </w:tcPr>
          <w:p w14:paraId="4ACA707D"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Hiện trạng </w:t>
            </w:r>
            <w:r w:rsidRPr="00985ECC">
              <w:rPr>
                <w:rFonts w:eastAsia="Times New Roman" w:cs="Times New Roman"/>
                <w:b/>
                <w:bCs/>
                <w:color w:val="000000" w:themeColor="text1"/>
                <w:sz w:val="26"/>
                <w:szCs w:val="26"/>
              </w:rPr>
              <w:br/>
              <w:t>2022</w:t>
            </w:r>
          </w:p>
        </w:tc>
        <w:tc>
          <w:tcPr>
            <w:tcW w:w="709" w:type="dxa"/>
            <w:shd w:val="clear" w:color="auto" w:fill="auto"/>
            <w:noWrap/>
            <w:vAlign w:val="center"/>
            <w:hideMark/>
          </w:tcPr>
          <w:p w14:paraId="534A40AD"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Điểm</w:t>
            </w:r>
          </w:p>
        </w:tc>
      </w:tr>
      <w:tr w:rsidR="00985ECC" w:rsidRPr="00985ECC" w14:paraId="6DBDD51E" w14:textId="77777777" w:rsidTr="00F35A31">
        <w:trPr>
          <w:trHeight w:val="312"/>
        </w:trPr>
        <w:tc>
          <w:tcPr>
            <w:tcW w:w="992" w:type="dxa"/>
            <w:vMerge/>
            <w:shd w:val="clear" w:color="auto" w:fill="auto"/>
            <w:vAlign w:val="center"/>
            <w:hideMark/>
          </w:tcPr>
          <w:p w14:paraId="343DF0CB" w14:textId="77777777" w:rsidR="00784C3F" w:rsidRPr="00985ECC" w:rsidRDefault="00784C3F" w:rsidP="001F5555">
            <w:pPr>
              <w:widowControl w:val="0"/>
              <w:spacing w:after="0" w:line="240" w:lineRule="auto"/>
              <w:rPr>
                <w:rFonts w:eastAsia="Times New Roman" w:cs="Times New Roman"/>
                <w:b/>
                <w:bCs/>
                <w:color w:val="000000" w:themeColor="text1"/>
                <w:sz w:val="26"/>
                <w:szCs w:val="26"/>
              </w:rPr>
            </w:pPr>
          </w:p>
        </w:tc>
        <w:tc>
          <w:tcPr>
            <w:tcW w:w="5387" w:type="dxa"/>
            <w:vMerge/>
            <w:shd w:val="clear" w:color="auto" w:fill="auto"/>
            <w:vAlign w:val="center"/>
            <w:hideMark/>
          </w:tcPr>
          <w:p w14:paraId="474B797B" w14:textId="77777777" w:rsidR="00784C3F" w:rsidRPr="00985ECC" w:rsidRDefault="00784C3F" w:rsidP="001F5555">
            <w:pPr>
              <w:widowControl w:val="0"/>
              <w:spacing w:after="0" w:line="240" w:lineRule="auto"/>
              <w:rPr>
                <w:rFonts w:eastAsia="Times New Roman" w:cs="Times New Roman"/>
                <w:b/>
                <w:bCs/>
                <w:color w:val="000000" w:themeColor="text1"/>
                <w:sz w:val="26"/>
                <w:szCs w:val="26"/>
              </w:rPr>
            </w:pPr>
          </w:p>
        </w:tc>
        <w:tc>
          <w:tcPr>
            <w:tcW w:w="1939" w:type="dxa"/>
            <w:shd w:val="clear" w:color="auto" w:fill="auto"/>
            <w:noWrap/>
            <w:vAlign w:val="center"/>
            <w:hideMark/>
          </w:tcPr>
          <w:p w14:paraId="35804671"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038" w:type="dxa"/>
            <w:shd w:val="clear" w:color="auto" w:fill="auto"/>
            <w:noWrap/>
            <w:vAlign w:val="center"/>
            <w:hideMark/>
          </w:tcPr>
          <w:p w14:paraId="151B1FF7"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Tối thiểu</w:t>
            </w:r>
          </w:p>
        </w:tc>
        <w:tc>
          <w:tcPr>
            <w:tcW w:w="931" w:type="dxa"/>
            <w:shd w:val="clear" w:color="auto" w:fill="auto"/>
            <w:noWrap/>
            <w:vAlign w:val="center"/>
            <w:hideMark/>
          </w:tcPr>
          <w:p w14:paraId="4CA60213"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Tối đa</w:t>
            </w:r>
          </w:p>
        </w:tc>
        <w:tc>
          <w:tcPr>
            <w:tcW w:w="1479" w:type="dxa"/>
            <w:shd w:val="clear" w:color="auto" w:fill="auto"/>
            <w:noWrap/>
            <w:vAlign w:val="center"/>
            <w:hideMark/>
          </w:tcPr>
          <w:p w14:paraId="17AA6759"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Cận dưới</w:t>
            </w:r>
          </w:p>
        </w:tc>
        <w:tc>
          <w:tcPr>
            <w:tcW w:w="1417" w:type="dxa"/>
            <w:shd w:val="clear" w:color="auto" w:fill="auto"/>
            <w:noWrap/>
            <w:vAlign w:val="center"/>
            <w:hideMark/>
          </w:tcPr>
          <w:p w14:paraId="7F4B9001"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Cận trên</w:t>
            </w:r>
          </w:p>
        </w:tc>
        <w:tc>
          <w:tcPr>
            <w:tcW w:w="1843" w:type="dxa"/>
            <w:shd w:val="clear" w:color="auto" w:fill="auto"/>
            <w:vAlign w:val="center"/>
            <w:hideMark/>
          </w:tcPr>
          <w:p w14:paraId="10E06BEE" w14:textId="77777777" w:rsidR="00784C3F" w:rsidRPr="00985ECC" w:rsidRDefault="00784C3F" w:rsidP="001F5555">
            <w:pPr>
              <w:widowControl w:val="0"/>
              <w:spacing w:after="0" w:line="240" w:lineRule="auto"/>
              <w:rPr>
                <w:rFonts w:eastAsia="Times New Roman" w:cs="Times New Roman"/>
                <w:b/>
                <w:bCs/>
                <w:color w:val="000000" w:themeColor="text1"/>
                <w:sz w:val="26"/>
                <w:szCs w:val="26"/>
              </w:rPr>
            </w:pPr>
          </w:p>
        </w:tc>
        <w:tc>
          <w:tcPr>
            <w:tcW w:w="709" w:type="dxa"/>
            <w:shd w:val="clear" w:color="auto" w:fill="auto"/>
            <w:vAlign w:val="center"/>
            <w:hideMark/>
          </w:tcPr>
          <w:p w14:paraId="0C993CCA" w14:textId="77777777" w:rsidR="00784C3F" w:rsidRPr="00985ECC" w:rsidRDefault="00784C3F" w:rsidP="001F5555">
            <w:pPr>
              <w:widowControl w:val="0"/>
              <w:spacing w:after="0" w:line="240" w:lineRule="auto"/>
              <w:rPr>
                <w:rFonts w:eastAsia="Times New Roman" w:cs="Times New Roman"/>
                <w:b/>
                <w:bCs/>
                <w:color w:val="000000" w:themeColor="text1"/>
                <w:sz w:val="26"/>
                <w:szCs w:val="26"/>
              </w:rPr>
            </w:pPr>
          </w:p>
        </w:tc>
      </w:tr>
      <w:tr w:rsidR="00985ECC" w:rsidRPr="00985ECC" w14:paraId="7ADC1512" w14:textId="77777777" w:rsidTr="00F35A31">
        <w:trPr>
          <w:trHeight w:val="312"/>
        </w:trPr>
        <w:tc>
          <w:tcPr>
            <w:tcW w:w="992" w:type="dxa"/>
            <w:shd w:val="clear" w:color="auto" w:fill="auto"/>
            <w:noWrap/>
            <w:vAlign w:val="center"/>
            <w:hideMark/>
          </w:tcPr>
          <w:p w14:paraId="26A5C188"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w:t>
            </w:r>
          </w:p>
        </w:tc>
        <w:tc>
          <w:tcPr>
            <w:tcW w:w="5387" w:type="dxa"/>
            <w:shd w:val="clear" w:color="auto" w:fill="auto"/>
            <w:vAlign w:val="center"/>
            <w:hideMark/>
          </w:tcPr>
          <w:p w14:paraId="3FFE4BF5" w14:textId="77777777" w:rsidR="00784C3F" w:rsidRPr="00985ECC" w:rsidRDefault="00784C3F"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1: Vị trí, chức năng, vai trò, cơ cấu và trình độ phát triển KTXT</w:t>
            </w:r>
          </w:p>
        </w:tc>
        <w:tc>
          <w:tcPr>
            <w:tcW w:w="1939" w:type="dxa"/>
            <w:shd w:val="clear" w:color="auto" w:fill="auto"/>
            <w:noWrap/>
            <w:vAlign w:val="center"/>
            <w:hideMark/>
          </w:tcPr>
          <w:p w14:paraId="19B4CFC5"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038" w:type="dxa"/>
            <w:shd w:val="clear" w:color="auto" w:fill="auto"/>
            <w:noWrap/>
            <w:vAlign w:val="center"/>
            <w:hideMark/>
          </w:tcPr>
          <w:p w14:paraId="48938345"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13,50</w:t>
            </w:r>
          </w:p>
        </w:tc>
        <w:tc>
          <w:tcPr>
            <w:tcW w:w="931" w:type="dxa"/>
            <w:shd w:val="clear" w:color="auto" w:fill="auto"/>
            <w:noWrap/>
            <w:vAlign w:val="center"/>
            <w:hideMark/>
          </w:tcPr>
          <w:p w14:paraId="5E1FCB93"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18,00</w:t>
            </w:r>
          </w:p>
        </w:tc>
        <w:tc>
          <w:tcPr>
            <w:tcW w:w="1479" w:type="dxa"/>
            <w:shd w:val="clear" w:color="auto" w:fill="auto"/>
            <w:noWrap/>
            <w:vAlign w:val="center"/>
            <w:hideMark/>
          </w:tcPr>
          <w:p w14:paraId="04D1BA9F"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417" w:type="dxa"/>
            <w:shd w:val="clear" w:color="auto" w:fill="auto"/>
            <w:noWrap/>
            <w:vAlign w:val="center"/>
            <w:hideMark/>
          </w:tcPr>
          <w:p w14:paraId="7CF10EAB"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843" w:type="dxa"/>
            <w:shd w:val="clear" w:color="auto" w:fill="auto"/>
            <w:noWrap/>
            <w:vAlign w:val="center"/>
            <w:hideMark/>
          </w:tcPr>
          <w:p w14:paraId="46CCBD11"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709" w:type="dxa"/>
            <w:shd w:val="clear" w:color="auto" w:fill="auto"/>
            <w:noWrap/>
            <w:vAlign w:val="center"/>
            <w:hideMark/>
          </w:tcPr>
          <w:p w14:paraId="377E1443"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16,01</w:t>
            </w:r>
          </w:p>
        </w:tc>
      </w:tr>
      <w:tr w:rsidR="00985ECC" w:rsidRPr="00985ECC" w14:paraId="06527927" w14:textId="77777777" w:rsidTr="001F5555">
        <w:trPr>
          <w:trHeight w:val="982"/>
        </w:trPr>
        <w:tc>
          <w:tcPr>
            <w:tcW w:w="992" w:type="dxa"/>
            <w:shd w:val="clear" w:color="auto" w:fill="auto"/>
            <w:noWrap/>
            <w:vAlign w:val="center"/>
            <w:hideMark/>
          </w:tcPr>
          <w:p w14:paraId="68213F5C"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1.1</w:t>
            </w:r>
          </w:p>
        </w:tc>
        <w:tc>
          <w:tcPr>
            <w:tcW w:w="5387" w:type="dxa"/>
            <w:shd w:val="clear" w:color="auto" w:fill="auto"/>
            <w:noWrap/>
            <w:vAlign w:val="center"/>
            <w:hideMark/>
          </w:tcPr>
          <w:p w14:paraId="5E8894F2"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Vị trí và tính chất của đô thị</w:t>
            </w:r>
          </w:p>
        </w:tc>
        <w:tc>
          <w:tcPr>
            <w:tcW w:w="1939" w:type="dxa"/>
            <w:shd w:val="clear" w:color="auto" w:fill="auto"/>
            <w:noWrap/>
            <w:vAlign w:val="center"/>
            <w:hideMark/>
          </w:tcPr>
          <w:p w14:paraId="38C6F0AA"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038" w:type="dxa"/>
            <w:shd w:val="clear" w:color="auto" w:fill="auto"/>
            <w:noWrap/>
            <w:vAlign w:val="center"/>
            <w:hideMark/>
          </w:tcPr>
          <w:p w14:paraId="430B810D"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3,75</w:t>
            </w:r>
          </w:p>
        </w:tc>
        <w:tc>
          <w:tcPr>
            <w:tcW w:w="931" w:type="dxa"/>
            <w:shd w:val="clear" w:color="auto" w:fill="auto"/>
            <w:noWrap/>
            <w:vAlign w:val="center"/>
            <w:hideMark/>
          </w:tcPr>
          <w:p w14:paraId="2B629AA7"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5,00</w:t>
            </w:r>
          </w:p>
        </w:tc>
        <w:tc>
          <w:tcPr>
            <w:tcW w:w="1479" w:type="dxa"/>
            <w:shd w:val="clear" w:color="auto" w:fill="auto"/>
            <w:vAlign w:val="center"/>
            <w:hideMark/>
          </w:tcPr>
          <w:p w14:paraId="00D3C4B9" w14:textId="406DC022" w:rsidR="00784C3F" w:rsidRPr="00985ECC" w:rsidRDefault="00784C3F" w:rsidP="001F5555">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rPr>
              <w:t xml:space="preserve">Là trung tâm tổng hợp hoặc trung tâm hành chính cấp huyện hoặc trung tâm chuyên ngành cấp huyện về kinh tế, tài chính, văn hóa, giáo dục, đào tạo, y tế, du lịch, khoa học và công nghệ, đầu mối giao thông, có vai trò thúc đẩy sự phát triển kinh tế - xã hội của </w:t>
            </w:r>
            <w:r w:rsidRPr="00985ECC">
              <w:rPr>
                <w:rFonts w:eastAsia="Times New Roman" w:cs="Times New Roman"/>
                <w:color w:val="000000" w:themeColor="text1"/>
                <w:sz w:val="26"/>
                <w:szCs w:val="26"/>
              </w:rPr>
              <w:lastRenderedPageBreak/>
              <w:t>huyện hoặc vùng liên huyện.</w:t>
            </w:r>
            <w:r w:rsidR="002E0530" w:rsidRPr="00985ECC">
              <w:rPr>
                <w:rFonts w:eastAsia="Times New Roman" w:cs="Times New Roman"/>
                <w:color w:val="000000" w:themeColor="text1"/>
                <w:sz w:val="26"/>
                <w:szCs w:val="26"/>
                <w:lang w:val="vi-VN"/>
              </w:rPr>
              <w:t xml:space="preserve"> (1)</w:t>
            </w:r>
          </w:p>
        </w:tc>
        <w:tc>
          <w:tcPr>
            <w:tcW w:w="1417" w:type="dxa"/>
            <w:shd w:val="clear" w:color="auto" w:fill="auto"/>
            <w:vAlign w:val="center"/>
            <w:hideMark/>
          </w:tcPr>
          <w:p w14:paraId="572EAEB1" w14:textId="4C800F05" w:rsidR="00784C3F" w:rsidRPr="00985ECC" w:rsidRDefault="00784C3F" w:rsidP="001F5555">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lastRenderedPageBreak/>
              <w:t xml:space="preserve">Là trung tâm tổng hợp hoặc trung tâm chuyên ngành cấp tỉnh về kinh tế, tài chính, văn hóa, giáo dục, đào tạo, y tế, du lịch, khoa học và công nghệ, đầu mối giao thông, có vai trò thúc đẩy sự phát triển kinh tế - xã hội của tỉnh hoặc vùng </w:t>
            </w:r>
            <w:r w:rsidRPr="00985ECC">
              <w:rPr>
                <w:rFonts w:eastAsia="Times New Roman" w:cs="Times New Roman"/>
                <w:color w:val="000000" w:themeColor="text1"/>
                <w:sz w:val="26"/>
                <w:szCs w:val="26"/>
                <w:lang w:val="vi-VN"/>
              </w:rPr>
              <w:lastRenderedPageBreak/>
              <w:t>liên huyện.</w:t>
            </w:r>
            <w:r w:rsidR="002E0530" w:rsidRPr="00985ECC">
              <w:rPr>
                <w:rFonts w:eastAsia="Times New Roman" w:cs="Times New Roman"/>
                <w:color w:val="000000" w:themeColor="text1"/>
                <w:sz w:val="26"/>
                <w:szCs w:val="26"/>
                <w:lang w:val="vi-VN"/>
              </w:rPr>
              <w:t xml:space="preserve"> (2)</w:t>
            </w:r>
          </w:p>
        </w:tc>
        <w:tc>
          <w:tcPr>
            <w:tcW w:w="1843" w:type="dxa"/>
            <w:shd w:val="clear" w:color="auto" w:fill="auto"/>
            <w:vAlign w:val="center"/>
            <w:hideMark/>
          </w:tcPr>
          <w:p w14:paraId="34F0B310" w14:textId="6420DE44" w:rsidR="00784C3F" w:rsidRPr="00985ECC" w:rsidRDefault="002E0530" w:rsidP="001F5555">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lastRenderedPageBreak/>
              <w:t>(1)</w:t>
            </w:r>
          </w:p>
        </w:tc>
        <w:tc>
          <w:tcPr>
            <w:tcW w:w="709" w:type="dxa"/>
            <w:shd w:val="clear" w:color="auto" w:fill="auto"/>
            <w:noWrap/>
            <w:vAlign w:val="center"/>
            <w:hideMark/>
          </w:tcPr>
          <w:p w14:paraId="11124E4C"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3,75</w:t>
            </w:r>
          </w:p>
        </w:tc>
      </w:tr>
      <w:tr w:rsidR="00985ECC" w:rsidRPr="00985ECC" w14:paraId="16C9E149" w14:textId="77777777" w:rsidTr="00F35A31">
        <w:trPr>
          <w:trHeight w:val="324"/>
        </w:trPr>
        <w:tc>
          <w:tcPr>
            <w:tcW w:w="992" w:type="dxa"/>
            <w:shd w:val="clear" w:color="auto" w:fill="auto"/>
            <w:noWrap/>
            <w:vAlign w:val="center"/>
            <w:hideMark/>
          </w:tcPr>
          <w:p w14:paraId="24FE81D8"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lastRenderedPageBreak/>
              <w:t>1.2</w:t>
            </w:r>
          </w:p>
        </w:tc>
        <w:tc>
          <w:tcPr>
            <w:tcW w:w="5387" w:type="dxa"/>
            <w:shd w:val="clear" w:color="auto" w:fill="auto"/>
            <w:noWrap/>
            <w:vAlign w:val="center"/>
            <w:hideMark/>
          </w:tcPr>
          <w:p w14:paraId="52C8098B"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Chỉ tiêu kinh tế - xã hội</w:t>
            </w:r>
          </w:p>
        </w:tc>
        <w:tc>
          <w:tcPr>
            <w:tcW w:w="1939" w:type="dxa"/>
            <w:shd w:val="clear" w:color="auto" w:fill="auto"/>
            <w:noWrap/>
            <w:vAlign w:val="center"/>
            <w:hideMark/>
          </w:tcPr>
          <w:p w14:paraId="5F22FDAC"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038" w:type="dxa"/>
            <w:shd w:val="clear" w:color="auto" w:fill="auto"/>
            <w:noWrap/>
            <w:vAlign w:val="center"/>
            <w:hideMark/>
          </w:tcPr>
          <w:p w14:paraId="5C6AAA11"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9,75</w:t>
            </w:r>
          </w:p>
        </w:tc>
        <w:tc>
          <w:tcPr>
            <w:tcW w:w="931" w:type="dxa"/>
            <w:shd w:val="clear" w:color="auto" w:fill="auto"/>
            <w:noWrap/>
            <w:vAlign w:val="center"/>
            <w:hideMark/>
          </w:tcPr>
          <w:p w14:paraId="030B2E50"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13,00</w:t>
            </w:r>
          </w:p>
        </w:tc>
        <w:tc>
          <w:tcPr>
            <w:tcW w:w="1479" w:type="dxa"/>
            <w:shd w:val="clear" w:color="auto" w:fill="auto"/>
            <w:noWrap/>
            <w:vAlign w:val="center"/>
            <w:hideMark/>
          </w:tcPr>
          <w:p w14:paraId="5EFC684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1438AAD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843" w:type="dxa"/>
            <w:shd w:val="clear" w:color="auto" w:fill="auto"/>
            <w:noWrap/>
            <w:vAlign w:val="center"/>
            <w:hideMark/>
          </w:tcPr>
          <w:p w14:paraId="5CFE8BB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709" w:type="dxa"/>
            <w:shd w:val="clear" w:color="auto" w:fill="auto"/>
            <w:noWrap/>
            <w:vAlign w:val="center"/>
            <w:hideMark/>
          </w:tcPr>
          <w:p w14:paraId="2C42B942"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12,26</w:t>
            </w:r>
          </w:p>
        </w:tc>
      </w:tr>
      <w:tr w:rsidR="00985ECC" w:rsidRPr="00985ECC" w14:paraId="6D832D07" w14:textId="77777777" w:rsidTr="00F35A31">
        <w:trPr>
          <w:trHeight w:val="312"/>
        </w:trPr>
        <w:tc>
          <w:tcPr>
            <w:tcW w:w="992" w:type="dxa"/>
            <w:shd w:val="clear" w:color="auto" w:fill="auto"/>
            <w:noWrap/>
            <w:vAlign w:val="center"/>
            <w:hideMark/>
          </w:tcPr>
          <w:p w14:paraId="59D46BD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453AB58E"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Cân đối thu chi ngân sách</w:t>
            </w:r>
          </w:p>
        </w:tc>
        <w:tc>
          <w:tcPr>
            <w:tcW w:w="1939" w:type="dxa"/>
            <w:shd w:val="clear" w:color="auto" w:fill="auto"/>
            <w:vAlign w:val="center"/>
            <w:hideMark/>
          </w:tcPr>
          <w:p w14:paraId="7853F23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38" w:type="dxa"/>
            <w:shd w:val="clear" w:color="auto" w:fill="auto"/>
            <w:noWrap/>
            <w:vAlign w:val="center"/>
            <w:hideMark/>
          </w:tcPr>
          <w:p w14:paraId="4780C5F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3238147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noWrap/>
            <w:vAlign w:val="center"/>
            <w:hideMark/>
          </w:tcPr>
          <w:p w14:paraId="2C75CA6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Đủ (1)</w:t>
            </w:r>
          </w:p>
        </w:tc>
        <w:tc>
          <w:tcPr>
            <w:tcW w:w="1417" w:type="dxa"/>
            <w:shd w:val="clear" w:color="auto" w:fill="auto"/>
            <w:noWrap/>
            <w:vAlign w:val="center"/>
            <w:hideMark/>
          </w:tcPr>
          <w:p w14:paraId="3DE1F16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Dư (2)</w:t>
            </w:r>
          </w:p>
        </w:tc>
        <w:tc>
          <w:tcPr>
            <w:tcW w:w="1843" w:type="dxa"/>
            <w:shd w:val="clear" w:color="auto" w:fill="auto"/>
            <w:noWrap/>
            <w:vAlign w:val="center"/>
            <w:hideMark/>
          </w:tcPr>
          <w:p w14:paraId="1FF8156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709" w:type="dxa"/>
            <w:shd w:val="clear" w:color="auto" w:fill="auto"/>
            <w:noWrap/>
            <w:vAlign w:val="center"/>
            <w:hideMark/>
          </w:tcPr>
          <w:p w14:paraId="0B58ECD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205B93B0" w14:textId="77777777" w:rsidTr="00F35A31">
        <w:trPr>
          <w:trHeight w:val="312"/>
        </w:trPr>
        <w:tc>
          <w:tcPr>
            <w:tcW w:w="992" w:type="dxa"/>
            <w:shd w:val="clear" w:color="auto" w:fill="auto"/>
            <w:noWrap/>
            <w:vAlign w:val="center"/>
            <w:hideMark/>
          </w:tcPr>
          <w:p w14:paraId="5C634A7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vAlign w:val="center"/>
            <w:hideMark/>
          </w:tcPr>
          <w:p w14:paraId="682CD135"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Thu nhập bình quân đầu người/tháng so với trung bình cả nước</w:t>
            </w:r>
          </w:p>
        </w:tc>
        <w:tc>
          <w:tcPr>
            <w:tcW w:w="1939" w:type="dxa"/>
            <w:shd w:val="clear" w:color="auto" w:fill="auto"/>
            <w:noWrap/>
            <w:vAlign w:val="center"/>
            <w:hideMark/>
          </w:tcPr>
          <w:p w14:paraId="1A62C28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lần</w:t>
            </w:r>
          </w:p>
        </w:tc>
        <w:tc>
          <w:tcPr>
            <w:tcW w:w="1038" w:type="dxa"/>
            <w:shd w:val="clear" w:color="auto" w:fill="auto"/>
            <w:noWrap/>
            <w:vAlign w:val="center"/>
            <w:hideMark/>
          </w:tcPr>
          <w:p w14:paraId="59CCD06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21644E8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noWrap/>
            <w:vAlign w:val="center"/>
            <w:hideMark/>
          </w:tcPr>
          <w:p w14:paraId="2025204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0,49</w:t>
            </w:r>
          </w:p>
        </w:tc>
        <w:tc>
          <w:tcPr>
            <w:tcW w:w="1417" w:type="dxa"/>
            <w:shd w:val="clear" w:color="auto" w:fill="auto"/>
            <w:noWrap/>
            <w:vAlign w:val="center"/>
            <w:hideMark/>
          </w:tcPr>
          <w:p w14:paraId="4B53329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0,735</w:t>
            </w:r>
          </w:p>
        </w:tc>
        <w:tc>
          <w:tcPr>
            <w:tcW w:w="1843" w:type="dxa"/>
            <w:shd w:val="clear" w:color="auto" w:fill="auto"/>
            <w:noWrap/>
            <w:vAlign w:val="center"/>
            <w:hideMark/>
          </w:tcPr>
          <w:p w14:paraId="51C8573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0,93</w:t>
            </w:r>
          </w:p>
        </w:tc>
        <w:tc>
          <w:tcPr>
            <w:tcW w:w="709" w:type="dxa"/>
            <w:shd w:val="clear" w:color="auto" w:fill="auto"/>
            <w:noWrap/>
            <w:vAlign w:val="center"/>
            <w:hideMark/>
          </w:tcPr>
          <w:p w14:paraId="0DC6D81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670D25C2" w14:textId="77777777" w:rsidTr="00F35A31">
        <w:trPr>
          <w:trHeight w:val="765"/>
        </w:trPr>
        <w:tc>
          <w:tcPr>
            <w:tcW w:w="992" w:type="dxa"/>
            <w:shd w:val="clear" w:color="auto" w:fill="auto"/>
            <w:noWrap/>
            <w:vAlign w:val="center"/>
            <w:hideMark/>
          </w:tcPr>
          <w:p w14:paraId="743D916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vAlign w:val="center"/>
            <w:hideMark/>
          </w:tcPr>
          <w:p w14:paraId="79007E79"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Tăng tỷ trọng công nghiệp - xây dựng và dịch vụ </w:t>
            </w:r>
          </w:p>
        </w:tc>
        <w:tc>
          <w:tcPr>
            <w:tcW w:w="1939" w:type="dxa"/>
            <w:shd w:val="clear" w:color="auto" w:fill="auto"/>
            <w:noWrap/>
            <w:vAlign w:val="center"/>
            <w:hideMark/>
          </w:tcPr>
          <w:p w14:paraId="2300E89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38" w:type="dxa"/>
            <w:shd w:val="clear" w:color="auto" w:fill="auto"/>
            <w:noWrap/>
            <w:vAlign w:val="center"/>
            <w:hideMark/>
          </w:tcPr>
          <w:p w14:paraId="74E87DD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1631754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vAlign w:val="center"/>
            <w:hideMark/>
          </w:tcPr>
          <w:p w14:paraId="026D178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Tăng theo mục tiêu đề ra</w:t>
            </w:r>
          </w:p>
        </w:tc>
        <w:tc>
          <w:tcPr>
            <w:tcW w:w="1417" w:type="dxa"/>
            <w:shd w:val="clear" w:color="auto" w:fill="auto"/>
            <w:vAlign w:val="center"/>
            <w:hideMark/>
          </w:tcPr>
          <w:p w14:paraId="2E2BB39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Tăng vượt so với mục tiêu đề ra từ 4% trở lên</w:t>
            </w:r>
          </w:p>
        </w:tc>
        <w:tc>
          <w:tcPr>
            <w:tcW w:w="1843" w:type="dxa"/>
            <w:shd w:val="clear" w:color="auto" w:fill="auto"/>
            <w:vAlign w:val="center"/>
            <w:hideMark/>
          </w:tcPr>
          <w:p w14:paraId="5D9567C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Tăng vượt so với mục tiêu đề ra từ 4% trở lên</w:t>
            </w:r>
          </w:p>
        </w:tc>
        <w:tc>
          <w:tcPr>
            <w:tcW w:w="709" w:type="dxa"/>
            <w:shd w:val="clear" w:color="auto" w:fill="auto"/>
            <w:noWrap/>
            <w:vAlign w:val="center"/>
            <w:hideMark/>
          </w:tcPr>
          <w:p w14:paraId="47BADF1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616066D7" w14:textId="77777777" w:rsidTr="00F35A31">
        <w:trPr>
          <w:trHeight w:val="312"/>
        </w:trPr>
        <w:tc>
          <w:tcPr>
            <w:tcW w:w="992" w:type="dxa"/>
            <w:shd w:val="clear" w:color="auto" w:fill="auto"/>
            <w:noWrap/>
            <w:vAlign w:val="center"/>
            <w:hideMark/>
          </w:tcPr>
          <w:p w14:paraId="7E6E6A5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87" w:type="dxa"/>
            <w:shd w:val="clear" w:color="auto" w:fill="auto"/>
            <w:noWrap/>
            <w:vAlign w:val="center"/>
            <w:hideMark/>
          </w:tcPr>
          <w:p w14:paraId="6CF2E798"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Mức tăng trưởng kinh tế trung bình 3 năm gần nhất</w:t>
            </w:r>
          </w:p>
        </w:tc>
        <w:tc>
          <w:tcPr>
            <w:tcW w:w="1939" w:type="dxa"/>
            <w:shd w:val="clear" w:color="auto" w:fill="auto"/>
            <w:noWrap/>
            <w:vAlign w:val="center"/>
            <w:hideMark/>
          </w:tcPr>
          <w:p w14:paraId="3DAB977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7ADDD98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2BEF56E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noWrap/>
            <w:vAlign w:val="center"/>
            <w:hideMark/>
          </w:tcPr>
          <w:p w14:paraId="17E5B8C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4,9</w:t>
            </w:r>
          </w:p>
        </w:tc>
        <w:tc>
          <w:tcPr>
            <w:tcW w:w="1417" w:type="dxa"/>
            <w:shd w:val="clear" w:color="auto" w:fill="auto"/>
            <w:noWrap/>
            <w:vAlign w:val="center"/>
            <w:hideMark/>
          </w:tcPr>
          <w:p w14:paraId="62ED9FF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5,6</w:t>
            </w:r>
          </w:p>
        </w:tc>
        <w:tc>
          <w:tcPr>
            <w:tcW w:w="1843" w:type="dxa"/>
            <w:shd w:val="clear" w:color="auto" w:fill="auto"/>
            <w:noWrap/>
            <w:vAlign w:val="center"/>
            <w:hideMark/>
          </w:tcPr>
          <w:p w14:paraId="511F07D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5,20</w:t>
            </w:r>
          </w:p>
        </w:tc>
        <w:tc>
          <w:tcPr>
            <w:tcW w:w="709" w:type="dxa"/>
            <w:shd w:val="clear" w:color="auto" w:fill="auto"/>
            <w:noWrap/>
            <w:vAlign w:val="center"/>
            <w:hideMark/>
          </w:tcPr>
          <w:p w14:paraId="2E7BE08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1,71</w:t>
            </w:r>
          </w:p>
        </w:tc>
      </w:tr>
      <w:tr w:rsidR="00985ECC" w:rsidRPr="00985ECC" w14:paraId="64DDB78C" w14:textId="77777777" w:rsidTr="00F35A31">
        <w:trPr>
          <w:trHeight w:val="312"/>
        </w:trPr>
        <w:tc>
          <w:tcPr>
            <w:tcW w:w="992" w:type="dxa"/>
            <w:shd w:val="clear" w:color="auto" w:fill="auto"/>
            <w:noWrap/>
            <w:vAlign w:val="center"/>
            <w:hideMark/>
          </w:tcPr>
          <w:p w14:paraId="4A5625D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387" w:type="dxa"/>
            <w:shd w:val="clear" w:color="auto" w:fill="auto"/>
            <w:noWrap/>
            <w:vAlign w:val="center"/>
            <w:hideMark/>
          </w:tcPr>
          <w:p w14:paraId="65F76E5E"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Tăng trưởng tổng giá trị sản phẩm trên địa bàn so với cả nước</w:t>
            </w:r>
          </w:p>
        </w:tc>
        <w:tc>
          <w:tcPr>
            <w:tcW w:w="1939" w:type="dxa"/>
            <w:shd w:val="clear" w:color="auto" w:fill="auto"/>
            <w:noWrap/>
            <w:vAlign w:val="center"/>
            <w:hideMark/>
          </w:tcPr>
          <w:p w14:paraId="6051F93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lần</w:t>
            </w:r>
          </w:p>
        </w:tc>
        <w:tc>
          <w:tcPr>
            <w:tcW w:w="1038" w:type="dxa"/>
            <w:shd w:val="clear" w:color="auto" w:fill="auto"/>
            <w:noWrap/>
            <w:vAlign w:val="center"/>
            <w:hideMark/>
          </w:tcPr>
          <w:p w14:paraId="43D3AB5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2A61376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noWrap/>
            <w:vAlign w:val="center"/>
            <w:hideMark/>
          </w:tcPr>
          <w:p w14:paraId="6E97E5A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1,15</w:t>
            </w:r>
          </w:p>
        </w:tc>
        <w:tc>
          <w:tcPr>
            <w:tcW w:w="1417" w:type="dxa"/>
            <w:shd w:val="clear" w:color="auto" w:fill="auto"/>
            <w:noWrap/>
            <w:vAlign w:val="center"/>
            <w:hideMark/>
          </w:tcPr>
          <w:p w14:paraId="5452131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843" w:type="dxa"/>
            <w:shd w:val="clear" w:color="auto" w:fill="auto"/>
            <w:noWrap/>
            <w:vAlign w:val="center"/>
            <w:hideMark/>
          </w:tcPr>
          <w:p w14:paraId="6BB2D72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1,25</w:t>
            </w:r>
          </w:p>
        </w:tc>
        <w:tc>
          <w:tcPr>
            <w:tcW w:w="709" w:type="dxa"/>
            <w:shd w:val="clear" w:color="auto" w:fill="auto"/>
            <w:noWrap/>
            <w:vAlign w:val="center"/>
            <w:hideMark/>
          </w:tcPr>
          <w:p w14:paraId="46F5F5A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1,64</w:t>
            </w:r>
          </w:p>
        </w:tc>
      </w:tr>
      <w:tr w:rsidR="00985ECC" w:rsidRPr="00985ECC" w14:paraId="6B935BA9" w14:textId="77777777" w:rsidTr="00F35A31">
        <w:trPr>
          <w:trHeight w:val="312"/>
        </w:trPr>
        <w:tc>
          <w:tcPr>
            <w:tcW w:w="992" w:type="dxa"/>
            <w:shd w:val="clear" w:color="auto" w:fill="auto"/>
            <w:noWrap/>
            <w:vAlign w:val="center"/>
            <w:hideMark/>
          </w:tcPr>
          <w:p w14:paraId="28D7525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5387" w:type="dxa"/>
            <w:shd w:val="clear" w:color="auto" w:fill="auto"/>
            <w:noWrap/>
            <w:vAlign w:val="center"/>
            <w:hideMark/>
          </w:tcPr>
          <w:p w14:paraId="677DF32C"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hộ nghèo chuẩn đa chiều</w:t>
            </w:r>
          </w:p>
        </w:tc>
        <w:tc>
          <w:tcPr>
            <w:tcW w:w="1939" w:type="dxa"/>
            <w:shd w:val="clear" w:color="auto" w:fill="auto"/>
            <w:noWrap/>
            <w:vAlign w:val="center"/>
            <w:hideMark/>
          </w:tcPr>
          <w:p w14:paraId="65E6C19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609D993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190AD6C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noWrap/>
            <w:vAlign w:val="center"/>
            <w:hideMark/>
          </w:tcPr>
          <w:p w14:paraId="4FDD577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w:t>
            </w:r>
          </w:p>
        </w:tc>
        <w:tc>
          <w:tcPr>
            <w:tcW w:w="1417" w:type="dxa"/>
            <w:shd w:val="clear" w:color="auto" w:fill="auto"/>
            <w:noWrap/>
            <w:vAlign w:val="center"/>
            <w:hideMark/>
          </w:tcPr>
          <w:p w14:paraId="7970862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1843" w:type="dxa"/>
            <w:shd w:val="clear" w:color="auto" w:fill="auto"/>
            <w:noWrap/>
            <w:vAlign w:val="center"/>
            <w:hideMark/>
          </w:tcPr>
          <w:p w14:paraId="6CD6986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4,50</w:t>
            </w:r>
          </w:p>
        </w:tc>
        <w:tc>
          <w:tcPr>
            <w:tcW w:w="709" w:type="dxa"/>
            <w:shd w:val="clear" w:color="auto" w:fill="auto"/>
            <w:noWrap/>
            <w:vAlign w:val="center"/>
            <w:hideMark/>
          </w:tcPr>
          <w:p w14:paraId="7FA156F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4D822C3B" w14:textId="77777777" w:rsidTr="00F35A31">
        <w:trPr>
          <w:trHeight w:val="312"/>
        </w:trPr>
        <w:tc>
          <w:tcPr>
            <w:tcW w:w="992" w:type="dxa"/>
            <w:shd w:val="clear" w:color="auto" w:fill="auto"/>
            <w:noWrap/>
            <w:vAlign w:val="center"/>
            <w:hideMark/>
          </w:tcPr>
          <w:p w14:paraId="0F30594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5387" w:type="dxa"/>
            <w:shd w:val="clear" w:color="auto" w:fill="auto"/>
            <w:vAlign w:val="center"/>
            <w:hideMark/>
          </w:tcPr>
          <w:p w14:paraId="4CDEE95D"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tăng dân số</w:t>
            </w:r>
          </w:p>
        </w:tc>
        <w:tc>
          <w:tcPr>
            <w:tcW w:w="1939" w:type="dxa"/>
            <w:shd w:val="clear" w:color="auto" w:fill="auto"/>
            <w:vAlign w:val="center"/>
            <w:hideMark/>
          </w:tcPr>
          <w:p w14:paraId="1EAB816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3491415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43845B0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47A6079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417" w:type="dxa"/>
            <w:shd w:val="clear" w:color="auto" w:fill="auto"/>
            <w:noWrap/>
            <w:vAlign w:val="center"/>
            <w:hideMark/>
          </w:tcPr>
          <w:p w14:paraId="477F28F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1,4</w:t>
            </w:r>
          </w:p>
        </w:tc>
        <w:tc>
          <w:tcPr>
            <w:tcW w:w="1843" w:type="dxa"/>
            <w:shd w:val="clear" w:color="auto" w:fill="auto"/>
            <w:noWrap/>
            <w:vAlign w:val="center"/>
            <w:hideMark/>
          </w:tcPr>
          <w:p w14:paraId="745278A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1,25</w:t>
            </w:r>
          </w:p>
        </w:tc>
        <w:tc>
          <w:tcPr>
            <w:tcW w:w="709" w:type="dxa"/>
            <w:shd w:val="clear" w:color="auto" w:fill="auto"/>
            <w:noWrap/>
            <w:vAlign w:val="center"/>
            <w:hideMark/>
          </w:tcPr>
          <w:p w14:paraId="1AEB3CA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0,91</w:t>
            </w:r>
          </w:p>
        </w:tc>
      </w:tr>
      <w:tr w:rsidR="00985ECC" w:rsidRPr="00985ECC" w14:paraId="64C837A4" w14:textId="77777777" w:rsidTr="00F35A31">
        <w:trPr>
          <w:trHeight w:val="312"/>
        </w:trPr>
        <w:tc>
          <w:tcPr>
            <w:tcW w:w="992" w:type="dxa"/>
            <w:shd w:val="clear" w:color="auto" w:fill="auto"/>
            <w:noWrap/>
            <w:vAlign w:val="center"/>
            <w:hideMark/>
          </w:tcPr>
          <w:p w14:paraId="15E7A64F"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II</w:t>
            </w:r>
          </w:p>
        </w:tc>
        <w:tc>
          <w:tcPr>
            <w:tcW w:w="5387" w:type="dxa"/>
            <w:shd w:val="clear" w:color="auto" w:fill="auto"/>
            <w:vAlign w:val="center"/>
            <w:hideMark/>
          </w:tcPr>
          <w:p w14:paraId="72E3D420" w14:textId="77777777" w:rsidR="00784C3F" w:rsidRPr="00985ECC" w:rsidRDefault="00784C3F"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2: Quy mô dân số</w:t>
            </w:r>
          </w:p>
        </w:tc>
        <w:tc>
          <w:tcPr>
            <w:tcW w:w="1939" w:type="dxa"/>
            <w:shd w:val="clear" w:color="auto" w:fill="auto"/>
            <w:noWrap/>
            <w:vAlign w:val="center"/>
            <w:hideMark/>
          </w:tcPr>
          <w:p w14:paraId="294DCF01"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038" w:type="dxa"/>
            <w:shd w:val="clear" w:color="auto" w:fill="auto"/>
            <w:noWrap/>
            <w:vAlign w:val="center"/>
            <w:hideMark/>
          </w:tcPr>
          <w:p w14:paraId="290B2B1D"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931" w:type="dxa"/>
            <w:shd w:val="clear" w:color="auto" w:fill="auto"/>
            <w:noWrap/>
            <w:vAlign w:val="center"/>
            <w:hideMark/>
          </w:tcPr>
          <w:p w14:paraId="2C81B188"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8,00</w:t>
            </w:r>
          </w:p>
        </w:tc>
        <w:tc>
          <w:tcPr>
            <w:tcW w:w="1479" w:type="dxa"/>
            <w:shd w:val="clear" w:color="auto" w:fill="auto"/>
            <w:noWrap/>
            <w:vAlign w:val="center"/>
            <w:hideMark/>
          </w:tcPr>
          <w:p w14:paraId="06847884"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417" w:type="dxa"/>
            <w:shd w:val="clear" w:color="auto" w:fill="auto"/>
            <w:noWrap/>
            <w:vAlign w:val="center"/>
            <w:hideMark/>
          </w:tcPr>
          <w:p w14:paraId="231005B8"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843" w:type="dxa"/>
            <w:shd w:val="clear" w:color="auto" w:fill="auto"/>
            <w:noWrap/>
            <w:vAlign w:val="center"/>
            <w:hideMark/>
          </w:tcPr>
          <w:p w14:paraId="38B82C4D"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709" w:type="dxa"/>
            <w:shd w:val="clear" w:color="auto" w:fill="auto"/>
            <w:noWrap/>
            <w:vAlign w:val="center"/>
            <w:hideMark/>
          </w:tcPr>
          <w:p w14:paraId="0C885241"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6,38</w:t>
            </w:r>
          </w:p>
        </w:tc>
      </w:tr>
      <w:tr w:rsidR="00985ECC" w:rsidRPr="00985ECC" w14:paraId="24608A2C" w14:textId="77777777" w:rsidTr="00F35A31">
        <w:trPr>
          <w:trHeight w:val="312"/>
        </w:trPr>
        <w:tc>
          <w:tcPr>
            <w:tcW w:w="992" w:type="dxa"/>
            <w:shd w:val="clear" w:color="auto" w:fill="auto"/>
            <w:noWrap/>
            <w:vAlign w:val="center"/>
            <w:hideMark/>
          </w:tcPr>
          <w:p w14:paraId="700B78F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032CE5F7"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Dân số toàn đô thị</w:t>
            </w:r>
          </w:p>
        </w:tc>
        <w:tc>
          <w:tcPr>
            <w:tcW w:w="1939" w:type="dxa"/>
            <w:shd w:val="clear" w:color="auto" w:fill="auto"/>
            <w:noWrap/>
            <w:vAlign w:val="center"/>
            <w:hideMark/>
          </w:tcPr>
          <w:p w14:paraId="6C7EF1C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 người</w:t>
            </w:r>
          </w:p>
        </w:tc>
        <w:tc>
          <w:tcPr>
            <w:tcW w:w="1038" w:type="dxa"/>
            <w:shd w:val="clear" w:color="auto" w:fill="auto"/>
            <w:noWrap/>
            <w:vAlign w:val="center"/>
            <w:hideMark/>
          </w:tcPr>
          <w:p w14:paraId="5D0EFA5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22A8089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noWrap/>
            <w:vAlign w:val="center"/>
            <w:hideMark/>
          </w:tcPr>
          <w:p w14:paraId="235D9EC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1417" w:type="dxa"/>
            <w:shd w:val="clear" w:color="auto" w:fill="auto"/>
            <w:noWrap/>
            <w:vAlign w:val="center"/>
            <w:hideMark/>
          </w:tcPr>
          <w:p w14:paraId="59A04A8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43" w:type="dxa"/>
            <w:shd w:val="clear" w:color="auto" w:fill="auto"/>
            <w:noWrap/>
            <w:vAlign w:val="center"/>
            <w:hideMark/>
          </w:tcPr>
          <w:p w14:paraId="7557CC8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69</w:t>
            </w:r>
          </w:p>
        </w:tc>
        <w:tc>
          <w:tcPr>
            <w:tcW w:w="709" w:type="dxa"/>
            <w:shd w:val="clear" w:color="auto" w:fill="auto"/>
            <w:noWrap/>
            <w:vAlign w:val="center"/>
            <w:hideMark/>
          </w:tcPr>
          <w:p w14:paraId="444EF6D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1,69</w:t>
            </w:r>
          </w:p>
        </w:tc>
      </w:tr>
      <w:tr w:rsidR="00985ECC" w:rsidRPr="00985ECC" w14:paraId="5339E19A" w14:textId="77777777" w:rsidTr="00F35A31">
        <w:trPr>
          <w:trHeight w:val="312"/>
        </w:trPr>
        <w:tc>
          <w:tcPr>
            <w:tcW w:w="992" w:type="dxa"/>
            <w:shd w:val="clear" w:color="auto" w:fill="auto"/>
            <w:noWrap/>
            <w:vAlign w:val="center"/>
            <w:hideMark/>
          </w:tcPr>
          <w:p w14:paraId="26A17B5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vAlign w:val="center"/>
            <w:hideMark/>
          </w:tcPr>
          <w:p w14:paraId="1C04E19E"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Dân số khu vực nội thành, nội thị</w:t>
            </w:r>
          </w:p>
        </w:tc>
        <w:tc>
          <w:tcPr>
            <w:tcW w:w="1939" w:type="dxa"/>
            <w:shd w:val="clear" w:color="auto" w:fill="auto"/>
            <w:noWrap/>
            <w:vAlign w:val="center"/>
            <w:hideMark/>
          </w:tcPr>
          <w:p w14:paraId="0250224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 người</w:t>
            </w:r>
          </w:p>
        </w:tc>
        <w:tc>
          <w:tcPr>
            <w:tcW w:w="1038" w:type="dxa"/>
            <w:shd w:val="clear" w:color="auto" w:fill="auto"/>
            <w:noWrap/>
            <w:vAlign w:val="center"/>
            <w:hideMark/>
          </w:tcPr>
          <w:p w14:paraId="5740846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4,50</w:t>
            </w:r>
          </w:p>
        </w:tc>
        <w:tc>
          <w:tcPr>
            <w:tcW w:w="931" w:type="dxa"/>
            <w:shd w:val="clear" w:color="auto" w:fill="auto"/>
            <w:noWrap/>
            <w:vAlign w:val="center"/>
            <w:hideMark/>
          </w:tcPr>
          <w:p w14:paraId="6124C94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w:t>
            </w:r>
          </w:p>
        </w:tc>
        <w:tc>
          <w:tcPr>
            <w:tcW w:w="1479" w:type="dxa"/>
            <w:shd w:val="clear" w:color="auto" w:fill="auto"/>
            <w:noWrap/>
            <w:vAlign w:val="center"/>
            <w:hideMark/>
          </w:tcPr>
          <w:p w14:paraId="5B4B63F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w:t>
            </w:r>
          </w:p>
        </w:tc>
        <w:tc>
          <w:tcPr>
            <w:tcW w:w="1417" w:type="dxa"/>
            <w:shd w:val="clear" w:color="auto" w:fill="auto"/>
            <w:noWrap/>
            <w:vAlign w:val="center"/>
            <w:hideMark/>
          </w:tcPr>
          <w:p w14:paraId="7645EDA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1843" w:type="dxa"/>
            <w:shd w:val="clear" w:color="auto" w:fill="auto"/>
            <w:noWrap/>
            <w:vAlign w:val="center"/>
            <w:hideMark/>
          </w:tcPr>
          <w:p w14:paraId="73BA854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24</w:t>
            </w:r>
          </w:p>
        </w:tc>
        <w:tc>
          <w:tcPr>
            <w:tcW w:w="709" w:type="dxa"/>
            <w:shd w:val="clear" w:color="auto" w:fill="auto"/>
            <w:noWrap/>
            <w:vAlign w:val="center"/>
            <w:hideMark/>
          </w:tcPr>
          <w:p w14:paraId="55986A7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4,70</w:t>
            </w:r>
          </w:p>
        </w:tc>
      </w:tr>
      <w:tr w:rsidR="00985ECC" w:rsidRPr="00985ECC" w14:paraId="5F9C27FB" w14:textId="77777777" w:rsidTr="00F35A31">
        <w:trPr>
          <w:trHeight w:val="312"/>
        </w:trPr>
        <w:tc>
          <w:tcPr>
            <w:tcW w:w="992" w:type="dxa"/>
            <w:shd w:val="clear" w:color="auto" w:fill="auto"/>
            <w:noWrap/>
            <w:vAlign w:val="center"/>
            <w:hideMark/>
          </w:tcPr>
          <w:p w14:paraId="6E90A084"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III</w:t>
            </w:r>
          </w:p>
        </w:tc>
        <w:tc>
          <w:tcPr>
            <w:tcW w:w="5387" w:type="dxa"/>
            <w:shd w:val="clear" w:color="auto" w:fill="auto"/>
            <w:vAlign w:val="center"/>
            <w:hideMark/>
          </w:tcPr>
          <w:p w14:paraId="3D6AE469" w14:textId="77777777" w:rsidR="00784C3F" w:rsidRPr="00985ECC" w:rsidRDefault="00784C3F"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Tiêu chí 3: Mật độ dân số </w:t>
            </w:r>
          </w:p>
        </w:tc>
        <w:tc>
          <w:tcPr>
            <w:tcW w:w="1939" w:type="dxa"/>
            <w:shd w:val="clear" w:color="auto" w:fill="auto"/>
            <w:noWrap/>
            <w:vAlign w:val="center"/>
            <w:hideMark/>
          </w:tcPr>
          <w:p w14:paraId="48C95EBE"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038" w:type="dxa"/>
            <w:shd w:val="clear" w:color="auto" w:fill="auto"/>
            <w:noWrap/>
            <w:vAlign w:val="center"/>
            <w:hideMark/>
          </w:tcPr>
          <w:p w14:paraId="70448D9D"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931" w:type="dxa"/>
            <w:shd w:val="clear" w:color="auto" w:fill="auto"/>
            <w:noWrap/>
            <w:vAlign w:val="center"/>
            <w:hideMark/>
          </w:tcPr>
          <w:p w14:paraId="10F9C423"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8,00</w:t>
            </w:r>
          </w:p>
        </w:tc>
        <w:tc>
          <w:tcPr>
            <w:tcW w:w="1479" w:type="dxa"/>
            <w:shd w:val="clear" w:color="auto" w:fill="auto"/>
            <w:noWrap/>
            <w:vAlign w:val="center"/>
            <w:hideMark/>
          </w:tcPr>
          <w:p w14:paraId="58E62F2E"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417" w:type="dxa"/>
            <w:shd w:val="clear" w:color="auto" w:fill="auto"/>
            <w:noWrap/>
            <w:vAlign w:val="center"/>
            <w:hideMark/>
          </w:tcPr>
          <w:p w14:paraId="11ACE7F5"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843" w:type="dxa"/>
            <w:shd w:val="clear" w:color="auto" w:fill="auto"/>
            <w:noWrap/>
            <w:vAlign w:val="center"/>
            <w:hideMark/>
          </w:tcPr>
          <w:p w14:paraId="314B593A"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709" w:type="dxa"/>
            <w:shd w:val="clear" w:color="auto" w:fill="auto"/>
            <w:noWrap/>
            <w:vAlign w:val="center"/>
            <w:hideMark/>
          </w:tcPr>
          <w:p w14:paraId="32AADAE4"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4,50</w:t>
            </w:r>
          </w:p>
        </w:tc>
      </w:tr>
      <w:tr w:rsidR="00985ECC" w:rsidRPr="00985ECC" w14:paraId="0AD1E2EC" w14:textId="77777777" w:rsidTr="00F35A31">
        <w:trPr>
          <w:trHeight w:val="312"/>
        </w:trPr>
        <w:tc>
          <w:tcPr>
            <w:tcW w:w="992" w:type="dxa"/>
            <w:shd w:val="clear" w:color="auto" w:fill="auto"/>
            <w:noWrap/>
            <w:vAlign w:val="center"/>
            <w:hideMark/>
          </w:tcPr>
          <w:p w14:paraId="04B6A92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6E83A590"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MĐ DS trung bình toàn đô thị</w:t>
            </w:r>
          </w:p>
        </w:tc>
        <w:tc>
          <w:tcPr>
            <w:tcW w:w="1939" w:type="dxa"/>
            <w:shd w:val="clear" w:color="auto" w:fill="auto"/>
            <w:noWrap/>
            <w:vAlign w:val="center"/>
            <w:hideMark/>
          </w:tcPr>
          <w:p w14:paraId="4B737D3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người/km2</w:t>
            </w:r>
          </w:p>
        </w:tc>
        <w:tc>
          <w:tcPr>
            <w:tcW w:w="1038" w:type="dxa"/>
            <w:shd w:val="clear" w:color="auto" w:fill="auto"/>
            <w:noWrap/>
            <w:vAlign w:val="center"/>
            <w:hideMark/>
          </w:tcPr>
          <w:p w14:paraId="2896D8F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3E0EEBA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vAlign w:val="center"/>
            <w:hideMark/>
          </w:tcPr>
          <w:p w14:paraId="5D7330A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w:t>
            </w:r>
          </w:p>
        </w:tc>
        <w:tc>
          <w:tcPr>
            <w:tcW w:w="1417" w:type="dxa"/>
            <w:shd w:val="clear" w:color="auto" w:fill="auto"/>
            <w:vAlign w:val="center"/>
            <w:hideMark/>
          </w:tcPr>
          <w:p w14:paraId="271F098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700</w:t>
            </w:r>
          </w:p>
        </w:tc>
        <w:tc>
          <w:tcPr>
            <w:tcW w:w="1843" w:type="dxa"/>
            <w:shd w:val="clear" w:color="auto" w:fill="auto"/>
            <w:noWrap/>
            <w:vAlign w:val="center"/>
            <w:hideMark/>
          </w:tcPr>
          <w:p w14:paraId="6CBC7D9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82</w:t>
            </w:r>
          </w:p>
        </w:tc>
        <w:tc>
          <w:tcPr>
            <w:tcW w:w="709" w:type="dxa"/>
            <w:shd w:val="clear" w:color="auto" w:fill="auto"/>
            <w:noWrap/>
            <w:vAlign w:val="center"/>
            <w:hideMark/>
          </w:tcPr>
          <w:p w14:paraId="162B00F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242E25E2" w14:textId="77777777" w:rsidTr="00F35A31">
        <w:trPr>
          <w:trHeight w:val="312"/>
        </w:trPr>
        <w:tc>
          <w:tcPr>
            <w:tcW w:w="992" w:type="dxa"/>
            <w:shd w:val="clear" w:color="auto" w:fill="auto"/>
            <w:noWrap/>
            <w:vAlign w:val="center"/>
            <w:hideMark/>
          </w:tcPr>
          <w:p w14:paraId="30FB38A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vAlign w:val="center"/>
            <w:hideMark/>
          </w:tcPr>
          <w:p w14:paraId="30B81124"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MĐ DS trung bình khu vực nội thị</w:t>
            </w:r>
          </w:p>
        </w:tc>
        <w:tc>
          <w:tcPr>
            <w:tcW w:w="1939" w:type="dxa"/>
            <w:shd w:val="clear" w:color="auto" w:fill="auto"/>
            <w:noWrap/>
            <w:vAlign w:val="center"/>
            <w:hideMark/>
          </w:tcPr>
          <w:p w14:paraId="207662B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người/km2</w:t>
            </w:r>
          </w:p>
        </w:tc>
        <w:tc>
          <w:tcPr>
            <w:tcW w:w="1038" w:type="dxa"/>
            <w:shd w:val="clear" w:color="auto" w:fill="auto"/>
            <w:noWrap/>
            <w:vAlign w:val="center"/>
            <w:hideMark/>
          </w:tcPr>
          <w:p w14:paraId="78B557F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4,50</w:t>
            </w:r>
          </w:p>
        </w:tc>
        <w:tc>
          <w:tcPr>
            <w:tcW w:w="931" w:type="dxa"/>
            <w:shd w:val="clear" w:color="auto" w:fill="auto"/>
            <w:noWrap/>
            <w:vAlign w:val="center"/>
            <w:hideMark/>
          </w:tcPr>
          <w:p w14:paraId="5FFBE6D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w:t>
            </w:r>
          </w:p>
        </w:tc>
        <w:tc>
          <w:tcPr>
            <w:tcW w:w="1479" w:type="dxa"/>
            <w:shd w:val="clear" w:color="auto" w:fill="auto"/>
            <w:vAlign w:val="center"/>
            <w:hideMark/>
          </w:tcPr>
          <w:p w14:paraId="5DD3666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4.000</w:t>
            </w:r>
          </w:p>
        </w:tc>
        <w:tc>
          <w:tcPr>
            <w:tcW w:w="1417" w:type="dxa"/>
            <w:shd w:val="clear" w:color="auto" w:fill="auto"/>
            <w:vAlign w:val="center"/>
            <w:hideMark/>
          </w:tcPr>
          <w:p w14:paraId="120C3BE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6.000</w:t>
            </w:r>
          </w:p>
        </w:tc>
        <w:tc>
          <w:tcPr>
            <w:tcW w:w="1843" w:type="dxa"/>
            <w:shd w:val="clear" w:color="auto" w:fill="auto"/>
            <w:vAlign w:val="center"/>
            <w:hideMark/>
          </w:tcPr>
          <w:p w14:paraId="7A631FD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4.000</w:t>
            </w:r>
          </w:p>
        </w:tc>
        <w:tc>
          <w:tcPr>
            <w:tcW w:w="709" w:type="dxa"/>
            <w:shd w:val="clear" w:color="auto" w:fill="auto"/>
            <w:noWrap/>
            <w:vAlign w:val="center"/>
            <w:hideMark/>
          </w:tcPr>
          <w:p w14:paraId="47C9CF9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4,50</w:t>
            </w:r>
          </w:p>
        </w:tc>
      </w:tr>
      <w:tr w:rsidR="00985ECC" w:rsidRPr="00985ECC" w14:paraId="0CA92CB3" w14:textId="77777777" w:rsidTr="00F35A31">
        <w:trPr>
          <w:trHeight w:val="312"/>
        </w:trPr>
        <w:tc>
          <w:tcPr>
            <w:tcW w:w="992" w:type="dxa"/>
            <w:shd w:val="clear" w:color="auto" w:fill="auto"/>
            <w:noWrap/>
            <w:vAlign w:val="center"/>
            <w:hideMark/>
          </w:tcPr>
          <w:p w14:paraId="197007E6"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IV</w:t>
            </w:r>
          </w:p>
        </w:tc>
        <w:tc>
          <w:tcPr>
            <w:tcW w:w="5387" w:type="dxa"/>
            <w:shd w:val="clear" w:color="auto" w:fill="auto"/>
            <w:vAlign w:val="center"/>
            <w:hideMark/>
          </w:tcPr>
          <w:p w14:paraId="79EBD041" w14:textId="77777777" w:rsidR="00784C3F" w:rsidRPr="00985ECC" w:rsidRDefault="00784C3F"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Tiêu chí 4: Tỷ lệ lao động phi nông nghiệp </w:t>
            </w:r>
          </w:p>
        </w:tc>
        <w:tc>
          <w:tcPr>
            <w:tcW w:w="1939" w:type="dxa"/>
            <w:shd w:val="clear" w:color="auto" w:fill="auto"/>
            <w:noWrap/>
            <w:vAlign w:val="center"/>
            <w:hideMark/>
          </w:tcPr>
          <w:p w14:paraId="66A13550"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w:t>
            </w:r>
          </w:p>
        </w:tc>
        <w:tc>
          <w:tcPr>
            <w:tcW w:w="1038" w:type="dxa"/>
            <w:shd w:val="clear" w:color="auto" w:fill="auto"/>
            <w:noWrap/>
            <w:vAlign w:val="center"/>
            <w:hideMark/>
          </w:tcPr>
          <w:p w14:paraId="518726E3"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4,50</w:t>
            </w:r>
          </w:p>
        </w:tc>
        <w:tc>
          <w:tcPr>
            <w:tcW w:w="931" w:type="dxa"/>
            <w:shd w:val="clear" w:color="auto" w:fill="auto"/>
            <w:noWrap/>
            <w:vAlign w:val="center"/>
            <w:hideMark/>
          </w:tcPr>
          <w:p w14:paraId="48EBB0B9"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1479" w:type="dxa"/>
            <w:shd w:val="clear" w:color="auto" w:fill="auto"/>
            <w:noWrap/>
            <w:vAlign w:val="center"/>
            <w:hideMark/>
          </w:tcPr>
          <w:p w14:paraId="14E79661"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417" w:type="dxa"/>
            <w:shd w:val="clear" w:color="auto" w:fill="auto"/>
            <w:noWrap/>
            <w:vAlign w:val="center"/>
            <w:hideMark/>
          </w:tcPr>
          <w:p w14:paraId="1380D3AB"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843" w:type="dxa"/>
            <w:shd w:val="clear" w:color="auto" w:fill="auto"/>
            <w:noWrap/>
            <w:vAlign w:val="center"/>
            <w:hideMark/>
          </w:tcPr>
          <w:p w14:paraId="50450516"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709" w:type="dxa"/>
            <w:shd w:val="clear" w:color="auto" w:fill="auto"/>
            <w:noWrap/>
            <w:vAlign w:val="center"/>
            <w:hideMark/>
          </w:tcPr>
          <w:p w14:paraId="02E0FF27"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4,50</w:t>
            </w:r>
          </w:p>
        </w:tc>
      </w:tr>
      <w:tr w:rsidR="00985ECC" w:rsidRPr="00985ECC" w14:paraId="17B96ACD" w14:textId="77777777" w:rsidTr="00F35A31">
        <w:trPr>
          <w:trHeight w:val="381"/>
        </w:trPr>
        <w:tc>
          <w:tcPr>
            <w:tcW w:w="992" w:type="dxa"/>
            <w:shd w:val="clear" w:color="auto" w:fill="auto"/>
            <w:noWrap/>
            <w:vAlign w:val="center"/>
            <w:hideMark/>
          </w:tcPr>
          <w:p w14:paraId="512484F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bottom"/>
            <w:hideMark/>
          </w:tcPr>
          <w:p w14:paraId="010E5344" w14:textId="487F6DD1"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 Tỷ lệ lao động phi nông nghiệp toàn đô thị</w:t>
            </w:r>
          </w:p>
        </w:tc>
        <w:tc>
          <w:tcPr>
            <w:tcW w:w="1939" w:type="dxa"/>
            <w:shd w:val="clear" w:color="auto" w:fill="auto"/>
            <w:noWrap/>
            <w:vAlign w:val="center"/>
            <w:hideMark/>
          </w:tcPr>
          <w:p w14:paraId="1D9D03D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2BA9020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931" w:type="dxa"/>
            <w:shd w:val="clear" w:color="auto" w:fill="auto"/>
            <w:noWrap/>
            <w:vAlign w:val="center"/>
            <w:hideMark/>
          </w:tcPr>
          <w:p w14:paraId="0DC0CC3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1479" w:type="dxa"/>
            <w:shd w:val="clear" w:color="auto" w:fill="auto"/>
            <w:noWrap/>
            <w:vAlign w:val="center"/>
            <w:hideMark/>
          </w:tcPr>
          <w:p w14:paraId="3866EBC7"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55</w:t>
            </w:r>
          </w:p>
        </w:tc>
        <w:tc>
          <w:tcPr>
            <w:tcW w:w="1417" w:type="dxa"/>
            <w:shd w:val="clear" w:color="auto" w:fill="auto"/>
            <w:noWrap/>
            <w:vAlign w:val="center"/>
            <w:hideMark/>
          </w:tcPr>
          <w:p w14:paraId="5F6FFD4E"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65</w:t>
            </w:r>
          </w:p>
        </w:tc>
        <w:tc>
          <w:tcPr>
            <w:tcW w:w="1843" w:type="dxa"/>
            <w:shd w:val="clear" w:color="auto" w:fill="auto"/>
            <w:noWrap/>
            <w:vAlign w:val="center"/>
            <w:hideMark/>
          </w:tcPr>
          <w:p w14:paraId="665590EB"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35,50</w:t>
            </w:r>
          </w:p>
        </w:tc>
        <w:tc>
          <w:tcPr>
            <w:tcW w:w="709" w:type="dxa"/>
            <w:shd w:val="clear" w:color="auto" w:fill="auto"/>
            <w:noWrap/>
            <w:vAlign w:val="center"/>
            <w:hideMark/>
          </w:tcPr>
          <w:p w14:paraId="7BA583AC"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0,00</w:t>
            </w:r>
          </w:p>
        </w:tc>
      </w:tr>
      <w:tr w:rsidR="00985ECC" w:rsidRPr="00985ECC" w14:paraId="0FEA390E" w14:textId="77777777" w:rsidTr="00F35A31">
        <w:trPr>
          <w:trHeight w:val="312"/>
        </w:trPr>
        <w:tc>
          <w:tcPr>
            <w:tcW w:w="992" w:type="dxa"/>
            <w:shd w:val="clear" w:color="auto" w:fill="auto"/>
            <w:noWrap/>
            <w:vAlign w:val="center"/>
            <w:hideMark/>
          </w:tcPr>
          <w:p w14:paraId="3F43042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vAlign w:val="center"/>
            <w:hideMark/>
          </w:tcPr>
          <w:p w14:paraId="09022EAC"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lao động phi nông nghiệp khu vực nội thành, nội thị</w:t>
            </w:r>
          </w:p>
        </w:tc>
        <w:tc>
          <w:tcPr>
            <w:tcW w:w="1939" w:type="dxa"/>
            <w:shd w:val="clear" w:color="auto" w:fill="auto"/>
            <w:noWrap/>
            <w:vAlign w:val="center"/>
            <w:hideMark/>
          </w:tcPr>
          <w:p w14:paraId="33C5374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2FE7755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3,50</w:t>
            </w:r>
          </w:p>
        </w:tc>
        <w:tc>
          <w:tcPr>
            <w:tcW w:w="931" w:type="dxa"/>
            <w:shd w:val="clear" w:color="auto" w:fill="auto"/>
            <w:noWrap/>
            <w:vAlign w:val="center"/>
            <w:hideMark/>
          </w:tcPr>
          <w:p w14:paraId="5D8E5C4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4,50</w:t>
            </w:r>
          </w:p>
        </w:tc>
        <w:tc>
          <w:tcPr>
            <w:tcW w:w="1479" w:type="dxa"/>
            <w:shd w:val="clear" w:color="auto" w:fill="auto"/>
            <w:noWrap/>
            <w:vAlign w:val="center"/>
            <w:hideMark/>
          </w:tcPr>
          <w:p w14:paraId="39780F47"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70</w:t>
            </w:r>
          </w:p>
        </w:tc>
        <w:tc>
          <w:tcPr>
            <w:tcW w:w="1417" w:type="dxa"/>
            <w:shd w:val="clear" w:color="auto" w:fill="auto"/>
            <w:noWrap/>
            <w:vAlign w:val="center"/>
            <w:hideMark/>
          </w:tcPr>
          <w:p w14:paraId="4DEEE2B2"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w:t>
            </w:r>
          </w:p>
        </w:tc>
        <w:tc>
          <w:tcPr>
            <w:tcW w:w="1843" w:type="dxa"/>
            <w:shd w:val="clear" w:color="auto" w:fill="auto"/>
            <w:noWrap/>
            <w:vAlign w:val="center"/>
            <w:hideMark/>
          </w:tcPr>
          <w:p w14:paraId="607BA094"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80,00</w:t>
            </w:r>
          </w:p>
        </w:tc>
        <w:tc>
          <w:tcPr>
            <w:tcW w:w="709" w:type="dxa"/>
            <w:shd w:val="clear" w:color="auto" w:fill="auto"/>
            <w:noWrap/>
            <w:vAlign w:val="center"/>
            <w:hideMark/>
          </w:tcPr>
          <w:p w14:paraId="01CC2669"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4,50</w:t>
            </w:r>
          </w:p>
        </w:tc>
      </w:tr>
      <w:tr w:rsidR="00985ECC" w:rsidRPr="00985ECC" w14:paraId="5BC7DC9C" w14:textId="77777777" w:rsidTr="00F35A31">
        <w:trPr>
          <w:trHeight w:val="624"/>
        </w:trPr>
        <w:tc>
          <w:tcPr>
            <w:tcW w:w="992" w:type="dxa"/>
            <w:shd w:val="clear" w:color="auto" w:fill="auto"/>
            <w:noWrap/>
            <w:vAlign w:val="center"/>
            <w:hideMark/>
          </w:tcPr>
          <w:p w14:paraId="279B7654"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V</w:t>
            </w:r>
          </w:p>
        </w:tc>
        <w:tc>
          <w:tcPr>
            <w:tcW w:w="5387" w:type="dxa"/>
            <w:shd w:val="clear" w:color="auto" w:fill="auto"/>
            <w:vAlign w:val="center"/>
            <w:hideMark/>
          </w:tcPr>
          <w:p w14:paraId="12172D64" w14:textId="77777777" w:rsidR="00784C3F" w:rsidRPr="00985ECC" w:rsidRDefault="00784C3F"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5: Trình độ phát triển cơ sở hạ tầng và kiến trúc cảnh quan đô thị</w:t>
            </w:r>
          </w:p>
        </w:tc>
        <w:tc>
          <w:tcPr>
            <w:tcW w:w="1939" w:type="dxa"/>
            <w:shd w:val="clear" w:color="auto" w:fill="auto"/>
            <w:noWrap/>
            <w:vAlign w:val="center"/>
            <w:hideMark/>
          </w:tcPr>
          <w:p w14:paraId="1E3503A3"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038" w:type="dxa"/>
            <w:shd w:val="clear" w:color="auto" w:fill="auto"/>
            <w:noWrap/>
            <w:vAlign w:val="center"/>
            <w:hideMark/>
          </w:tcPr>
          <w:p w14:paraId="72D9416E"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45,00</w:t>
            </w:r>
          </w:p>
        </w:tc>
        <w:tc>
          <w:tcPr>
            <w:tcW w:w="931" w:type="dxa"/>
            <w:shd w:val="clear" w:color="auto" w:fill="auto"/>
            <w:noWrap/>
            <w:vAlign w:val="center"/>
            <w:hideMark/>
          </w:tcPr>
          <w:p w14:paraId="13B0022A"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60,00</w:t>
            </w:r>
          </w:p>
        </w:tc>
        <w:tc>
          <w:tcPr>
            <w:tcW w:w="1479" w:type="dxa"/>
            <w:shd w:val="clear" w:color="auto" w:fill="auto"/>
            <w:noWrap/>
            <w:vAlign w:val="center"/>
            <w:hideMark/>
          </w:tcPr>
          <w:p w14:paraId="624FB9A2"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417" w:type="dxa"/>
            <w:shd w:val="clear" w:color="auto" w:fill="auto"/>
            <w:noWrap/>
            <w:vAlign w:val="center"/>
            <w:hideMark/>
          </w:tcPr>
          <w:p w14:paraId="2791546B"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843" w:type="dxa"/>
            <w:shd w:val="clear" w:color="auto" w:fill="auto"/>
            <w:noWrap/>
            <w:vAlign w:val="center"/>
            <w:hideMark/>
          </w:tcPr>
          <w:p w14:paraId="0D605B2D"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709" w:type="dxa"/>
            <w:shd w:val="clear" w:color="auto" w:fill="auto"/>
            <w:noWrap/>
            <w:vAlign w:val="center"/>
            <w:hideMark/>
          </w:tcPr>
          <w:p w14:paraId="449679B5"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44,07</w:t>
            </w:r>
          </w:p>
        </w:tc>
      </w:tr>
      <w:tr w:rsidR="00985ECC" w:rsidRPr="00985ECC" w14:paraId="4E1D43FD" w14:textId="77777777" w:rsidTr="00F35A31">
        <w:trPr>
          <w:trHeight w:val="324"/>
        </w:trPr>
        <w:tc>
          <w:tcPr>
            <w:tcW w:w="992" w:type="dxa"/>
            <w:shd w:val="clear" w:color="auto" w:fill="auto"/>
            <w:noWrap/>
            <w:vAlign w:val="center"/>
            <w:hideMark/>
          </w:tcPr>
          <w:p w14:paraId="1D672DEE"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lastRenderedPageBreak/>
              <w:t>5.1</w:t>
            </w:r>
          </w:p>
        </w:tc>
        <w:tc>
          <w:tcPr>
            <w:tcW w:w="5387" w:type="dxa"/>
            <w:shd w:val="clear" w:color="auto" w:fill="auto"/>
            <w:noWrap/>
            <w:vAlign w:val="center"/>
            <w:hideMark/>
          </w:tcPr>
          <w:p w14:paraId="1A59D476"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hạ tầng xã hội</w:t>
            </w:r>
          </w:p>
        </w:tc>
        <w:tc>
          <w:tcPr>
            <w:tcW w:w="1939" w:type="dxa"/>
            <w:shd w:val="clear" w:color="auto" w:fill="auto"/>
            <w:noWrap/>
            <w:vAlign w:val="center"/>
            <w:hideMark/>
          </w:tcPr>
          <w:p w14:paraId="033873E9"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038" w:type="dxa"/>
            <w:shd w:val="clear" w:color="auto" w:fill="auto"/>
            <w:noWrap/>
            <w:vAlign w:val="center"/>
            <w:hideMark/>
          </w:tcPr>
          <w:p w14:paraId="27C3583C"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7,50</w:t>
            </w:r>
          </w:p>
        </w:tc>
        <w:tc>
          <w:tcPr>
            <w:tcW w:w="931" w:type="dxa"/>
            <w:shd w:val="clear" w:color="auto" w:fill="auto"/>
            <w:noWrap/>
            <w:vAlign w:val="center"/>
            <w:hideMark/>
          </w:tcPr>
          <w:p w14:paraId="0C1CBE2F"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c>
          <w:tcPr>
            <w:tcW w:w="1479" w:type="dxa"/>
            <w:shd w:val="clear" w:color="auto" w:fill="auto"/>
            <w:noWrap/>
            <w:vAlign w:val="center"/>
            <w:hideMark/>
          </w:tcPr>
          <w:p w14:paraId="45B8C70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5CB802A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843" w:type="dxa"/>
            <w:shd w:val="clear" w:color="auto" w:fill="auto"/>
            <w:noWrap/>
            <w:vAlign w:val="center"/>
            <w:hideMark/>
          </w:tcPr>
          <w:p w14:paraId="1A499EF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709" w:type="dxa"/>
            <w:shd w:val="clear" w:color="auto" w:fill="auto"/>
            <w:noWrap/>
            <w:vAlign w:val="center"/>
            <w:hideMark/>
          </w:tcPr>
          <w:p w14:paraId="1564910C"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8,33</w:t>
            </w:r>
          </w:p>
        </w:tc>
      </w:tr>
      <w:tr w:rsidR="00985ECC" w:rsidRPr="00985ECC" w14:paraId="7D48FFA9" w14:textId="77777777" w:rsidTr="00F35A31">
        <w:trPr>
          <w:trHeight w:val="324"/>
        </w:trPr>
        <w:tc>
          <w:tcPr>
            <w:tcW w:w="992" w:type="dxa"/>
            <w:shd w:val="clear" w:color="auto" w:fill="auto"/>
            <w:noWrap/>
            <w:vAlign w:val="center"/>
            <w:hideMark/>
          </w:tcPr>
          <w:p w14:paraId="53C61774"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5.1.1</w:t>
            </w:r>
          </w:p>
        </w:tc>
        <w:tc>
          <w:tcPr>
            <w:tcW w:w="5387" w:type="dxa"/>
            <w:shd w:val="clear" w:color="auto" w:fill="auto"/>
            <w:noWrap/>
            <w:vAlign w:val="center"/>
            <w:hideMark/>
          </w:tcPr>
          <w:p w14:paraId="717E8F1C"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nhà ở</w:t>
            </w:r>
          </w:p>
        </w:tc>
        <w:tc>
          <w:tcPr>
            <w:tcW w:w="1939" w:type="dxa"/>
            <w:shd w:val="clear" w:color="auto" w:fill="auto"/>
            <w:noWrap/>
            <w:vAlign w:val="center"/>
            <w:hideMark/>
          </w:tcPr>
          <w:p w14:paraId="1F451A70"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038" w:type="dxa"/>
            <w:shd w:val="clear" w:color="auto" w:fill="auto"/>
            <w:noWrap/>
            <w:vAlign w:val="center"/>
            <w:hideMark/>
          </w:tcPr>
          <w:p w14:paraId="3913F881"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31" w:type="dxa"/>
            <w:shd w:val="clear" w:color="auto" w:fill="auto"/>
            <w:noWrap/>
            <w:vAlign w:val="center"/>
            <w:hideMark/>
          </w:tcPr>
          <w:p w14:paraId="4E314115"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479" w:type="dxa"/>
            <w:shd w:val="clear" w:color="auto" w:fill="auto"/>
            <w:noWrap/>
            <w:vAlign w:val="center"/>
            <w:hideMark/>
          </w:tcPr>
          <w:p w14:paraId="529AA2C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1162EE6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843" w:type="dxa"/>
            <w:shd w:val="clear" w:color="auto" w:fill="auto"/>
            <w:noWrap/>
            <w:vAlign w:val="center"/>
            <w:hideMark/>
          </w:tcPr>
          <w:p w14:paraId="1B60BDE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709" w:type="dxa"/>
            <w:shd w:val="clear" w:color="auto" w:fill="auto"/>
            <w:noWrap/>
            <w:vAlign w:val="center"/>
            <w:hideMark/>
          </w:tcPr>
          <w:p w14:paraId="69625AF9"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1,00</w:t>
            </w:r>
          </w:p>
        </w:tc>
      </w:tr>
      <w:tr w:rsidR="00985ECC" w:rsidRPr="00985ECC" w14:paraId="5D03E33D" w14:textId="77777777" w:rsidTr="00F35A31">
        <w:trPr>
          <w:trHeight w:val="312"/>
        </w:trPr>
        <w:tc>
          <w:tcPr>
            <w:tcW w:w="992" w:type="dxa"/>
            <w:shd w:val="clear" w:color="auto" w:fill="auto"/>
            <w:noWrap/>
            <w:vAlign w:val="center"/>
            <w:hideMark/>
          </w:tcPr>
          <w:p w14:paraId="7484E43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2934DD17"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Diện tích sàn nhà ở bình quân đầu người</w:t>
            </w:r>
          </w:p>
        </w:tc>
        <w:tc>
          <w:tcPr>
            <w:tcW w:w="1939" w:type="dxa"/>
            <w:shd w:val="clear" w:color="auto" w:fill="auto"/>
            <w:noWrap/>
            <w:vAlign w:val="center"/>
            <w:hideMark/>
          </w:tcPr>
          <w:p w14:paraId="6C12889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 sàn/người</w:t>
            </w:r>
          </w:p>
        </w:tc>
        <w:tc>
          <w:tcPr>
            <w:tcW w:w="1038" w:type="dxa"/>
            <w:shd w:val="clear" w:color="auto" w:fill="auto"/>
            <w:noWrap/>
            <w:vAlign w:val="center"/>
            <w:hideMark/>
          </w:tcPr>
          <w:p w14:paraId="1E0F869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4AA1DA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1D40534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28</w:t>
            </w:r>
          </w:p>
        </w:tc>
        <w:tc>
          <w:tcPr>
            <w:tcW w:w="1417" w:type="dxa"/>
            <w:shd w:val="clear" w:color="auto" w:fill="auto"/>
            <w:noWrap/>
            <w:vAlign w:val="center"/>
            <w:hideMark/>
          </w:tcPr>
          <w:p w14:paraId="47C6B84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32</w:t>
            </w:r>
          </w:p>
        </w:tc>
        <w:tc>
          <w:tcPr>
            <w:tcW w:w="1843" w:type="dxa"/>
            <w:shd w:val="clear" w:color="auto" w:fill="auto"/>
            <w:noWrap/>
            <w:vAlign w:val="center"/>
            <w:hideMark/>
          </w:tcPr>
          <w:p w14:paraId="2D99846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14,90</w:t>
            </w:r>
          </w:p>
        </w:tc>
        <w:tc>
          <w:tcPr>
            <w:tcW w:w="709" w:type="dxa"/>
            <w:shd w:val="clear" w:color="auto" w:fill="auto"/>
            <w:noWrap/>
            <w:vAlign w:val="center"/>
            <w:hideMark/>
          </w:tcPr>
          <w:p w14:paraId="7579CEE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1D75EA85" w14:textId="77777777" w:rsidTr="00F35A31">
        <w:trPr>
          <w:trHeight w:val="312"/>
        </w:trPr>
        <w:tc>
          <w:tcPr>
            <w:tcW w:w="992" w:type="dxa"/>
            <w:shd w:val="clear" w:color="auto" w:fill="auto"/>
            <w:noWrap/>
            <w:vAlign w:val="center"/>
            <w:hideMark/>
          </w:tcPr>
          <w:p w14:paraId="79317B4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7A53C7CE"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nhà kiên cố</w:t>
            </w:r>
          </w:p>
        </w:tc>
        <w:tc>
          <w:tcPr>
            <w:tcW w:w="1939" w:type="dxa"/>
            <w:shd w:val="clear" w:color="auto" w:fill="auto"/>
            <w:noWrap/>
            <w:vAlign w:val="center"/>
            <w:hideMark/>
          </w:tcPr>
          <w:p w14:paraId="7B2528D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5B9C957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211E326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1E81245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59,5</w:t>
            </w:r>
          </w:p>
        </w:tc>
        <w:tc>
          <w:tcPr>
            <w:tcW w:w="1417" w:type="dxa"/>
            <w:shd w:val="clear" w:color="auto" w:fill="auto"/>
            <w:noWrap/>
            <w:vAlign w:val="center"/>
            <w:hideMark/>
          </w:tcPr>
          <w:p w14:paraId="5B5AEB0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63</w:t>
            </w:r>
          </w:p>
        </w:tc>
        <w:tc>
          <w:tcPr>
            <w:tcW w:w="1843" w:type="dxa"/>
            <w:shd w:val="clear" w:color="auto" w:fill="auto"/>
            <w:noWrap/>
            <w:vAlign w:val="center"/>
            <w:hideMark/>
          </w:tcPr>
          <w:p w14:paraId="49F8315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75,78</w:t>
            </w:r>
          </w:p>
        </w:tc>
        <w:tc>
          <w:tcPr>
            <w:tcW w:w="709" w:type="dxa"/>
            <w:shd w:val="clear" w:color="auto" w:fill="auto"/>
            <w:noWrap/>
            <w:vAlign w:val="center"/>
            <w:hideMark/>
          </w:tcPr>
          <w:p w14:paraId="51895B0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7FF8B3B6" w14:textId="77777777" w:rsidTr="00F35A31">
        <w:trPr>
          <w:trHeight w:val="324"/>
        </w:trPr>
        <w:tc>
          <w:tcPr>
            <w:tcW w:w="992" w:type="dxa"/>
            <w:shd w:val="clear" w:color="auto" w:fill="auto"/>
            <w:noWrap/>
            <w:vAlign w:val="center"/>
            <w:hideMark/>
          </w:tcPr>
          <w:p w14:paraId="4FB2B506"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5.1.2</w:t>
            </w:r>
          </w:p>
        </w:tc>
        <w:tc>
          <w:tcPr>
            <w:tcW w:w="5387" w:type="dxa"/>
            <w:shd w:val="clear" w:color="auto" w:fill="auto"/>
            <w:noWrap/>
            <w:vAlign w:val="center"/>
            <w:hideMark/>
          </w:tcPr>
          <w:p w14:paraId="15D796AD"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công trình công cộng</w:t>
            </w:r>
          </w:p>
        </w:tc>
        <w:tc>
          <w:tcPr>
            <w:tcW w:w="1939" w:type="dxa"/>
            <w:shd w:val="clear" w:color="auto" w:fill="auto"/>
            <w:noWrap/>
            <w:vAlign w:val="center"/>
            <w:hideMark/>
          </w:tcPr>
          <w:p w14:paraId="0ABC291E"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038" w:type="dxa"/>
            <w:shd w:val="clear" w:color="auto" w:fill="auto"/>
            <w:noWrap/>
            <w:vAlign w:val="center"/>
            <w:hideMark/>
          </w:tcPr>
          <w:p w14:paraId="6F821533"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6,00</w:t>
            </w:r>
          </w:p>
        </w:tc>
        <w:tc>
          <w:tcPr>
            <w:tcW w:w="931" w:type="dxa"/>
            <w:shd w:val="clear" w:color="auto" w:fill="auto"/>
            <w:noWrap/>
            <w:vAlign w:val="center"/>
            <w:hideMark/>
          </w:tcPr>
          <w:p w14:paraId="6C74334B"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8,00</w:t>
            </w:r>
          </w:p>
        </w:tc>
        <w:tc>
          <w:tcPr>
            <w:tcW w:w="1479" w:type="dxa"/>
            <w:shd w:val="clear" w:color="auto" w:fill="auto"/>
            <w:noWrap/>
            <w:vAlign w:val="center"/>
            <w:hideMark/>
          </w:tcPr>
          <w:p w14:paraId="40E0C87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0A787A8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843" w:type="dxa"/>
            <w:shd w:val="clear" w:color="auto" w:fill="auto"/>
            <w:noWrap/>
            <w:vAlign w:val="center"/>
            <w:hideMark/>
          </w:tcPr>
          <w:p w14:paraId="4B01E82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709" w:type="dxa"/>
            <w:shd w:val="clear" w:color="auto" w:fill="auto"/>
            <w:noWrap/>
            <w:vAlign w:val="center"/>
            <w:hideMark/>
          </w:tcPr>
          <w:p w14:paraId="23333EB0"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7,33</w:t>
            </w:r>
          </w:p>
        </w:tc>
      </w:tr>
      <w:tr w:rsidR="00985ECC" w:rsidRPr="00985ECC" w14:paraId="393D90DE" w14:textId="77777777" w:rsidTr="00F35A31">
        <w:trPr>
          <w:trHeight w:val="312"/>
        </w:trPr>
        <w:tc>
          <w:tcPr>
            <w:tcW w:w="992" w:type="dxa"/>
            <w:shd w:val="clear" w:color="auto" w:fill="auto"/>
            <w:noWrap/>
            <w:vAlign w:val="center"/>
            <w:hideMark/>
          </w:tcPr>
          <w:p w14:paraId="03133BC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13E972CD"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dân dụng bình quân đầu người</w:t>
            </w:r>
          </w:p>
        </w:tc>
        <w:tc>
          <w:tcPr>
            <w:tcW w:w="1939" w:type="dxa"/>
            <w:shd w:val="clear" w:color="auto" w:fill="auto"/>
            <w:noWrap/>
            <w:vAlign w:val="center"/>
            <w:hideMark/>
          </w:tcPr>
          <w:p w14:paraId="7DE5E1B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038" w:type="dxa"/>
            <w:shd w:val="clear" w:color="auto" w:fill="auto"/>
            <w:noWrap/>
            <w:vAlign w:val="center"/>
            <w:hideMark/>
          </w:tcPr>
          <w:p w14:paraId="7710FFA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22C58F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5A5D2D6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1417" w:type="dxa"/>
            <w:shd w:val="clear" w:color="auto" w:fill="auto"/>
            <w:noWrap/>
            <w:vAlign w:val="center"/>
            <w:hideMark/>
          </w:tcPr>
          <w:p w14:paraId="43A4B5E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843" w:type="dxa"/>
            <w:shd w:val="clear" w:color="auto" w:fill="auto"/>
            <w:noWrap/>
            <w:vAlign w:val="center"/>
            <w:hideMark/>
          </w:tcPr>
          <w:p w14:paraId="20E3D3D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203,02</w:t>
            </w:r>
          </w:p>
        </w:tc>
        <w:tc>
          <w:tcPr>
            <w:tcW w:w="709" w:type="dxa"/>
            <w:shd w:val="clear" w:color="auto" w:fill="auto"/>
            <w:noWrap/>
            <w:vAlign w:val="center"/>
            <w:hideMark/>
          </w:tcPr>
          <w:p w14:paraId="5F43707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3C8FD139" w14:textId="77777777" w:rsidTr="00F35A31">
        <w:trPr>
          <w:trHeight w:val="312"/>
        </w:trPr>
        <w:tc>
          <w:tcPr>
            <w:tcW w:w="992" w:type="dxa"/>
            <w:shd w:val="clear" w:color="auto" w:fill="auto"/>
            <w:noWrap/>
            <w:vAlign w:val="center"/>
            <w:hideMark/>
          </w:tcPr>
          <w:p w14:paraId="09EB6B1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277928E7"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xây dựng các công trình DV-CC đô thị bình quân đầu người</w:t>
            </w:r>
          </w:p>
        </w:tc>
        <w:tc>
          <w:tcPr>
            <w:tcW w:w="1939" w:type="dxa"/>
            <w:shd w:val="clear" w:color="auto" w:fill="auto"/>
            <w:noWrap/>
            <w:vAlign w:val="center"/>
            <w:hideMark/>
          </w:tcPr>
          <w:p w14:paraId="6E22F8F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038" w:type="dxa"/>
            <w:shd w:val="clear" w:color="auto" w:fill="auto"/>
            <w:noWrap/>
            <w:vAlign w:val="center"/>
            <w:hideMark/>
          </w:tcPr>
          <w:p w14:paraId="4EB4F2E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ED7F23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0D7427D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417" w:type="dxa"/>
            <w:shd w:val="clear" w:color="auto" w:fill="auto"/>
            <w:noWrap/>
            <w:vAlign w:val="center"/>
            <w:hideMark/>
          </w:tcPr>
          <w:p w14:paraId="3C28056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843" w:type="dxa"/>
            <w:shd w:val="clear" w:color="auto" w:fill="auto"/>
            <w:noWrap/>
            <w:vAlign w:val="center"/>
            <w:hideMark/>
          </w:tcPr>
          <w:p w14:paraId="6663BB5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5,63</w:t>
            </w:r>
          </w:p>
        </w:tc>
        <w:tc>
          <w:tcPr>
            <w:tcW w:w="709" w:type="dxa"/>
            <w:shd w:val="clear" w:color="auto" w:fill="auto"/>
            <w:noWrap/>
            <w:vAlign w:val="center"/>
            <w:hideMark/>
          </w:tcPr>
          <w:p w14:paraId="1B162B8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45FA62C4" w14:textId="77777777" w:rsidTr="00F35A31">
        <w:trPr>
          <w:trHeight w:val="312"/>
        </w:trPr>
        <w:tc>
          <w:tcPr>
            <w:tcW w:w="992" w:type="dxa"/>
            <w:shd w:val="clear" w:color="auto" w:fill="auto"/>
            <w:noWrap/>
            <w:vAlign w:val="center"/>
            <w:hideMark/>
          </w:tcPr>
          <w:p w14:paraId="745A5DF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noWrap/>
            <w:vAlign w:val="center"/>
            <w:hideMark/>
          </w:tcPr>
          <w:p w14:paraId="49D46410"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xây dựng công trình DV-CC cấp đơn vị ở bình quân đầu người</w:t>
            </w:r>
          </w:p>
        </w:tc>
        <w:tc>
          <w:tcPr>
            <w:tcW w:w="1939" w:type="dxa"/>
            <w:shd w:val="clear" w:color="auto" w:fill="auto"/>
            <w:noWrap/>
            <w:vAlign w:val="center"/>
            <w:hideMark/>
          </w:tcPr>
          <w:p w14:paraId="740F99A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038" w:type="dxa"/>
            <w:shd w:val="clear" w:color="auto" w:fill="auto"/>
            <w:noWrap/>
            <w:vAlign w:val="center"/>
            <w:hideMark/>
          </w:tcPr>
          <w:p w14:paraId="158634F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8ABDD6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545965D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417" w:type="dxa"/>
            <w:shd w:val="clear" w:color="auto" w:fill="auto"/>
            <w:noWrap/>
            <w:vAlign w:val="center"/>
            <w:hideMark/>
          </w:tcPr>
          <w:p w14:paraId="04A42C5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843" w:type="dxa"/>
            <w:shd w:val="clear" w:color="auto" w:fill="auto"/>
            <w:noWrap/>
            <w:vAlign w:val="center"/>
            <w:hideMark/>
          </w:tcPr>
          <w:p w14:paraId="2945D38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5,74</w:t>
            </w:r>
          </w:p>
        </w:tc>
        <w:tc>
          <w:tcPr>
            <w:tcW w:w="709" w:type="dxa"/>
            <w:shd w:val="clear" w:color="auto" w:fill="auto"/>
            <w:noWrap/>
            <w:vAlign w:val="center"/>
            <w:hideMark/>
          </w:tcPr>
          <w:p w14:paraId="76D0DEA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6CED748B" w14:textId="77777777" w:rsidTr="00F35A31">
        <w:trPr>
          <w:trHeight w:val="360"/>
        </w:trPr>
        <w:tc>
          <w:tcPr>
            <w:tcW w:w="992" w:type="dxa"/>
            <w:shd w:val="clear" w:color="auto" w:fill="auto"/>
            <w:noWrap/>
            <w:vAlign w:val="center"/>
            <w:hideMark/>
          </w:tcPr>
          <w:p w14:paraId="31ABD8B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87" w:type="dxa"/>
            <w:shd w:val="clear" w:color="auto" w:fill="auto"/>
            <w:noWrap/>
            <w:vAlign w:val="center"/>
            <w:hideMark/>
          </w:tcPr>
          <w:p w14:paraId="28A694D7"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Cơ sở y tế cấp đô thị bình quân trên 10.000 dân</w:t>
            </w:r>
          </w:p>
        </w:tc>
        <w:tc>
          <w:tcPr>
            <w:tcW w:w="1939" w:type="dxa"/>
            <w:shd w:val="clear" w:color="auto" w:fill="auto"/>
            <w:noWrap/>
            <w:vAlign w:val="center"/>
            <w:hideMark/>
          </w:tcPr>
          <w:p w14:paraId="19A8CF3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giường/10000ng</w:t>
            </w:r>
          </w:p>
        </w:tc>
        <w:tc>
          <w:tcPr>
            <w:tcW w:w="1038" w:type="dxa"/>
            <w:shd w:val="clear" w:color="auto" w:fill="auto"/>
            <w:noWrap/>
            <w:vAlign w:val="center"/>
            <w:hideMark/>
          </w:tcPr>
          <w:p w14:paraId="7C21C23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3624F7B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4340472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w:t>
            </w:r>
          </w:p>
        </w:tc>
        <w:tc>
          <w:tcPr>
            <w:tcW w:w="1417" w:type="dxa"/>
            <w:shd w:val="clear" w:color="auto" w:fill="auto"/>
            <w:noWrap/>
            <w:vAlign w:val="center"/>
            <w:hideMark/>
          </w:tcPr>
          <w:p w14:paraId="13F67FE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w:t>
            </w:r>
          </w:p>
        </w:tc>
        <w:tc>
          <w:tcPr>
            <w:tcW w:w="1843" w:type="dxa"/>
            <w:shd w:val="clear" w:color="auto" w:fill="auto"/>
            <w:noWrap/>
            <w:vAlign w:val="center"/>
            <w:hideMark/>
          </w:tcPr>
          <w:p w14:paraId="7296A25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45,09</w:t>
            </w:r>
          </w:p>
        </w:tc>
        <w:tc>
          <w:tcPr>
            <w:tcW w:w="709" w:type="dxa"/>
            <w:shd w:val="clear" w:color="auto" w:fill="auto"/>
            <w:noWrap/>
            <w:vAlign w:val="center"/>
            <w:hideMark/>
          </w:tcPr>
          <w:p w14:paraId="17DF4F2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3F57156F" w14:textId="77777777" w:rsidTr="00F35A31">
        <w:trPr>
          <w:trHeight w:val="312"/>
        </w:trPr>
        <w:tc>
          <w:tcPr>
            <w:tcW w:w="992" w:type="dxa"/>
            <w:shd w:val="clear" w:color="auto" w:fill="auto"/>
            <w:noWrap/>
            <w:vAlign w:val="center"/>
            <w:hideMark/>
          </w:tcPr>
          <w:p w14:paraId="6C9CFAB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387" w:type="dxa"/>
            <w:shd w:val="clear" w:color="auto" w:fill="auto"/>
            <w:noWrap/>
            <w:vAlign w:val="center"/>
            <w:hideMark/>
          </w:tcPr>
          <w:p w14:paraId="5D4B595B"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Cơ sở giáo dục đào tạo cấp đô thị (ĐH, CĐ, trung học, dạy nghề)</w:t>
            </w:r>
          </w:p>
        </w:tc>
        <w:tc>
          <w:tcPr>
            <w:tcW w:w="1939" w:type="dxa"/>
            <w:shd w:val="clear" w:color="auto" w:fill="auto"/>
            <w:noWrap/>
            <w:vAlign w:val="center"/>
            <w:hideMark/>
          </w:tcPr>
          <w:p w14:paraId="2EAFE34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cơ sở</w:t>
            </w:r>
          </w:p>
        </w:tc>
        <w:tc>
          <w:tcPr>
            <w:tcW w:w="1038" w:type="dxa"/>
            <w:shd w:val="clear" w:color="auto" w:fill="auto"/>
            <w:noWrap/>
            <w:vAlign w:val="center"/>
            <w:hideMark/>
          </w:tcPr>
          <w:p w14:paraId="2CAF183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4411F1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6152B42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417" w:type="dxa"/>
            <w:shd w:val="clear" w:color="auto" w:fill="auto"/>
            <w:noWrap/>
            <w:vAlign w:val="center"/>
            <w:hideMark/>
          </w:tcPr>
          <w:p w14:paraId="3CD5631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843" w:type="dxa"/>
            <w:shd w:val="clear" w:color="auto" w:fill="auto"/>
            <w:noWrap/>
            <w:vAlign w:val="center"/>
            <w:hideMark/>
          </w:tcPr>
          <w:p w14:paraId="6146D13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709" w:type="dxa"/>
            <w:shd w:val="clear" w:color="auto" w:fill="auto"/>
            <w:noWrap/>
            <w:vAlign w:val="center"/>
            <w:hideMark/>
          </w:tcPr>
          <w:p w14:paraId="74D58B8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0,83</w:t>
            </w:r>
          </w:p>
        </w:tc>
      </w:tr>
      <w:tr w:rsidR="00985ECC" w:rsidRPr="00985ECC" w14:paraId="2A1A3C8F" w14:textId="77777777" w:rsidTr="00F35A31">
        <w:trPr>
          <w:trHeight w:val="312"/>
        </w:trPr>
        <w:tc>
          <w:tcPr>
            <w:tcW w:w="992" w:type="dxa"/>
            <w:shd w:val="clear" w:color="auto" w:fill="auto"/>
            <w:noWrap/>
            <w:vAlign w:val="center"/>
            <w:hideMark/>
          </w:tcPr>
          <w:p w14:paraId="0ADE172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5387" w:type="dxa"/>
            <w:shd w:val="clear" w:color="auto" w:fill="auto"/>
            <w:noWrap/>
            <w:vAlign w:val="center"/>
            <w:hideMark/>
          </w:tcPr>
          <w:p w14:paraId="052BB048"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văn hóa cấp đô thị(nhà hát, rạp chiếu phim, bảo tàng, NVH)</w:t>
            </w:r>
          </w:p>
        </w:tc>
        <w:tc>
          <w:tcPr>
            <w:tcW w:w="1939" w:type="dxa"/>
            <w:shd w:val="clear" w:color="auto" w:fill="auto"/>
            <w:noWrap/>
            <w:vAlign w:val="center"/>
            <w:hideMark/>
          </w:tcPr>
          <w:p w14:paraId="78165D9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038" w:type="dxa"/>
            <w:shd w:val="clear" w:color="auto" w:fill="auto"/>
            <w:noWrap/>
            <w:vAlign w:val="center"/>
            <w:hideMark/>
          </w:tcPr>
          <w:p w14:paraId="0D118D3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562B67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66FEE45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417" w:type="dxa"/>
            <w:shd w:val="clear" w:color="auto" w:fill="auto"/>
            <w:noWrap/>
            <w:vAlign w:val="center"/>
            <w:hideMark/>
          </w:tcPr>
          <w:p w14:paraId="5B8BF52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843" w:type="dxa"/>
            <w:shd w:val="clear" w:color="auto" w:fill="auto"/>
            <w:noWrap/>
            <w:vAlign w:val="center"/>
            <w:hideMark/>
          </w:tcPr>
          <w:p w14:paraId="23483DB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709" w:type="dxa"/>
            <w:shd w:val="clear" w:color="auto" w:fill="auto"/>
            <w:noWrap/>
            <w:vAlign w:val="center"/>
            <w:hideMark/>
          </w:tcPr>
          <w:p w14:paraId="25758FC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6412B993" w14:textId="77777777" w:rsidTr="00F35A31">
        <w:trPr>
          <w:trHeight w:val="312"/>
        </w:trPr>
        <w:tc>
          <w:tcPr>
            <w:tcW w:w="992" w:type="dxa"/>
            <w:shd w:val="clear" w:color="auto" w:fill="auto"/>
            <w:noWrap/>
            <w:vAlign w:val="center"/>
            <w:hideMark/>
          </w:tcPr>
          <w:p w14:paraId="4B91FD4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5387" w:type="dxa"/>
            <w:shd w:val="clear" w:color="auto" w:fill="auto"/>
            <w:vAlign w:val="center"/>
            <w:hideMark/>
          </w:tcPr>
          <w:p w14:paraId="3AAFA4DA"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TDTT cấp đô thị (SVĐ, nhà thi đấu, CLB)</w:t>
            </w:r>
          </w:p>
        </w:tc>
        <w:tc>
          <w:tcPr>
            <w:tcW w:w="1939" w:type="dxa"/>
            <w:shd w:val="clear" w:color="auto" w:fill="auto"/>
            <w:noWrap/>
            <w:vAlign w:val="center"/>
            <w:hideMark/>
          </w:tcPr>
          <w:p w14:paraId="7F54214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038" w:type="dxa"/>
            <w:shd w:val="clear" w:color="auto" w:fill="auto"/>
            <w:noWrap/>
            <w:vAlign w:val="center"/>
            <w:hideMark/>
          </w:tcPr>
          <w:p w14:paraId="598D71B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225059E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7F96371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417" w:type="dxa"/>
            <w:shd w:val="clear" w:color="auto" w:fill="auto"/>
            <w:noWrap/>
            <w:vAlign w:val="center"/>
            <w:hideMark/>
          </w:tcPr>
          <w:p w14:paraId="40CBE8A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843" w:type="dxa"/>
            <w:shd w:val="clear" w:color="auto" w:fill="auto"/>
            <w:noWrap/>
            <w:vAlign w:val="center"/>
            <w:hideMark/>
          </w:tcPr>
          <w:p w14:paraId="69A87E1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709" w:type="dxa"/>
            <w:shd w:val="clear" w:color="auto" w:fill="auto"/>
            <w:noWrap/>
            <w:vAlign w:val="center"/>
            <w:hideMark/>
          </w:tcPr>
          <w:p w14:paraId="7FFB3AF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03B348C2" w14:textId="77777777" w:rsidTr="00F35A31">
        <w:trPr>
          <w:trHeight w:val="312"/>
        </w:trPr>
        <w:tc>
          <w:tcPr>
            <w:tcW w:w="992" w:type="dxa"/>
            <w:shd w:val="clear" w:color="auto" w:fill="auto"/>
            <w:noWrap/>
            <w:vAlign w:val="center"/>
            <w:hideMark/>
          </w:tcPr>
          <w:p w14:paraId="3D66292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w:t>
            </w:r>
          </w:p>
        </w:tc>
        <w:tc>
          <w:tcPr>
            <w:tcW w:w="5387" w:type="dxa"/>
            <w:shd w:val="clear" w:color="auto" w:fill="auto"/>
            <w:noWrap/>
            <w:vAlign w:val="center"/>
            <w:hideMark/>
          </w:tcPr>
          <w:p w14:paraId="1344799C"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TM-DV cấp đô thị (chợ, siêu thị, bách hóa)</w:t>
            </w:r>
          </w:p>
        </w:tc>
        <w:tc>
          <w:tcPr>
            <w:tcW w:w="1939" w:type="dxa"/>
            <w:shd w:val="clear" w:color="auto" w:fill="auto"/>
            <w:noWrap/>
            <w:vAlign w:val="center"/>
            <w:hideMark/>
          </w:tcPr>
          <w:p w14:paraId="44FA060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038" w:type="dxa"/>
            <w:shd w:val="clear" w:color="auto" w:fill="auto"/>
            <w:noWrap/>
            <w:vAlign w:val="center"/>
            <w:hideMark/>
          </w:tcPr>
          <w:p w14:paraId="46C50DE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0B36A4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4E01F0D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417" w:type="dxa"/>
            <w:shd w:val="clear" w:color="auto" w:fill="auto"/>
            <w:noWrap/>
            <w:vAlign w:val="center"/>
            <w:hideMark/>
          </w:tcPr>
          <w:p w14:paraId="3B80BB3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843" w:type="dxa"/>
            <w:shd w:val="clear" w:color="auto" w:fill="auto"/>
            <w:noWrap/>
            <w:vAlign w:val="center"/>
            <w:hideMark/>
          </w:tcPr>
          <w:p w14:paraId="549B5B1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709" w:type="dxa"/>
            <w:shd w:val="clear" w:color="auto" w:fill="auto"/>
            <w:noWrap/>
            <w:vAlign w:val="center"/>
            <w:hideMark/>
          </w:tcPr>
          <w:p w14:paraId="6703467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4C51FFCD" w14:textId="77777777" w:rsidTr="00F35A31">
        <w:trPr>
          <w:trHeight w:val="324"/>
        </w:trPr>
        <w:tc>
          <w:tcPr>
            <w:tcW w:w="992" w:type="dxa"/>
            <w:shd w:val="clear" w:color="auto" w:fill="auto"/>
            <w:noWrap/>
            <w:vAlign w:val="center"/>
            <w:hideMark/>
          </w:tcPr>
          <w:p w14:paraId="0FFAE1D1"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w:t>
            </w:r>
          </w:p>
        </w:tc>
        <w:tc>
          <w:tcPr>
            <w:tcW w:w="5387" w:type="dxa"/>
            <w:shd w:val="clear" w:color="auto" w:fill="auto"/>
            <w:noWrap/>
            <w:vAlign w:val="center"/>
            <w:hideMark/>
          </w:tcPr>
          <w:p w14:paraId="26B5D044"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hạ tầng kỹ thuật</w:t>
            </w:r>
          </w:p>
        </w:tc>
        <w:tc>
          <w:tcPr>
            <w:tcW w:w="1939" w:type="dxa"/>
            <w:shd w:val="clear" w:color="auto" w:fill="auto"/>
            <w:noWrap/>
            <w:vAlign w:val="center"/>
            <w:hideMark/>
          </w:tcPr>
          <w:p w14:paraId="2803832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38" w:type="dxa"/>
            <w:shd w:val="clear" w:color="auto" w:fill="auto"/>
            <w:noWrap/>
            <w:vAlign w:val="center"/>
            <w:hideMark/>
          </w:tcPr>
          <w:p w14:paraId="29CBC085"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10,50</w:t>
            </w:r>
          </w:p>
        </w:tc>
        <w:tc>
          <w:tcPr>
            <w:tcW w:w="931" w:type="dxa"/>
            <w:shd w:val="clear" w:color="auto" w:fill="auto"/>
            <w:noWrap/>
            <w:vAlign w:val="center"/>
            <w:hideMark/>
          </w:tcPr>
          <w:p w14:paraId="08A57521"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14,00</w:t>
            </w:r>
          </w:p>
        </w:tc>
        <w:tc>
          <w:tcPr>
            <w:tcW w:w="1479" w:type="dxa"/>
            <w:shd w:val="clear" w:color="auto" w:fill="auto"/>
            <w:noWrap/>
            <w:vAlign w:val="center"/>
            <w:hideMark/>
          </w:tcPr>
          <w:p w14:paraId="4E8B190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494CEC0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843" w:type="dxa"/>
            <w:shd w:val="clear" w:color="auto" w:fill="auto"/>
            <w:noWrap/>
            <w:vAlign w:val="center"/>
            <w:hideMark/>
          </w:tcPr>
          <w:p w14:paraId="270890E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709" w:type="dxa"/>
            <w:shd w:val="clear" w:color="auto" w:fill="auto"/>
            <w:noWrap/>
            <w:vAlign w:val="center"/>
            <w:hideMark/>
          </w:tcPr>
          <w:p w14:paraId="0EAADFA2"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9,83</w:t>
            </w:r>
          </w:p>
        </w:tc>
      </w:tr>
      <w:tr w:rsidR="00985ECC" w:rsidRPr="00985ECC" w14:paraId="581EC220" w14:textId="77777777" w:rsidTr="00F35A31">
        <w:trPr>
          <w:trHeight w:val="324"/>
        </w:trPr>
        <w:tc>
          <w:tcPr>
            <w:tcW w:w="992" w:type="dxa"/>
            <w:shd w:val="clear" w:color="auto" w:fill="auto"/>
            <w:noWrap/>
            <w:vAlign w:val="center"/>
            <w:hideMark/>
          </w:tcPr>
          <w:p w14:paraId="00CF2CED"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5.2.1</w:t>
            </w:r>
          </w:p>
        </w:tc>
        <w:tc>
          <w:tcPr>
            <w:tcW w:w="5387" w:type="dxa"/>
            <w:shd w:val="clear" w:color="auto" w:fill="auto"/>
            <w:noWrap/>
            <w:vAlign w:val="center"/>
            <w:hideMark/>
          </w:tcPr>
          <w:p w14:paraId="26FB1E38"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giao thông</w:t>
            </w:r>
          </w:p>
        </w:tc>
        <w:tc>
          <w:tcPr>
            <w:tcW w:w="1939" w:type="dxa"/>
            <w:shd w:val="clear" w:color="auto" w:fill="auto"/>
            <w:noWrap/>
            <w:vAlign w:val="center"/>
            <w:hideMark/>
          </w:tcPr>
          <w:p w14:paraId="0AC324F0"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038" w:type="dxa"/>
            <w:shd w:val="clear" w:color="auto" w:fill="auto"/>
            <w:noWrap/>
            <w:vAlign w:val="center"/>
            <w:hideMark/>
          </w:tcPr>
          <w:p w14:paraId="7B6CBAF3"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4,50</w:t>
            </w:r>
          </w:p>
        </w:tc>
        <w:tc>
          <w:tcPr>
            <w:tcW w:w="931" w:type="dxa"/>
            <w:shd w:val="clear" w:color="auto" w:fill="auto"/>
            <w:noWrap/>
            <w:vAlign w:val="center"/>
            <w:hideMark/>
          </w:tcPr>
          <w:p w14:paraId="154D07D6"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6,00</w:t>
            </w:r>
          </w:p>
        </w:tc>
        <w:tc>
          <w:tcPr>
            <w:tcW w:w="1479" w:type="dxa"/>
            <w:shd w:val="clear" w:color="auto" w:fill="auto"/>
            <w:noWrap/>
            <w:vAlign w:val="center"/>
            <w:hideMark/>
          </w:tcPr>
          <w:p w14:paraId="473248E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6F2292B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843" w:type="dxa"/>
            <w:shd w:val="clear" w:color="auto" w:fill="auto"/>
            <w:noWrap/>
            <w:vAlign w:val="center"/>
            <w:hideMark/>
          </w:tcPr>
          <w:p w14:paraId="1C62578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709" w:type="dxa"/>
            <w:shd w:val="clear" w:color="auto" w:fill="auto"/>
            <w:noWrap/>
            <w:vAlign w:val="center"/>
            <w:hideMark/>
          </w:tcPr>
          <w:p w14:paraId="03C5D8E7"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4,75</w:t>
            </w:r>
          </w:p>
        </w:tc>
      </w:tr>
      <w:tr w:rsidR="00985ECC" w:rsidRPr="00985ECC" w14:paraId="26F221AC" w14:textId="77777777" w:rsidTr="00F35A31">
        <w:trPr>
          <w:trHeight w:val="312"/>
        </w:trPr>
        <w:tc>
          <w:tcPr>
            <w:tcW w:w="992" w:type="dxa"/>
            <w:shd w:val="clear" w:color="auto" w:fill="auto"/>
            <w:noWrap/>
            <w:vAlign w:val="center"/>
            <w:hideMark/>
          </w:tcPr>
          <w:p w14:paraId="2F0A25E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335D1EC8"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Đầu mối giao thông </w:t>
            </w:r>
          </w:p>
        </w:tc>
        <w:tc>
          <w:tcPr>
            <w:tcW w:w="1939" w:type="dxa"/>
            <w:shd w:val="clear" w:color="auto" w:fill="auto"/>
            <w:noWrap/>
            <w:vAlign w:val="center"/>
            <w:hideMark/>
          </w:tcPr>
          <w:p w14:paraId="1672AEE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cấp</w:t>
            </w:r>
          </w:p>
        </w:tc>
        <w:tc>
          <w:tcPr>
            <w:tcW w:w="1038" w:type="dxa"/>
            <w:shd w:val="clear" w:color="auto" w:fill="auto"/>
            <w:noWrap/>
            <w:vAlign w:val="center"/>
            <w:hideMark/>
          </w:tcPr>
          <w:p w14:paraId="48ACC25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26A9399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4512F42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Vùng liên huyện </w:t>
            </w:r>
          </w:p>
        </w:tc>
        <w:tc>
          <w:tcPr>
            <w:tcW w:w="1417" w:type="dxa"/>
            <w:shd w:val="clear" w:color="auto" w:fill="auto"/>
            <w:noWrap/>
            <w:vAlign w:val="center"/>
            <w:hideMark/>
          </w:tcPr>
          <w:p w14:paraId="032C582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Vùng tỉnh</w:t>
            </w:r>
          </w:p>
        </w:tc>
        <w:tc>
          <w:tcPr>
            <w:tcW w:w="1843" w:type="dxa"/>
            <w:shd w:val="clear" w:color="auto" w:fill="auto"/>
            <w:noWrap/>
            <w:vAlign w:val="center"/>
            <w:hideMark/>
          </w:tcPr>
          <w:p w14:paraId="573E928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Vùng liên huyện </w:t>
            </w:r>
          </w:p>
        </w:tc>
        <w:tc>
          <w:tcPr>
            <w:tcW w:w="709" w:type="dxa"/>
            <w:shd w:val="clear" w:color="auto" w:fill="auto"/>
            <w:noWrap/>
            <w:vAlign w:val="center"/>
            <w:hideMark/>
          </w:tcPr>
          <w:p w14:paraId="168928E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37027FF1" w14:textId="77777777" w:rsidTr="00F35A31">
        <w:trPr>
          <w:trHeight w:val="312"/>
        </w:trPr>
        <w:tc>
          <w:tcPr>
            <w:tcW w:w="992" w:type="dxa"/>
            <w:shd w:val="clear" w:color="auto" w:fill="auto"/>
            <w:noWrap/>
            <w:vAlign w:val="center"/>
            <w:hideMark/>
          </w:tcPr>
          <w:p w14:paraId="3202867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25ED9245"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đất giao thông khu vực NT so với đất xây dựng ĐT </w:t>
            </w:r>
          </w:p>
        </w:tc>
        <w:tc>
          <w:tcPr>
            <w:tcW w:w="1939" w:type="dxa"/>
            <w:shd w:val="clear" w:color="auto" w:fill="auto"/>
            <w:noWrap/>
            <w:vAlign w:val="center"/>
            <w:hideMark/>
          </w:tcPr>
          <w:p w14:paraId="2611316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7CA0986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38028CE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54E4D88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w:t>
            </w:r>
          </w:p>
        </w:tc>
        <w:tc>
          <w:tcPr>
            <w:tcW w:w="1417" w:type="dxa"/>
            <w:shd w:val="clear" w:color="auto" w:fill="auto"/>
            <w:noWrap/>
            <w:vAlign w:val="center"/>
            <w:hideMark/>
          </w:tcPr>
          <w:p w14:paraId="6A53A5F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17</w:t>
            </w:r>
          </w:p>
        </w:tc>
        <w:tc>
          <w:tcPr>
            <w:tcW w:w="1843" w:type="dxa"/>
            <w:shd w:val="clear" w:color="auto" w:fill="auto"/>
            <w:noWrap/>
            <w:vAlign w:val="center"/>
            <w:hideMark/>
          </w:tcPr>
          <w:p w14:paraId="2613807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41,38</w:t>
            </w:r>
          </w:p>
        </w:tc>
        <w:tc>
          <w:tcPr>
            <w:tcW w:w="709" w:type="dxa"/>
            <w:shd w:val="clear" w:color="auto" w:fill="auto"/>
            <w:noWrap/>
            <w:vAlign w:val="center"/>
            <w:hideMark/>
          </w:tcPr>
          <w:p w14:paraId="553395B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15122BD6" w14:textId="77777777" w:rsidTr="00F35A31">
        <w:trPr>
          <w:trHeight w:val="312"/>
        </w:trPr>
        <w:tc>
          <w:tcPr>
            <w:tcW w:w="992" w:type="dxa"/>
            <w:shd w:val="clear" w:color="auto" w:fill="auto"/>
            <w:noWrap/>
            <w:vAlign w:val="center"/>
            <w:hideMark/>
          </w:tcPr>
          <w:p w14:paraId="75F315D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noWrap/>
            <w:vAlign w:val="center"/>
            <w:hideMark/>
          </w:tcPr>
          <w:p w14:paraId="0998E7E4"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Mật độ đường giao thông đô thị</w:t>
            </w:r>
          </w:p>
        </w:tc>
        <w:tc>
          <w:tcPr>
            <w:tcW w:w="1939" w:type="dxa"/>
            <w:shd w:val="clear" w:color="auto" w:fill="auto"/>
            <w:noWrap/>
            <w:vAlign w:val="center"/>
            <w:hideMark/>
          </w:tcPr>
          <w:p w14:paraId="4A04DE2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km/km2</w:t>
            </w:r>
          </w:p>
        </w:tc>
        <w:tc>
          <w:tcPr>
            <w:tcW w:w="1038" w:type="dxa"/>
            <w:shd w:val="clear" w:color="auto" w:fill="auto"/>
            <w:noWrap/>
            <w:vAlign w:val="center"/>
            <w:hideMark/>
          </w:tcPr>
          <w:p w14:paraId="37CAA30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73DE2EB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noWrap/>
            <w:vAlign w:val="center"/>
            <w:hideMark/>
          </w:tcPr>
          <w:p w14:paraId="2DB3327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417" w:type="dxa"/>
            <w:shd w:val="clear" w:color="auto" w:fill="auto"/>
            <w:noWrap/>
            <w:vAlign w:val="center"/>
            <w:hideMark/>
          </w:tcPr>
          <w:p w14:paraId="4EA4EA1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1843" w:type="dxa"/>
            <w:shd w:val="clear" w:color="auto" w:fill="auto"/>
            <w:noWrap/>
            <w:vAlign w:val="center"/>
            <w:hideMark/>
          </w:tcPr>
          <w:p w14:paraId="27B601F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9,64</w:t>
            </w:r>
          </w:p>
        </w:tc>
        <w:tc>
          <w:tcPr>
            <w:tcW w:w="709" w:type="dxa"/>
            <w:shd w:val="clear" w:color="auto" w:fill="auto"/>
            <w:noWrap/>
            <w:vAlign w:val="center"/>
            <w:hideMark/>
          </w:tcPr>
          <w:p w14:paraId="0C758F9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4A1C460E" w14:textId="77777777" w:rsidTr="00F35A31">
        <w:trPr>
          <w:trHeight w:val="312"/>
        </w:trPr>
        <w:tc>
          <w:tcPr>
            <w:tcW w:w="992" w:type="dxa"/>
            <w:shd w:val="clear" w:color="auto" w:fill="auto"/>
            <w:noWrap/>
            <w:vAlign w:val="center"/>
            <w:hideMark/>
          </w:tcPr>
          <w:p w14:paraId="7528690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87" w:type="dxa"/>
            <w:shd w:val="clear" w:color="auto" w:fill="auto"/>
            <w:noWrap/>
            <w:vAlign w:val="center"/>
            <w:hideMark/>
          </w:tcPr>
          <w:p w14:paraId="2A5181BE"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Diện tích đất giao thông bình quân đầu người</w:t>
            </w:r>
          </w:p>
        </w:tc>
        <w:tc>
          <w:tcPr>
            <w:tcW w:w="1939" w:type="dxa"/>
            <w:shd w:val="clear" w:color="auto" w:fill="auto"/>
            <w:noWrap/>
            <w:vAlign w:val="center"/>
            <w:hideMark/>
          </w:tcPr>
          <w:p w14:paraId="13EB0DF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038" w:type="dxa"/>
            <w:shd w:val="clear" w:color="auto" w:fill="auto"/>
            <w:noWrap/>
            <w:vAlign w:val="center"/>
            <w:hideMark/>
          </w:tcPr>
          <w:p w14:paraId="3B84BD6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E6353D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7393374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1417" w:type="dxa"/>
            <w:shd w:val="clear" w:color="auto" w:fill="auto"/>
            <w:noWrap/>
            <w:vAlign w:val="center"/>
            <w:hideMark/>
          </w:tcPr>
          <w:p w14:paraId="71BC0A5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w:t>
            </w:r>
          </w:p>
        </w:tc>
        <w:tc>
          <w:tcPr>
            <w:tcW w:w="1843" w:type="dxa"/>
            <w:shd w:val="clear" w:color="auto" w:fill="auto"/>
            <w:noWrap/>
            <w:vAlign w:val="center"/>
            <w:hideMark/>
          </w:tcPr>
          <w:p w14:paraId="55E56EF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15,50</w:t>
            </w:r>
          </w:p>
        </w:tc>
        <w:tc>
          <w:tcPr>
            <w:tcW w:w="709" w:type="dxa"/>
            <w:shd w:val="clear" w:color="auto" w:fill="auto"/>
            <w:noWrap/>
            <w:vAlign w:val="center"/>
            <w:hideMark/>
          </w:tcPr>
          <w:p w14:paraId="5DDEDEF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135125D6" w14:textId="77777777" w:rsidTr="00F35A31">
        <w:trPr>
          <w:trHeight w:val="312"/>
        </w:trPr>
        <w:tc>
          <w:tcPr>
            <w:tcW w:w="992" w:type="dxa"/>
            <w:shd w:val="clear" w:color="auto" w:fill="auto"/>
            <w:noWrap/>
            <w:vAlign w:val="center"/>
            <w:hideMark/>
          </w:tcPr>
          <w:p w14:paraId="39B853E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387" w:type="dxa"/>
            <w:shd w:val="clear" w:color="auto" w:fill="auto"/>
            <w:vAlign w:val="center"/>
            <w:hideMark/>
          </w:tcPr>
          <w:p w14:paraId="6F770C45"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phục vụ vận tải hành khách công cộng </w:t>
            </w:r>
          </w:p>
        </w:tc>
        <w:tc>
          <w:tcPr>
            <w:tcW w:w="1939" w:type="dxa"/>
            <w:shd w:val="clear" w:color="auto" w:fill="auto"/>
            <w:noWrap/>
            <w:vAlign w:val="center"/>
            <w:hideMark/>
          </w:tcPr>
          <w:p w14:paraId="451EA6F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43F8C50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39AB48D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vAlign w:val="center"/>
            <w:hideMark/>
          </w:tcPr>
          <w:p w14:paraId="7B16AC9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417" w:type="dxa"/>
            <w:shd w:val="clear" w:color="auto" w:fill="auto"/>
            <w:vAlign w:val="center"/>
            <w:hideMark/>
          </w:tcPr>
          <w:p w14:paraId="2FE7C4B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843" w:type="dxa"/>
            <w:shd w:val="clear" w:color="auto" w:fill="auto"/>
            <w:noWrap/>
            <w:vAlign w:val="center"/>
            <w:hideMark/>
          </w:tcPr>
          <w:p w14:paraId="6972929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0,94</w:t>
            </w:r>
          </w:p>
        </w:tc>
        <w:tc>
          <w:tcPr>
            <w:tcW w:w="709" w:type="dxa"/>
            <w:shd w:val="clear" w:color="auto" w:fill="auto"/>
            <w:noWrap/>
            <w:vAlign w:val="center"/>
            <w:hideMark/>
          </w:tcPr>
          <w:p w14:paraId="6B6EC38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7FC924D0" w14:textId="77777777" w:rsidTr="00F35A31">
        <w:trPr>
          <w:trHeight w:val="324"/>
        </w:trPr>
        <w:tc>
          <w:tcPr>
            <w:tcW w:w="992" w:type="dxa"/>
            <w:shd w:val="clear" w:color="auto" w:fill="auto"/>
            <w:noWrap/>
            <w:vAlign w:val="center"/>
            <w:hideMark/>
          </w:tcPr>
          <w:p w14:paraId="2B2530F9"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5.2.2</w:t>
            </w:r>
          </w:p>
        </w:tc>
        <w:tc>
          <w:tcPr>
            <w:tcW w:w="5387" w:type="dxa"/>
            <w:shd w:val="clear" w:color="auto" w:fill="auto"/>
            <w:noWrap/>
            <w:vAlign w:val="center"/>
            <w:hideMark/>
          </w:tcPr>
          <w:p w14:paraId="4CD49D11"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cấp điện và chiếu sáng công cộng</w:t>
            </w:r>
          </w:p>
        </w:tc>
        <w:tc>
          <w:tcPr>
            <w:tcW w:w="1939" w:type="dxa"/>
            <w:shd w:val="clear" w:color="auto" w:fill="auto"/>
            <w:noWrap/>
            <w:vAlign w:val="center"/>
            <w:hideMark/>
          </w:tcPr>
          <w:p w14:paraId="139A8280"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038" w:type="dxa"/>
            <w:shd w:val="clear" w:color="auto" w:fill="auto"/>
            <w:noWrap/>
            <w:vAlign w:val="center"/>
            <w:hideMark/>
          </w:tcPr>
          <w:p w14:paraId="298D1C80"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31" w:type="dxa"/>
            <w:shd w:val="clear" w:color="auto" w:fill="auto"/>
            <w:noWrap/>
            <w:vAlign w:val="center"/>
            <w:hideMark/>
          </w:tcPr>
          <w:p w14:paraId="258B3697"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479" w:type="dxa"/>
            <w:shd w:val="clear" w:color="auto" w:fill="auto"/>
            <w:noWrap/>
            <w:vAlign w:val="center"/>
            <w:hideMark/>
          </w:tcPr>
          <w:p w14:paraId="68B9FB6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41EE48E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843" w:type="dxa"/>
            <w:shd w:val="clear" w:color="auto" w:fill="auto"/>
            <w:noWrap/>
            <w:vAlign w:val="center"/>
            <w:hideMark/>
          </w:tcPr>
          <w:p w14:paraId="6D6F9F6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709" w:type="dxa"/>
            <w:shd w:val="clear" w:color="auto" w:fill="auto"/>
            <w:noWrap/>
            <w:vAlign w:val="center"/>
            <w:hideMark/>
          </w:tcPr>
          <w:p w14:paraId="6E4247CB"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2,80</w:t>
            </w:r>
          </w:p>
        </w:tc>
      </w:tr>
      <w:tr w:rsidR="00985ECC" w:rsidRPr="00985ECC" w14:paraId="484A0C4B" w14:textId="77777777" w:rsidTr="00F35A31">
        <w:trPr>
          <w:trHeight w:val="312"/>
        </w:trPr>
        <w:tc>
          <w:tcPr>
            <w:tcW w:w="992" w:type="dxa"/>
            <w:shd w:val="clear" w:color="auto" w:fill="auto"/>
            <w:noWrap/>
            <w:vAlign w:val="center"/>
            <w:hideMark/>
          </w:tcPr>
          <w:p w14:paraId="6296395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1</w:t>
            </w:r>
          </w:p>
        </w:tc>
        <w:tc>
          <w:tcPr>
            <w:tcW w:w="5387" w:type="dxa"/>
            <w:shd w:val="clear" w:color="auto" w:fill="auto"/>
            <w:noWrap/>
            <w:vAlign w:val="center"/>
            <w:hideMark/>
          </w:tcPr>
          <w:p w14:paraId="3821DF13"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Cấp điện sinh hoạt bình quân đầu người</w:t>
            </w:r>
          </w:p>
        </w:tc>
        <w:tc>
          <w:tcPr>
            <w:tcW w:w="1939" w:type="dxa"/>
            <w:shd w:val="clear" w:color="auto" w:fill="auto"/>
            <w:noWrap/>
            <w:vAlign w:val="center"/>
            <w:hideMark/>
          </w:tcPr>
          <w:p w14:paraId="06779F0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kwh/ng/năm</w:t>
            </w:r>
          </w:p>
        </w:tc>
        <w:tc>
          <w:tcPr>
            <w:tcW w:w="1038" w:type="dxa"/>
            <w:shd w:val="clear" w:color="auto" w:fill="auto"/>
            <w:noWrap/>
            <w:vAlign w:val="center"/>
            <w:hideMark/>
          </w:tcPr>
          <w:p w14:paraId="361D12E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46A303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48C74AD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400</w:t>
            </w:r>
          </w:p>
        </w:tc>
        <w:tc>
          <w:tcPr>
            <w:tcW w:w="1417" w:type="dxa"/>
            <w:shd w:val="clear" w:color="auto" w:fill="auto"/>
            <w:noWrap/>
            <w:vAlign w:val="center"/>
            <w:hideMark/>
          </w:tcPr>
          <w:p w14:paraId="2090380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w:t>
            </w:r>
          </w:p>
        </w:tc>
        <w:tc>
          <w:tcPr>
            <w:tcW w:w="1843" w:type="dxa"/>
            <w:shd w:val="clear" w:color="auto" w:fill="auto"/>
            <w:noWrap/>
            <w:vAlign w:val="center"/>
            <w:hideMark/>
          </w:tcPr>
          <w:p w14:paraId="57C18D4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662,50</w:t>
            </w:r>
          </w:p>
        </w:tc>
        <w:tc>
          <w:tcPr>
            <w:tcW w:w="709" w:type="dxa"/>
            <w:shd w:val="clear" w:color="auto" w:fill="auto"/>
            <w:noWrap/>
            <w:vAlign w:val="center"/>
            <w:hideMark/>
          </w:tcPr>
          <w:p w14:paraId="3754B90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0,86</w:t>
            </w:r>
          </w:p>
        </w:tc>
      </w:tr>
      <w:tr w:rsidR="00985ECC" w:rsidRPr="00985ECC" w14:paraId="69F99DF5" w14:textId="77777777" w:rsidTr="00F35A31">
        <w:trPr>
          <w:trHeight w:val="312"/>
        </w:trPr>
        <w:tc>
          <w:tcPr>
            <w:tcW w:w="992" w:type="dxa"/>
            <w:shd w:val="clear" w:color="auto" w:fill="auto"/>
            <w:noWrap/>
            <w:vAlign w:val="center"/>
            <w:hideMark/>
          </w:tcPr>
          <w:p w14:paraId="5BC6642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64FDDE66"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đường phố được chiếu sáng </w:t>
            </w:r>
          </w:p>
        </w:tc>
        <w:tc>
          <w:tcPr>
            <w:tcW w:w="1939" w:type="dxa"/>
            <w:shd w:val="clear" w:color="auto" w:fill="auto"/>
            <w:noWrap/>
            <w:vAlign w:val="center"/>
            <w:hideMark/>
          </w:tcPr>
          <w:p w14:paraId="7A49D6E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7DC652A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3C5EB34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181185F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63</w:t>
            </w:r>
          </w:p>
        </w:tc>
        <w:tc>
          <w:tcPr>
            <w:tcW w:w="1417" w:type="dxa"/>
            <w:shd w:val="clear" w:color="auto" w:fill="auto"/>
            <w:noWrap/>
            <w:vAlign w:val="center"/>
            <w:hideMark/>
          </w:tcPr>
          <w:p w14:paraId="734C106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66,5</w:t>
            </w:r>
          </w:p>
        </w:tc>
        <w:tc>
          <w:tcPr>
            <w:tcW w:w="1843" w:type="dxa"/>
            <w:shd w:val="clear" w:color="auto" w:fill="auto"/>
            <w:noWrap/>
            <w:vAlign w:val="center"/>
            <w:hideMark/>
          </w:tcPr>
          <w:p w14:paraId="481EB69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67,9</w:t>
            </w:r>
          </w:p>
        </w:tc>
        <w:tc>
          <w:tcPr>
            <w:tcW w:w="709" w:type="dxa"/>
            <w:shd w:val="clear" w:color="auto" w:fill="auto"/>
            <w:noWrap/>
            <w:vAlign w:val="center"/>
            <w:hideMark/>
          </w:tcPr>
          <w:p w14:paraId="5D503B2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7551B358" w14:textId="77777777" w:rsidTr="00F35A31">
        <w:trPr>
          <w:trHeight w:val="312"/>
        </w:trPr>
        <w:tc>
          <w:tcPr>
            <w:tcW w:w="992" w:type="dxa"/>
            <w:shd w:val="clear" w:color="auto" w:fill="auto"/>
            <w:noWrap/>
            <w:vAlign w:val="center"/>
            <w:hideMark/>
          </w:tcPr>
          <w:p w14:paraId="282D9D9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noWrap/>
            <w:vAlign w:val="center"/>
            <w:hideMark/>
          </w:tcPr>
          <w:p w14:paraId="79037EAC"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ngõ hẻm được chiếu sáng </w:t>
            </w:r>
          </w:p>
        </w:tc>
        <w:tc>
          <w:tcPr>
            <w:tcW w:w="1939" w:type="dxa"/>
            <w:shd w:val="clear" w:color="auto" w:fill="auto"/>
            <w:noWrap/>
            <w:vAlign w:val="center"/>
            <w:hideMark/>
          </w:tcPr>
          <w:p w14:paraId="161F7E0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5131A70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8E1C05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079D7D3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1417" w:type="dxa"/>
            <w:shd w:val="clear" w:color="auto" w:fill="auto"/>
            <w:noWrap/>
            <w:vAlign w:val="center"/>
            <w:hideMark/>
          </w:tcPr>
          <w:p w14:paraId="3FD8665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843" w:type="dxa"/>
            <w:shd w:val="clear" w:color="auto" w:fill="auto"/>
            <w:noWrap/>
            <w:vAlign w:val="center"/>
            <w:hideMark/>
          </w:tcPr>
          <w:p w14:paraId="6BDAF18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65,0</w:t>
            </w:r>
          </w:p>
        </w:tc>
        <w:tc>
          <w:tcPr>
            <w:tcW w:w="709" w:type="dxa"/>
            <w:shd w:val="clear" w:color="auto" w:fill="auto"/>
            <w:noWrap/>
            <w:vAlign w:val="center"/>
            <w:hideMark/>
          </w:tcPr>
          <w:p w14:paraId="497053F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0,94</w:t>
            </w:r>
          </w:p>
        </w:tc>
      </w:tr>
      <w:tr w:rsidR="00985ECC" w:rsidRPr="00985ECC" w14:paraId="1D9AA9A9" w14:textId="77777777" w:rsidTr="00F35A31">
        <w:trPr>
          <w:trHeight w:val="324"/>
        </w:trPr>
        <w:tc>
          <w:tcPr>
            <w:tcW w:w="992" w:type="dxa"/>
            <w:shd w:val="clear" w:color="auto" w:fill="auto"/>
            <w:noWrap/>
            <w:vAlign w:val="center"/>
            <w:hideMark/>
          </w:tcPr>
          <w:p w14:paraId="5A5A32E6"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5.2.3</w:t>
            </w:r>
          </w:p>
        </w:tc>
        <w:tc>
          <w:tcPr>
            <w:tcW w:w="5387" w:type="dxa"/>
            <w:shd w:val="clear" w:color="auto" w:fill="auto"/>
            <w:noWrap/>
            <w:vAlign w:val="center"/>
            <w:hideMark/>
          </w:tcPr>
          <w:p w14:paraId="515F8C2D"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cấp nước</w:t>
            </w:r>
          </w:p>
        </w:tc>
        <w:tc>
          <w:tcPr>
            <w:tcW w:w="1939" w:type="dxa"/>
            <w:shd w:val="clear" w:color="auto" w:fill="auto"/>
            <w:noWrap/>
            <w:vAlign w:val="center"/>
            <w:hideMark/>
          </w:tcPr>
          <w:p w14:paraId="59918665"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038" w:type="dxa"/>
            <w:shd w:val="clear" w:color="auto" w:fill="auto"/>
            <w:noWrap/>
            <w:vAlign w:val="center"/>
            <w:hideMark/>
          </w:tcPr>
          <w:p w14:paraId="3EDDA7AF"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31" w:type="dxa"/>
            <w:shd w:val="clear" w:color="auto" w:fill="auto"/>
            <w:noWrap/>
            <w:vAlign w:val="center"/>
            <w:hideMark/>
          </w:tcPr>
          <w:p w14:paraId="5876B9FE"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479" w:type="dxa"/>
            <w:shd w:val="clear" w:color="auto" w:fill="auto"/>
            <w:noWrap/>
            <w:vAlign w:val="center"/>
            <w:hideMark/>
          </w:tcPr>
          <w:p w14:paraId="5DCA21CF"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417" w:type="dxa"/>
            <w:shd w:val="clear" w:color="auto" w:fill="auto"/>
            <w:noWrap/>
            <w:vAlign w:val="center"/>
            <w:hideMark/>
          </w:tcPr>
          <w:p w14:paraId="2E7FE88D"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843" w:type="dxa"/>
            <w:shd w:val="clear" w:color="auto" w:fill="auto"/>
            <w:noWrap/>
            <w:vAlign w:val="center"/>
            <w:hideMark/>
          </w:tcPr>
          <w:p w14:paraId="7C0947B4"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709" w:type="dxa"/>
            <w:shd w:val="clear" w:color="auto" w:fill="auto"/>
            <w:noWrap/>
            <w:vAlign w:val="center"/>
            <w:hideMark/>
          </w:tcPr>
          <w:p w14:paraId="0B10C678"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0,79</w:t>
            </w:r>
          </w:p>
        </w:tc>
      </w:tr>
      <w:tr w:rsidR="00985ECC" w:rsidRPr="00985ECC" w14:paraId="1E883641" w14:textId="77777777" w:rsidTr="00F35A31">
        <w:trPr>
          <w:trHeight w:val="720"/>
        </w:trPr>
        <w:tc>
          <w:tcPr>
            <w:tcW w:w="992" w:type="dxa"/>
            <w:shd w:val="clear" w:color="auto" w:fill="auto"/>
            <w:noWrap/>
            <w:vAlign w:val="center"/>
            <w:hideMark/>
          </w:tcPr>
          <w:p w14:paraId="516B777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22D3A7A4"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Mức tiêu thụ nước sạch qua hệ thống cấp nước tập trung bình quân đầu người</w:t>
            </w:r>
          </w:p>
        </w:tc>
        <w:tc>
          <w:tcPr>
            <w:tcW w:w="1939" w:type="dxa"/>
            <w:shd w:val="clear" w:color="auto" w:fill="auto"/>
            <w:noWrap/>
            <w:vAlign w:val="center"/>
            <w:hideMark/>
          </w:tcPr>
          <w:p w14:paraId="2CD2FF0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l/ng.ngđ</w:t>
            </w:r>
          </w:p>
        </w:tc>
        <w:tc>
          <w:tcPr>
            <w:tcW w:w="1038" w:type="dxa"/>
            <w:shd w:val="clear" w:color="auto" w:fill="auto"/>
            <w:noWrap/>
            <w:vAlign w:val="center"/>
            <w:hideMark/>
          </w:tcPr>
          <w:p w14:paraId="358E1E6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28307EF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678318F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17" w:type="dxa"/>
            <w:shd w:val="clear" w:color="auto" w:fill="auto"/>
            <w:noWrap/>
            <w:vAlign w:val="center"/>
            <w:hideMark/>
          </w:tcPr>
          <w:p w14:paraId="2B6118F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120</w:t>
            </w:r>
          </w:p>
        </w:tc>
        <w:tc>
          <w:tcPr>
            <w:tcW w:w="1843" w:type="dxa"/>
            <w:shd w:val="clear" w:color="auto" w:fill="auto"/>
            <w:noWrap/>
            <w:vAlign w:val="center"/>
            <w:hideMark/>
          </w:tcPr>
          <w:p w14:paraId="47078AC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102,84</w:t>
            </w:r>
          </w:p>
        </w:tc>
        <w:tc>
          <w:tcPr>
            <w:tcW w:w="709" w:type="dxa"/>
            <w:shd w:val="clear" w:color="auto" w:fill="auto"/>
            <w:noWrap/>
            <w:vAlign w:val="center"/>
            <w:hideMark/>
          </w:tcPr>
          <w:p w14:paraId="0763E65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0,79</w:t>
            </w:r>
          </w:p>
        </w:tc>
      </w:tr>
      <w:tr w:rsidR="00985ECC" w:rsidRPr="00985ECC" w14:paraId="391717D6" w14:textId="77777777" w:rsidTr="00F35A31">
        <w:trPr>
          <w:trHeight w:val="720"/>
        </w:trPr>
        <w:tc>
          <w:tcPr>
            <w:tcW w:w="992" w:type="dxa"/>
            <w:shd w:val="clear" w:color="auto" w:fill="auto"/>
            <w:noWrap/>
            <w:vAlign w:val="center"/>
            <w:hideMark/>
          </w:tcPr>
          <w:p w14:paraId="6A961A4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vAlign w:val="center"/>
            <w:hideMark/>
          </w:tcPr>
          <w:p w14:paraId="1B7A03C3"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dân số đô thị được cấp nước sạch qua hệ thống cấp nước tập trung và được sử dụng nguồn nước hợp vệ sinh</w:t>
            </w:r>
          </w:p>
        </w:tc>
        <w:tc>
          <w:tcPr>
            <w:tcW w:w="1939" w:type="dxa"/>
            <w:shd w:val="clear" w:color="auto" w:fill="auto"/>
            <w:noWrap/>
            <w:vAlign w:val="center"/>
            <w:hideMark/>
          </w:tcPr>
          <w:p w14:paraId="32EF02A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16452D4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6E63B7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7983C25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417" w:type="dxa"/>
            <w:shd w:val="clear" w:color="auto" w:fill="auto"/>
            <w:noWrap/>
            <w:vAlign w:val="center"/>
            <w:hideMark/>
          </w:tcPr>
          <w:p w14:paraId="4EC4089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w:t>
            </w:r>
          </w:p>
        </w:tc>
        <w:tc>
          <w:tcPr>
            <w:tcW w:w="1843" w:type="dxa"/>
            <w:shd w:val="clear" w:color="auto" w:fill="auto"/>
            <w:noWrap/>
            <w:vAlign w:val="center"/>
            <w:hideMark/>
          </w:tcPr>
          <w:p w14:paraId="518A08C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43</w:t>
            </w:r>
          </w:p>
        </w:tc>
        <w:tc>
          <w:tcPr>
            <w:tcW w:w="709" w:type="dxa"/>
            <w:shd w:val="clear" w:color="auto" w:fill="auto"/>
            <w:noWrap/>
            <w:vAlign w:val="center"/>
            <w:hideMark/>
          </w:tcPr>
          <w:p w14:paraId="377FB38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0DF35A13" w14:textId="77777777" w:rsidTr="00F35A31">
        <w:trPr>
          <w:trHeight w:val="324"/>
        </w:trPr>
        <w:tc>
          <w:tcPr>
            <w:tcW w:w="992" w:type="dxa"/>
            <w:shd w:val="clear" w:color="auto" w:fill="auto"/>
            <w:noWrap/>
            <w:vAlign w:val="center"/>
            <w:hideMark/>
          </w:tcPr>
          <w:p w14:paraId="45FA45C2"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5.2.4</w:t>
            </w:r>
          </w:p>
        </w:tc>
        <w:tc>
          <w:tcPr>
            <w:tcW w:w="5387" w:type="dxa"/>
            <w:shd w:val="clear" w:color="auto" w:fill="auto"/>
            <w:noWrap/>
            <w:vAlign w:val="center"/>
            <w:hideMark/>
          </w:tcPr>
          <w:p w14:paraId="2D52F53A"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đánh giá về viễn thông, công nghệ thông tin</w:t>
            </w:r>
          </w:p>
        </w:tc>
        <w:tc>
          <w:tcPr>
            <w:tcW w:w="1939" w:type="dxa"/>
            <w:shd w:val="clear" w:color="auto" w:fill="auto"/>
            <w:noWrap/>
            <w:vAlign w:val="center"/>
            <w:hideMark/>
          </w:tcPr>
          <w:p w14:paraId="62966C10"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038" w:type="dxa"/>
            <w:shd w:val="clear" w:color="auto" w:fill="auto"/>
            <w:noWrap/>
            <w:vAlign w:val="center"/>
            <w:hideMark/>
          </w:tcPr>
          <w:p w14:paraId="3FBC9248"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31" w:type="dxa"/>
            <w:shd w:val="clear" w:color="auto" w:fill="auto"/>
            <w:noWrap/>
            <w:vAlign w:val="center"/>
            <w:hideMark/>
          </w:tcPr>
          <w:p w14:paraId="4044A049"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479" w:type="dxa"/>
            <w:shd w:val="clear" w:color="auto" w:fill="auto"/>
            <w:noWrap/>
            <w:vAlign w:val="center"/>
            <w:hideMark/>
          </w:tcPr>
          <w:p w14:paraId="23C5D8F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7821BB1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843" w:type="dxa"/>
            <w:shd w:val="clear" w:color="auto" w:fill="auto"/>
            <w:noWrap/>
            <w:vAlign w:val="center"/>
            <w:hideMark/>
          </w:tcPr>
          <w:p w14:paraId="4113847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709" w:type="dxa"/>
            <w:shd w:val="clear" w:color="auto" w:fill="auto"/>
            <w:noWrap/>
            <w:vAlign w:val="center"/>
            <w:hideMark/>
          </w:tcPr>
          <w:p w14:paraId="24CE006F"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r>
      <w:tr w:rsidR="00985ECC" w:rsidRPr="00985ECC" w14:paraId="1CF870C0" w14:textId="77777777" w:rsidTr="00F35A31">
        <w:trPr>
          <w:trHeight w:val="624"/>
        </w:trPr>
        <w:tc>
          <w:tcPr>
            <w:tcW w:w="992" w:type="dxa"/>
            <w:shd w:val="clear" w:color="auto" w:fill="auto"/>
            <w:noWrap/>
            <w:vAlign w:val="center"/>
            <w:hideMark/>
          </w:tcPr>
          <w:p w14:paraId="4BD343C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02DBD79A"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Thuê bao băng rộng di động/100 dân</w:t>
            </w:r>
          </w:p>
        </w:tc>
        <w:tc>
          <w:tcPr>
            <w:tcW w:w="1939" w:type="dxa"/>
            <w:shd w:val="clear" w:color="auto" w:fill="auto"/>
            <w:vAlign w:val="center"/>
            <w:hideMark/>
          </w:tcPr>
          <w:p w14:paraId="46EAEC2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Số thuê bao/</w:t>
            </w:r>
            <w:r w:rsidRPr="00985ECC">
              <w:rPr>
                <w:rFonts w:eastAsia="Times New Roman" w:cs="Times New Roman"/>
                <w:color w:val="000000" w:themeColor="text1"/>
                <w:sz w:val="26"/>
                <w:szCs w:val="26"/>
              </w:rPr>
              <w:br/>
              <w:t>100 dân</w:t>
            </w:r>
          </w:p>
        </w:tc>
        <w:tc>
          <w:tcPr>
            <w:tcW w:w="1038" w:type="dxa"/>
            <w:shd w:val="clear" w:color="auto" w:fill="auto"/>
            <w:noWrap/>
            <w:vAlign w:val="center"/>
            <w:hideMark/>
          </w:tcPr>
          <w:p w14:paraId="3D72CA1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7BFEC7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18DF3A5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75</w:t>
            </w:r>
          </w:p>
        </w:tc>
        <w:tc>
          <w:tcPr>
            <w:tcW w:w="1417" w:type="dxa"/>
            <w:shd w:val="clear" w:color="auto" w:fill="auto"/>
            <w:noWrap/>
            <w:vAlign w:val="center"/>
            <w:hideMark/>
          </w:tcPr>
          <w:p w14:paraId="46CEF75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43" w:type="dxa"/>
            <w:shd w:val="clear" w:color="auto" w:fill="auto"/>
            <w:noWrap/>
            <w:vAlign w:val="center"/>
            <w:hideMark/>
          </w:tcPr>
          <w:p w14:paraId="0CF3EAF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18,5</w:t>
            </w:r>
          </w:p>
        </w:tc>
        <w:tc>
          <w:tcPr>
            <w:tcW w:w="709" w:type="dxa"/>
            <w:shd w:val="clear" w:color="auto" w:fill="auto"/>
            <w:noWrap/>
            <w:vAlign w:val="center"/>
            <w:hideMark/>
          </w:tcPr>
          <w:p w14:paraId="0489290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43A53A19" w14:textId="77777777" w:rsidTr="00F35A31">
        <w:trPr>
          <w:trHeight w:val="312"/>
        </w:trPr>
        <w:tc>
          <w:tcPr>
            <w:tcW w:w="992" w:type="dxa"/>
            <w:shd w:val="clear" w:color="auto" w:fill="auto"/>
            <w:noWrap/>
            <w:vAlign w:val="center"/>
            <w:hideMark/>
          </w:tcPr>
          <w:p w14:paraId="020A42D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5EB37B83"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hộ gia đình có kết nối cáp quang</w:t>
            </w:r>
          </w:p>
        </w:tc>
        <w:tc>
          <w:tcPr>
            <w:tcW w:w="1939" w:type="dxa"/>
            <w:shd w:val="clear" w:color="auto" w:fill="auto"/>
            <w:noWrap/>
            <w:vAlign w:val="center"/>
            <w:hideMark/>
          </w:tcPr>
          <w:p w14:paraId="2696340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6B56961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3C87D8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6D85162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45,5</w:t>
            </w:r>
          </w:p>
        </w:tc>
        <w:tc>
          <w:tcPr>
            <w:tcW w:w="1417" w:type="dxa"/>
            <w:shd w:val="clear" w:color="auto" w:fill="auto"/>
            <w:noWrap/>
            <w:vAlign w:val="center"/>
            <w:hideMark/>
          </w:tcPr>
          <w:p w14:paraId="25AF120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843" w:type="dxa"/>
            <w:shd w:val="clear" w:color="auto" w:fill="auto"/>
            <w:noWrap/>
            <w:vAlign w:val="center"/>
            <w:hideMark/>
          </w:tcPr>
          <w:p w14:paraId="48549F1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25,4</w:t>
            </w:r>
          </w:p>
        </w:tc>
        <w:tc>
          <w:tcPr>
            <w:tcW w:w="709" w:type="dxa"/>
            <w:shd w:val="clear" w:color="auto" w:fill="auto"/>
            <w:noWrap/>
            <w:vAlign w:val="center"/>
            <w:hideMark/>
          </w:tcPr>
          <w:p w14:paraId="716826C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194934A1" w14:textId="77777777" w:rsidTr="00F35A31">
        <w:trPr>
          <w:trHeight w:val="624"/>
        </w:trPr>
        <w:tc>
          <w:tcPr>
            <w:tcW w:w="992" w:type="dxa"/>
            <w:shd w:val="clear" w:color="auto" w:fill="auto"/>
            <w:noWrap/>
            <w:vAlign w:val="center"/>
            <w:hideMark/>
          </w:tcPr>
          <w:p w14:paraId="34B2B0C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vAlign w:val="center"/>
            <w:hideMark/>
          </w:tcPr>
          <w:p w14:paraId="46342752"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hồ sơ thủ tục hành chính được xử lý qua dịch vụ công trực tuyến toàn tỉnh</w:t>
            </w:r>
          </w:p>
        </w:tc>
        <w:tc>
          <w:tcPr>
            <w:tcW w:w="1939" w:type="dxa"/>
            <w:shd w:val="clear" w:color="auto" w:fill="auto"/>
            <w:vAlign w:val="center"/>
            <w:hideMark/>
          </w:tcPr>
          <w:p w14:paraId="59D53FA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64F7620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1786C2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03D9E43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w:t>
            </w:r>
          </w:p>
        </w:tc>
        <w:tc>
          <w:tcPr>
            <w:tcW w:w="1417" w:type="dxa"/>
            <w:shd w:val="clear" w:color="auto" w:fill="auto"/>
            <w:noWrap/>
            <w:vAlign w:val="center"/>
            <w:hideMark/>
          </w:tcPr>
          <w:p w14:paraId="5914055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w:t>
            </w:r>
          </w:p>
        </w:tc>
        <w:tc>
          <w:tcPr>
            <w:tcW w:w="1843" w:type="dxa"/>
            <w:shd w:val="clear" w:color="auto" w:fill="auto"/>
            <w:noWrap/>
            <w:vAlign w:val="center"/>
            <w:hideMark/>
          </w:tcPr>
          <w:p w14:paraId="701DC24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25,0</w:t>
            </w:r>
          </w:p>
        </w:tc>
        <w:tc>
          <w:tcPr>
            <w:tcW w:w="709" w:type="dxa"/>
            <w:shd w:val="clear" w:color="auto" w:fill="auto"/>
            <w:noWrap/>
            <w:vAlign w:val="center"/>
            <w:hideMark/>
          </w:tcPr>
          <w:p w14:paraId="40B2754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221F28BA" w14:textId="77777777" w:rsidTr="00F35A31">
        <w:trPr>
          <w:trHeight w:val="324"/>
        </w:trPr>
        <w:tc>
          <w:tcPr>
            <w:tcW w:w="992" w:type="dxa"/>
            <w:shd w:val="clear" w:color="auto" w:fill="auto"/>
            <w:noWrap/>
            <w:vAlign w:val="center"/>
            <w:hideMark/>
          </w:tcPr>
          <w:p w14:paraId="2874BB30"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w:t>
            </w:r>
          </w:p>
        </w:tc>
        <w:tc>
          <w:tcPr>
            <w:tcW w:w="5387" w:type="dxa"/>
            <w:shd w:val="clear" w:color="auto" w:fill="auto"/>
            <w:noWrap/>
            <w:vAlign w:val="center"/>
            <w:hideMark/>
          </w:tcPr>
          <w:p w14:paraId="213DEAD8"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vệ sinh môi trường</w:t>
            </w:r>
          </w:p>
        </w:tc>
        <w:tc>
          <w:tcPr>
            <w:tcW w:w="1939" w:type="dxa"/>
            <w:shd w:val="clear" w:color="auto" w:fill="auto"/>
            <w:noWrap/>
            <w:vAlign w:val="center"/>
            <w:hideMark/>
          </w:tcPr>
          <w:p w14:paraId="5F67221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38" w:type="dxa"/>
            <w:shd w:val="clear" w:color="auto" w:fill="auto"/>
            <w:noWrap/>
            <w:vAlign w:val="center"/>
            <w:hideMark/>
          </w:tcPr>
          <w:p w14:paraId="12944425"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10,50</w:t>
            </w:r>
          </w:p>
        </w:tc>
        <w:tc>
          <w:tcPr>
            <w:tcW w:w="931" w:type="dxa"/>
            <w:shd w:val="clear" w:color="auto" w:fill="auto"/>
            <w:noWrap/>
            <w:vAlign w:val="center"/>
            <w:hideMark/>
          </w:tcPr>
          <w:p w14:paraId="5D070D37"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14,00</w:t>
            </w:r>
          </w:p>
        </w:tc>
        <w:tc>
          <w:tcPr>
            <w:tcW w:w="1479" w:type="dxa"/>
            <w:shd w:val="clear" w:color="auto" w:fill="auto"/>
            <w:noWrap/>
            <w:vAlign w:val="center"/>
            <w:hideMark/>
          </w:tcPr>
          <w:p w14:paraId="7292E5A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0880F60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843" w:type="dxa"/>
            <w:shd w:val="clear" w:color="auto" w:fill="auto"/>
            <w:noWrap/>
            <w:vAlign w:val="center"/>
            <w:hideMark/>
          </w:tcPr>
          <w:p w14:paraId="566A895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709" w:type="dxa"/>
            <w:shd w:val="clear" w:color="auto" w:fill="auto"/>
            <w:noWrap/>
            <w:vAlign w:val="center"/>
            <w:hideMark/>
          </w:tcPr>
          <w:p w14:paraId="50247812"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10,65</w:t>
            </w:r>
          </w:p>
        </w:tc>
      </w:tr>
      <w:tr w:rsidR="00985ECC" w:rsidRPr="00985ECC" w14:paraId="3D2E53D9" w14:textId="77777777" w:rsidTr="00F35A31">
        <w:trPr>
          <w:trHeight w:val="324"/>
        </w:trPr>
        <w:tc>
          <w:tcPr>
            <w:tcW w:w="992" w:type="dxa"/>
            <w:shd w:val="clear" w:color="auto" w:fill="auto"/>
            <w:noWrap/>
            <w:vAlign w:val="center"/>
            <w:hideMark/>
          </w:tcPr>
          <w:p w14:paraId="206A2769"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5.3.1</w:t>
            </w:r>
          </w:p>
        </w:tc>
        <w:tc>
          <w:tcPr>
            <w:tcW w:w="5387" w:type="dxa"/>
            <w:shd w:val="clear" w:color="auto" w:fill="auto"/>
            <w:noWrap/>
            <w:vAlign w:val="center"/>
            <w:hideMark/>
          </w:tcPr>
          <w:p w14:paraId="2376B7B2"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hệ thống thoát nước và chống ngập úng</w:t>
            </w:r>
          </w:p>
        </w:tc>
        <w:tc>
          <w:tcPr>
            <w:tcW w:w="1939" w:type="dxa"/>
            <w:shd w:val="clear" w:color="auto" w:fill="auto"/>
            <w:noWrap/>
            <w:vAlign w:val="center"/>
            <w:hideMark/>
          </w:tcPr>
          <w:p w14:paraId="1C71E542"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038" w:type="dxa"/>
            <w:shd w:val="clear" w:color="auto" w:fill="auto"/>
            <w:noWrap/>
            <w:vAlign w:val="center"/>
            <w:hideMark/>
          </w:tcPr>
          <w:p w14:paraId="5874D44A"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31" w:type="dxa"/>
            <w:shd w:val="clear" w:color="auto" w:fill="auto"/>
            <w:noWrap/>
            <w:vAlign w:val="center"/>
            <w:hideMark/>
          </w:tcPr>
          <w:p w14:paraId="15010762"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479" w:type="dxa"/>
            <w:shd w:val="clear" w:color="auto" w:fill="auto"/>
            <w:noWrap/>
            <w:vAlign w:val="center"/>
            <w:hideMark/>
          </w:tcPr>
          <w:p w14:paraId="6384EEA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7DC545E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843" w:type="dxa"/>
            <w:shd w:val="clear" w:color="auto" w:fill="auto"/>
            <w:noWrap/>
            <w:vAlign w:val="center"/>
            <w:hideMark/>
          </w:tcPr>
          <w:p w14:paraId="14178DB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709" w:type="dxa"/>
            <w:shd w:val="clear" w:color="auto" w:fill="auto"/>
            <w:noWrap/>
            <w:vAlign w:val="center"/>
            <w:hideMark/>
          </w:tcPr>
          <w:p w14:paraId="66A403B0"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r>
      <w:tr w:rsidR="00985ECC" w:rsidRPr="00985ECC" w14:paraId="69B092B5" w14:textId="77777777" w:rsidTr="00F35A31">
        <w:trPr>
          <w:trHeight w:val="312"/>
        </w:trPr>
        <w:tc>
          <w:tcPr>
            <w:tcW w:w="992" w:type="dxa"/>
            <w:shd w:val="clear" w:color="auto" w:fill="auto"/>
            <w:noWrap/>
            <w:vAlign w:val="center"/>
            <w:hideMark/>
          </w:tcPr>
          <w:p w14:paraId="35538EA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6194D9A3"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Mật độ đường cống thoát nước chính </w:t>
            </w:r>
          </w:p>
        </w:tc>
        <w:tc>
          <w:tcPr>
            <w:tcW w:w="1939" w:type="dxa"/>
            <w:shd w:val="clear" w:color="auto" w:fill="auto"/>
            <w:noWrap/>
            <w:vAlign w:val="center"/>
            <w:hideMark/>
          </w:tcPr>
          <w:p w14:paraId="266E1FC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km/km2</w:t>
            </w:r>
          </w:p>
        </w:tc>
        <w:tc>
          <w:tcPr>
            <w:tcW w:w="1038" w:type="dxa"/>
            <w:shd w:val="clear" w:color="auto" w:fill="auto"/>
            <w:noWrap/>
            <w:vAlign w:val="center"/>
            <w:hideMark/>
          </w:tcPr>
          <w:p w14:paraId="69C6D04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0B31986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noWrap/>
            <w:vAlign w:val="center"/>
            <w:hideMark/>
          </w:tcPr>
          <w:p w14:paraId="08B0620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417" w:type="dxa"/>
            <w:shd w:val="clear" w:color="auto" w:fill="auto"/>
            <w:noWrap/>
            <w:vAlign w:val="center"/>
            <w:hideMark/>
          </w:tcPr>
          <w:p w14:paraId="71ACE89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3,5</w:t>
            </w:r>
          </w:p>
        </w:tc>
        <w:tc>
          <w:tcPr>
            <w:tcW w:w="1843" w:type="dxa"/>
            <w:shd w:val="clear" w:color="auto" w:fill="auto"/>
            <w:noWrap/>
            <w:vAlign w:val="center"/>
            <w:hideMark/>
          </w:tcPr>
          <w:p w14:paraId="1163474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38,42</w:t>
            </w:r>
          </w:p>
        </w:tc>
        <w:tc>
          <w:tcPr>
            <w:tcW w:w="709" w:type="dxa"/>
            <w:shd w:val="clear" w:color="auto" w:fill="auto"/>
            <w:noWrap/>
            <w:vAlign w:val="center"/>
            <w:hideMark/>
          </w:tcPr>
          <w:p w14:paraId="28B2AD5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3FFD273E" w14:textId="77777777" w:rsidTr="00F35A31">
        <w:trPr>
          <w:trHeight w:val="624"/>
        </w:trPr>
        <w:tc>
          <w:tcPr>
            <w:tcW w:w="992" w:type="dxa"/>
            <w:shd w:val="clear" w:color="auto" w:fill="auto"/>
            <w:noWrap/>
            <w:vAlign w:val="center"/>
            <w:hideMark/>
          </w:tcPr>
          <w:p w14:paraId="35F91B1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30924749"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các điểm ngập úng có giải pháp phòng, chống, khắc phục</w:t>
            </w:r>
          </w:p>
        </w:tc>
        <w:tc>
          <w:tcPr>
            <w:tcW w:w="1939" w:type="dxa"/>
            <w:shd w:val="clear" w:color="auto" w:fill="auto"/>
            <w:noWrap/>
            <w:vAlign w:val="center"/>
            <w:hideMark/>
          </w:tcPr>
          <w:p w14:paraId="76C578E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10BB6D3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15A8FC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0A4BB91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417" w:type="dxa"/>
            <w:shd w:val="clear" w:color="auto" w:fill="auto"/>
            <w:noWrap/>
            <w:vAlign w:val="center"/>
            <w:hideMark/>
          </w:tcPr>
          <w:p w14:paraId="1608666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w:t>
            </w:r>
          </w:p>
        </w:tc>
        <w:tc>
          <w:tcPr>
            <w:tcW w:w="1843" w:type="dxa"/>
            <w:shd w:val="clear" w:color="auto" w:fill="auto"/>
            <w:vAlign w:val="center"/>
            <w:hideMark/>
          </w:tcPr>
          <w:p w14:paraId="5B4C26A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không có điểm nào ngập úng</w:t>
            </w:r>
          </w:p>
        </w:tc>
        <w:tc>
          <w:tcPr>
            <w:tcW w:w="709" w:type="dxa"/>
            <w:shd w:val="clear" w:color="auto" w:fill="auto"/>
            <w:noWrap/>
            <w:vAlign w:val="center"/>
            <w:hideMark/>
          </w:tcPr>
          <w:p w14:paraId="13730E6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2A4D124D" w14:textId="77777777" w:rsidTr="00F35A31">
        <w:trPr>
          <w:trHeight w:val="324"/>
        </w:trPr>
        <w:tc>
          <w:tcPr>
            <w:tcW w:w="992" w:type="dxa"/>
            <w:shd w:val="clear" w:color="auto" w:fill="auto"/>
            <w:noWrap/>
            <w:vAlign w:val="center"/>
            <w:hideMark/>
          </w:tcPr>
          <w:p w14:paraId="6DD73F7A"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5.3.2</w:t>
            </w:r>
          </w:p>
        </w:tc>
        <w:tc>
          <w:tcPr>
            <w:tcW w:w="5387" w:type="dxa"/>
            <w:shd w:val="clear" w:color="auto" w:fill="auto"/>
            <w:noWrap/>
            <w:vAlign w:val="center"/>
            <w:hideMark/>
          </w:tcPr>
          <w:p w14:paraId="75AB0FDF"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xml:space="preserve">Các tiêu chuẩn về thu gom, xử lý nước thải, chất thải </w:t>
            </w:r>
          </w:p>
        </w:tc>
        <w:tc>
          <w:tcPr>
            <w:tcW w:w="1939" w:type="dxa"/>
            <w:shd w:val="clear" w:color="auto" w:fill="auto"/>
            <w:noWrap/>
            <w:vAlign w:val="center"/>
            <w:hideMark/>
          </w:tcPr>
          <w:p w14:paraId="3E8CD539"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038" w:type="dxa"/>
            <w:shd w:val="clear" w:color="auto" w:fill="auto"/>
            <w:noWrap/>
            <w:vAlign w:val="center"/>
            <w:hideMark/>
          </w:tcPr>
          <w:p w14:paraId="3BDCC53F"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3,75</w:t>
            </w:r>
          </w:p>
        </w:tc>
        <w:tc>
          <w:tcPr>
            <w:tcW w:w="931" w:type="dxa"/>
            <w:shd w:val="clear" w:color="auto" w:fill="auto"/>
            <w:noWrap/>
            <w:vAlign w:val="center"/>
            <w:hideMark/>
          </w:tcPr>
          <w:p w14:paraId="1F87DE0D"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5,00</w:t>
            </w:r>
          </w:p>
        </w:tc>
        <w:tc>
          <w:tcPr>
            <w:tcW w:w="1479" w:type="dxa"/>
            <w:shd w:val="clear" w:color="auto" w:fill="auto"/>
            <w:noWrap/>
            <w:vAlign w:val="center"/>
            <w:hideMark/>
          </w:tcPr>
          <w:p w14:paraId="3A5E5C3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5105368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843" w:type="dxa"/>
            <w:shd w:val="clear" w:color="auto" w:fill="auto"/>
            <w:noWrap/>
            <w:vAlign w:val="center"/>
            <w:hideMark/>
          </w:tcPr>
          <w:p w14:paraId="50098C8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709" w:type="dxa"/>
            <w:shd w:val="clear" w:color="auto" w:fill="auto"/>
            <w:noWrap/>
            <w:vAlign w:val="center"/>
            <w:hideMark/>
          </w:tcPr>
          <w:p w14:paraId="19609BFE"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2,90</w:t>
            </w:r>
          </w:p>
        </w:tc>
      </w:tr>
      <w:tr w:rsidR="00985ECC" w:rsidRPr="00985ECC" w14:paraId="592A357E" w14:textId="77777777" w:rsidTr="00F35A31">
        <w:trPr>
          <w:trHeight w:val="312"/>
        </w:trPr>
        <w:tc>
          <w:tcPr>
            <w:tcW w:w="992" w:type="dxa"/>
            <w:shd w:val="clear" w:color="auto" w:fill="auto"/>
            <w:noWrap/>
            <w:vAlign w:val="center"/>
            <w:hideMark/>
          </w:tcPr>
          <w:p w14:paraId="69C3E23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1AC98A48"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nước thải đô thị được xử lý đạt quy chuẩn kỹ thuật</w:t>
            </w:r>
          </w:p>
        </w:tc>
        <w:tc>
          <w:tcPr>
            <w:tcW w:w="1939" w:type="dxa"/>
            <w:shd w:val="clear" w:color="auto" w:fill="auto"/>
            <w:noWrap/>
            <w:vAlign w:val="center"/>
            <w:hideMark/>
          </w:tcPr>
          <w:p w14:paraId="40CAB82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3C06D13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6C95BF5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noWrap/>
            <w:vAlign w:val="center"/>
            <w:hideMark/>
          </w:tcPr>
          <w:p w14:paraId="47D95C1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10,5</w:t>
            </w:r>
          </w:p>
        </w:tc>
        <w:tc>
          <w:tcPr>
            <w:tcW w:w="1417" w:type="dxa"/>
            <w:shd w:val="clear" w:color="auto" w:fill="auto"/>
            <w:noWrap/>
            <w:vAlign w:val="center"/>
            <w:hideMark/>
          </w:tcPr>
          <w:p w14:paraId="78ADE9B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21</w:t>
            </w:r>
          </w:p>
        </w:tc>
        <w:tc>
          <w:tcPr>
            <w:tcW w:w="1843" w:type="dxa"/>
            <w:shd w:val="clear" w:color="auto" w:fill="auto"/>
            <w:noWrap/>
            <w:vAlign w:val="center"/>
            <w:hideMark/>
          </w:tcPr>
          <w:p w14:paraId="42EB0C4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w:t>
            </w:r>
          </w:p>
        </w:tc>
        <w:tc>
          <w:tcPr>
            <w:tcW w:w="709" w:type="dxa"/>
            <w:shd w:val="clear" w:color="auto" w:fill="auto"/>
            <w:noWrap/>
            <w:vAlign w:val="center"/>
            <w:hideMark/>
          </w:tcPr>
          <w:p w14:paraId="4E421B9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143A26FD" w14:textId="77777777" w:rsidTr="00F35A31">
        <w:trPr>
          <w:trHeight w:val="624"/>
        </w:trPr>
        <w:tc>
          <w:tcPr>
            <w:tcW w:w="992" w:type="dxa"/>
            <w:shd w:val="clear" w:color="auto" w:fill="auto"/>
            <w:noWrap/>
            <w:vAlign w:val="center"/>
            <w:hideMark/>
          </w:tcPr>
          <w:p w14:paraId="43530C5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vAlign w:val="center"/>
            <w:hideMark/>
          </w:tcPr>
          <w:p w14:paraId="640D898C"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chất thải nguy hại được thu gom, xử lý đáp ứng yêu cầu bảo vệ môi trường</w:t>
            </w:r>
          </w:p>
        </w:tc>
        <w:tc>
          <w:tcPr>
            <w:tcW w:w="1939" w:type="dxa"/>
            <w:shd w:val="clear" w:color="auto" w:fill="auto"/>
            <w:noWrap/>
            <w:vAlign w:val="center"/>
            <w:hideMark/>
          </w:tcPr>
          <w:p w14:paraId="7662AA2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42279D3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4C8618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1651C07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417" w:type="dxa"/>
            <w:shd w:val="clear" w:color="auto" w:fill="auto"/>
            <w:noWrap/>
            <w:vAlign w:val="center"/>
            <w:hideMark/>
          </w:tcPr>
          <w:p w14:paraId="5950B7C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85</w:t>
            </w:r>
          </w:p>
        </w:tc>
        <w:tc>
          <w:tcPr>
            <w:tcW w:w="1843" w:type="dxa"/>
            <w:shd w:val="clear" w:color="auto" w:fill="auto"/>
            <w:noWrap/>
            <w:vAlign w:val="center"/>
            <w:hideMark/>
          </w:tcPr>
          <w:p w14:paraId="08A7D38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w:t>
            </w:r>
          </w:p>
        </w:tc>
        <w:tc>
          <w:tcPr>
            <w:tcW w:w="709" w:type="dxa"/>
            <w:shd w:val="clear" w:color="auto" w:fill="auto"/>
            <w:noWrap/>
            <w:vAlign w:val="center"/>
            <w:hideMark/>
          </w:tcPr>
          <w:p w14:paraId="296B4B7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758B3CF9" w14:textId="77777777" w:rsidTr="00F35A31">
        <w:trPr>
          <w:trHeight w:val="312"/>
        </w:trPr>
        <w:tc>
          <w:tcPr>
            <w:tcW w:w="992" w:type="dxa"/>
            <w:shd w:val="clear" w:color="auto" w:fill="auto"/>
            <w:noWrap/>
            <w:vAlign w:val="center"/>
            <w:hideMark/>
          </w:tcPr>
          <w:p w14:paraId="15F671D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vAlign w:val="center"/>
            <w:hideMark/>
          </w:tcPr>
          <w:p w14:paraId="2A79BB84"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chất thải rắn sinh hoạt được thu gom</w:t>
            </w:r>
          </w:p>
        </w:tc>
        <w:tc>
          <w:tcPr>
            <w:tcW w:w="1939" w:type="dxa"/>
            <w:shd w:val="clear" w:color="auto" w:fill="auto"/>
            <w:noWrap/>
            <w:vAlign w:val="center"/>
            <w:hideMark/>
          </w:tcPr>
          <w:p w14:paraId="1B1B873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0A1E9DF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39F294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1BFE8D9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417" w:type="dxa"/>
            <w:shd w:val="clear" w:color="auto" w:fill="auto"/>
            <w:noWrap/>
            <w:vAlign w:val="center"/>
            <w:hideMark/>
          </w:tcPr>
          <w:p w14:paraId="0F8B823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843" w:type="dxa"/>
            <w:shd w:val="clear" w:color="auto" w:fill="auto"/>
            <w:noWrap/>
            <w:vAlign w:val="center"/>
            <w:hideMark/>
          </w:tcPr>
          <w:p w14:paraId="760EA0E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94,2</w:t>
            </w:r>
          </w:p>
        </w:tc>
        <w:tc>
          <w:tcPr>
            <w:tcW w:w="709" w:type="dxa"/>
            <w:shd w:val="clear" w:color="auto" w:fill="auto"/>
            <w:noWrap/>
            <w:vAlign w:val="center"/>
            <w:hideMark/>
          </w:tcPr>
          <w:p w14:paraId="2A40084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7894A8DA" w14:textId="77777777" w:rsidTr="00F35A31">
        <w:trPr>
          <w:trHeight w:val="675"/>
        </w:trPr>
        <w:tc>
          <w:tcPr>
            <w:tcW w:w="992" w:type="dxa"/>
            <w:shd w:val="clear" w:color="auto" w:fill="auto"/>
            <w:noWrap/>
            <w:vAlign w:val="center"/>
            <w:hideMark/>
          </w:tcPr>
          <w:p w14:paraId="79AF15D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4</w:t>
            </w:r>
          </w:p>
        </w:tc>
        <w:tc>
          <w:tcPr>
            <w:tcW w:w="5387" w:type="dxa"/>
            <w:shd w:val="clear" w:color="auto" w:fill="auto"/>
            <w:vAlign w:val="center"/>
            <w:hideMark/>
          </w:tcPr>
          <w:p w14:paraId="4CE5BCD6"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chất thải rắn sinh hoạt được xử lý đáp ứng yêu cầu bảo vệ môi trường</w:t>
            </w:r>
          </w:p>
        </w:tc>
        <w:tc>
          <w:tcPr>
            <w:tcW w:w="1939" w:type="dxa"/>
            <w:shd w:val="clear" w:color="auto" w:fill="auto"/>
            <w:noWrap/>
            <w:vAlign w:val="center"/>
            <w:hideMark/>
          </w:tcPr>
          <w:p w14:paraId="248A2E9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642A305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418C8EF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4856212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65</w:t>
            </w:r>
          </w:p>
        </w:tc>
        <w:tc>
          <w:tcPr>
            <w:tcW w:w="1417" w:type="dxa"/>
            <w:shd w:val="clear" w:color="auto" w:fill="auto"/>
            <w:noWrap/>
            <w:vAlign w:val="center"/>
            <w:hideMark/>
          </w:tcPr>
          <w:p w14:paraId="2B43AE1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843" w:type="dxa"/>
            <w:shd w:val="clear" w:color="auto" w:fill="auto"/>
            <w:noWrap/>
            <w:vAlign w:val="center"/>
            <w:hideMark/>
          </w:tcPr>
          <w:p w14:paraId="5E79792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68,0</w:t>
            </w:r>
          </w:p>
        </w:tc>
        <w:tc>
          <w:tcPr>
            <w:tcW w:w="709" w:type="dxa"/>
            <w:shd w:val="clear" w:color="auto" w:fill="auto"/>
            <w:noWrap/>
            <w:vAlign w:val="center"/>
            <w:hideMark/>
          </w:tcPr>
          <w:p w14:paraId="752A734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0,90</w:t>
            </w:r>
          </w:p>
        </w:tc>
      </w:tr>
      <w:tr w:rsidR="00985ECC" w:rsidRPr="00985ECC" w14:paraId="07E56021" w14:textId="77777777" w:rsidTr="00F35A31">
        <w:trPr>
          <w:trHeight w:val="324"/>
        </w:trPr>
        <w:tc>
          <w:tcPr>
            <w:tcW w:w="992" w:type="dxa"/>
            <w:shd w:val="clear" w:color="auto" w:fill="auto"/>
            <w:noWrap/>
            <w:vAlign w:val="center"/>
            <w:hideMark/>
          </w:tcPr>
          <w:p w14:paraId="7A1EB963"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5.3.3</w:t>
            </w:r>
          </w:p>
        </w:tc>
        <w:tc>
          <w:tcPr>
            <w:tcW w:w="5387" w:type="dxa"/>
            <w:shd w:val="clear" w:color="auto" w:fill="auto"/>
            <w:noWrap/>
            <w:vAlign w:val="center"/>
            <w:hideMark/>
          </w:tcPr>
          <w:p w14:paraId="07BB1776"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nhà tang lễ và hỏa táng</w:t>
            </w:r>
          </w:p>
        </w:tc>
        <w:tc>
          <w:tcPr>
            <w:tcW w:w="1939" w:type="dxa"/>
            <w:shd w:val="clear" w:color="auto" w:fill="auto"/>
            <w:noWrap/>
            <w:vAlign w:val="center"/>
            <w:hideMark/>
          </w:tcPr>
          <w:p w14:paraId="2F7FAD29"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038" w:type="dxa"/>
            <w:shd w:val="clear" w:color="auto" w:fill="auto"/>
            <w:noWrap/>
            <w:vAlign w:val="center"/>
            <w:hideMark/>
          </w:tcPr>
          <w:p w14:paraId="5022C693"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31" w:type="dxa"/>
            <w:shd w:val="clear" w:color="auto" w:fill="auto"/>
            <w:noWrap/>
            <w:vAlign w:val="center"/>
            <w:hideMark/>
          </w:tcPr>
          <w:p w14:paraId="6128D695"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479" w:type="dxa"/>
            <w:shd w:val="clear" w:color="auto" w:fill="auto"/>
            <w:noWrap/>
            <w:vAlign w:val="center"/>
            <w:hideMark/>
          </w:tcPr>
          <w:p w14:paraId="76BD028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4C1693D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843" w:type="dxa"/>
            <w:shd w:val="clear" w:color="auto" w:fill="auto"/>
            <w:noWrap/>
            <w:vAlign w:val="center"/>
            <w:hideMark/>
          </w:tcPr>
          <w:p w14:paraId="19326BC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709" w:type="dxa"/>
            <w:shd w:val="clear" w:color="auto" w:fill="auto"/>
            <w:noWrap/>
            <w:vAlign w:val="center"/>
            <w:hideMark/>
          </w:tcPr>
          <w:p w14:paraId="3E5CC459"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0,75</w:t>
            </w:r>
          </w:p>
        </w:tc>
      </w:tr>
      <w:tr w:rsidR="00985ECC" w:rsidRPr="00985ECC" w14:paraId="5DA7327B" w14:textId="77777777" w:rsidTr="00F35A31">
        <w:trPr>
          <w:trHeight w:val="312"/>
        </w:trPr>
        <w:tc>
          <w:tcPr>
            <w:tcW w:w="992" w:type="dxa"/>
            <w:shd w:val="clear" w:color="auto" w:fill="auto"/>
            <w:noWrap/>
            <w:vAlign w:val="center"/>
            <w:hideMark/>
          </w:tcPr>
          <w:p w14:paraId="05A584A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39DE5953"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Nhà tang lễ</w:t>
            </w:r>
          </w:p>
        </w:tc>
        <w:tc>
          <w:tcPr>
            <w:tcW w:w="1939" w:type="dxa"/>
            <w:shd w:val="clear" w:color="auto" w:fill="auto"/>
            <w:noWrap/>
            <w:vAlign w:val="center"/>
            <w:hideMark/>
          </w:tcPr>
          <w:p w14:paraId="2215A58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cơ sở</w:t>
            </w:r>
          </w:p>
        </w:tc>
        <w:tc>
          <w:tcPr>
            <w:tcW w:w="1038" w:type="dxa"/>
            <w:shd w:val="clear" w:color="auto" w:fill="auto"/>
            <w:noWrap/>
            <w:vAlign w:val="center"/>
            <w:hideMark/>
          </w:tcPr>
          <w:p w14:paraId="337B5CB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E9FE4C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7719083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417" w:type="dxa"/>
            <w:shd w:val="clear" w:color="auto" w:fill="auto"/>
            <w:noWrap/>
            <w:vAlign w:val="center"/>
            <w:hideMark/>
          </w:tcPr>
          <w:p w14:paraId="165C7F2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843" w:type="dxa"/>
            <w:shd w:val="clear" w:color="auto" w:fill="auto"/>
            <w:noWrap/>
            <w:vAlign w:val="center"/>
            <w:hideMark/>
          </w:tcPr>
          <w:p w14:paraId="75876B2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709" w:type="dxa"/>
            <w:shd w:val="clear" w:color="auto" w:fill="auto"/>
            <w:noWrap/>
            <w:vAlign w:val="center"/>
            <w:hideMark/>
          </w:tcPr>
          <w:p w14:paraId="6726FC3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2AF50537" w14:textId="77777777" w:rsidTr="00F35A31">
        <w:trPr>
          <w:trHeight w:val="312"/>
        </w:trPr>
        <w:tc>
          <w:tcPr>
            <w:tcW w:w="992" w:type="dxa"/>
            <w:shd w:val="clear" w:color="auto" w:fill="auto"/>
            <w:noWrap/>
            <w:vAlign w:val="center"/>
            <w:hideMark/>
          </w:tcPr>
          <w:p w14:paraId="72488AB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63FEC694"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sử dụng hình thức hỏa táng</w:t>
            </w:r>
          </w:p>
        </w:tc>
        <w:tc>
          <w:tcPr>
            <w:tcW w:w="1939" w:type="dxa"/>
            <w:shd w:val="clear" w:color="auto" w:fill="auto"/>
            <w:noWrap/>
            <w:vAlign w:val="center"/>
            <w:hideMark/>
          </w:tcPr>
          <w:p w14:paraId="401500D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00CE399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283DE2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noWrap/>
            <w:vAlign w:val="center"/>
            <w:hideMark/>
          </w:tcPr>
          <w:p w14:paraId="17EF1E0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417" w:type="dxa"/>
            <w:shd w:val="clear" w:color="auto" w:fill="auto"/>
            <w:noWrap/>
            <w:vAlign w:val="center"/>
            <w:hideMark/>
          </w:tcPr>
          <w:p w14:paraId="4B606C1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843" w:type="dxa"/>
            <w:shd w:val="clear" w:color="auto" w:fill="auto"/>
            <w:noWrap/>
            <w:vAlign w:val="center"/>
            <w:hideMark/>
          </w:tcPr>
          <w:p w14:paraId="4D1F829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709" w:type="dxa"/>
            <w:shd w:val="clear" w:color="auto" w:fill="auto"/>
            <w:noWrap/>
            <w:vAlign w:val="center"/>
            <w:hideMark/>
          </w:tcPr>
          <w:p w14:paraId="4CE2918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5B9BE111" w14:textId="77777777" w:rsidTr="00F35A31">
        <w:trPr>
          <w:trHeight w:val="324"/>
        </w:trPr>
        <w:tc>
          <w:tcPr>
            <w:tcW w:w="992" w:type="dxa"/>
            <w:shd w:val="clear" w:color="auto" w:fill="auto"/>
            <w:noWrap/>
            <w:vAlign w:val="center"/>
            <w:hideMark/>
          </w:tcPr>
          <w:p w14:paraId="14D5D26B"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5.3.4</w:t>
            </w:r>
          </w:p>
        </w:tc>
        <w:tc>
          <w:tcPr>
            <w:tcW w:w="5387" w:type="dxa"/>
            <w:shd w:val="clear" w:color="auto" w:fill="auto"/>
            <w:noWrap/>
            <w:vAlign w:val="center"/>
            <w:hideMark/>
          </w:tcPr>
          <w:p w14:paraId="69F618A1"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cây xanh đô thị</w:t>
            </w:r>
          </w:p>
        </w:tc>
        <w:tc>
          <w:tcPr>
            <w:tcW w:w="1939" w:type="dxa"/>
            <w:shd w:val="clear" w:color="auto" w:fill="auto"/>
            <w:noWrap/>
            <w:vAlign w:val="center"/>
            <w:hideMark/>
          </w:tcPr>
          <w:p w14:paraId="211BB673"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038" w:type="dxa"/>
            <w:shd w:val="clear" w:color="auto" w:fill="auto"/>
            <w:noWrap/>
            <w:vAlign w:val="center"/>
            <w:hideMark/>
          </w:tcPr>
          <w:p w14:paraId="3F332B13"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931" w:type="dxa"/>
            <w:shd w:val="clear" w:color="auto" w:fill="auto"/>
            <w:noWrap/>
            <w:vAlign w:val="center"/>
            <w:hideMark/>
          </w:tcPr>
          <w:p w14:paraId="290854D1"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4,00</w:t>
            </w:r>
          </w:p>
        </w:tc>
        <w:tc>
          <w:tcPr>
            <w:tcW w:w="1479" w:type="dxa"/>
            <w:shd w:val="clear" w:color="auto" w:fill="auto"/>
            <w:noWrap/>
            <w:vAlign w:val="center"/>
            <w:hideMark/>
          </w:tcPr>
          <w:p w14:paraId="3FAA926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0DBEF69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843" w:type="dxa"/>
            <w:shd w:val="clear" w:color="auto" w:fill="auto"/>
            <w:noWrap/>
            <w:vAlign w:val="center"/>
            <w:hideMark/>
          </w:tcPr>
          <w:p w14:paraId="72061C9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709" w:type="dxa"/>
            <w:shd w:val="clear" w:color="auto" w:fill="auto"/>
            <w:noWrap/>
            <w:vAlign w:val="center"/>
            <w:hideMark/>
          </w:tcPr>
          <w:p w14:paraId="6F84FAF1"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4,00</w:t>
            </w:r>
          </w:p>
        </w:tc>
      </w:tr>
      <w:tr w:rsidR="00985ECC" w:rsidRPr="00985ECC" w14:paraId="66507B57" w14:textId="77777777" w:rsidTr="00F35A31">
        <w:trPr>
          <w:trHeight w:val="312"/>
        </w:trPr>
        <w:tc>
          <w:tcPr>
            <w:tcW w:w="992" w:type="dxa"/>
            <w:shd w:val="clear" w:color="auto" w:fill="auto"/>
            <w:noWrap/>
            <w:vAlign w:val="center"/>
            <w:hideMark/>
          </w:tcPr>
          <w:p w14:paraId="06162A3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1B5E15B6"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cây xanh toàn đô thị bình quân đầu người</w:t>
            </w:r>
          </w:p>
        </w:tc>
        <w:tc>
          <w:tcPr>
            <w:tcW w:w="1939" w:type="dxa"/>
            <w:shd w:val="clear" w:color="auto" w:fill="auto"/>
            <w:noWrap/>
            <w:vAlign w:val="center"/>
            <w:hideMark/>
          </w:tcPr>
          <w:p w14:paraId="0373B48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038" w:type="dxa"/>
            <w:shd w:val="clear" w:color="auto" w:fill="auto"/>
            <w:noWrap/>
            <w:vAlign w:val="center"/>
            <w:hideMark/>
          </w:tcPr>
          <w:p w14:paraId="08E11E2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3F4E446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noWrap/>
            <w:vAlign w:val="center"/>
            <w:hideMark/>
          </w:tcPr>
          <w:p w14:paraId="38A266B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1417" w:type="dxa"/>
            <w:shd w:val="clear" w:color="auto" w:fill="auto"/>
            <w:noWrap/>
            <w:vAlign w:val="center"/>
            <w:hideMark/>
          </w:tcPr>
          <w:p w14:paraId="494BC27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w:t>
            </w:r>
          </w:p>
        </w:tc>
        <w:tc>
          <w:tcPr>
            <w:tcW w:w="1843" w:type="dxa"/>
            <w:shd w:val="clear" w:color="auto" w:fill="auto"/>
            <w:noWrap/>
            <w:vAlign w:val="center"/>
            <w:hideMark/>
          </w:tcPr>
          <w:p w14:paraId="7A70215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12,26</w:t>
            </w:r>
          </w:p>
        </w:tc>
        <w:tc>
          <w:tcPr>
            <w:tcW w:w="709" w:type="dxa"/>
            <w:shd w:val="clear" w:color="auto" w:fill="auto"/>
            <w:noWrap/>
            <w:vAlign w:val="center"/>
            <w:hideMark/>
          </w:tcPr>
          <w:p w14:paraId="3ABC568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1439A58F" w14:textId="77777777" w:rsidTr="00F35A31">
        <w:trPr>
          <w:trHeight w:val="312"/>
        </w:trPr>
        <w:tc>
          <w:tcPr>
            <w:tcW w:w="992" w:type="dxa"/>
            <w:shd w:val="clear" w:color="auto" w:fill="auto"/>
            <w:noWrap/>
            <w:vAlign w:val="center"/>
            <w:hideMark/>
          </w:tcPr>
          <w:p w14:paraId="3898B3F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553BD747"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cây xanh công cộng khu vực nội thành, nội thị bình quân đầu người</w:t>
            </w:r>
          </w:p>
        </w:tc>
        <w:tc>
          <w:tcPr>
            <w:tcW w:w="1939" w:type="dxa"/>
            <w:shd w:val="clear" w:color="auto" w:fill="auto"/>
            <w:noWrap/>
            <w:vAlign w:val="center"/>
            <w:hideMark/>
          </w:tcPr>
          <w:p w14:paraId="73BE978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038" w:type="dxa"/>
            <w:shd w:val="clear" w:color="auto" w:fill="auto"/>
            <w:noWrap/>
            <w:vAlign w:val="center"/>
            <w:hideMark/>
          </w:tcPr>
          <w:p w14:paraId="71C7327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01E7C9C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noWrap/>
            <w:vAlign w:val="center"/>
            <w:hideMark/>
          </w:tcPr>
          <w:p w14:paraId="3434F3A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417" w:type="dxa"/>
            <w:shd w:val="clear" w:color="auto" w:fill="auto"/>
            <w:noWrap/>
            <w:vAlign w:val="center"/>
            <w:hideMark/>
          </w:tcPr>
          <w:p w14:paraId="6E74C42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843" w:type="dxa"/>
            <w:shd w:val="clear" w:color="auto" w:fill="auto"/>
            <w:noWrap/>
            <w:vAlign w:val="center"/>
            <w:hideMark/>
          </w:tcPr>
          <w:p w14:paraId="1097207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5,92</w:t>
            </w:r>
          </w:p>
        </w:tc>
        <w:tc>
          <w:tcPr>
            <w:tcW w:w="709" w:type="dxa"/>
            <w:shd w:val="clear" w:color="auto" w:fill="auto"/>
            <w:noWrap/>
            <w:vAlign w:val="center"/>
            <w:hideMark/>
          </w:tcPr>
          <w:p w14:paraId="10C5ED9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13BAE996" w14:textId="77777777" w:rsidTr="00F35A31">
        <w:trPr>
          <w:trHeight w:val="324"/>
        </w:trPr>
        <w:tc>
          <w:tcPr>
            <w:tcW w:w="992" w:type="dxa"/>
            <w:shd w:val="clear" w:color="auto" w:fill="auto"/>
            <w:noWrap/>
            <w:vAlign w:val="center"/>
            <w:hideMark/>
          </w:tcPr>
          <w:p w14:paraId="02912CA7"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5.4</w:t>
            </w:r>
          </w:p>
        </w:tc>
        <w:tc>
          <w:tcPr>
            <w:tcW w:w="5387" w:type="dxa"/>
            <w:shd w:val="clear" w:color="auto" w:fill="auto"/>
            <w:noWrap/>
            <w:vAlign w:val="center"/>
            <w:hideMark/>
          </w:tcPr>
          <w:p w14:paraId="166AC402"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kiến trúc cảnh quan đô thị</w:t>
            </w:r>
          </w:p>
        </w:tc>
        <w:tc>
          <w:tcPr>
            <w:tcW w:w="1939" w:type="dxa"/>
            <w:shd w:val="clear" w:color="auto" w:fill="auto"/>
            <w:noWrap/>
            <w:vAlign w:val="center"/>
            <w:hideMark/>
          </w:tcPr>
          <w:p w14:paraId="18EE4331"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038" w:type="dxa"/>
            <w:shd w:val="clear" w:color="auto" w:fill="auto"/>
            <w:noWrap/>
            <w:vAlign w:val="center"/>
            <w:hideMark/>
          </w:tcPr>
          <w:p w14:paraId="07947DB4"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9,00</w:t>
            </w:r>
          </w:p>
        </w:tc>
        <w:tc>
          <w:tcPr>
            <w:tcW w:w="931" w:type="dxa"/>
            <w:shd w:val="clear" w:color="auto" w:fill="auto"/>
            <w:noWrap/>
            <w:vAlign w:val="center"/>
            <w:hideMark/>
          </w:tcPr>
          <w:p w14:paraId="66A72021"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12,00</w:t>
            </w:r>
          </w:p>
        </w:tc>
        <w:tc>
          <w:tcPr>
            <w:tcW w:w="1479" w:type="dxa"/>
            <w:shd w:val="clear" w:color="auto" w:fill="auto"/>
            <w:noWrap/>
            <w:vAlign w:val="center"/>
            <w:hideMark/>
          </w:tcPr>
          <w:p w14:paraId="3488859B" w14:textId="77777777" w:rsidR="00784C3F" w:rsidRPr="00985ECC" w:rsidRDefault="00784C3F" w:rsidP="001F5555">
            <w:pPr>
              <w:widowControl w:val="0"/>
              <w:spacing w:after="0" w:line="240" w:lineRule="auto"/>
              <w:jc w:val="center"/>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 </w:t>
            </w:r>
          </w:p>
        </w:tc>
        <w:tc>
          <w:tcPr>
            <w:tcW w:w="1417" w:type="dxa"/>
            <w:shd w:val="clear" w:color="auto" w:fill="auto"/>
            <w:noWrap/>
            <w:vAlign w:val="center"/>
            <w:hideMark/>
          </w:tcPr>
          <w:p w14:paraId="747A4932" w14:textId="77777777" w:rsidR="00784C3F" w:rsidRPr="00985ECC" w:rsidRDefault="00784C3F" w:rsidP="001F5555">
            <w:pPr>
              <w:widowControl w:val="0"/>
              <w:spacing w:after="0" w:line="240" w:lineRule="auto"/>
              <w:jc w:val="center"/>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 </w:t>
            </w:r>
          </w:p>
        </w:tc>
        <w:tc>
          <w:tcPr>
            <w:tcW w:w="1843" w:type="dxa"/>
            <w:shd w:val="clear" w:color="auto" w:fill="auto"/>
            <w:noWrap/>
            <w:vAlign w:val="center"/>
            <w:hideMark/>
          </w:tcPr>
          <w:p w14:paraId="125704B8" w14:textId="77777777" w:rsidR="00784C3F" w:rsidRPr="00985ECC" w:rsidRDefault="00784C3F" w:rsidP="001F5555">
            <w:pPr>
              <w:widowControl w:val="0"/>
              <w:spacing w:after="0" w:line="240" w:lineRule="auto"/>
              <w:jc w:val="center"/>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 </w:t>
            </w:r>
          </w:p>
        </w:tc>
        <w:tc>
          <w:tcPr>
            <w:tcW w:w="709" w:type="dxa"/>
            <w:shd w:val="clear" w:color="auto" w:fill="auto"/>
            <w:noWrap/>
            <w:vAlign w:val="center"/>
            <w:hideMark/>
          </w:tcPr>
          <w:p w14:paraId="2F5CBC92"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5,25</w:t>
            </w:r>
          </w:p>
        </w:tc>
      </w:tr>
      <w:tr w:rsidR="00985ECC" w:rsidRPr="00985ECC" w14:paraId="7E2F25DE" w14:textId="77777777" w:rsidTr="00F35A31">
        <w:trPr>
          <w:trHeight w:val="1140"/>
        </w:trPr>
        <w:tc>
          <w:tcPr>
            <w:tcW w:w="992" w:type="dxa"/>
            <w:shd w:val="clear" w:color="auto" w:fill="auto"/>
            <w:noWrap/>
            <w:vAlign w:val="center"/>
            <w:hideMark/>
          </w:tcPr>
          <w:p w14:paraId="049FC9F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0114554A"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Quy chế quản lý kiến trúc đô thị</w:t>
            </w:r>
          </w:p>
        </w:tc>
        <w:tc>
          <w:tcPr>
            <w:tcW w:w="1939" w:type="dxa"/>
            <w:shd w:val="clear" w:color="auto" w:fill="auto"/>
            <w:noWrap/>
            <w:vAlign w:val="center"/>
            <w:hideMark/>
          </w:tcPr>
          <w:p w14:paraId="0418A6B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quy chế</w:t>
            </w:r>
          </w:p>
        </w:tc>
        <w:tc>
          <w:tcPr>
            <w:tcW w:w="1038" w:type="dxa"/>
            <w:shd w:val="clear" w:color="auto" w:fill="auto"/>
            <w:noWrap/>
            <w:vAlign w:val="center"/>
            <w:hideMark/>
          </w:tcPr>
          <w:p w14:paraId="40C0821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344C6A6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vAlign w:val="center"/>
            <w:hideMark/>
          </w:tcPr>
          <w:p w14:paraId="729A160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75% các phường, thị trấn thực hiện tốt quy chế </w:t>
            </w:r>
          </w:p>
        </w:tc>
        <w:tc>
          <w:tcPr>
            <w:tcW w:w="1417" w:type="dxa"/>
            <w:shd w:val="clear" w:color="auto" w:fill="auto"/>
            <w:vAlign w:val="center"/>
            <w:hideMark/>
          </w:tcPr>
          <w:p w14:paraId="1C4B0D7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100% các phường, thị trấn đã thực hiện tốt quy chế </w:t>
            </w:r>
          </w:p>
        </w:tc>
        <w:tc>
          <w:tcPr>
            <w:tcW w:w="1843" w:type="dxa"/>
            <w:shd w:val="clear" w:color="auto" w:fill="auto"/>
            <w:noWrap/>
            <w:vAlign w:val="center"/>
            <w:hideMark/>
          </w:tcPr>
          <w:p w14:paraId="0651484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Chưa có quy chế</w:t>
            </w:r>
          </w:p>
        </w:tc>
        <w:tc>
          <w:tcPr>
            <w:tcW w:w="709" w:type="dxa"/>
            <w:shd w:val="clear" w:color="auto" w:fill="auto"/>
            <w:noWrap/>
            <w:vAlign w:val="center"/>
            <w:hideMark/>
          </w:tcPr>
          <w:p w14:paraId="774DC94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10EB4E1E" w14:textId="77777777" w:rsidTr="00F35A31">
        <w:trPr>
          <w:trHeight w:val="312"/>
        </w:trPr>
        <w:tc>
          <w:tcPr>
            <w:tcW w:w="992" w:type="dxa"/>
            <w:shd w:val="clear" w:color="auto" w:fill="auto"/>
            <w:noWrap/>
            <w:vAlign w:val="center"/>
            <w:hideMark/>
          </w:tcPr>
          <w:p w14:paraId="71CCB2B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54F0835F"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tuyến phố văn minh đô thị</w:t>
            </w:r>
          </w:p>
        </w:tc>
        <w:tc>
          <w:tcPr>
            <w:tcW w:w="1939" w:type="dxa"/>
            <w:shd w:val="clear" w:color="auto" w:fill="auto"/>
            <w:noWrap/>
            <w:vAlign w:val="center"/>
            <w:hideMark/>
          </w:tcPr>
          <w:p w14:paraId="29ECC79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038" w:type="dxa"/>
            <w:shd w:val="clear" w:color="auto" w:fill="auto"/>
            <w:noWrap/>
            <w:vAlign w:val="center"/>
            <w:hideMark/>
          </w:tcPr>
          <w:p w14:paraId="7BB13A1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590EE04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noWrap/>
            <w:vAlign w:val="center"/>
            <w:hideMark/>
          </w:tcPr>
          <w:p w14:paraId="2ABE956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w:t>
            </w:r>
          </w:p>
        </w:tc>
        <w:tc>
          <w:tcPr>
            <w:tcW w:w="1417" w:type="dxa"/>
            <w:shd w:val="clear" w:color="auto" w:fill="auto"/>
            <w:noWrap/>
            <w:vAlign w:val="center"/>
            <w:hideMark/>
          </w:tcPr>
          <w:p w14:paraId="6C765E3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w:t>
            </w:r>
          </w:p>
        </w:tc>
        <w:tc>
          <w:tcPr>
            <w:tcW w:w="1843" w:type="dxa"/>
            <w:shd w:val="clear" w:color="auto" w:fill="auto"/>
            <w:noWrap/>
            <w:vAlign w:val="center"/>
            <w:hideMark/>
          </w:tcPr>
          <w:p w14:paraId="14086C7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w:t>
            </w:r>
          </w:p>
        </w:tc>
        <w:tc>
          <w:tcPr>
            <w:tcW w:w="709" w:type="dxa"/>
            <w:shd w:val="clear" w:color="auto" w:fill="auto"/>
            <w:noWrap/>
            <w:vAlign w:val="center"/>
            <w:hideMark/>
          </w:tcPr>
          <w:p w14:paraId="22361C6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630A85CA" w14:textId="77777777" w:rsidTr="00F35A31">
        <w:trPr>
          <w:trHeight w:val="936"/>
        </w:trPr>
        <w:tc>
          <w:tcPr>
            <w:tcW w:w="992" w:type="dxa"/>
            <w:shd w:val="clear" w:color="auto" w:fill="auto"/>
            <w:noWrap/>
            <w:vAlign w:val="center"/>
            <w:hideMark/>
          </w:tcPr>
          <w:p w14:paraId="2E20941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vAlign w:val="center"/>
            <w:hideMark/>
          </w:tcPr>
          <w:p w14:paraId="32DD0860"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Số lượng dự án cải tạo chỉnh trang đô thị, chung cư cũ, cải tạo môi trường đô thị ứng phó với biến đổi khí hậu đã có chủ trương đầu tư hoặc đã và đang triển khai thực hiện</w:t>
            </w:r>
          </w:p>
        </w:tc>
        <w:tc>
          <w:tcPr>
            <w:tcW w:w="1939" w:type="dxa"/>
            <w:shd w:val="clear" w:color="auto" w:fill="auto"/>
            <w:noWrap/>
            <w:vAlign w:val="center"/>
            <w:hideMark/>
          </w:tcPr>
          <w:p w14:paraId="6497073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dự án</w:t>
            </w:r>
          </w:p>
        </w:tc>
        <w:tc>
          <w:tcPr>
            <w:tcW w:w="1038" w:type="dxa"/>
            <w:shd w:val="clear" w:color="auto" w:fill="auto"/>
            <w:noWrap/>
            <w:vAlign w:val="center"/>
            <w:hideMark/>
          </w:tcPr>
          <w:p w14:paraId="10FBC51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25C582A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noWrap/>
            <w:vAlign w:val="center"/>
            <w:hideMark/>
          </w:tcPr>
          <w:p w14:paraId="25317B4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Có dự án </w:t>
            </w:r>
          </w:p>
        </w:tc>
        <w:tc>
          <w:tcPr>
            <w:tcW w:w="1417" w:type="dxa"/>
            <w:shd w:val="clear" w:color="auto" w:fill="auto"/>
            <w:noWrap/>
            <w:vAlign w:val="center"/>
            <w:hideMark/>
          </w:tcPr>
          <w:p w14:paraId="765371B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843" w:type="dxa"/>
            <w:shd w:val="clear" w:color="auto" w:fill="auto"/>
            <w:vAlign w:val="center"/>
            <w:hideMark/>
          </w:tcPr>
          <w:p w14:paraId="7A3E5D48"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709" w:type="dxa"/>
            <w:shd w:val="clear" w:color="auto" w:fill="auto"/>
            <w:noWrap/>
            <w:vAlign w:val="center"/>
            <w:hideMark/>
          </w:tcPr>
          <w:p w14:paraId="458D914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r>
      <w:tr w:rsidR="00985ECC" w:rsidRPr="00985ECC" w14:paraId="529AA7C5" w14:textId="77777777" w:rsidTr="00F35A31">
        <w:trPr>
          <w:trHeight w:val="312"/>
        </w:trPr>
        <w:tc>
          <w:tcPr>
            <w:tcW w:w="992" w:type="dxa"/>
            <w:shd w:val="clear" w:color="auto" w:fill="auto"/>
            <w:noWrap/>
            <w:vAlign w:val="center"/>
            <w:hideMark/>
          </w:tcPr>
          <w:p w14:paraId="25BB770B"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87" w:type="dxa"/>
            <w:shd w:val="clear" w:color="auto" w:fill="auto"/>
            <w:noWrap/>
            <w:vAlign w:val="center"/>
            <w:hideMark/>
          </w:tcPr>
          <w:p w14:paraId="23D2A09D"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Số lượng không gian công cộng của đô thị</w:t>
            </w:r>
          </w:p>
        </w:tc>
        <w:tc>
          <w:tcPr>
            <w:tcW w:w="1939" w:type="dxa"/>
            <w:shd w:val="clear" w:color="auto" w:fill="auto"/>
            <w:noWrap/>
            <w:vAlign w:val="center"/>
            <w:hideMark/>
          </w:tcPr>
          <w:p w14:paraId="626862AD"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khu</w:t>
            </w:r>
          </w:p>
        </w:tc>
        <w:tc>
          <w:tcPr>
            <w:tcW w:w="1038" w:type="dxa"/>
            <w:shd w:val="clear" w:color="auto" w:fill="auto"/>
            <w:noWrap/>
            <w:vAlign w:val="center"/>
            <w:hideMark/>
          </w:tcPr>
          <w:p w14:paraId="599E772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2F4E6AD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noWrap/>
            <w:vAlign w:val="center"/>
            <w:hideMark/>
          </w:tcPr>
          <w:p w14:paraId="6E647E4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417" w:type="dxa"/>
            <w:shd w:val="clear" w:color="auto" w:fill="auto"/>
            <w:noWrap/>
            <w:vAlign w:val="center"/>
            <w:hideMark/>
          </w:tcPr>
          <w:p w14:paraId="204C9BD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843" w:type="dxa"/>
            <w:shd w:val="clear" w:color="auto" w:fill="auto"/>
            <w:noWrap/>
            <w:vAlign w:val="center"/>
            <w:hideMark/>
          </w:tcPr>
          <w:p w14:paraId="36047116"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709" w:type="dxa"/>
            <w:shd w:val="clear" w:color="auto" w:fill="auto"/>
            <w:noWrap/>
            <w:vAlign w:val="center"/>
            <w:hideMark/>
          </w:tcPr>
          <w:p w14:paraId="63731FDF"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1,75</w:t>
            </w:r>
          </w:p>
        </w:tc>
      </w:tr>
      <w:tr w:rsidR="00985ECC" w:rsidRPr="00985ECC" w14:paraId="2B275E25" w14:textId="77777777" w:rsidTr="001F5555">
        <w:trPr>
          <w:trHeight w:val="840"/>
        </w:trPr>
        <w:tc>
          <w:tcPr>
            <w:tcW w:w="992" w:type="dxa"/>
            <w:shd w:val="clear" w:color="auto" w:fill="auto"/>
            <w:noWrap/>
            <w:vAlign w:val="center"/>
            <w:hideMark/>
          </w:tcPr>
          <w:p w14:paraId="122310C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387" w:type="dxa"/>
            <w:shd w:val="clear" w:color="auto" w:fill="auto"/>
            <w:noWrap/>
            <w:vAlign w:val="center"/>
            <w:hideMark/>
          </w:tcPr>
          <w:p w14:paraId="66475E75"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KT tiêu biểu</w:t>
            </w:r>
          </w:p>
        </w:tc>
        <w:tc>
          <w:tcPr>
            <w:tcW w:w="1939" w:type="dxa"/>
            <w:shd w:val="clear" w:color="auto" w:fill="auto"/>
            <w:noWrap/>
            <w:vAlign w:val="center"/>
            <w:hideMark/>
          </w:tcPr>
          <w:p w14:paraId="5AFFA93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038" w:type="dxa"/>
            <w:shd w:val="clear" w:color="auto" w:fill="auto"/>
            <w:noWrap/>
            <w:vAlign w:val="center"/>
            <w:hideMark/>
          </w:tcPr>
          <w:p w14:paraId="1D0C50DE"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7C8727F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479" w:type="dxa"/>
            <w:shd w:val="clear" w:color="auto" w:fill="auto"/>
            <w:vAlign w:val="center"/>
            <w:hideMark/>
          </w:tcPr>
          <w:p w14:paraId="68152E5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Có 01 công trình là di tích cấp quốc gia hoặc cấp tỉnh hoặc công trình kiến trúc loại I hoặc loại II được </w:t>
            </w:r>
            <w:r w:rsidRPr="00985ECC">
              <w:rPr>
                <w:rFonts w:eastAsia="Times New Roman" w:cs="Times New Roman"/>
                <w:color w:val="000000" w:themeColor="text1"/>
                <w:sz w:val="26"/>
                <w:szCs w:val="26"/>
              </w:rPr>
              <w:lastRenderedPageBreak/>
              <w:t>cơ quan có thẩm quyền công nhận</w:t>
            </w:r>
          </w:p>
        </w:tc>
        <w:tc>
          <w:tcPr>
            <w:tcW w:w="1417" w:type="dxa"/>
            <w:shd w:val="clear" w:color="auto" w:fill="auto"/>
            <w:vAlign w:val="center"/>
            <w:hideMark/>
          </w:tcPr>
          <w:p w14:paraId="0F9F599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Có 01 công trình là di tích cấp quốc gia đặc biệt (2)</w:t>
            </w:r>
          </w:p>
        </w:tc>
        <w:tc>
          <w:tcPr>
            <w:tcW w:w="1843" w:type="dxa"/>
            <w:shd w:val="clear" w:color="auto" w:fill="auto"/>
            <w:vAlign w:val="center"/>
            <w:hideMark/>
          </w:tcPr>
          <w:p w14:paraId="6F3D6A4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Di tích chiến thắng Plei Kần</w:t>
            </w:r>
          </w:p>
        </w:tc>
        <w:tc>
          <w:tcPr>
            <w:tcW w:w="709" w:type="dxa"/>
            <w:shd w:val="clear" w:color="auto" w:fill="auto"/>
            <w:noWrap/>
            <w:vAlign w:val="center"/>
            <w:hideMark/>
          </w:tcPr>
          <w:p w14:paraId="2222C68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5DDD7903" w14:textId="77777777" w:rsidTr="00F35A31">
        <w:trPr>
          <w:trHeight w:val="312"/>
        </w:trPr>
        <w:tc>
          <w:tcPr>
            <w:tcW w:w="992" w:type="dxa"/>
            <w:shd w:val="clear" w:color="auto" w:fill="auto"/>
            <w:noWrap/>
            <w:vAlign w:val="center"/>
            <w:hideMark/>
          </w:tcPr>
          <w:p w14:paraId="20538C4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6</w:t>
            </w:r>
          </w:p>
        </w:tc>
        <w:tc>
          <w:tcPr>
            <w:tcW w:w="5387" w:type="dxa"/>
            <w:shd w:val="clear" w:color="auto" w:fill="auto"/>
            <w:noWrap/>
            <w:vAlign w:val="center"/>
            <w:hideMark/>
          </w:tcPr>
          <w:p w14:paraId="40387926"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xanh đã được cấp giấy chứng nhận</w:t>
            </w:r>
          </w:p>
        </w:tc>
        <w:tc>
          <w:tcPr>
            <w:tcW w:w="1939" w:type="dxa"/>
            <w:shd w:val="clear" w:color="auto" w:fill="auto"/>
            <w:noWrap/>
            <w:vAlign w:val="center"/>
            <w:hideMark/>
          </w:tcPr>
          <w:p w14:paraId="518C70F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038" w:type="dxa"/>
            <w:shd w:val="clear" w:color="auto" w:fill="auto"/>
            <w:noWrap/>
            <w:vAlign w:val="center"/>
            <w:hideMark/>
          </w:tcPr>
          <w:p w14:paraId="13D746A5"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44BDEC47"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vAlign w:val="center"/>
            <w:hideMark/>
          </w:tcPr>
          <w:p w14:paraId="451E2C72"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417" w:type="dxa"/>
            <w:shd w:val="clear" w:color="auto" w:fill="auto"/>
            <w:vAlign w:val="center"/>
            <w:hideMark/>
          </w:tcPr>
          <w:p w14:paraId="319BE44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843" w:type="dxa"/>
            <w:shd w:val="clear" w:color="auto" w:fill="auto"/>
            <w:vAlign w:val="center"/>
            <w:hideMark/>
          </w:tcPr>
          <w:p w14:paraId="44919A50"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p>
        </w:tc>
        <w:tc>
          <w:tcPr>
            <w:tcW w:w="709" w:type="dxa"/>
            <w:shd w:val="clear" w:color="auto" w:fill="auto"/>
            <w:noWrap/>
            <w:vAlign w:val="center"/>
            <w:hideMark/>
          </w:tcPr>
          <w:p w14:paraId="20D9C81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746814FF" w14:textId="77777777" w:rsidTr="00F35A31">
        <w:trPr>
          <w:trHeight w:val="624"/>
        </w:trPr>
        <w:tc>
          <w:tcPr>
            <w:tcW w:w="992" w:type="dxa"/>
            <w:shd w:val="clear" w:color="auto" w:fill="auto"/>
            <w:noWrap/>
            <w:vAlign w:val="center"/>
            <w:hideMark/>
          </w:tcPr>
          <w:p w14:paraId="14784873"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5387" w:type="dxa"/>
            <w:shd w:val="clear" w:color="auto" w:fill="auto"/>
            <w:vAlign w:val="center"/>
            <w:hideMark/>
          </w:tcPr>
          <w:p w14:paraId="65802DE1" w14:textId="77777777" w:rsidR="00784C3F" w:rsidRPr="00985ECC" w:rsidRDefault="00784C3F"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Khu chức năng đô thị, khu đô thị mới quy hoạch, thiết kế theo mô hình xanh, ứng dụng công nghệ cao, thông minh</w:t>
            </w:r>
          </w:p>
        </w:tc>
        <w:tc>
          <w:tcPr>
            <w:tcW w:w="1939" w:type="dxa"/>
            <w:shd w:val="clear" w:color="auto" w:fill="auto"/>
            <w:noWrap/>
            <w:vAlign w:val="center"/>
            <w:hideMark/>
          </w:tcPr>
          <w:p w14:paraId="016D033C"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khu</w:t>
            </w:r>
          </w:p>
        </w:tc>
        <w:tc>
          <w:tcPr>
            <w:tcW w:w="1038" w:type="dxa"/>
            <w:shd w:val="clear" w:color="auto" w:fill="auto"/>
            <w:noWrap/>
            <w:vAlign w:val="center"/>
            <w:hideMark/>
          </w:tcPr>
          <w:p w14:paraId="4E21B6E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E72151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79" w:type="dxa"/>
            <w:shd w:val="clear" w:color="auto" w:fill="auto"/>
            <w:vAlign w:val="center"/>
            <w:hideMark/>
          </w:tcPr>
          <w:p w14:paraId="79A08EA9"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417" w:type="dxa"/>
            <w:shd w:val="clear" w:color="auto" w:fill="auto"/>
            <w:vAlign w:val="center"/>
            <w:hideMark/>
          </w:tcPr>
          <w:p w14:paraId="1F8DF24A"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843" w:type="dxa"/>
            <w:shd w:val="clear" w:color="auto" w:fill="auto"/>
            <w:vAlign w:val="center"/>
            <w:hideMark/>
          </w:tcPr>
          <w:p w14:paraId="2394D554"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p>
        </w:tc>
        <w:tc>
          <w:tcPr>
            <w:tcW w:w="709" w:type="dxa"/>
            <w:shd w:val="clear" w:color="auto" w:fill="auto"/>
            <w:noWrap/>
            <w:vAlign w:val="center"/>
            <w:hideMark/>
          </w:tcPr>
          <w:p w14:paraId="1FC8C631" w14:textId="77777777" w:rsidR="00784C3F" w:rsidRPr="00985ECC" w:rsidRDefault="00784C3F"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14D545E3" w14:textId="77777777" w:rsidTr="00F35A31">
        <w:trPr>
          <w:trHeight w:val="324"/>
        </w:trPr>
        <w:tc>
          <w:tcPr>
            <w:tcW w:w="992" w:type="dxa"/>
            <w:shd w:val="clear" w:color="auto" w:fill="auto"/>
            <w:noWrap/>
            <w:vAlign w:val="center"/>
            <w:hideMark/>
          </w:tcPr>
          <w:p w14:paraId="57FA7A9D"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5.5</w:t>
            </w:r>
          </w:p>
        </w:tc>
        <w:tc>
          <w:tcPr>
            <w:tcW w:w="5387" w:type="dxa"/>
            <w:shd w:val="clear" w:color="auto" w:fill="auto"/>
            <w:noWrap/>
            <w:vAlign w:val="center"/>
            <w:hideMark/>
          </w:tcPr>
          <w:p w14:paraId="3F3EBC2A" w14:textId="77777777" w:rsidR="00784C3F" w:rsidRPr="00985ECC" w:rsidRDefault="00784C3F"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Tiêu chuẩn đánh giá khu vực ngoại thị</w:t>
            </w:r>
          </w:p>
        </w:tc>
        <w:tc>
          <w:tcPr>
            <w:tcW w:w="1939" w:type="dxa"/>
            <w:shd w:val="clear" w:color="auto" w:fill="auto"/>
            <w:noWrap/>
            <w:vAlign w:val="center"/>
            <w:hideMark/>
          </w:tcPr>
          <w:p w14:paraId="64C57D02"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038" w:type="dxa"/>
            <w:shd w:val="clear" w:color="auto" w:fill="auto"/>
            <w:noWrap/>
            <w:vAlign w:val="center"/>
            <w:hideMark/>
          </w:tcPr>
          <w:p w14:paraId="0759A932"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7,50</w:t>
            </w:r>
          </w:p>
        </w:tc>
        <w:tc>
          <w:tcPr>
            <w:tcW w:w="931" w:type="dxa"/>
            <w:shd w:val="clear" w:color="auto" w:fill="auto"/>
            <w:noWrap/>
            <w:vAlign w:val="center"/>
            <w:hideMark/>
          </w:tcPr>
          <w:p w14:paraId="15BC931F"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c>
          <w:tcPr>
            <w:tcW w:w="1479" w:type="dxa"/>
            <w:shd w:val="clear" w:color="auto" w:fill="auto"/>
            <w:noWrap/>
            <w:vAlign w:val="center"/>
            <w:hideMark/>
          </w:tcPr>
          <w:p w14:paraId="7E64C953"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417" w:type="dxa"/>
            <w:shd w:val="clear" w:color="auto" w:fill="auto"/>
            <w:noWrap/>
            <w:vAlign w:val="center"/>
            <w:hideMark/>
          </w:tcPr>
          <w:p w14:paraId="7B8C76C6"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843" w:type="dxa"/>
            <w:shd w:val="clear" w:color="auto" w:fill="auto"/>
            <w:noWrap/>
            <w:vAlign w:val="center"/>
            <w:hideMark/>
          </w:tcPr>
          <w:p w14:paraId="56B5936C"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709" w:type="dxa"/>
            <w:shd w:val="clear" w:color="auto" w:fill="auto"/>
            <w:noWrap/>
            <w:vAlign w:val="center"/>
            <w:hideMark/>
          </w:tcPr>
          <w:p w14:paraId="0EE57C11" w14:textId="77777777" w:rsidR="00784C3F" w:rsidRPr="00985ECC" w:rsidRDefault="00784C3F"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r>
      <w:tr w:rsidR="00985ECC" w:rsidRPr="00985ECC" w14:paraId="60A511DC" w14:textId="77777777" w:rsidTr="00F35A31">
        <w:trPr>
          <w:trHeight w:val="312"/>
        </w:trPr>
        <w:tc>
          <w:tcPr>
            <w:tcW w:w="992" w:type="dxa"/>
            <w:shd w:val="clear" w:color="auto" w:fill="auto"/>
            <w:noWrap/>
            <w:vAlign w:val="center"/>
            <w:hideMark/>
          </w:tcPr>
          <w:p w14:paraId="54E6C14C"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5387" w:type="dxa"/>
            <w:shd w:val="clear" w:color="auto" w:fill="auto"/>
            <w:noWrap/>
            <w:vAlign w:val="center"/>
            <w:hideMark/>
          </w:tcPr>
          <w:p w14:paraId="3392646A"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Tổng điểm xét hạng phân loại đô thị</w:t>
            </w:r>
          </w:p>
        </w:tc>
        <w:tc>
          <w:tcPr>
            <w:tcW w:w="1939" w:type="dxa"/>
            <w:shd w:val="clear" w:color="auto" w:fill="auto"/>
            <w:noWrap/>
            <w:vAlign w:val="center"/>
            <w:hideMark/>
          </w:tcPr>
          <w:p w14:paraId="12230E41"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038" w:type="dxa"/>
            <w:shd w:val="clear" w:color="auto" w:fill="auto"/>
            <w:noWrap/>
            <w:vAlign w:val="center"/>
            <w:hideMark/>
          </w:tcPr>
          <w:p w14:paraId="65E67B9F"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75,00</w:t>
            </w:r>
          </w:p>
        </w:tc>
        <w:tc>
          <w:tcPr>
            <w:tcW w:w="931" w:type="dxa"/>
            <w:shd w:val="clear" w:color="auto" w:fill="auto"/>
            <w:noWrap/>
            <w:vAlign w:val="center"/>
            <w:hideMark/>
          </w:tcPr>
          <w:p w14:paraId="562182D0"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100,00</w:t>
            </w:r>
          </w:p>
        </w:tc>
        <w:tc>
          <w:tcPr>
            <w:tcW w:w="1479" w:type="dxa"/>
            <w:shd w:val="clear" w:color="auto" w:fill="auto"/>
            <w:noWrap/>
            <w:vAlign w:val="center"/>
            <w:hideMark/>
          </w:tcPr>
          <w:p w14:paraId="5EA44FA9"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417" w:type="dxa"/>
            <w:shd w:val="clear" w:color="auto" w:fill="auto"/>
            <w:noWrap/>
            <w:vAlign w:val="center"/>
            <w:hideMark/>
          </w:tcPr>
          <w:p w14:paraId="6090E806"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843" w:type="dxa"/>
            <w:shd w:val="clear" w:color="auto" w:fill="auto"/>
            <w:noWrap/>
            <w:vAlign w:val="center"/>
            <w:hideMark/>
          </w:tcPr>
          <w:p w14:paraId="32222205"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709" w:type="dxa"/>
            <w:shd w:val="clear" w:color="auto" w:fill="auto"/>
            <w:noWrap/>
            <w:vAlign w:val="center"/>
            <w:hideMark/>
          </w:tcPr>
          <w:p w14:paraId="627FEC9C" w14:textId="77777777" w:rsidR="00784C3F" w:rsidRPr="00985ECC" w:rsidRDefault="00784C3F"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75,46</w:t>
            </w:r>
          </w:p>
        </w:tc>
      </w:tr>
    </w:tbl>
    <w:p w14:paraId="5BA4C357" w14:textId="77777777" w:rsidR="00770F40" w:rsidRPr="00985ECC" w:rsidRDefault="00770F40" w:rsidP="00D15426">
      <w:pPr>
        <w:widowControl w:val="0"/>
        <w:spacing w:after="120"/>
        <w:jc w:val="center"/>
        <w:rPr>
          <w:rFonts w:cs="Times New Roman"/>
          <w:b/>
          <w:bCs/>
          <w:color w:val="000000" w:themeColor="text1"/>
          <w:sz w:val="26"/>
          <w:szCs w:val="26"/>
        </w:rPr>
        <w:sectPr w:rsidR="00770F40" w:rsidRPr="00985ECC" w:rsidSect="00683B51">
          <w:pgSz w:w="16838" w:h="11906" w:orient="landscape" w:code="9"/>
          <w:pgMar w:top="1134" w:right="1134" w:bottom="1134" w:left="1701" w:header="567" w:footer="567" w:gutter="0"/>
          <w:cols w:space="720"/>
          <w:docGrid w:linePitch="381"/>
        </w:sectPr>
      </w:pPr>
      <w:bookmarkStart w:id="2" w:name="_Hlk122170135"/>
    </w:p>
    <w:p w14:paraId="720287FA" w14:textId="0487947A" w:rsidR="00783CDD" w:rsidRPr="00985ECC" w:rsidRDefault="00783CDD" w:rsidP="007B2ED0">
      <w:pPr>
        <w:widowControl w:val="0"/>
        <w:spacing w:after="120"/>
        <w:rPr>
          <w:rFonts w:cs="Times New Roman"/>
          <w:b/>
          <w:bCs/>
          <w:color w:val="000000" w:themeColor="text1"/>
          <w:sz w:val="26"/>
          <w:szCs w:val="26"/>
        </w:rPr>
      </w:pPr>
      <w:r w:rsidRPr="00985ECC">
        <w:rPr>
          <w:rFonts w:cs="Times New Roman"/>
          <w:b/>
          <w:bCs/>
          <w:color w:val="000000" w:themeColor="text1"/>
          <w:sz w:val="26"/>
          <w:szCs w:val="26"/>
        </w:rPr>
        <w:lastRenderedPageBreak/>
        <w:t>Phụ lụ</w:t>
      </w:r>
      <w:r w:rsidR="007B2ED0" w:rsidRPr="00985ECC">
        <w:rPr>
          <w:rFonts w:cs="Times New Roman"/>
          <w:b/>
          <w:bCs/>
          <w:color w:val="000000" w:themeColor="text1"/>
          <w:sz w:val="26"/>
          <w:szCs w:val="26"/>
        </w:rPr>
        <w:t>c II</w:t>
      </w:r>
      <w:r w:rsidRPr="00985ECC">
        <w:rPr>
          <w:rFonts w:cs="Times New Roman"/>
          <w:b/>
          <w:bCs/>
          <w:color w:val="000000" w:themeColor="text1"/>
          <w:sz w:val="26"/>
          <w:szCs w:val="26"/>
        </w:rPr>
        <w:t>.3. Bảng chấm điểm thị trấn Plei Kần theo tiêu chí đô thị loại IV</w:t>
      </w:r>
    </w:p>
    <w:tbl>
      <w:tblPr>
        <w:tblW w:w="15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387"/>
        <w:gridCol w:w="1985"/>
        <w:gridCol w:w="992"/>
        <w:gridCol w:w="931"/>
        <w:gridCol w:w="1560"/>
        <w:gridCol w:w="1417"/>
        <w:gridCol w:w="1762"/>
        <w:gridCol w:w="889"/>
      </w:tblGrid>
      <w:tr w:rsidR="00985ECC" w:rsidRPr="00985ECC" w14:paraId="20B32DEC" w14:textId="77777777" w:rsidTr="009A657E">
        <w:trPr>
          <w:trHeight w:val="315"/>
        </w:trPr>
        <w:tc>
          <w:tcPr>
            <w:tcW w:w="992" w:type="dxa"/>
            <w:vMerge w:val="restart"/>
            <w:shd w:val="clear" w:color="auto" w:fill="auto"/>
            <w:noWrap/>
            <w:vAlign w:val="center"/>
            <w:hideMark/>
          </w:tcPr>
          <w:bookmarkEnd w:id="2"/>
          <w:p w14:paraId="71296856"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TT</w:t>
            </w:r>
          </w:p>
        </w:tc>
        <w:tc>
          <w:tcPr>
            <w:tcW w:w="5387" w:type="dxa"/>
            <w:vMerge w:val="restart"/>
            <w:shd w:val="clear" w:color="auto" w:fill="auto"/>
            <w:noWrap/>
            <w:vAlign w:val="center"/>
            <w:hideMark/>
          </w:tcPr>
          <w:p w14:paraId="5C94ADB1"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Các yếu tố đánh giá</w:t>
            </w:r>
          </w:p>
        </w:tc>
        <w:tc>
          <w:tcPr>
            <w:tcW w:w="1985" w:type="dxa"/>
            <w:shd w:val="clear" w:color="auto" w:fill="auto"/>
            <w:noWrap/>
            <w:vAlign w:val="center"/>
            <w:hideMark/>
          </w:tcPr>
          <w:p w14:paraId="4ED84248"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Đơn vị</w:t>
            </w:r>
          </w:p>
        </w:tc>
        <w:tc>
          <w:tcPr>
            <w:tcW w:w="1923" w:type="dxa"/>
            <w:gridSpan w:val="2"/>
            <w:shd w:val="clear" w:color="auto" w:fill="auto"/>
            <w:noWrap/>
            <w:vAlign w:val="center"/>
            <w:hideMark/>
          </w:tcPr>
          <w:p w14:paraId="59739BF9"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Thang điểm</w:t>
            </w:r>
          </w:p>
        </w:tc>
        <w:tc>
          <w:tcPr>
            <w:tcW w:w="2977" w:type="dxa"/>
            <w:gridSpan w:val="2"/>
            <w:shd w:val="clear" w:color="auto" w:fill="auto"/>
            <w:vAlign w:val="center"/>
            <w:hideMark/>
          </w:tcPr>
          <w:p w14:paraId="433374CD"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chuẩn của ĐT loại IV</w:t>
            </w:r>
          </w:p>
        </w:tc>
        <w:tc>
          <w:tcPr>
            <w:tcW w:w="1762" w:type="dxa"/>
            <w:shd w:val="clear" w:color="auto" w:fill="auto"/>
            <w:vAlign w:val="center"/>
            <w:hideMark/>
          </w:tcPr>
          <w:p w14:paraId="2814B20B"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Hiện trạng </w:t>
            </w:r>
            <w:r w:rsidRPr="00985ECC">
              <w:rPr>
                <w:rFonts w:eastAsia="Times New Roman" w:cs="Times New Roman"/>
                <w:b/>
                <w:bCs/>
                <w:color w:val="000000" w:themeColor="text1"/>
                <w:sz w:val="26"/>
                <w:szCs w:val="26"/>
              </w:rPr>
              <w:br/>
              <w:t>2022</w:t>
            </w:r>
          </w:p>
        </w:tc>
        <w:tc>
          <w:tcPr>
            <w:tcW w:w="889" w:type="dxa"/>
            <w:shd w:val="clear" w:color="auto" w:fill="auto"/>
            <w:noWrap/>
            <w:vAlign w:val="center"/>
            <w:hideMark/>
          </w:tcPr>
          <w:p w14:paraId="3CFF141B"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Điểm</w:t>
            </w:r>
          </w:p>
        </w:tc>
      </w:tr>
      <w:tr w:rsidR="00985ECC" w:rsidRPr="00985ECC" w14:paraId="7C4A7A82" w14:textId="77777777" w:rsidTr="009A657E">
        <w:trPr>
          <w:trHeight w:val="312"/>
        </w:trPr>
        <w:tc>
          <w:tcPr>
            <w:tcW w:w="992" w:type="dxa"/>
            <w:vMerge/>
            <w:shd w:val="clear" w:color="auto" w:fill="auto"/>
            <w:vAlign w:val="center"/>
            <w:hideMark/>
          </w:tcPr>
          <w:p w14:paraId="14F56F9C" w14:textId="77777777" w:rsidR="008F3877" w:rsidRPr="00985ECC" w:rsidRDefault="008F3877" w:rsidP="001F5555">
            <w:pPr>
              <w:widowControl w:val="0"/>
              <w:spacing w:after="0" w:line="240" w:lineRule="auto"/>
              <w:rPr>
                <w:rFonts w:eastAsia="Times New Roman" w:cs="Times New Roman"/>
                <w:b/>
                <w:bCs/>
                <w:color w:val="000000" w:themeColor="text1"/>
                <w:sz w:val="26"/>
                <w:szCs w:val="26"/>
              </w:rPr>
            </w:pPr>
          </w:p>
        </w:tc>
        <w:tc>
          <w:tcPr>
            <w:tcW w:w="5387" w:type="dxa"/>
            <w:vMerge/>
            <w:shd w:val="clear" w:color="auto" w:fill="auto"/>
            <w:vAlign w:val="center"/>
            <w:hideMark/>
          </w:tcPr>
          <w:p w14:paraId="26C761FB" w14:textId="77777777" w:rsidR="008F3877" w:rsidRPr="00985ECC" w:rsidRDefault="008F3877" w:rsidP="001F5555">
            <w:pPr>
              <w:widowControl w:val="0"/>
              <w:spacing w:after="0" w:line="240" w:lineRule="auto"/>
              <w:rPr>
                <w:rFonts w:eastAsia="Times New Roman" w:cs="Times New Roman"/>
                <w:b/>
                <w:bCs/>
                <w:color w:val="000000" w:themeColor="text1"/>
                <w:sz w:val="26"/>
                <w:szCs w:val="26"/>
              </w:rPr>
            </w:pPr>
          </w:p>
        </w:tc>
        <w:tc>
          <w:tcPr>
            <w:tcW w:w="1985" w:type="dxa"/>
            <w:shd w:val="clear" w:color="auto" w:fill="auto"/>
            <w:noWrap/>
            <w:vAlign w:val="center"/>
            <w:hideMark/>
          </w:tcPr>
          <w:p w14:paraId="4A069766"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992" w:type="dxa"/>
            <w:shd w:val="clear" w:color="auto" w:fill="auto"/>
            <w:noWrap/>
            <w:vAlign w:val="center"/>
            <w:hideMark/>
          </w:tcPr>
          <w:p w14:paraId="79EB0D40"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Tối thiểu</w:t>
            </w:r>
          </w:p>
        </w:tc>
        <w:tc>
          <w:tcPr>
            <w:tcW w:w="931" w:type="dxa"/>
            <w:shd w:val="clear" w:color="auto" w:fill="auto"/>
            <w:noWrap/>
            <w:vAlign w:val="center"/>
            <w:hideMark/>
          </w:tcPr>
          <w:p w14:paraId="4968515A"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Tối đa</w:t>
            </w:r>
          </w:p>
        </w:tc>
        <w:tc>
          <w:tcPr>
            <w:tcW w:w="1560" w:type="dxa"/>
            <w:shd w:val="clear" w:color="auto" w:fill="auto"/>
            <w:noWrap/>
            <w:vAlign w:val="center"/>
            <w:hideMark/>
          </w:tcPr>
          <w:p w14:paraId="4205C256"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Cận dưới</w:t>
            </w:r>
          </w:p>
        </w:tc>
        <w:tc>
          <w:tcPr>
            <w:tcW w:w="1417" w:type="dxa"/>
            <w:shd w:val="clear" w:color="auto" w:fill="auto"/>
            <w:noWrap/>
            <w:vAlign w:val="center"/>
            <w:hideMark/>
          </w:tcPr>
          <w:p w14:paraId="71FD3282"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Cận trên</w:t>
            </w:r>
          </w:p>
        </w:tc>
        <w:tc>
          <w:tcPr>
            <w:tcW w:w="1762" w:type="dxa"/>
            <w:shd w:val="clear" w:color="auto" w:fill="auto"/>
            <w:vAlign w:val="center"/>
            <w:hideMark/>
          </w:tcPr>
          <w:p w14:paraId="19879A31" w14:textId="77777777" w:rsidR="008F3877" w:rsidRPr="00985ECC" w:rsidRDefault="008F3877" w:rsidP="001F5555">
            <w:pPr>
              <w:widowControl w:val="0"/>
              <w:spacing w:after="0" w:line="240" w:lineRule="auto"/>
              <w:rPr>
                <w:rFonts w:eastAsia="Times New Roman" w:cs="Times New Roman"/>
                <w:b/>
                <w:bCs/>
                <w:color w:val="000000" w:themeColor="text1"/>
                <w:sz w:val="26"/>
                <w:szCs w:val="26"/>
              </w:rPr>
            </w:pPr>
          </w:p>
        </w:tc>
        <w:tc>
          <w:tcPr>
            <w:tcW w:w="889" w:type="dxa"/>
            <w:shd w:val="clear" w:color="auto" w:fill="auto"/>
            <w:vAlign w:val="center"/>
            <w:hideMark/>
          </w:tcPr>
          <w:p w14:paraId="0233121C" w14:textId="77777777" w:rsidR="008F3877" w:rsidRPr="00985ECC" w:rsidRDefault="008F3877" w:rsidP="001F5555">
            <w:pPr>
              <w:widowControl w:val="0"/>
              <w:spacing w:after="0" w:line="240" w:lineRule="auto"/>
              <w:rPr>
                <w:rFonts w:eastAsia="Times New Roman" w:cs="Times New Roman"/>
                <w:b/>
                <w:bCs/>
                <w:color w:val="000000" w:themeColor="text1"/>
                <w:sz w:val="26"/>
                <w:szCs w:val="26"/>
              </w:rPr>
            </w:pPr>
          </w:p>
        </w:tc>
      </w:tr>
      <w:tr w:rsidR="00985ECC" w:rsidRPr="00985ECC" w14:paraId="5F32A5BF" w14:textId="77777777" w:rsidTr="009A657E">
        <w:trPr>
          <w:trHeight w:val="312"/>
        </w:trPr>
        <w:tc>
          <w:tcPr>
            <w:tcW w:w="992" w:type="dxa"/>
            <w:shd w:val="clear" w:color="auto" w:fill="auto"/>
            <w:noWrap/>
            <w:vAlign w:val="center"/>
            <w:hideMark/>
          </w:tcPr>
          <w:p w14:paraId="504AD23A"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w:t>
            </w:r>
          </w:p>
        </w:tc>
        <w:tc>
          <w:tcPr>
            <w:tcW w:w="5387" w:type="dxa"/>
            <w:shd w:val="clear" w:color="auto" w:fill="auto"/>
            <w:vAlign w:val="center"/>
            <w:hideMark/>
          </w:tcPr>
          <w:p w14:paraId="616FD55B" w14:textId="77777777" w:rsidR="008F3877" w:rsidRPr="00985ECC" w:rsidRDefault="008F3877"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1: Vị trí, chức năng, vai trò, cơ cấu và trình độ phát triển KTXT</w:t>
            </w:r>
          </w:p>
        </w:tc>
        <w:tc>
          <w:tcPr>
            <w:tcW w:w="1985" w:type="dxa"/>
            <w:shd w:val="clear" w:color="auto" w:fill="auto"/>
            <w:noWrap/>
            <w:vAlign w:val="center"/>
            <w:hideMark/>
          </w:tcPr>
          <w:p w14:paraId="1A58FF8B"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992" w:type="dxa"/>
            <w:shd w:val="clear" w:color="auto" w:fill="auto"/>
            <w:noWrap/>
            <w:vAlign w:val="center"/>
            <w:hideMark/>
          </w:tcPr>
          <w:p w14:paraId="63503828"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13,50</w:t>
            </w:r>
          </w:p>
        </w:tc>
        <w:tc>
          <w:tcPr>
            <w:tcW w:w="931" w:type="dxa"/>
            <w:shd w:val="clear" w:color="auto" w:fill="auto"/>
            <w:noWrap/>
            <w:vAlign w:val="center"/>
            <w:hideMark/>
          </w:tcPr>
          <w:p w14:paraId="17874D5F"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18,00</w:t>
            </w:r>
          </w:p>
        </w:tc>
        <w:tc>
          <w:tcPr>
            <w:tcW w:w="1560" w:type="dxa"/>
            <w:shd w:val="clear" w:color="auto" w:fill="auto"/>
            <w:noWrap/>
            <w:vAlign w:val="center"/>
            <w:hideMark/>
          </w:tcPr>
          <w:p w14:paraId="3CAFEC23"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417" w:type="dxa"/>
            <w:shd w:val="clear" w:color="auto" w:fill="auto"/>
            <w:noWrap/>
            <w:vAlign w:val="center"/>
            <w:hideMark/>
          </w:tcPr>
          <w:p w14:paraId="4402BE26"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762" w:type="dxa"/>
            <w:shd w:val="clear" w:color="auto" w:fill="auto"/>
            <w:noWrap/>
            <w:vAlign w:val="center"/>
            <w:hideMark/>
          </w:tcPr>
          <w:p w14:paraId="3845A3ED"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89" w:type="dxa"/>
            <w:shd w:val="clear" w:color="auto" w:fill="auto"/>
            <w:noWrap/>
            <w:vAlign w:val="center"/>
            <w:hideMark/>
          </w:tcPr>
          <w:p w14:paraId="62AE990E"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15,53</w:t>
            </w:r>
          </w:p>
        </w:tc>
      </w:tr>
      <w:tr w:rsidR="00985ECC" w:rsidRPr="00985ECC" w14:paraId="3955A565" w14:textId="77777777" w:rsidTr="009A657E">
        <w:trPr>
          <w:trHeight w:val="415"/>
        </w:trPr>
        <w:tc>
          <w:tcPr>
            <w:tcW w:w="992" w:type="dxa"/>
            <w:shd w:val="clear" w:color="auto" w:fill="auto"/>
            <w:noWrap/>
            <w:vAlign w:val="center"/>
            <w:hideMark/>
          </w:tcPr>
          <w:p w14:paraId="350D6D4C"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1.1</w:t>
            </w:r>
          </w:p>
        </w:tc>
        <w:tc>
          <w:tcPr>
            <w:tcW w:w="5387" w:type="dxa"/>
            <w:shd w:val="clear" w:color="auto" w:fill="auto"/>
            <w:noWrap/>
            <w:vAlign w:val="center"/>
            <w:hideMark/>
          </w:tcPr>
          <w:p w14:paraId="5F26DF70"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Vị trí và tính chất của đô thị</w:t>
            </w:r>
          </w:p>
        </w:tc>
        <w:tc>
          <w:tcPr>
            <w:tcW w:w="1985" w:type="dxa"/>
            <w:shd w:val="clear" w:color="auto" w:fill="auto"/>
            <w:noWrap/>
            <w:vAlign w:val="center"/>
            <w:hideMark/>
          </w:tcPr>
          <w:p w14:paraId="7156BBED"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992" w:type="dxa"/>
            <w:shd w:val="clear" w:color="auto" w:fill="auto"/>
            <w:noWrap/>
            <w:vAlign w:val="center"/>
            <w:hideMark/>
          </w:tcPr>
          <w:p w14:paraId="2774770C"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3,75</w:t>
            </w:r>
          </w:p>
        </w:tc>
        <w:tc>
          <w:tcPr>
            <w:tcW w:w="931" w:type="dxa"/>
            <w:shd w:val="clear" w:color="auto" w:fill="auto"/>
            <w:noWrap/>
            <w:vAlign w:val="center"/>
            <w:hideMark/>
          </w:tcPr>
          <w:p w14:paraId="3A07DC41"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5,00</w:t>
            </w:r>
          </w:p>
        </w:tc>
        <w:tc>
          <w:tcPr>
            <w:tcW w:w="1560" w:type="dxa"/>
            <w:shd w:val="clear" w:color="auto" w:fill="auto"/>
            <w:vAlign w:val="center"/>
            <w:hideMark/>
          </w:tcPr>
          <w:p w14:paraId="5A997BBC" w14:textId="1A062994" w:rsidR="008F3877" w:rsidRPr="00985ECC" w:rsidRDefault="008F3877" w:rsidP="001F5555">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rPr>
              <w:t xml:space="preserve">Là trung tâm tổng hợp hoặc trung tâm hành chính cấp huyện hoặc trung tâm chuyên ngành cấp huyện về kinh tế, tài chính, văn hóa, giáo dục, đào tạo, y tế, du lịch, khoa học và công nghệ, đầu mối giao thông, có vai trò thúc đẩy sự phát triển kinh tế - xã hội của </w:t>
            </w:r>
            <w:r w:rsidRPr="00985ECC">
              <w:rPr>
                <w:rFonts w:eastAsia="Times New Roman" w:cs="Times New Roman"/>
                <w:color w:val="000000" w:themeColor="text1"/>
                <w:sz w:val="26"/>
                <w:szCs w:val="26"/>
              </w:rPr>
              <w:lastRenderedPageBreak/>
              <w:t>huyện hoặc vùng liên huyện.</w:t>
            </w:r>
            <w:r w:rsidR="002E0530" w:rsidRPr="00985ECC">
              <w:rPr>
                <w:rFonts w:eastAsia="Times New Roman" w:cs="Times New Roman"/>
                <w:color w:val="000000" w:themeColor="text1"/>
                <w:sz w:val="26"/>
                <w:szCs w:val="26"/>
                <w:lang w:val="vi-VN"/>
              </w:rPr>
              <w:t xml:space="preserve"> (1)</w:t>
            </w:r>
          </w:p>
        </w:tc>
        <w:tc>
          <w:tcPr>
            <w:tcW w:w="1417" w:type="dxa"/>
            <w:shd w:val="clear" w:color="auto" w:fill="auto"/>
            <w:vAlign w:val="center"/>
            <w:hideMark/>
          </w:tcPr>
          <w:p w14:paraId="4D2CB822" w14:textId="55A2A911" w:rsidR="008F3877" w:rsidRPr="00985ECC" w:rsidRDefault="008F3877" w:rsidP="001F5555">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lastRenderedPageBreak/>
              <w:t xml:space="preserve">Là trung tâm tổng hợp hoặc trung tâm chuyên ngành cấp tỉnh về kinh tế, tài chính, văn hóa, giáo dục, đào tạo, y tế, du lịch, khoa học và công nghệ, đầu mối giao thông, có vai trò thúc đẩy sự phát triển kinh tế - xã hội của tỉnh hoặc vùng </w:t>
            </w:r>
            <w:r w:rsidRPr="00985ECC">
              <w:rPr>
                <w:rFonts w:eastAsia="Times New Roman" w:cs="Times New Roman"/>
                <w:color w:val="000000" w:themeColor="text1"/>
                <w:sz w:val="26"/>
                <w:szCs w:val="26"/>
                <w:lang w:val="vi-VN"/>
              </w:rPr>
              <w:lastRenderedPageBreak/>
              <w:t>liên huyện.</w:t>
            </w:r>
            <w:r w:rsidR="002E0530" w:rsidRPr="00985ECC">
              <w:rPr>
                <w:rFonts w:eastAsia="Times New Roman" w:cs="Times New Roman"/>
                <w:color w:val="000000" w:themeColor="text1"/>
                <w:sz w:val="26"/>
                <w:szCs w:val="26"/>
                <w:lang w:val="vi-VN"/>
              </w:rPr>
              <w:t xml:space="preserve"> (2)</w:t>
            </w:r>
          </w:p>
        </w:tc>
        <w:tc>
          <w:tcPr>
            <w:tcW w:w="1762" w:type="dxa"/>
            <w:shd w:val="clear" w:color="auto" w:fill="auto"/>
            <w:vAlign w:val="center"/>
            <w:hideMark/>
          </w:tcPr>
          <w:p w14:paraId="47A0CC37" w14:textId="31C5000D" w:rsidR="008F3877" w:rsidRPr="00985ECC" w:rsidRDefault="002E0530" w:rsidP="001F5555">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lastRenderedPageBreak/>
              <w:t>(1)</w:t>
            </w:r>
          </w:p>
        </w:tc>
        <w:tc>
          <w:tcPr>
            <w:tcW w:w="889" w:type="dxa"/>
            <w:shd w:val="clear" w:color="auto" w:fill="auto"/>
            <w:noWrap/>
            <w:vAlign w:val="center"/>
            <w:hideMark/>
          </w:tcPr>
          <w:p w14:paraId="7EC727F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3,75</w:t>
            </w:r>
          </w:p>
        </w:tc>
      </w:tr>
      <w:tr w:rsidR="00985ECC" w:rsidRPr="00985ECC" w14:paraId="0639D6BB" w14:textId="77777777" w:rsidTr="009A657E">
        <w:trPr>
          <w:trHeight w:val="324"/>
        </w:trPr>
        <w:tc>
          <w:tcPr>
            <w:tcW w:w="992" w:type="dxa"/>
            <w:shd w:val="clear" w:color="auto" w:fill="auto"/>
            <w:noWrap/>
            <w:vAlign w:val="center"/>
            <w:hideMark/>
          </w:tcPr>
          <w:p w14:paraId="25B6EC09"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lastRenderedPageBreak/>
              <w:t>1.2</w:t>
            </w:r>
          </w:p>
        </w:tc>
        <w:tc>
          <w:tcPr>
            <w:tcW w:w="5387" w:type="dxa"/>
            <w:shd w:val="clear" w:color="auto" w:fill="auto"/>
            <w:noWrap/>
            <w:vAlign w:val="center"/>
            <w:hideMark/>
          </w:tcPr>
          <w:p w14:paraId="7589CEA9"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Chỉ tiêu kinh tế - xã hội</w:t>
            </w:r>
          </w:p>
        </w:tc>
        <w:tc>
          <w:tcPr>
            <w:tcW w:w="1985" w:type="dxa"/>
            <w:shd w:val="clear" w:color="auto" w:fill="auto"/>
            <w:noWrap/>
            <w:vAlign w:val="center"/>
            <w:hideMark/>
          </w:tcPr>
          <w:p w14:paraId="42CA2ED8"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992" w:type="dxa"/>
            <w:shd w:val="clear" w:color="auto" w:fill="auto"/>
            <w:noWrap/>
            <w:vAlign w:val="center"/>
            <w:hideMark/>
          </w:tcPr>
          <w:p w14:paraId="6173DB46"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9,75</w:t>
            </w:r>
          </w:p>
        </w:tc>
        <w:tc>
          <w:tcPr>
            <w:tcW w:w="931" w:type="dxa"/>
            <w:shd w:val="clear" w:color="auto" w:fill="auto"/>
            <w:noWrap/>
            <w:vAlign w:val="center"/>
            <w:hideMark/>
          </w:tcPr>
          <w:p w14:paraId="34AFFF39"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13,00</w:t>
            </w:r>
          </w:p>
        </w:tc>
        <w:tc>
          <w:tcPr>
            <w:tcW w:w="1560" w:type="dxa"/>
            <w:shd w:val="clear" w:color="auto" w:fill="auto"/>
            <w:noWrap/>
            <w:vAlign w:val="center"/>
            <w:hideMark/>
          </w:tcPr>
          <w:p w14:paraId="5EDEEBA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290407A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762" w:type="dxa"/>
            <w:shd w:val="clear" w:color="auto" w:fill="auto"/>
            <w:noWrap/>
            <w:vAlign w:val="center"/>
            <w:hideMark/>
          </w:tcPr>
          <w:p w14:paraId="1AA5F67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89" w:type="dxa"/>
            <w:shd w:val="clear" w:color="auto" w:fill="auto"/>
            <w:noWrap/>
            <w:vAlign w:val="center"/>
            <w:hideMark/>
          </w:tcPr>
          <w:p w14:paraId="6BED35E7"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11,78</w:t>
            </w:r>
          </w:p>
        </w:tc>
      </w:tr>
      <w:tr w:rsidR="00985ECC" w:rsidRPr="00985ECC" w14:paraId="02FB976B" w14:textId="77777777" w:rsidTr="009A657E">
        <w:trPr>
          <w:trHeight w:val="312"/>
        </w:trPr>
        <w:tc>
          <w:tcPr>
            <w:tcW w:w="992" w:type="dxa"/>
            <w:shd w:val="clear" w:color="auto" w:fill="auto"/>
            <w:noWrap/>
            <w:vAlign w:val="center"/>
            <w:hideMark/>
          </w:tcPr>
          <w:p w14:paraId="73EF887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47542B54"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Cân đối thu chi ngân sách</w:t>
            </w:r>
          </w:p>
        </w:tc>
        <w:tc>
          <w:tcPr>
            <w:tcW w:w="1985" w:type="dxa"/>
            <w:shd w:val="clear" w:color="auto" w:fill="auto"/>
            <w:vAlign w:val="center"/>
            <w:hideMark/>
          </w:tcPr>
          <w:p w14:paraId="030F228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92" w:type="dxa"/>
            <w:shd w:val="clear" w:color="auto" w:fill="auto"/>
            <w:noWrap/>
            <w:vAlign w:val="center"/>
            <w:hideMark/>
          </w:tcPr>
          <w:p w14:paraId="76ACC69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5D4CAE5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61C8EB4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Đủ (1)</w:t>
            </w:r>
          </w:p>
        </w:tc>
        <w:tc>
          <w:tcPr>
            <w:tcW w:w="1417" w:type="dxa"/>
            <w:shd w:val="clear" w:color="auto" w:fill="auto"/>
            <w:noWrap/>
            <w:vAlign w:val="center"/>
            <w:hideMark/>
          </w:tcPr>
          <w:p w14:paraId="73F74BB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Dư (2)</w:t>
            </w:r>
          </w:p>
        </w:tc>
        <w:tc>
          <w:tcPr>
            <w:tcW w:w="1762" w:type="dxa"/>
            <w:shd w:val="clear" w:color="auto" w:fill="auto"/>
            <w:noWrap/>
            <w:vAlign w:val="center"/>
            <w:hideMark/>
          </w:tcPr>
          <w:p w14:paraId="7121E4B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889" w:type="dxa"/>
            <w:shd w:val="clear" w:color="auto" w:fill="auto"/>
            <w:noWrap/>
            <w:vAlign w:val="center"/>
            <w:hideMark/>
          </w:tcPr>
          <w:p w14:paraId="3C50CE0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426388E4" w14:textId="77777777" w:rsidTr="009A657E">
        <w:trPr>
          <w:trHeight w:val="312"/>
        </w:trPr>
        <w:tc>
          <w:tcPr>
            <w:tcW w:w="992" w:type="dxa"/>
            <w:shd w:val="clear" w:color="auto" w:fill="auto"/>
            <w:noWrap/>
            <w:vAlign w:val="center"/>
            <w:hideMark/>
          </w:tcPr>
          <w:p w14:paraId="08EC86F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vAlign w:val="center"/>
            <w:hideMark/>
          </w:tcPr>
          <w:p w14:paraId="75017F53"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Thu nhập bình quân đầu người/tháng so với trung bình cả nước</w:t>
            </w:r>
          </w:p>
        </w:tc>
        <w:tc>
          <w:tcPr>
            <w:tcW w:w="1985" w:type="dxa"/>
            <w:shd w:val="clear" w:color="auto" w:fill="auto"/>
            <w:noWrap/>
            <w:vAlign w:val="center"/>
            <w:hideMark/>
          </w:tcPr>
          <w:p w14:paraId="557E97B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lần</w:t>
            </w:r>
          </w:p>
        </w:tc>
        <w:tc>
          <w:tcPr>
            <w:tcW w:w="992" w:type="dxa"/>
            <w:shd w:val="clear" w:color="auto" w:fill="auto"/>
            <w:noWrap/>
            <w:vAlign w:val="center"/>
            <w:hideMark/>
          </w:tcPr>
          <w:p w14:paraId="748E384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0F126AA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5092D84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0,49</w:t>
            </w:r>
          </w:p>
        </w:tc>
        <w:tc>
          <w:tcPr>
            <w:tcW w:w="1417" w:type="dxa"/>
            <w:shd w:val="clear" w:color="auto" w:fill="auto"/>
            <w:noWrap/>
            <w:vAlign w:val="center"/>
            <w:hideMark/>
          </w:tcPr>
          <w:p w14:paraId="2C809B9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0,735</w:t>
            </w:r>
          </w:p>
        </w:tc>
        <w:tc>
          <w:tcPr>
            <w:tcW w:w="1762" w:type="dxa"/>
            <w:shd w:val="clear" w:color="auto" w:fill="auto"/>
            <w:noWrap/>
            <w:vAlign w:val="center"/>
            <w:hideMark/>
          </w:tcPr>
          <w:p w14:paraId="5CDE1B1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0,93</w:t>
            </w:r>
          </w:p>
        </w:tc>
        <w:tc>
          <w:tcPr>
            <w:tcW w:w="889" w:type="dxa"/>
            <w:shd w:val="clear" w:color="auto" w:fill="auto"/>
            <w:noWrap/>
            <w:vAlign w:val="center"/>
            <w:hideMark/>
          </w:tcPr>
          <w:p w14:paraId="4FC136E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1EF6BEF4" w14:textId="77777777" w:rsidTr="009A657E">
        <w:trPr>
          <w:trHeight w:val="765"/>
        </w:trPr>
        <w:tc>
          <w:tcPr>
            <w:tcW w:w="992" w:type="dxa"/>
            <w:shd w:val="clear" w:color="auto" w:fill="auto"/>
            <w:noWrap/>
            <w:vAlign w:val="center"/>
            <w:hideMark/>
          </w:tcPr>
          <w:p w14:paraId="7F87784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vAlign w:val="center"/>
            <w:hideMark/>
          </w:tcPr>
          <w:p w14:paraId="0B1E39C0"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Tăng tỷ trọng công nghiệp - xây dựng và dịch vụ </w:t>
            </w:r>
          </w:p>
        </w:tc>
        <w:tc>
          <w:tcPr>
            <w:tcW w:w="1985" w:type="dxa"/>
            <w:shd w:val="clear" w:color="auto" w:fill="auto"/>
            <w:noWrap/>
            <w:vAlign w:val="center"/>
            <w:hideMark/>
          </w:tcPr>
          <w:p w14:paraId="219A3B4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92" w:type="dxa"/>
            <w:shd w:val="clear" w:color="auto" w:fill="auto"/>
            <w:noWrap/>
            <w:vAlign w:val="center"/>
            <w:hideMark/>
          </w:tcPr>
          <w:p w14:paraId="34E0623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1F25A36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vAlign w:val="center"/>
            <w:hideMark/>
          </w:tcPr>
          <w:p w14:paraId="01F9F60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Tăng theo mục tiêu đề ra</w:t>
            </w:r>
          </w:p>
        </w:tc>
        <w:tc>
          <w:tcPr>
            <w:tcW w:w="1417" w:type="dxa"/>
            <w:shd w:val="clear" w:color="auto" w:fill="auto"/>
            <w:vAlign w:val="center"/>
            <w:hideMark/>
          </w:tcPr>
          <w:p w14:paraId="6D5FC44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Tăng vượt so với mục tiêu đề ra từ 4% trở lên</w:t>
            </w:r>
          </w:p>
        </w:tc>
        <w:tc>
          <w:tcPr>
            <w:tcW w:w="1762" w:type="dxa"/>
            <w:shd w:val="clear" w:color="auto" w:fill="auto"/>
            <w:vAlign w:val="center"/>
            <w:hideMark/>
          </w:tcPr>
          <w:p w14:paraId="0DF8D26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Tăng theo mục tiêu đề ra</w:t>
            </w:r>
          </w:p>
        </w:tc>
        <w:tc>
          <w:tcPr>
            <w:tcW w:w="889" w:type="dxa"/>
            <w:shd w:val="clear" w:color="auto" w:fill="auto"/>
            <w:noWrap/>
            <w:vAlign w:val="center"/>
            <w:hideMark/>
          </w:tcPr>
          <w:p w14:paraId="1DAD5DD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r>
      <w:tr w:rsidR="00985ECC" w:rsidRPr="00985ECC" w14:paraId="6358CBC8" w14:textId="77777777" w:rsidTr="009A657E">
        <w:trPr>
          <w:trHeight w:val="312"/>
        </w:trPr>
        <w:tc>
          <w:tcPr>
            <w:tcW w:w="992" w:type="dxa"/>
            <w:shd w:val="clear" w:color="auto" w:fill="auto"/>
            <w:noWrap/>
            <w:vAlign w:val="center"/>
            <w:hideMark/>
          </w:tcPr>
          <w:p w14:paraId="7B085E0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87" w:type="dxa"/>
            <w:shd w:val="clear" w:color="auto" w:fill="auto"/>
            <w:noWrap/>
            <w:vAlign w:val="center"/>
            <w:hideMark/>
          </w:tcPr>
          <w:p w14:paraId="0B0CD02C"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Mức tăng trưởng kinh tế trung bình 3 năm gần nhất</w:t>
            </w:r>
          </w:p>
        </w:tc>
        <w:tc>
          <w:tcPr>
            <w:tcW w:w="1985" w:type="dxa"/>
            <w:shd w:val="clear" w:color="auto" w:fill="auto"/>
            <w:noWrap/>
            <w:vAlign w:val="center"/>
            <w:hideMark/>
          </w:tcPr>
          <w:p w14:paraId="059AEB5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2343742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6DCAAB5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131C1FE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4,9</w:t>
            </w:r>
          </w:p>
        </w:tc>
        <w:tc>
          <w:tcPr>
            <w:tcW w:w="1417" w:type="dxa"/>
            <w:shd w:val="clear" w:color="auto" w:fill="auto"/>
            <w:noWrap/>
            <w:vAlign w:val="center"/>
            <w:hideMark/>
          </w:tcPr>
          <w:p w14:paraId="39004E4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5,6</w:t>
            </w:r>
          </w:p>
        </w:tc>
        <w:tc>
          <w:tcPr>
            <w:tcW w:w="1762" w:type="dxa"/>
            <w:shd w:val="clear" w:color="auto" w:fill="auto"/>
            <w:noWrap/>
            <w:vAlign w:val="center"/>
            <w:hideMark/>
          </w:tcPr>
          <w:p w14:paraId="5BC7316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5,20</w:t>
            </w:r>
          </w:p>
        </w:tc>
        <w:tc>
          <w:tcPr>
            <w:tcW w:w="889" w:type="dxa"/>
            <w:shd w:val="clear" w:color="auto" w:fill="auto"/>
            <w:noWrap/>
            <w:vAlign w:val="center"/>
            <w:hideMark/>
          </w:tcPr>
          <w:p w14:paraId="03BF778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1,71</w:t>
            </w:r>
          </w:p>
        </w:tc>
      </w:tr>
      <w:tr w:rsidR="00985ECC" w:rsidRPr="00985ECC" w14:paraId="271B9B24" w14:textId="77777777" w:rsidTr="009A657E">
        <w:trPr>
          <w:trHeight w:val="312"/>
        </w:trPr>
        <w:tc>
          <w:tcPr>
            <w:tcW w:w="992" w:type="dxa"/>
            <w:shd w:val="clear" w:color="auto" w:fill="auto"/>
            <w:noWrap/>
            <w:vAlign w:val="center"/>
            <w:hideMark/>
          </w:tcPr>
          <w:p w14:paraId="608EA6C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387" w:type="dxa"/>
            <w:shd w:val="clear" w:color="auto" w:fill="auto"/>
            <w:noWrap/>
            <w:vAlign w:val="center"/>
            <w:hideMark/>
          </w:tcPr>
          <w:p w14:paraId="5BA0E214"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Tăng trưởng tổng giá trị sản phẩm trên địa bàn so với cả nước</w:t>
            </w:r>
          </w:p>
        </w:tc>
        <w:tc>
          <w:tcPr>
            <w:tcW w:w="1985" w:type="dxa"/>
            <w:shd w:val="clear" w:color="auto" w:fill="auto"/>
            <w:noWrap/>
            <w:vAlign w:val="center"/>
            <w:hideMark/>
          </w:tcPr>
          <w:p w14:paraId="460E058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lần</w:t>
            </w:r>
          </w:p>
        </w:tc>
        <w:tc>
          <w:tcPr>
            <w:tcW w:w="992" w:type="dxa"/>
            <w:shd w:val="clear" w:color="auto" w:fill="auto"/>
            <w:noWrap/>
            <w:vAlign w:val="center"/>
            <w:hideMark/>
          </w:tcPr>
          <w:p w14:paraId="22F744A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03121D2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68F6250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1,15</w:t>
            </w:r>
          </w:p>
        </w:tc>
        <w:tc>
          <w:tcPr>
            <w:tcW w:w="1417" w:type="dxa"/>
            <w:shd w:val="clear" w:color="auto" w:fill="auto"/>
            <w:noWrap/>
            <w:vAlign w:val="center"/>
            <w:hideMark/>
          </w:tcPr>
          <w:p w14:paraId="45F6998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762" w:type="dxa"/>
            <w:shd w:val="clear" w:color="auto" w:fill="auto"/>
            <w:noWrap/>
            <w:vAlign w:val="center"/>
            <w:hideMark/>
          </w:tcPr>
          <w:p w14:paraId="206C3AF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1,20</w:t>
            </w:r>
          </w:p>
        </w:tc>
        <w:tc>
          <w:tcPr>
            <w:tcW w:w="889" w:type="dxa"/>
            <w:shd w:val="clear" w:color="auto" w:fill="auto"/>
            <w:noWrap/>
            <w:vAlign w:val="center"/>
            <w:hideMark/>
          </w:tcPr>
          <w:p w14:paraId="731FD42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1,57</w:t>
            </w:r>
          </w:p>
        </w:tc>
      </w:tr>
      <w:tr w:rsidR="00985ECC" w:rsidRPr="00985ECC" w14:paraId="2E65B049" w14:textId="77777777" w:rsidTr="009A657E">
        <w:trPr>
          <w:trHeight w:val="312"/>
        </w:trPr>
        <w:tc>
          <w:tcPr>
            <w:tcW w:w="992" w:type="dxa"/>
            <w:shd w:val="clear" w:color="auto" w:fill="auto"/>
            <w:noWrap/>
            <w:vAlign w:val="center"/>
            <w:hideMark/>
          </w:tcPr>
          <w:p w14:paraId="691B70F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5387" w:type="dxa"/>
            <w:shd w:val="clear" w:color="auto" w:fill="auto"/>
            <w:noWrap/>
            <w:vAlign w:val="center"/>
            <w:hideMark/>
          </w:tcPr>
          <w:p w14:paraId="5CCAB3F6"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hộ nghèo chuẩn đa chiều</w:t>
            </w:r>
          </w:p>
        </w:tc>
        <w:tc>
          <w:tcPr>
            <w:tcW w:w="1985" w:type="dxa"/>
            <w:shd w:val="clear" w:color="auto" w:fill="auto"/>
            <w:noWrap/>
            <w:vAlign w:val="center"/>
            <w:hideMark/>
          </w:tcPr>
          <w:p w14:paraId="6766CF9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6E36AAE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4247FC1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5EA009C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w:t>
            </w:r>
          </w:p>
        </w:tc>
        <w:tc>
          <w:tcPr>
            <w:tcW w:w="1417" w:type="dxa"/>
            <w:shd w:val="clear" w:color="auto" w:fill="auto"/>
            <w:noWrap/>
            <w:vAlign w:val="center"/>
            <w:hideMark/>
          </w:tcPr>
          <w:p w14:paraId="3CA2F87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1762" w:type="dxa"/>
            <w:shd w:val="clear" w:color="auto" w:fill="auto"/>
            <w:noWrap/>
            <w:vAlign w:val="center"/>
            <w:hideMark/>
          </w:tcPr>
          <w:p w14:paraId="5322044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0,92</w:t>
            </w:r>
          </w:p>
        </w:tc>
        <w:tc>
          <w:tcPr>
            <w:tcW w:w="889" w:type="dxa"/>
            <w:shd w:val="clear" w:color="auto" w:fill="auto"/>
            <w:noWrap/>
            <w:vAlign w:val="center"/>
            <w:hideMark/>
          </w:tcPr>
          <w:p w14:paraId="5B0A1F7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1BA7C62C" w14:textId="77777777" w:rsidTr="009A657E">
        <w:trPr>
          <w:trHeight w:val="312"/>
        </w:trPr>
        <w:tc>
          <w:tcPr>
            <w:tcW w:w="992" w:type="dxa"/>
            <w:shd w:val="clear" w:color="auto" w:fill="auto"/>
            <w:noWrap/>
            <w:vAlign w:val="center"/>
            <w:hideMark/>
          </w:tcPr>
          <w:p w14:paraId="0E289FC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5387" w:type="dxa"/>
            <w:shd w:val="clear" w:color="auto" w:fill="auto"/>
            <w:vAlign w:val="center"/>
            <w:hideMark/>
          </w:tcPr>
          <w:p w14:paraId="4785BB01"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tăng dân số</w:t>
            </w:r>
          </w:p>
        </w:tc>
        <w:tc>
          <w:tcPr>
            <w:tcW w:w="1985" w:type="dxa"/>
            <w:shd w:val="clear" w:color="auto" w:fill="auto"/>
            <w:vAlign w:val="center"/>
            <w:hideMark/>
          </w:tcPr>
          <w:p w14:paraId="7063F3E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4591876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B04CFE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02A8244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417" w:type="dxa"/>
            <w:shd w:val="clear" w:color="auto" w:fill="auto"/>
            <w:noWrap/>
            <w:vAlign w:val="center"/>
            <w:hideMark/>
          </w:tcPr>
          <w:p w14:paraId="0783EE4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1,4</w:t>
            </w:r>
          </w:p>
        </w:tc>
        <w:tc>
          <w:tcPr>
            <w:tcW w:w="1762" w:type="dxa"/>
            <w:shd w:val="clear" w:color="auto" w:fill="auto"/>
            <w:noWrap/>
            <w:vAlign w:val="center"/>
            <w:hideMark/>
          </w:tcPr>
          <w:p w14:paraId="6B595F7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3,86</w:t>
            </w:r>
          </w:p>
        </w:tc>
        <w:tc>
          <w:tcPr>
            <w:tcW w:w="889" w:type="dxa"/>
            <w:shd w:val="clear" w:color="auto" w:fill="auto"/>
            <w:noWrap/>
            <w:vAlign w:val="center"/>
            <w:hideMark/>
          </w:tcPr>
          <w:p w14:paraId="5EAFDC6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5EE312BB" w14:textId="77777777" w:rsidTr="009A657E">
        <w:trPr>
          <w:trHeight w:val="312"/>
        </w:trPr>
        <w:tc>
          <w:tcPr>
            <w:tcW w:w="992" w:type="dxa"/>
            <w:shd w:val="clear" w:color="auto" w:fill="auto"/>
            <w:noWrap/>
            <w:vAlign w:val="center"/>
            <w:hideMark/>
          </w:tcPr>
          <w:p w14:paraId="0E6A3C89"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II</w:t>
            </w:r>
          </w:p>
        </w:tc>
        <w:tc>
          <w:tcPr>
            <w:tcW w:w="5387" w:type="dxa"/>
            <w:shd w:val="clear" w:color="auto" w:fill="auto"/>
            <w:vAlign w:val="center"/>
            <w:hideMark/>
          </w:tcPr>
          <w:p w14:paraId="1CA1103D" w14:textId="77777777" w:rsidR="008F3877" w:rsidRPr="00985ECC" w:rsidRDefault="008F3877"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2: Quy mô dân số</w:t>
            </w:r>
          </w:p>
        </w:tc>
        <w:tc>
          <w:tcPr>
            <w:tcW w:w="1985" w:type="dxa"/>
            <w:shd w:val="clear" w:color="auto" w:fill="auto"/>
            <w:noWrap/>
            <w:vAlign w:val="center"/>
            <w:hideMark/>
          </w:tcPr>
          <w:p w14:paraId="69F8BE0A"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992" w:type="dxa"/>
            <w:shd w:val="clear" w:color="auto" w:fill="auto"/>
            <w:noWrap/>
            <w:vAlign w:val="center"/>
            <w:hideMark/>
          </w:tcPr>
          <w:p w14:paraId="069F6339"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931" w:type="dxa"/>
            <w:shd w:val="clear" w:color="auto" w:fill="auto"/>
            <w:noWrap/>
            <w:vAlign w:val="center"/>
            <w:hideMark/>
          </w:tcPr>
          <w:p w14:paraId="2BAE302A"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8,00</w:t>
            </w:r>
          </w:p>
        </w:tc>
        <w:tc>
          <w:tcPr>
            <w:tcW w:w="1560" w:type="dxa"/>
            <w:shd w:val="clear" w:color="auto" w:fill="auto"/>
            <w:noWrap/>
            <w:vAlign w:val="center"/>
            <w:hideMark/>
          </w:tcPr>
          <w:p w14:paraId="547A8669"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417" w:type="dxa"/>
            <w:shd w:val="clear" w:color="auto" w:fill="auto"/>
            <w:noWrap/>
            <w:vAlign w:val="center"/>
            <w:hideMark/>
          </w:tcPr>
          <w:p w14:paraId="7B834B19"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762" w:type="dxa"/>
            <w:shd w:val="clear" w:color="auto" w:fill="auto"/>
            <w:noWrap/>
            <w:vAlign w:val="center"/>
            <w:hideMark/>
          </w:tcPr>
          <w:p w14:paraId="76E4FFEE"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89" w:type="dxa"/>
            <w:shd w:val="clear" w:color="auto" w:fill="auto"/>
            <w:noWrap/>
            <w:vAlign w:val="center"/>
            <w:hideMark/>
          </w:tcPr>
          <w:p w14:paraId="4A3B456C"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6,30</w:t>
            </w:r>
          </w:p>
        </w:tc>
      </w:tr>
      <w:tr w:rsidR="00985ECC" w:rsidRPr="00985ECC" w14:paraId="60C4E20D" w14:textId="77777777" w:rsidTr="009A657E">
        <w:trPr>
          <w:trHeight w:val="312"/>
        </w:trPr>
        <w:tc>
          <w:tcPr>
            <w:tcW w:w="992" w:type="dxa"/>
            <w:shd w:val="clear" w:color="auto" w:fill="auto"/>
            <w:noWrap/>
            <w:vAlign w:val="center"/>
            <w:hideMark/>
          </w:tcPr>
          <w:p w14:paraId="4852693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1C9C8382"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Dân số toàn đô thị</w:t>
            </w:r>
          </w:p>
        </w:tc>
        <w:tc>
          <w:tcPr>
            <w:tcW w:w="1985" w:type="dxa"/>
            <w:shd w:val="clear" w:color="auto" w:fill="auto"/>
            <w:noWrap/>
            <w:vAlign w:val="center"/>
            <w:hideMark/>
          </w:tcPr>
          <w:p w14:paraId="3B6DE21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 người</w:t>
            </w:r>
          </w:p>
        </w:tc>
        <w:tc>
          <w:tcPr>
            <w:tcW w:w="992" w:type="dxa"/>
            <w:shd w:val="clear" w:color="auto" w:fill="auto"/>
            <w:noWrap/>
            <w:vAlign w:val="center"/>
            <w:hideMark/>
          </w:tcPr>
          <w:p w14:paraId="0187CB0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51856FC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071D74F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w:t>
            </w:r>
          </w:p>
        </w:tc>
        <w:tc>
          <w:tcPr>
            <w:tcW w:w="1417" w:type="dxa"/>
            <w:shd w:val="clear" w:color="auto" w:fill="auto"/>
            <w:noWrap/>
            <w:vAlign w:val="center"/>
            <w:hideMark/>
          </w:tcPr>
          <w:p w14:paraId="101D06F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1762" w:type="dxa"/>
            <w:shd w:val="clear" w:color="auto" w:fill="auto"/>
            <w:noWrap/>
            <w:vAlign w:val="center"/>
            <w:hideMark/>
          </w:tcPr>
          <w:p w14:paraId="44A1066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w:t>
            </w:r>
          </w:p>
        </w:tc>
        <w:tc>
          <w:tcPr>
            <w:tcW w:w="889" w:type="dxa"/>
            <w:shd w:val="clear" w:color="auto" w:fill="auto"/>
            <w:noWrap/>
            <w:vAlign w:val="center"/>
            <w:hideMark/>
          </w:tcPr>
          <w:p w14:paraId="707F5AA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1,61</w:t>
            </w:r>
          </w:p>
        </w:tc>
      </w:tr>
      <w:tr w:rsidR="00985ECC" w:rsidRPr="00985ECC" w14:paraId="7BB15889" w14:textId="77777777" w:rsidTr="009A657E">
        <w:trPr>
          <w:trHeight w:val="312"/>
        </w:trPr>
        <w:tc>
          <w:tcPr>
            <w:tcW w:w="992" w:type="dxa"/>
            <w:shd w:val="clear" w:color="auto" w:fill="auto"/>
            <w:noWrap/>
            <w:vAlign w:val="center"/>
            <w:hideMark/>
          </w:tcPr>
          <w:p w14:paraId="7C20E77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vAlign w:val="center"/>
            <w:hideMark/>
          </w:tcPr>
          <w:p w14:paraId="155C726F"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Dân số khu vực nội thành, nội thị</w:t>
            </w:r>
          </w:p>
        </w:tc>
        <w:tc>
          <w:tcPr>
            <w:tcW w:w="1985" w:type="dxa"/>
            <w:shd w:val="clear" w:color="auto" w:fill="auto"/>
            <w:noWrap/>
            <w:vAlign w:val="center"/>
            <w:hideMark/>
          </w:tcPr>
          <w:p w14:paraId="169EDAC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 người</w:t>
            </w:r>
          </w:p>
        </w:tc>
        <w:tc>
          <w:tcPr>
            <w:tcW w:w="992" w:type="dxa"/>
            <w:shd w:val="clear" w:color="auto" w:fill="auto"/>
            <w:noWrap/>
            <w:vAlign w:val="center"/>
            <w:hideMark/>
          </w:tcPr>
          <w:p w14:paraId="673BBE9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4,50</w:t>
            </w:r>
          </w:p>
        </w:tc>
        <w:tc>
          <w:tcPr>
            <w:tcW w:w="931" w:type="dxa"/>
            <w:shd w:val="clear" w:color="auto" w:fill="auto"/>
            <w:noWrap/>
            <w:vAlign w:val="center"/>
            <w:hideMark/>
          </w:tcPr>
          <w:p w14:paraId="7A0B667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w:t>
            </w:r>
          </w:p>
        </w:tc>
        <w:tc>
          <w:tcPr>
            <w:tcW w:w="1560" w:type="dxa"/>
            <w:shd w:val="clear" w:color="auto" w:fill="auto"/>
            <w:noWrap/>
            <w:vAlign w:val="center"/>
            <w:hideMark/>
          </w:tcPr>
          <w:p w14:paraId="2266EB9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w:t>
            </w:r>
          </w:p>
        </w:tc>
        <w:tc>
          <w:tcPr>
            <w:tcW w:w="1417" w:type="dxa"/>
            <w:shd w:val="clear" w:color="auto" w:fill="auto"/>
            <w:noWrap/>
            <w:vAlign w:val="center"/>
            <w:hideMark/>
          </w:tcPr>
          <w:p w14:paraId="61693CE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1762" w:type="dxa"/>
            <w:shd w:val="clear" w:color="auto" w:fill="auto"/>
            <w:noWrap/>
            <w:vAlign w:val="center"/>
            <w:hideMark/>
          </w:tcPr>
          <w:p w14:paraId="1D52281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24</w:t>
            </w:r>
          </w:p>
        </w:tc>
        <w:tc>
          <w:tcPr>
            <w:tcW w:w="889" w:type="dxa"/>
            <w:shd w:val="clear" w:color="auto" w:fill="auto"/>
            <w:noWrap/>
            <w:vAlign w:val="center"/>
            <w:hideMark/>
          </w:tcPr>
          <w:p w14:paraId="73D98AD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4,70</w:t>
            </w:r>
          </w:p>
        </w:tc>
      </w:tr>
      <w:tr w:rsidR="00985ECC" w:rsidRPr="00985ECC" w14:paraId="3D84E5E0" w14:textId="77777777" w:rsidTr="009A657E">
        <w:trPr>
          <w:trHeight w:val="312"/>
        </w:trPr>
        <w:tc>
          <w:tcPr>
            <w:tcW w:w="992" w:type="dxa"/>
            <w:shd w:val="clear" w:color="auto" w:fill="auto"/>
            <w:noWrap/>
            <w:vAlign w:val="center"/>
            <w:hideMark/>
          </w:tcPr>
          <w:p w14:paraId="5D9E8391"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III</w:t>
            </w:r>
          </w:p>
        </w:tc>
        <w:tc>
          <w:tcPr>
            <w:tcW w:w="5387" w:type="dxa"/>
            <w:shd w:val="clear" w:color="auto" w:fill="auto"/>
            <w:vAlign w:val="center"/>
            <w:hideMark/>
          </w:tcPr>
          <w:p w14:paraId="252A3F00" w14:textId="77777777" w:rsidR="008F3877" w:rsidRPr="00985ECC" w:rsidRDefault="008F3877"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Tiêu chí 3: Mật độ dân số </w:t>
            </w:r>
          </w:p>
        </w:tc>
        <w:tc>
          <w:tcPr>
            <w:tcW w:w="1985" w:type="dxa"/>
            <w:shd w:val="clear" w:color="auto" w:fill="auto"/>
            <w:noWrap/>
            <w:vAlign w:val="center"/>
            <w:hideMark/>
          </w:tcPr>
          <w:p w14:paraId="60BF9700"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992" w:type="dxa"/>
            <w:shd w:val="clear" w:color="auto" w:fill="auto"/>
            <w:noWrap/>
            <w:vAlign w:val="center"/>
            <w:hideMark/>
          </w:tcPr>
          <w:p w14:paraId="3110B717"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931" w:type="dxa"/>
            <w:shd w:val="clear" w:color="auto" w:fill="auto"/>
            <w:noWrap/>
            <w:vAlign w:val="center"/>
            <w:hideMark/>
          </w:tcPr>
          <w:p w14:paraId="694CA9E5"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8,00</w:t>
            </w:r>
          </w:p>
        </w:tc>
        <w:tc>
          <w:tcPr>
            <w:tcW w:w="1560" w:type="dxa"/>
            <w:shd w:val="clear" w:color="auto" w:fill="auto"/>
            <w:noWrap/>
            <w:vAlign w:val="center"/>
            <w:hideMark/>
          </w:tcPr>
          <w:p w14:paraId="3D1EAD67"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417" w:type="dxa"/>
            <w:shd w:val="clear" w:color="auto" w:fill="auto"/>
            <w:noWrap/>
            <w:vAlign w:val="center"/>
            <w:hideMark/>
          </w:tcPr>
          <w:p w14:paraId="5CEF21E2"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762" w:type="dxa"/>
            <w:shd w:val="clear" w:color="auto" w:fill="auto"/>
            <w:noWrap/>
            <w:vAlign w:val="center"/>
            <w:hideMark/>
          </w:tcPr>
          <w:p w14:paraId="5CF3B04B"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89" w:type="dxa"/>
            <w:shd w:val="clear" w:color="auto" w:fill="auto"/>
            <w:noWrap/>
            <w:vAlign w:val="center"/>
            <w:hideMark/>
          </w:tcPr>
          <w:p w14:paraId="0BBF1B3F"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2,00</w:t>
            </w:r>
          </w:p>
        </w:tc>
      </w:tr>
      <w:tr w:rsidR="00985ECC" w:rsidRPr="00985ECC" w14:paraId="6F8D54EF" w14:textId="77777777" w:rsidTr="009A657E">
        <w:trPr>
          <w:trHeight w:val="312"/>
        </w:trPr>
        <w:tc>
          <w:tcPr>
            <w:tcW w:w="992" w:type="dxa"/>
            <w:shd w:val="clear" w:color="auto" w:fill="auto"/>
            <w:noWrap/>
            <w:vAlign w:val="center"/>
            <w:hideMark/>
          </w:tcPr>
          <w:p w14:paraId="2E739FB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24C3D593"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MĐ DS trung bình toàn đô thị</w:t>
            </w:r>
          </w:p>
        </w:tc>
        <w:tc>
          <w:tcPr>
            <w:tcW w:w="1985" w:type="dxa"/>
            <w:shd w:val="clear" w:color="auto" w:fill="auto"/>
            <w:noWrap/>
            <w:vAlign w:val="center"/>
            <w:hideMark/>
          </w:tcPr>
          <w:p w14:paraId="07E53FE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người/km2</w:t>
            </w:r>
          </w:p>
        </w:tc>
        <w:tc>
          <w:tcPr>
            <w:tcW w:w="992" w:type="dxa"/>
            <w:shd w:val="clear" w:color="auto" w:fill="auto"/>
            <w:noWrap/>
            <w:vAlign w:val="center"/>
            <w:hideMark/>
          </w:tcPr>
          <w:p w14:paraId="00D1FA3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127882F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vAlign w:val="center"/>
            <w:hideMark/>
          </w:tcPr>
          <w:p w14:paraId="3444408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w:t>
            </w:r>
          </w:p>
        </w:tc>
        <w:tc>
          <w:tcPr>
            <w:tcW w:w="1417" w:type="dxa"/>
            <w:shd w:val="clear" w:color="auto" w:fill="auto"/>
            <w:vAlign w:val="center"/>
            <w:hideMark/>
          </w:tcPr>
          <w:p w14:paraId="396C4C6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700</w:t>
            </w:r>
          </w:p>
        </w:tc>
        <w:tc>
          <w:tcPr>
            <w:tcW w:w="1762" w:type="dxa"/>
            <w:shd w:val="clear" w:color="auto" w:fill="auto"/>
            <w:noWrap/>
            <w:vAlign w:val="center"/>
            <w:hideMark/>
          </w:tcPr>
          <w:p w14:paraId="0ABAF27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826</w:t>
            </w:r>
          </w:p>
        </w:tc>
        <w:tc>
          <w:tcPr>
            <w:tcW w:w="889" w:type="dxa"/>
            <w:shd w:val="clear" w:color="auto" w:fill="auto"/>
            <w:noWrap/>
            <w:vAlign w:val="center"/>
            <w:hideMark/>
          </w:tcPr>
          <w:p w14:paraId="40F419C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700F334E" w14:textId="77777777" w:rsidTr="009A657E">
        <w:trPr>
          <w:trHeight w:val="312"/>
        </w:trPr>
        <w:tc>
          <w:tcPr>
            <w:tcW w:w="992" w:type="dxa"/>
            <w:shd w:val="clear" w:color="auto" w:fill="auto"/>
            <w:noWrap/>
            <w:vAlign w:val="center"/>
            <w:hideMark/>
          </w:tcPr>
          <w:p w14:paraId="1C0041C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vAlign w:val="center"/>
            <w:hideMark/>
          </w:tcPr>
          <w:p w14:paraId="50E8009A"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MĐ DS trung bình khu vực nội thị</w:t>
            </w:r>
          </w:p>
        </w:tc>
        <w:tc>
          <w:tcPr>
            <w:tcW w:w="1985" w:type="dxa"/>
            <w:shd w:val="clear" w:color="auto" w:fill="auto"/>
            <w:noWrap/>
            <w:vAlign w:val="center"/>
            <w:hideMark/>
          </w:tcPr>
          <w:p w14:paraId="6F6BEC3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người/km2</w:t>
            </w:r>
          </w:p>
        </w:tc>
        <w:tc>
          <w:tcPr>
            <w:tcW w:w="992" w:type="dxa"/>
            <w:shd w:val="clear" w:color="auto" w:fill="auto"/>
            <w:noWrap/>
            <w:vAlign w:val="center"/>
            <w:hideMark/>
          </w:tcPr>
          <w:p w14:paraId="1A51AC6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4,50</w:t>
            </w:r>
          </w:p>
        </w:tc>
        <w:tc>
          <w:tcPr>
            <w:tcW w:w="931" w:type="dxa"/>
            <w:shd w:val="clear" w:color="auto" w:fill="auto"/>
            <w:noWrap/>
            <w:vAlign w:val="center"/>
            <w:hideMark/>
          </w:tcPr>
          <w:p w14:paraId="4A4FF51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w:t>
            </w:r>
          </w:p>
        </w:tc>
        <w:tc>
          <w:tcPr>
            <w:tcW w:w="1560" w:type="dxa"/>
            <w:shd w:val="clear" w:color="auto" w:fill="auto"/>
            <w:vAlign w:val="center"/>
            <w:hideMark/>
          </w:tcPr>
          <w:p w14:paraId="7879342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4.000</w:t>
            </w:r>
          </w:p>
        </w:tc>
        <w:tc>
          <w:tcPr>
            <w:tcW w:w="1417" w:type="dxa"/>
            <w:shd w:val="clear" w:color="auto" w:fill="auto"/>
            <w:vAlign w:val="center"/>
            <w:hideMark/>
          </w:tcPr>
          <w:p w14:paraId="5CD20DF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6.000</w:t>
            </w:r>
          </w:p>
        </w:tc>
        <w:tc>
          <w:tcPr>
            <w:tcW w:w="1762" w:type="dxa"/>
            <w:shd w:val="clear" w:color="auto" w:fill="auto"/>
            <w:vAlign w:val="center"/>
            <w:hideMark/>
          </w:tcPr>
          <w:p w14:paraId="016D875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1.605</w:t>
            </w:r>
          </w:p>
        </w:tc>
        <w:tc>
          <w:tcPr>
            <w:tcW w:w="889" w:type="dxa"/>
            <w:shd w:val="clear" w:color="auto" w:fill="auto"/>
            <w:noWrap/>
            <w:vAlign w:val="center"/>
            <w:hideMark/>
          </w:tcPr>
          <w:p w14:paraId="61ED84D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45D79721" w14:textId="77777777" w:rsidTr="009A657E">
        <w:trPr>
          <w:trHeight w:val="312"/>
        </w:trPr>
        <w:tc>
          <w:tcPr>
            <w:tcW w:w="992" w:type="dxa"/>
            <w:shd w:val="clear" w:color="auto" w:fill="auto"/>
            <w:noWrap/>
            <w:vAlign w:val="center"/>
            <w:hideMark/>
          </w:tcPr>
          <w:p w14:paraId="123029E8"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IV</w:t>
            </w:r>
          </w:p>
        </w:tc>
        <w:tc>
          <w:tcPr>
            <w:tcW w:w="5387" w:type="dxa"/>
            <w:shd w:val="clear" w:color="auto" w:fill="auto"/>
            <w:vAlign w:val="center"/>
            <w:hideMark/>
          </w:tcPr>
          <w:p w14:paraId="5CC4526A" w14:textId="77777777" w:rsidR="008F3877" w:rsidRPr="00985ECC" w:rsidRDefault="008F3877"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Tiêu chí 4: Tỷ lệ lao động phi nông nghiệp </w:t>
            </w:r>
          </w:p>
        </w:tc>
        <w:tc>
          <w:tcPr>
            <w:tcW w:w="1985" w:type="dxa"/>
            <w:shd w:val="clear" w:color="auto" w:fill="auto"/>
            <w:noWrap/>
            <w:vAlign w:val="center"/>
            <w:hideMark/>
          </w:tcPr>
          <w:p w14:paraId="729AA1FE"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w:t>
            </w:r>
          </w:p>
        </w:tc>
        <w:tc>
          <w:tcPr>
            <w:tcW w:w="992" w:type="dxa"/>
            <w:shd w:val="clear" w:color="auto" w:fill="auto"/>
            <w:noWrap/>
            <w:vAlign w:val="center"/>
            <w:hideMark/>
          </w:tcPr>
          <w:p w14:paraId="31458649"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4,50</w:t>
            </w:r>
          </w:p>
        </w:tc>
        <w:tc>
          <w:tcPr>
            <w:tcW w:w="931" w:type="dxa"/>
            <w:shd w:val="clear" w:color="auto" w:fill="auto"/>
            <w:noWrap/>
            <w:vAlign w:val="center"/>
            <w:hideMark/>
          </w:tcPr>
          <w:p w14:paraId="533D5F7B"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1560" w:type="dxa"/>
            <w:shd w:val="clear" w:color="auto" w:fill="auto"/>
            <w:noWrap/>
            <w:vAlign w:val="center"/>
            <w:hideMark/>
          </w:tcPr>
          <w:p w14:paraId="7484DE07"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417" w:type="dxa"/>
            <w:shd w:val="clear" w:color="auto" w:fill="auto"/>
            <w:noWrap/>
            <w:vAlign w:val="center"/>
            <w:hideMark/>
          </w:tcPr>
          <w:p w14:paraId="2846A569"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762" w:type="dxa"/>
            <w:shd w:val="clear" w:color="auto" w:fill="auto"/>
            <w:noWrap/>
            <w:vAlign w:val="center"/>
            <w:hideMark/>
          </w:tcPr>
          <w:p w14:paraId="39447227"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89" w:type="dxa"/>
            <w:shd w:val="clear" w:color="auto" w:fill="auto"/>
            <w:noWrap/>
            <w:vAlign w:val="center"/>
            <w:hideMark/>
          </w:tcPr>
          <w:p w14:paraId="11DC272D"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r>
      <w:tr w:rsidR="00985ECC" w:rsidRPr="00985ECC" w14:paraId="4CA0C73E" w14:textId="77777777" w:rsidTr="009A657E">
        <w:trPr>
          <w:trHeight w:val="50"/>
        </w:trPr>
        <w:tc>
          <w:tcPr>
            <w:tcW w:w="992" w:type="dxa"/>
            <w:shd w:val="clear" w:color="auto" w:fill="auto"/>
            <w:noWrap/>
            <w:vAlign w:val="center"/>
            <w:hideMark/>
          </w:tcPr>
          <w:p w14:paraId="7ACDA62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bottom"/>
            <w:hideMark/>
          </w:tcPr>
          <w:p w14:paraId="3E6C05DA" w14:textId="6F7E8F0F"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lao động phi nông nghiệp toàn đô thị</w:t>
            </w:r>
          </w:p>
        </w:tc>
        <w:tc>
          <w:tcPr>
            <w:tcW w:w="1985" w:type="dxa"/>
            <w:shd w:val="clear" w:color="auto" w:fill="auto"/>
            <w:noWrap/>
            <w:vAlign w:val="center"/>
            <w:hideMark/>
          </w:tcPr>
          <w:p w14:paraId="5129546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39972BC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931" w:type="dxa"/>
            <w:shd w:val="clear" w:color="auto" w:fill="auto"/>
            <w:noWrap/>
            <w:vAlign w:val="center"/>
            <w:hideMark/>
          </w:tcPr>
          <w:p w14:paraId="7777A55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1560" w:type="dxa"/>
            <w:shd w:val="clear" w:color="auto" w:fill="auto"/>
            <w:noWrap/>
            <w:vAlign w:val="center"/>
            <w:hideMark/>
          </w:tcPr>
          <w:p w14:paraId="440F0D51"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55</w:t>
            </w:r>
          </w:p>
        </w:tc>
        <w:tc>
          <w:tcPr>
            <w:tcW w:w="1417" w:type="dxa"/>
            <w:shd w:val="clear" w:color="auto" w:fill="auto"/>
            <w:noWrap/>
            <w:vAlign w:val="center"/>
            <w:hideMark/>
          </w:tcPr>
          <w:p w14:paraId="107EA915"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65</w:t>
            </w:r>
          </w:p>
        </w:tc>
        <w:tc>
          <w:tcPr>
            <w:tcW w:w="1762" w:type="dxa"/>
            <w:shd w:val="clear" w:color="auto" w:fill="auto"/>
            <w:noWrap/>
            <w:vAlign w:val="center"/>
            <w:hideMark/>
          </w:tcPr>
          <w:p w14:paraId="66293722"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78,52</w:t>
            </w:r>
          </w:p>
        </w:tc>
        <w:tc>
          <w:tcPr>
            <w:tcW w:w="889" w:type="dxa"/>
            <w:shd w:val="clear" w:color="auto" w:fill="auto"/>
            <w:noWrap/>
            <w:vAlign w:val="center"/>
            <w:hideMark/>
          </w:tcPr>
          <w:p w14:paraId="56350F82"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1,50</w:t>
            </w:r>
          </w:p>
        </w:tc>
      </w:tr>
      <w:tr w:rsidR="00985ECC" w:rsidRPr="00985ECC" w14:paraId="18A713A3" w14:textId="77777777" w:rsidTr="009A657E">
        <w:trPr>
          <w:trHeight w:val="312"/>
        </w:trPr>
        <w:tc>
          <w:tcPr>
            <w:tcW w:w="992" w:type="dxa"/>
            <w:shd w:val="clear" w:color="auto" w:fill="auto"/>
            <w:noWrap/>
            <w:vAlign w:val="center"/>
            <w:hideMark/>
          </w:tcPr>
          <w:p w14:paraId="4F08674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vAlign w:val="center"/>
            <w:hideMark/>
          </w:tcPr>
          <w:p w14:paraId="106EA26D"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lao động phi nông nghiệp khu vực nội thành, nội thị</w:t>
            </w:r>
          </w:p>
        </w:tc>
        <w:tc>
          <w:tcPr>
            <w:tcW w:w="1985" w:type="dxa"/>
            <w:shd w:val="clear" w:color="auto" w:fill="auto"/>
            <w:noWrap/>
            <w:vAlign w:val="center"/>
            <w:hideMark/>
          </w:tcPr>
          <w:p w14:paraId="7F59F9B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39CD3A8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3,50</w:t>
            </w:r>
          </w:p>
        </w:tc>
        <w:tc>
          <w:tcPr>
            <w:tcW w:w="931" w:type="dxa"/>
            <w:shd w:val="clear" w:color="auto" w:fill="auto"/>
            <w:noWrap/>
            <w:vAlign w:val="center"/>
            <w:hideMark/>
          </w:tcPr>
          <w:p w14:paraId="114AC8C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4,50</w:t>
            </w:r>
          </w:p>
        </w:tc>
        <w:tc>
          <w:tcPr>
            <w:tcW w:w="1560" w:type="dxa"/>
            <w:shd w:val="clear" w:color="auto" w:fill="auto"/>
            <w:noWrap/>
            <w:vAlign w:val="center"/>
            <w:hideMark/>
          </w:tcPr>
          <w:p w14:paraId="7D052034"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70</w:t>
            </w:r>
          </w:p>
        </w:tc>
        <w:tc>
          <w:tcPr>
            <w:tcW w:w="1417" w:type="dxa"/>
            <w:shd w:val="clear" w:color="auto" w:fill="auto"/>
            <w:noWrap/>
            <w:vAlign w:val="center"/>
            <w:hideMark/>
          </w:tcPr>
          <w:p w14:paraId="48B167A5"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w:t>
            </w:r>
          </w:p>
        </w:tc>
        <w:tc>
          <w:tcPr>
            <w:tcW w:w="1762" w:type="dxa"/>
            <w:shd w:val="clear" w:color="auto" w:fill="auto"/>
            <w:noWrap/>
            <w:vAlign w:val="center"/>
            <w:hideMark/>
          </w:tcPr>
          <w:p w14:paraId="58E20F6A"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80,00</w:t>
            </w:r>
          </w:p>
        </w:tc>
        <w:tc>
          <w:tcPr>
            <w:tcW w:w="889" w:type="dxa"/>
            <w:shd w:val="clear" w:color="auto" w:fill="auto"/>
            <w:noWrap/>
            <w:vAlign w:val="center"/>
            <w:hideMark/>
          </w:tcPr>
          <w:p w14:paraId="7376339D"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4,50</w:t>
            </w:r>
          </w:p>
        </w:tc>
      </w:tr>
      <w:tr w:rsidR="00985ECC" w:rsidRPr="00985ECC" w14:paraId="4F1E0558" w14:textId="77777777" w:rsidTr="009A657E">
        <w:trPr>
          <w:trHeight w:val="624"/>
        </w:trPr>
        <w:tc>
          <w:tcPr>
            <w:tcW w:w="992" w:type="dxa"/>
            <w:shd w:val="clear" w:color="auto" w:fill="auto"/>
            <w:noWrap/>
            <w:vAlign w:val="center"/>
            <w:hideMark/>
          </w:tcPr>
          <w:p w14:paraId="5CA90298"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V</w:t>
            </w:r>
          </w:p>
        </w:tc>
        <w:tc>
          <w:tcPr>
            <w:tcW w:w="5387" w:type="dxa"/>
            <w:shd w:val="clear" w:color="auto" w:fill="auto"/>
            <w:vAlign w:val="center"/>
            <w:hideMark/>
          </w:tcPr>
          <w:p w14:paraId="5AD56BC4" w14:textId="77777777" w:rsidR="008F3877" w:rsidRPr="00985ECC" w:rsidRDefault="008F3877"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5: Trình độ phát triển cơ sở hạ tầng và kiến trúc cảnh quan đô thị</w:t>
            </w:r>
          </w:p>
        </w:tc>
        <w:tc>
          <w:tcPr>
            <w:tcW w:w="1985" w:type="dxa"/>
            <w:shd w:val="clear" w:color="auto" w:fill="auto"/>
            <w:noWrap/>
            <w:vAlign w:val="center"/>
            <w:hideMark/>
          </w:tcPr>
          <w:p w14:paraId="48942348"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992" w:type="dxa"/>
            <w:shd w:val="clear" w:color="auto" w:fill="auto"/>
            <w:noWrap/>
            <w:vAlign w:val="center"/>
            <w:hideMark/>
          </w:tcPr>
          <w:p w14:paraId="761A5C44"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45,00</w:t>
            </w:r>
          </w:p>
        </w:tc>
        <w:tc>
          <w:tcPr>
            <w:tcW w:w="931" w:type="dxa"/>
            <w:shd w:val="clear" w:color="auto" w:fill="auto"/>
            <w:noWrap/>
            <w:vAlign w:val="center"/>
            <w:hideMark/>
          </w:tcPr>
          <w:p w14:paraId="6C52981C"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60,00</w:t>
            </w:r>
          </w:p>
        </w:tc>
        <w:tc>
          <w:tcPr>
            <w:tcW w:w="1560" w:type="dxa"/>
            <w:shd w:val="clear" w:color="auto" w:fill="auto"/>
            <w:noWrap/>
            <w:vAlign w:val="center"/>
            <w:hideMark/>
          </w:tcPr>
          <w:p w14:paraId="37A24A4E"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417" w:type="dxa"/>
            <w:shd w:val="clear" w:color="auto" w:fill="auto"/>
            <w:noWrap/>
            <w:vAlign w:val="center"/>
            <w:hideMark/>
          </w:tcPr>
          <w:p w14:paraId="68096DF9"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762" w:type="dxa"/>
            <w:shd w:val="clear" w:color="auto" w:fill="auto"/>
            <w:noWrap/>
            <w:vAlign w:val="center"/>
            <w:hideMark/>
          </w:tcPr>
          <w:p w14:paraId="4CCCC8EA"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89" w:type="dxa"/>
            <w:shd w:val="clear" w:color="auto" w:fill="auto"/>
            <w:noWrap/>
            <w:vAlign w:val="center"/>
            <w:hideMark/>
          </w:tcPr>
          <w:p w14:paraId="6744A294"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43,60</w:t>
            </w:r>
          </w:p>
        </w:tc>
      </w:tr>
      <w:tr w:rsidR="00985ECC" w:rsidRPr="00985ECC" w14:paraId="78BFCC6A" w14:textId="77777777" w:rsidTr="009A657E">
        <w:trPr>
          <w:trHeight w:val="324"/>
        </w:trPr>
        <w:tc>
          <w:tcPr>
            <w:tcW w:w="992" w:type="dxa"/>
            <w:shd w:val="clear" w:color="auto" w:fill="auto"/>
            <w:noWrap/>
            <w:vAlign w:val="center"/>
            <w:hideMark/>
          </w:tcPr>
          <w:p w14:paraId="4DBFEB4B"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lastRenderedPageBreak/>
              <w:t>5.1</w:t>
            </w:r>
          </w:p>
        </w:tc>
        <w:tc>
          <w:tcPr>
            <w:tcW w:w="5387" w:type="dxa"/>
            <w:shd w:val="clear" w:color="auto" w:fill="auto"/>
            <w:noWrap/>
            <w:vAlign w:val="center"/>
            <w:hideMark/>
          </w:tcPr>
          <w:p w14:paraId="56B26C6B"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hạ tầng xã hội</w:t>
            </w:r>
          </w:p>
        </w:tc>
        <w:tc>
          <w:tcPr>
            <w:tcW w:w="1985" w:type="dxa"/>
            <w:shd w:val="clear" w:color="auto" w:fill="auto"/>
            <w:noWrap/>
            <w:vAlign w:val="center"/>
            <w:hideMark/>
          </w:tcPr>
          <w:p w14:paraId="15F62C5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992" w:type="dxa"/>
            <w:shd w:val="clear" w:color="auto" w:fill="auto"/>
            <w:noWrap/>
            <w:vAlign w:val="center"/>
            <w:hideMark/>
          </w:tcPr>
          <w:p w14:paraId="20102641"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7,50</w:t>
            </w:r>
          </w:p>
        </w:tc>
        <w:tc>
          <w:tcPr>
            <w:tcW w:w="931" w:type="dxa"/>
            <w:shd w:val="clear" w:color="auto" w:fill="auto"/>
            <w:noWrap/>
            <w:vAlign w:val="center"/>
            <w:hideMark/>
          </w:tcPr>
          <w:p w14:paraId="26984FE0"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c>
          <w:tcPr>
            <w:tcW w:w="1560" w:type="dxa"/>
            <w:shd w:val="clear" w:color="auto" w:fill="auto"/>
            <w:noWrap/>
            <w:vAlign w:val="center"/>
            <w:hideMark/>
          </w:tcPr>
          <w:p w14:paraId="3C3D0A0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0CB7B87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762" w:type="dxa"/>
            <w:shd w:val="clear" w:color="auto" w:fill="auto"/>
            <w:noWrap/>
            <w:vAlign w:val="center"/>
            <w:hideMark/>
          </w:tcPr>
          <w:p w14:paraId="7F2B9C7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89" w:type="dxa"/>
            <w:shd w:val="clear" w:color="auto" w:fill="auto"/>
            <w:noWrap/>
            <w:vAlign w:val="center"/>
            <w:hideMark/>
          </w:tcPr>
          <w:p w14:paraId="471E8421"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8,00</w:t>
            </w:r>
          </w:p>
        </w:tc>
      </w:tr>
      <w:tr w:rsidR="00985ECC" w:rsidRPr="00985ECC" w14:paraId="0DBB1658" w14:textId="77777777" w:rsidTr="009A657E">
        <w:trPr>
          <w:trHeight w:val="324"/>
        </w:trPr>
        <w:tc>
          <w:tcPr>
            <w:tcW w:w="992" w:type="dxa"/>
            <w:shd w:val="clear" w:color="auto" w:fill="auto"/>
            <w:noWrap/>
            <w:vAlign w:val="center"/>
            <w:hideMark/>
          </w:tcPr>
          <w:p w14:paraId="7111E3F5"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5.1.1</w:t>
            </w:r>
          </w:p>
        </w:tc>
        <w:tc>
          <w:tcPr>
            <w:tcW w:w="5387" w:type="dxa"/>
            <w:shd w:val="clear" w:color="auto" w:fill="auto"/>
            <w:noWrap/>
            <w:vAlign w:val="center"/>
            <w:hideMark/>
          </w:tcPr>
          <w:p w14:paraId="56632C1B"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nhà ở</w:t>
            </w:r>
          </w:p>
        </w:tc>
        <w:tc>
          <w:tcPr>
            <w:tcW w:w="1985" w:type="dxa"/>
            <w:shd w:val="clear" w:color="auto" w:fill="auto"/>
            <w:noWrap/>
            <w:vAlign w:val="center"/>
            <w:hideMark/>
          </w:tcPr>
          <w:p w14:paraId="359FFC9F"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992" w:type="dxa"/>
            <w:shd w:val="clear" w:color="auto" w:fill="auto"/>
            <w:noWrap/>
            <w:vAlign w:val="center"/>
            <w:hideMark/>
          </w:tcPr>
          <w:p w14:paraId="55AB406B"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31" w:type="dxa"/>
            <w:shd w:val="clear" w:color="auto" w:fill="auto"/>
            <w:noWrap/>
            <w:vAlign w:val="center"/>
            <w:hideMark/>
          </w:tcPr>
          <w:p w14:paraId="25D32ED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560" w:type="dxa"/>
            <w:shd w:val="clear" w:color="auto" w:fill="auto"/>
            <w:noWrap/>
            <w:vAlign w:val="center"/>
            <w:hideMark/>
          </w:tcPr>
          <w:p w14:paraId="31B91CD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25942E1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762" w:type="dxa"/>
            <w:shd w:val="clear" w:color="auto" w:fill="auto"/>
            <w:noWrap/>
            <w:vAlign w:val="center"/>
            <w:hideMark/>
          </w:tcPr>
          <w:p w14:paraId="40B7DA0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89" w:type="dxa"/>
            <w:shd w:val="clear" w:color="auto" w:fill="auto"/>
            <w:noWrap/>
            <w:vAlign w:val="center"/>
            <w:hideMark/>
          </w:tcPr>
          <w:p w14:paraId="6833290F"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1,00</w:t>
            </w:r>
          </w:p>
        </w:tc>
      </w:tr>
      <w:tr w:rsidR="00985ECC" w:rsidRPr="00985ECC" w14:paraId="0708702A" w14:textId="77777777" w:rsidTr="009A657E">
        <w:trPr>
          <w:trHeight w:val="312"/>
        </w:trPr>
        <w:tc>
          <w:tcPr>
            <w:tcW w:w="992" w:type="dxa"/>
            <w:shd w:val="clear" w:color="auto" w:fill="auto"/>
            <w:noWrap/>
            <w:vAlign w:val="center"/>
            <w:hideMark/>
          </w:tcPr>
          <w:p w14:paraId="5D54E50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1CE39DE1"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Diện tích sàn nhà ở bình quân đầu người</w:t>
            </w:r>
          </w:p>
        </w:tc>
        <w:tc>
          <w:tcPr>
            <w:tcW w:w="1985" w:type="dxa"/>
            <w:shd w:val="clear" w:color="auto" w:fill="auto"/>
            <w:noWrap/>
            <w:vAlign w:val="center"/>
            <w:hideMark/>
          </w:tcPr>
          <w:p w14:paraId="632C942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 sàn/người</w:t>
            </w:r>
          </w:p>
        </w:tc>
        <w:tc>
          <w:tcPr>
            <w:tcW w:w="992" w:type="dxa"/>
            <w:shd w:val="clear" w:color="auto" w:fill="auto"/>
            <w:noWrap/>
            <w:vAlign w:val="center"/>
            <w:hideMark/>
          </w:tcPr>
          <w:p w14:paraId="403BBC8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4EBD9C7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5B28EF0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28</w:t>
            </w:r>
          </w:p>
        </w:tc>
        <w:tc>
          <w:tcPr>
            <w:tcW w:w="1417" w:type="dxa"/>
            <w:shd w:val="clear" w:color="auto" w:fill="auto"/>
            <w:noWrap/>
            <w:vAlign w:val="center"/>
            <w:hideMark/>
          </w:tcPr>
          <w:p w14:paraId="4C67B3C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32</w:t>
            </w:r>
          </w:p>
        </w:tc>
        <w:tc>
          <w:tcPr>
            <w:tcW w:w="1762" w:type="dxa"/>
            <w:shd w:val="clear" w:color="auto" w:fill="auto"/>
            <w:noWrap/>
            <w:vAlign w:val="center"/>
            <w:hideMark/>
          </w:tcPr>
          <w:p w14:paraId="4169461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14,90</w:t>
            </w:r>
          </w:p>
        </w:tc>
        <w:tc>
          <w:tcPr>
            <w:tcW w:w="889" w:type="dxa"/>
            <w:shd w:val="clear" w:color="auto" w:fill="auto"/>
            <w:noWrap/>
            <w:vAlign w:val="center"/>
            <w:hideMark/>
          </w:tcPr>
          <w:p w14:paraId="7EB1D36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3683FC3C" w14:textId="77777777" w:rsidTr="009A657E">
        <w:trPr>
          <w:trHeight w:val="312"/>
        </w:trPr>
        <w:tc>
          <w:tcPr>
            <w:tcW w:w="992" w:type="dxa"/>
            <w:shd w:val="clear" w:color="auto" w:fill="auto"/>
            <w:noWrap/>
            <w:vAlign w:val="center"/>
            <w:hideMark/>
          </w:tcPr>
          <w:p w14:paraId="69C3A90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1238BDCD"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nhà kiên cố</w:t>
            </w:r>
          </w:p>
        </w:tc>
        <w:tc>
          <w:tcPr>
            <w:tcW w:w="1985" w:type="dxa"/>
            <w:shd w:val="clear" w:color="auto" w:fill="auto"/>
            <w:noWrap/>
            <w:vAlign w:val="center"/>
            <w:hideMark/>
          </w:tcPr>
          <w:p w14:paraId="25D61AC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21CEB5D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223AA2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7D42EC2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59,5</w:t>
            </w:r>
          </w:p>
        </w:tc>
        <w:tc>
          <w:tcPr>
            <w:tcW w:w="1417" w:type="dxa"/>
            <w:shd w:val="clear" w:color="auto" w:fill="auto"/>
            <w:noWrap/>
            <w:vAlign w:val="center"/>
            <w:hideMark/>
          </w:tcPr>
          <w:p w14:paraId="0B6ACCD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63</w:t>
            </w:r>
          </w:p>
        </w:tc>
        <w:tc>
          <w:tcPr>
            <w:tcW w:w="1762" w:type="dxa"/>
            <w:shd w:val="clear" w:color="auto" w:fill="auto"/>
            <w:noWrap/>
            <w:vAlign w:val="center"/>
            <w:hideMark/>
          </w:tcPr>
          <w:p w14:paraId="1B4230C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75,78</w:t>
            </w:r>
          </w:p>
        </w:tc>
        <w:tc>
          <w:tcPr>
            <w:tcW w:w="889" w:type="dxa"/>
            <w:shd w:val="clear" w:color="auto" w:fill="auto"/>
            <w:noWrap/>
            <w:vAlign w:val="center"/>
            <w:hideMark/>
          </w:tcPr>
          <w:p w14:paraId="5554EFE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35B996AA" w14:textId="77777777" w:rsidTr="009A657E">
        <w:trPr>
          <w:trHeight w:val="324"/>
        </w:trPr>
        <w:tc>
          <w:tcPr>
            <w:tcW w:w="992" w:type="dxa"/>
            <w:shd w:val="clear" w:color="auto" w:fill="auto"/>
            <w:noWrap/>
            <w:vAlign w:val="center"/>
            <w:hideMark/>
          </w:tcPr>
          <w:p w14:paraId="00704DB0"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5.1.2</w:t>
            </w:r>
          </w:p>
        </w:tc>
        <w:tc>
          <w:tcPr>
            <w:tcW w:w="5387" w:type="dxa"/>
            <w:shd w:val="clear" w:color="auto" w:fill="auto"/>
            <w:noWrap/>
            <w:vAlign w:val="center"/>
            <w:hideMark/>
          </w:tcPr>
          <w:p w14:paraId="6F60FBC7"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công trình công cộng</w:t>
            </w:r>
          </w:p>
        </w:tc>
        <w:tc>
          <w:tcPr>
            <w:tcW w:w="1985" w:type="dxa"/>
            <w:shd w:val="clear" w:color="auto" w:fill="auto"/>
            <w:noWrap/>
            <w:vAlign w:val="center"/>
            <w:hideMark/>
          </w:tcPr>
          <w:p w14:paraId="76A7ECE3"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992" w:type="dxa"/>
            <w:shd w:val="clear" w:color="auto" w:fill="auto"/>
            <w:noWrap/>
            <w:vAlign w:val="center"/>
            <w:hideMark/>
          </w:tcPr>
          <w:p w14:paraId="2337C5E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6,00</w:t>
            </w:r>
          </w:p>
        </w:tc>
        <w:tc>
          <w:tcPr>
            <w:tcW w:w="931" w:type="dxa"/>
            <w:shd w:val="clear" w:color="auto" w:fill="auto"/>
            <w:noWrap/>
            <w:vAlign w:val="center"/>
            <w:hideMark/>
          </w:tcPr>
          <w:p w14:paraId="2DB068D1"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8,00</w:t>
            </w:r>
          </w:p>
        </w:tc>
        <w:tc>
          <w:tcPr>
            <w:tcW w:w="1560" w:type="dxa"/>
            <w:shd w:val="clear" w:color="auto" w:fill="auto"/>
            <w:noWrap/>
            <w:vAlign w:val="center"/>
            <w:hideMark/>
          </w:tcPr>
          <w:p w14:paraId="63B1E65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3ADEEF0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762" w:type="dxa"/>
            <w:shd w:val="clear" w:color="auto" w:fill="auto"/>
            <w:noWrap/>
            <w:vAlign w:val="center"/>
            <w:hideMark/>
          </w:tcPr>
          <w:p w14:paraId="15849B5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89" w:type="dxa"/>
            <w:shd w:val="clear" w:color="auto" w:fill="auto"/>
            <w:noWrap/>
            <w:vAlign w:val="center"/>
            <w:hideMark/>
          </w:tcPr>
          <w:p w14:paraId="1B480A23"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7,00</w:t>
            </w:r>
          </w:p>
        </w:tc>
      </w:tr>
      <w:tr w:rsidR="00985ECC" w:rsidRPr="00985ECC" w14:paraId="1F220F24" w14:textId="77777777" w:rsidTr="009A657E">
        <w:trPr>
          <w:trHeight w:val="312"/>
        </w:trPr>
        <w:tc>
          <w:tcPr>
            <w:tcW w:w="992" w:type="dxa"/>
            <w:shd w:val="clear" w:color="auto" w:fill="auto"/>
            <w:noWrap/>
            <w:vAlign w:val="center"/>
            <w:hideMark/>
          </w:tcPr>
          <w:p w14:paraId="2BD5C93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4394BABD"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dân dụng bình quân đầu người</w:t>
            </w:r>
          </w:p>
        </w:tc>
        <w:tc>
          <w:tcPr>
            <w:tcW w:w="1985" w:type="dxa"/>
            <w:shd w:val="clear" w:color="auto" w:fill="auto"/>
            <w:noWrap/>
            <w:vAlign w:val="center"/>
            <w:hideMark/>
          </w:tcPr>
          <w:p w14:paraId="3BCCBF4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992" w:type="dxa"/>
            <w:shd w:val="clear" w:color="auto" w:fill="auto"/>
            <w:noWrap/>
            <w:vAlign w:val="center"/>
            <w:hideMark/>
          </w:tcPr>
          <w:p w14:paraId="38D1C4E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27AC24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1A7C162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1417" w:type="dxa"/>
            <w:shd w:val="clear" w:color="auto" w:fill="auto"/>
            <w:noWrap/>
            <w:vAlign w:val="center"/>
            <w:hideMark/>
          </w:tcPr>
          <w:p w14:paraId="2569BEE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762" w:type="dxa"/>
            <w:shd w:val="clear" w:color="auto" w:fill="auto"/>
            <w:noWrap/>
            <w:vAlign w:val="center"/>
            <w:hideMark/>
          </w:tcPr>
          <w:p w14:paraId="64CCEE9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354,52</w:t>
            </w:r>
          </w:p>
        </w:tc>
        <w:tc>
          <w:tcPr>
            <w:tcW w:w="889" w:type="dxa"/>
            <w:shd w:val="clear" w:color="auto" w:fill="auto"/>
            <w:noWrap/>
            <w:vAlign w:val="center"/>
            <w:hideMark/>
          </w:tcPr>
          <w:p w14:paraId="24E9244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41CC29A5" w14:textId="77777777" w:rsidTr="009A657E">
        <w:trPr>
          <w:trHeight w:val="312"/>
        </w:trPr>
        <w:tc>
          <w:tcPr>
            <w:tcW w:w="992" w:type="dxa"/>
            <w:shd w:val="clear" w:color="auto" w:fill="auto"/>
            <w:noWrap/>
            <w:vAlign w:val="center"/>
            <w:hideMark/>
          </w:tcPr>
          <w:p w14:paraId="78AB8CE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684955EE"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xây dựng các công trình DV-CC đô thị bình quân đầu người</w:t>
            </w:r>
          </w:p>
        </w:tc>
        <w:tc>
          <w:tcPr>
            <w:tcW w:w="1985" w:type="dxa"/>
            <w:shd w:val="clear" w:color="auto" w:fill="auto"/>
            <w:noWrap/>
            <w:vAlign w:val="center"/>
            <w:hideMark/>
          </w:tcPr>
          <w:p w14:paraId="6072676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992" w:type="dxa"/>
            <w:shd w:val="clear" w:color="auto" w:fill="auto"/>
            <w:noWrap/>
            <w:vAlign w:val="center"/>
            <w:hideMark/>
          </w:tcPr>
          <w:p w14:paraId="1FF5890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2996844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0E5D23C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417" w:type="dxa"/>
            <w:shd w:val="clear" w:color="auto" w:fill="auto"/>
            <w:noWrap/>
            <w:vAlign w:val="center"/>
            <w:hideMark/>
          </w:tcPr>
          <w:p w14:paraId="26328BE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762" w:type="dxa"/>
            <w:shd w:val="clear" w:color="auto" w:fill="auto"/>
            <w:noWrap/>
            <w:vAlign w:val="center"/>
            <w:hideMark/>
          </w:tcPr>
          <w:p w14:paraId="7C2D9AA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5,03</w:t>
            </w:r>
          </w:p>
        </w:tc>
        <w:tc>
          <w:tcPr>
            <w:tcW w:w="889" w:type="dxa"/>
            <w:shd w:val="clear" w:color="auto" w:fill="auto"/>
            <w:noWrap/>
            <w:vAlign w:val="center"/>
            <w:hideMark/>
          </w:tcPr>
          <w:p w14:paraId="7C93811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78070EAB" w14:textId="77777777" w:rsidTr="009A657E">
        <w:trPr>
          <w:trHeight w:val="312"/>
        </w:trPr>
        <w:tc>
          <w:tcPr>
            <w:tcW w:w="992" w:type="dxa"/>
            <w:shd w:val="clear" w:color="auto" w:fill="auto"/>
            <w:noWrap/>
            <w:vAlign w:val="center"/>
            <w:hideMark/>
          </w:tcPr>
          <w:p w14:paraId="5066742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noWrap/>
            <w:vAlign w:val="center"/>
            <w:hideMark/>
          </w:tcPr>
          <w:p w14:paraId="05822A5A"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xây dựng công trình DV-CC cấp đơn vị ở bình quân đầu người</w:t>
            </w:r>
          </w:p>
        </w:tc>
        <w:tc>
          <w:tcPr>
            <w:tcW w:w="1985" w:type="dxa"/>
            <w:shd w:val="clear" w:color="auto" w:fill="auto"/>
            <w:noWrap/>
            <w:vAlign w:val="center"/>
            <w:hideMark/>
          </w:tcPr>
          <w:p w14:paraId="6D9F64A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992" w:type="dxa"/>
            <w:shd w:val="clear" w:color="auto" w:fill="auto"/>
            <w:noWrap/>
            <w:vAlign w:val="center"/>
            <w:hideMark/>
          </w:tcPr>
          <w:p w14:paraId="16E66AF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20A1394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641E31B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417" w:type="dxa"/>
            <w:shd w:val="clear" w:color="auto" w:fill="auto"/>
            <w:noWrap/>
            <w:vAlign w:val="center"/>
            <w:hideMark/>
          </w:tcPr>
          <w:p w14:paraId="75659DF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762" w:type="dxa"/>
            <w:shd w:val="clear" w:color="auto" w:fill="auto"/>
            <w:noWrap/>
            <w:vAlign w:val="center"/>
            <w:hideMark/>
          </w:tcPr>
          <w:p w14:paraId="566A8CF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4,53</w:t>
            </w:r>
          </w:p>
        </w:tc>
        <w:tc>
          <w:tcPr>
            <w:tcW w:w="889" w:type="dxa"/>
            <w:shd w:val="clear" w:color="auto" w:fill="auto"/>
            <w:noWrap/>
            <w:vAlign w:val="center"/>
            <w:hideMark/>
          </w:tcPr>
          <w:p w14:paraId="50AF817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55F29B97" w14:textId="77777777" w:rsidTr="009A657E">
        <w:trPr>
          <w:trHeight w:val="360"/>
        </w:trPr>
        <w:tc>
          <w:tcPr>
            <w:tcW w:w="992" w:type="dxa"/>
            <w:shd w:val="clear" w:color="auto" w:fill="auto"/>
            <w:noWrap/>
            <w:vAlign w:val="center"/>
            <w:hideMark/>
          </w:tcPr>
          <w:p w14:paraId="41CA9EC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87" w:type="dxa"/>
            <w:shd w:val="clear" w:color="auto" w:fill="auto"/>
            <w:noWrap/>
            <w:vAlign w:val="center"/>
            <w:hideMark/>
          </w:tcPr>
          <w:p w14:paraId="153AC883"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Cơ sở y tế cấp đô thị bình quân trên 10.000 dân</w:t>
            </w:r>
          </w:p>
        </w:tc>
        <w:tc>
          <w:tcPr>
            <w:tcW w:w="1985" w:type="dxa"/>
            <w:shd w:val="clear" w:color="auto" w:fill="auto"/>
            <w:noWrap/>
            <w:vAlign w:val="center"/>
            <w:hideMark/>
          </w:tcPr>
          <w:p w14:paraId="0B2AF93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giường/10000ng</w:t>
            </w:r>
          </w:p>
        </w:tc>
        <w:tc>
          <w:tcPr>
            <w:tcW w:w="992" w:type="dxa"/>
            <w:shd w:val="clear" w:color="auto" w:fill="auto"/>
            <w:noWrap/>
            <w:vAlign w:val="center"/>
            <w:hideMark/>
          </w:tcPr>
          <w:p w14:paraId="0AA8AD7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412B3C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5C887A9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w:t>
            </w:r>
          </w:p>
        </w:tc>
        <w:tc>
          <w:tcPr>
            <w:tcW w:w="1417" w:type="dxa"/>
            <w:shd w:val="clear" w:color="auto" w:fill="auto"/>
            <w:noWrap/>
            <w:vAlign w:val="center"/>
            <w:hideMark/>
          </w:tcPr>
          <w:p w14:paraId="7AD3D8C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w:t>
            </w:r>
          </w:p>
        </w:tc>
        <w:tc>
          <w:tcPr>
            <w:tcW w:w="1762" w:type="dxa"/>
            <w:shd w:val="clear" w:color="auto" w:fill="auto"/>
            <w:noWrap/>
            <w:vAlign w:val="center"/>
            <w:hideMark/>
          </w:tcPr>
          <w:p w14:paraId="2C2F658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117,05</w:t>
            </w:r>
          </w:p>
        </w:tc>
        <w:tc>
          <w:tcPr>
            <w:tcW w:w="889" w:type="dxa"/>
            <w:shd w:val="clear" w:color="auto" w:fill="auto"/>
            <w:noWrap/>
            <w:vAlign w:val="center"/>
            <w:hideMark/>
          </w:tcPr>
          <w:p w14:paraId="3156471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7B235E59" w14:textId="77777777" w:rsidTr="009A657E">
        <w:trPr>
          <w:trHeight w:val="312"/>
        </w:trPr>
        <w:tc>
          <w:tcPr>
            <w:tcW w:w="992" w:type="dxa"/>
            <w:shd w:val="clear" w:color="auto" w:fill="auto"/>
            <w:noWrap/>
            <w:vAlign w:val="center"/>
            <w:hideMark/>
          </w:tcPr>
          <w:p w14:paraId="5747E65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387" w:type="dxa"/>
            <w:shd w:val="clear" w:color="auto" w:fill="auto"/>
            <w:noWrap/>
            <w:vAlign w:val="center"/>
            <w:hideMark/>
          </w:tcPr>
          <w:p w14:paraId="7C5B91EE"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Cơ sở giáo dục đào tạo cấp đô thị (ĐH, CĐ, trung học, dạy nghề)</w:t>
            </w:r>
          </w:p>
        </w:tc>
        <w:tc>
          <w:tcPr>
            <w:tcW w:w="1985" w:type="dxa"/>
            <w:shd w:val="clear" w:color="auto" w:fill="auto"/>
            <w:noWrap/>
            <w:vAlign w:val="center"/>
            <w:hideMark/>
          </w:tcPr>
          <w:p w14:paraId="5FFA55D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cơ sở</w:t>
            </w:r>
          </w:p>
        </w:tc>
        <w:tc>
          <w:tcPr>
            <w:tcW w:w="992" w:type="dxa"/>
            <w:shd w:val="clear" w:color="auto" w:fill="auto"/>
            <w:noWrap/>
            <w:vAlign w:val="center"/>
            <w:hideMark/>
          </w:tcPr>
          <w:p w14:paraId="21BCE99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75AD5D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22CAA6F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417" w:type="dxa"/>
            <w:shd w:val="clear" w:color="auto" w:fill="auto"/>
            <w:noWrap/>
            <w:vAlign w:val="center"/>
            <w:hideMark/>
          </w:tcPr>
          <w:p w14:paraId="537365D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762" w:type="dxa"/>
            <w:shd w:val="clear" w:color="auto" w:fill="auto"/>
            <w:noWrap/>
            <w:vAlign w:val="center"/>
            <w:hideMark/>
          </w:tcPr>
          <w:p w14:paraId="0D16870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889" w:type="dxa"/>
            <w:shd w:val="clear" w:color="auto" w:fill="auto"/>
            <w:noWrap/>
            <w:vAlign w:val="center"/>
            <w:hideMark/>
          </w:tcPr>
          <w:p w14:paraId="3445F70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4D153B64" w14:textId="77777777" w:rsidTr="009A657E">
        <w:trPr>
          <w:trHeight w:val="312"/>
        </w:trPr>
        <w:tc>
          <w:tcPr>
            <w:tcW w:w="992" w:type="dxa"/>
            <w:shd w:val="clear" w:color="auto" w:fill="auto"/>
            <w:noWrap/>
            <w:vAlign w:val="center"/>
            <w:hideMark/>
          </w:tcPr>
          <w:p w14:paraId="16E7781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5387" w:type="dxa"/>
            <w:shd w:val="clear" w:color="auto" w:fill="auto"/>
            <w:noWrap/>
            <w:vAlign w:val="center"/>
            <w:hideMark/>
          </w:tcPr>
          <w:p w14:paraId="48F7CD12"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văn hóa cấp đô thị(nhà hát, rạp chiếu phim, bảo tàng, NVH)</w:t>
            </w:r>
          </w:p>
        </w:tc>
        <w:tc>
          <w:tcPr>
            <w:tcW w:w="1985" w:type="dxa"/>
            <w:shd w:val="clear" w:color="auto" w:fill="auto"/>
            <w:noWrap/>
            <w:vAlign w:val="center"/>
            <w:hideMark/>
          </w:tcPr>
          <w:p w14:paraId="658311E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992" w:type="dxa"/>
            <w:shd w:val="clear" w:color="auto" w:fill="auto"/>
            <w:noWrap/>
            <w:vAlign w:val="center"/>
            <w:hideMark/>
          </w:tcPr>
          <w:p w14:paraId="7052364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CFA76C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4FAB705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417" w:type="dxa"/>
            <w:shd w:val="clear" w:color="auto" w:fill="auto"/>
            <w:noWrap/>
            <w:vAlign w:val="center"/>
            <w:hideMark/>
          </w:tcPr>
          <w:p w14:paraId="7F02388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762" w:type="dxa"/>
            <w:shd w:val="clear" w:color="auto" w:fill="auto"/>
            <w:noWrap/>
            <w:vAlign w:val="center"/>
            <w:hideMark/>
          </w:tcPr>
          <w:p w14:paraId="133ED12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889" w:type="dxa"/>
            <w:shd w:val="clear" w:color="auto" w:fill="auto"/>
            <w:noWrap/>
            <w:vAlign w:val="center"/>
            <w:hideMark/>
          </w:tcPr>
          <w:p w14:paraId="6BEBB89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76D3C22C" w14:textId="77777777" w:rsidTr="009A657E">
        <w:trPr>
          <w:trHeight w:val="312"/>
        </w:trPr>
        <w:tc>
          <w:tcPr>
            <w:tcW w:w="992" w:type="dxa"/>
            <w:shd w:val="clear" w:color="auto" w:fill="auto"/>
            <w:noWrap/>
            <w:vAlign w:val="center"/>
            <w:hideMark/>
          </w:tcPr>
          <w:p w14:paraId="4294508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5387" w:type="dxa"/>
            <w:shd w:val="clear" w:color="auto" w:fill="auto"/>
            <w:vAlign w:val="center"/>
            <w:hideMark/>
          </w:tcPr>
          <w:p w14:paraId="4EE340A3"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TDTT cấp đô thị (SVĐ, nhà thi đấu, CLB)</w:t>
            </w:r>
          </w:p>
        </w:tc>
        <w:tc>
          <w:tcPr>
            <w:tcW w:w="1985" w:type="dxa"/>
            <w:shd w:val="clear" w:color="auto" w:fill="auto"/>
            <w:noWrap/>
            <w:vAlign w:val="center"/>
            <w:hideMark/>
          </w:tcPr>
          <w:p w14:paraId="7F337A0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992" w:type="dxa"/>
            <w:shd w:val="clear" w:color="auto" w:fill="auto"/>
            <w:noWrap/>
            <w:vAlign w:val="center"/>
            <w:hideMark/>
          </w:tcPr>
          <w:p w14:paraId="74DCCC4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594F3E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4E5D4BA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417" w:type="dxa"/>
            <w:shd w:val="clear" w:color="auto" w:fill="auto"/>
            <w:noWrap/>
            <w:vAlign w:val="center"/>
            <w:hideMark/>
          </w:tcPr>
          <w:p w14:paraId="6C2CB0C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762" w:type="dxa"/>
            <w:shd w:val="clear" w:color="auto" w:fill="auto"/>
            <w:noWrap/>
            <w:vAlign w:val="center"/>
            <w:hideMark/>
          </w:tcPr>
          <w:p w14:paraId="0987352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889" w:type="dxa"/>
            <w:shd w:val="clear" w:color="auto" w:fill="auto"/>
            <w:noWrap/>
            <w:vAlign w:val="center"/>
            <w:hideMark/>
          </w:tcPr>
          <w:p w14:paraId="230E4E0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4F69E9D0" w14:textId="77777777" w:rsidTr="009A657E">
        <w:trPr>
          <w:trHeight w:val="312"/>
        </w:trPr>
        <w:tc>
          <w:tcPr>
            <w:tcW w:w="992" w:type="dxa"/>
            <w:shd w:val="clear" w:color="auto" w:fill="auto"/>
            <w:noWrap/>
            <w:vAlign w:val="center"/>
            <w:hideMark/>
          </w:tcPr>
          <w:p w14:paraId="34CD003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w:t>
            </w:r>
          </w:p>
        </w:tc>
        <w:tc>
          <w:tcPr>
            <w:tcW w:w="5387" w:type="dxa"/>
            <w:shd w:val="clear" w:color="auto" w:fill="auto"/>
            <w:noWrap/>
            <w:vAlign w:val="center"/>
            <w:hideMark/>
          </w:tcPr>
          <w:p w14:paraId="378DAC39"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TM-DV cấp đô thị (chợ, siêu thị, bách hóa)</w:t>
            </w:r>
          </w:p>
        </w:tc>
        <w:tc>
          <w:tcPr>
            <w:tcW w:w="1985" w:type="dxa"/>
            <w:shd w:val="clear" w:color="auto" w:fill="auto"/>
            <w:noWrap/>
            <w:vAlign w:val="center"/>
            <w:hideMark/>
          </w:tcPr>
          <w:p w14:paraId="5114DEA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992" w:type="dxa"/>
            <w:shd w:val="clear" w:color="auto" w:fill="auto"/>
            <w:noWrap/>
            <w:vAlign w:val="center"/>
            <w:hideMark/>
          </w:tcPr>
          <w:p w14:paraId="28AF4FC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893DF8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0BF3294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417" w:type="dxa"/>
            <w:shd w:val="clear" w:color="auto" w:fill="auto"/>
            <w:noWrap/>
            <w:vAlign w:val="center"/>
            <w:hideMark/>
          </w:tcPr>
          <w:p w14:paraId="0A82ECC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762" w:type="dxa"/>
            <w:shd w:val="clear" w:color="auto" w:fill="auto"/>
            <w:noWrap/>
            <w:vAlign w:val="center"/>
            <w:hideMark/>
          </w:tcPr>
          <w:p w14:paraId="5BC21DF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889" w:type="dxa"/>
            <w:shd w:val="clear" w:color="auto" w:fill="auto"/>
            <w:noWrap/>
            <w:vAlign w:val="center"/>
            <w:hideMark/>
          </w:tcPr>
          <w:p w14:paraId="4103F20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4CDDF262" w14:textId="77777777" w:rsidTr="009A657E">
        <w:trPr>
          <w:trHeight w:val="324"/>
        </w:trPr>
        <w:tc>
          <w:tcPr>
            <w:tcW w:w="992" w:type="dxa"/>
            <w:shd w:val="clear" w:color="auto" w:fill="auto"/>
            <w:noWrap/>
            <w:vAlign w:val="center"/>
            <w:hideMark/>
          </w:tcPr>
          <w:p w14:paraId="2D3BAB87"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w:t>
            </w:r>
          </w:p>
        </w:tc>
        <w:tc>
          <w:tcPr>
            <w:tcW w:w="5387" w:type="dxa"/>
            <w:shd w:val="clear" w:color="auto" w:fill="auto"/>
            <w:noWrap/>
            <w:vAlign w:val="center"/>
            <w:hideMark/>
          </w:tcPr>
          <w:p w14:paraId="65302126"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hạ tầng kỹ thuật</w:t>
            </w:r>
          </w:p>
        </w:tc>
        <w:tc>
          <w:tcPr>
            <w:tcW w:w="1985" w:type="dxa"/>
            <w:shd w:val="clear" w:color="auto" w:fill="auto"/>
            <w:noWrap/>
            <w:vAlign w:val="center"/>
            <w:hideMark/>
          </w:tcPr>
          <w:p w14:paraId="0274971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92" w:type="dxa"/>
            <w:shd w:val="clear" w:color="auto" w:fill="auto"/>
            <w:noWrap/>
            <w:vAlign w:val="center"/>
            <w:hideMark/>
          </w:tcPr>
          <w:p w14:paraId="4DD5BAA7"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10,50</w:t>
            </w:r>
          </w:p>
        </w:tc>
        <w:tc>
          <w:tcPr>
            <w:tcW w:w="931" w:type="dxa"/>
            <w:shd w:val="clear" w:color="auto" w:fill="auto"/>
            <w:noWrap/>
            <w:vAlign w:val="center"/>
            <w:hideMark/>
          </w:tcPr>
          <w:p w14:paraId="1B667C54"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14,00</w:t>
            </w:r>
          </w:p>
        </w:tc>
        <w:tc>
          <w:tcPr>
            <w:tcW w:w="1560" w:type="dxa"/>
            <w:shd w:val="clear" w:color="auto" w:fill="auto"/>
            <w:noWrap/>
            <w:vAlign w:val="center"/>
            <w:hideMark/>
          </w:tcPr>
          <w:p w14:paraId="45BC5CF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664716E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762" w:type="dxa"/>
            <w:shd w:val="clear" w:color="auto" w:fill="auto"/>
            <w:noWrap/>
            <w:vAlign w:val="center"/>
            <w:hideMark/>
          </w:tcPr>
          <w:p w14:paraId="50470F2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89" w:type="dxa"/>
            <w:shd w:val="clear" w:color="auto" w:fill="auto"/>
            <w:noWrap/>
            <w:vAlign w:val="center"/>
            <w:hideMark/>
          </w:tcPr>
          <w:p w14:paraId="511C7C6B"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9,70</w:t>
            </w:r>
          </w:p>
        </w:tc>
      </w:tr>
      <w:tr w:rsidR="00985ECC" w:rsidRPr="00985ECC" w14:paraId="7A4458A1" w14:textId="77777777" w:rsidTr="009A657E">
        <w:trPr>
          <w:trHeight w:val="324"/>
        </w:trPr>
        <w:tc>
          <w:tcPr>
            <w:tcW w:w="992" w:type="dxa"/>
            <w:shd w:val="clear" w:color="auto" w:fill="auto"/>
            <w:noWrap/>
            <w:vAlign w:val="center"/>
            <w:hideMark/>
          </w:tcPr>
          <w:p w14:paraId="79A86773"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5.2.1</w:t>
            </w:r>
          </w:p>
        </w:tc>
        <w:tc>
          <w:tcPr>
            <w:tcW w:w="5387" w:type="dxa"/>
            <w:shd w:val="clear" w:color="auto" w:fill="auto"/>
            <w:noWrap/>
            <w:vAlign w:val="center"/>
            <w:hideMark/>
          </w:tcPr>
          <w:p w14:paraId="4C959C6A"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giao thông</w:t>
            </w:r>
          </w:p>
        </w:tc>
        <w:tc>
          <w:tcPr>
            <w:tcW w:w="1985" w:type="dxa"/>
            <w:shd w:val="clear" w:color="auto" w:fill="auto"/>
            <w:noWrap/>
            <w:vAlign w:val="center"/>
            <w:hideMark/>
          </w:tcPr>
          <w:p w14:paraId="229E6F3E"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992" w:type="dxa"/>
            <w:shd w:val="clear" w:color="auto" w:fill="auto"/>
            <w:noWrap/>
            <w:vAlign w:val="center"/>
            <w:hideMark/>
          </w:tcPr>
          <w:p w14:paraId="331E641B"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4,50</w:t>
            </w:r>
          </w:p>
        </w:tc>
        <w:tc>
          <w:tcPr>
            <w:tcW w:w="931" w:type="dxa"/>
            <w:shd w:val="clear" w:color="auto" w:fill="auto"/>
            <w:noWrap/>
            <w:vAlign w:val="center"/>
            <w:hideMark/>
          </w:tcPr>
          <w:p w14:paraId="2FF33DB2"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6,00</w:t>
            </w:r>
          </w:p>
        </w:tc>
        <w:tc>
          <w:tcPr>
            <w:tcW w:w="1560" w:type="dxa"/>
            <w:shd w:val="clear" w:color="auto" w:fill="auto"/>
            <w:noWrap/>
            <w:vAlign w:val="center"/>
            <w:hideMark/>
          </w:tcPr>
          <w:p w14:paraId="21929FF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1110B44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762" w:type="dxa"/>
            <w:shd w:val="clear" w:color="auto" w:fill="auto"/>
            <w:noWrap/>
            <w:vAlign w:val="center"/>
            <w:hideMark/>
          </w:tcPr>
          <w:p w14:paraId="48E1F6C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89" w:type="dxa"/>
            <w:shd w:val="clear" w:color="auto" w:fill="auto"/>
            <w:noWrap/>
            <w:vAlign w:val="center"/>
            <w:hideMark/>
          </w:tcPr>
          <w:p w14:paraId="1FC59726"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3,69</w:t>
            </w:r>
          </w:p>
        </w:tc>
      </w:tr>
      <w:tr w:rsidR="00985ECC" w:rsidRPr="00985ECC" w14:paraId="4AF2E529" w14:textId="77777777" w:rsidTr="009A657E">
        <w:trPr>
          <w:trHeight w:val="312"/>
        </w:trPr>
        <w:tc>
          <w:tcPr>
            <w:tcW w:w="992" w:type="dxa"/>
            <w:shd w:val="clear" w:color="auto" w:fill="auto"/>
            <w:noWrap/>
            <w:vAlign w:val="center"/>
            <w:hideMark/>
          </w:tcPr>
          <w:p w14:paraId="2B0911C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15FC9BF3"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Đầu mối giao thông </w:t>
            </w:r>
          </w:p>
        </w:tc>
        <w:tc>
          <w:tcPr>
            <w:tcW w:w="1985" w:type="dxa"/>
            <w:shd w:val="clear" w:color="auto" w:fill="auto"/>
            <w:noWrap/>
            <w:vAlign w:val="center"/>
            <w:hideMark/>
          </w:tcPr>
          <w:p w14:paraId="16F76EC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cấp</w:t>
            </w:r>
          </w:p>
        </w:tc>
        <w:tc>
          <w:tcPr>
            <w:tcW w:w="992" w:type="dxa"/>
            <w:shd w:val="clear" w:color="auto" w:fill="auto"/>
            <w:noWrap/>
            <w:vAlign w:val="center"/>
            <w:hideMark/>
          </w:tcPr>
          <w:p w14:paraId="2D61964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3CF987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1E1898D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Vùng liên huyện </w:t>
            </w:r>
          </w:p>
        </w:tc>
        <w:tc>
          <w:tcPr>
            <w:tcW w:w="1417" w:type="dxa"/>
            <w:shd w:val="clear" w:color="auto" w:fill="auto"/>
            <w:noWrap/>
            <w:vAlign w:val="center"/>
            <w:hideMark/>
          </w:tcPr>
          <w:p w14:paraId="30AC763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Vùng tỉnh</w:t>
            </w:r>
          </w:p>
        </w:tc>
        <w:tc>
          <w:tcPr>
            <w:tcW w:w="1762" w:type="dxa"/>
            <w:shd w:val="clear" w:color="auto" w:fill="auto"/>
            <w:noWrap/>
            <w:vAlign w:val="center"/>
            <w:hideMark/>
          </w:tcPr>
          <w:p w14:paraId="63406E2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Vùng liên huyện </w:t>
            </w:r>
          </w:p>
        </w:tc>
        <w:tc>
          <w:tcPr>
            <w:tcW w:w="889" w:type="dxa"/>
            <w:shd w:val="clear" w:color="auto" w:fill="auto"/>
            <w:noWrap/>
            <w:vAlign w:val="center"/>
            <w:hideMark/>
          </w:tcPr>
          <w:p w14:paraId="39CEBB4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1E24042E" w14:textId="77777777" w:rsidTr="009A657E">
        <w:trPr>
          <w:trHeight w:val="312"/>
        </w:trPr>
        <w:tc>
          <w:tcPr>
            <w:tcW w:w="992" w:type="dxa"/>
            <w:shd w:val="clear" w:color="auto" w:fill="auto"/>
            <w:noWrap/>
            <w:vAlign w:val="center"/>
            <w:hideMark/>
          </w:tcPr>
          <w:p w14:paraId="634E3E5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4BBA97C0"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đất giao thông khu vực NT so với đất xây dựng ĐT </w:t>
            </w:r>
          </w:p>
        </w:tc>
        <w:tc>
          <w:tcPr>
            <w:tcW w:w="1985" w:type="dxa"/>
            <w:shd w:val="clear" w:color="auto" w:fill="auto"/>
            <w:noWrap/>
            <w:vAlign w:val="center"/>
            <w:hideMark/>
          </w:tcPr>
          <w:p w14:paraId="505C7C2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071421D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2A61F82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0B792CD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w:t>
            </w:r>
          </w:p>
        </w:tc>
        <w:tc>
          <w:tcPr>
            <w:tcW w:w="1417" w:type="dxa"/>
            <w:shd w:val="clear" w:color="auto" w:fill="auto"/>
            <w:noWrap/>
            <w:vAlign w:val="center"/>
            <w:hideMark/>
          </w:tcPr>
          <w:p w14:paraId="42B8CFB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17</w:t>
            </w:r>
          </w:p>
        </w:tc>
        <w:tc>
          <w:tcPr>
            <w:tcW w:w="1762" w:type="dxa"/>
            <w:shd w:val="clear" w:color="auto" w:fill="auto"/>
            <w:noWrap/>
            <w:vAlign w:val="center"/>
            <w:hideMark/>
          </w:tcPr>
          <w:p w14:paraId="4705D3D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35,62</w:t>
            </w:r>
          </w:p>
        </w:tc>
        <w:tc>
          <w:tcPr>
            <w:tcW w:w="889" w:type="dxa"/>
            <w:shd w:val="clear" w:color="auto" w:fill="auto"/>
            <w:noWrap/>
            <w:vAlign w:val="center"/>
            <w:hideMark/>
          </w:tcPr>
          <w:p w14:paraId="459C743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43E6DC64" w14:textId="77777777" w:rsidTr="009A657E">
        <w:trPr>
          <w:trHeight w:val="312"/>
        </w:trPr>
        <w:tc>
          <w:tcPr>
            <w:tcW w:w="992" w:type="dxa"/>
            <w:shd w:val="clear" w:color="auto" w:fill="auto"/>
            <w:noWrap/>
            <w:vAlign w:val="center"/>
            <w:hideMark/>
          </w:tcPr>
          <w:p w14:paraId="66C11F2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noWrap/>
            <w:vAlign w:val="center"/>
            <w:hideMark/>
          </w:tcPr>
          <w:p w14:paraId="19D49E64"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Mật độ đường giao thông đô thị</w:t>
            </w:r>
          </w:p>
        </w:tc>
        <w:tc>
          <w:tcPr>
            <w:tcW w:w="1985" w:type="dxa"/>
            <w:shd w:val="clear" w:color="auto" w:fill="auto"/>
            <w:noWrap/>
            <w:vAlign w:val="center"/>
            <w:hideMark/>
          </w:tcPr>
          <w:p w14:paraId="0CCD34E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km/km2</w:t>
            </w:r>
          </w:p>
        </w:tc>
        <w:tc>
          <w:tcPr>
            <w:tcW w:w="992" w:type="dxa"/>
            <w:shd w:val="clear" w:color="auto" w:fill="auto"/>
            <w:noWrap/>
            <w:vAlign w:val="center"/>
            <w:hideMark/>
          </w:tcPr>
          <w:p w14:paraId="37733BD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5ACB6A3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48B79CC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417" w:type="dxa"/>
            <w:shd w:val="clear" w:color="auto" w:fill="auto"/>
            <w:noWrap/>
            <w:vAlign w:val="center"/>
            <w:hideMark/>
          </w:tcPr>
          <w:p w14:paraId="4706200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1762" w:type="dxa"/>
            <w:shd w:val="clear" w:color="auto" w:fill="auto"/>
            <w:noWrap/>
            <w:vAlign w:val="center"/>
            <w:hideMark/>
          </w:tcPr>
          <w:p w14:paraId="5106E2E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2,89</w:t>
            </w:r>
          </w:p>
        </w:tc>
        <w:tc>
          <w:tcPr>
            <w:tcW w:w="889" w:type="dxa"/>
            <w:shd w:val="clear" w:color="auto" w:fill="auto"/>
            <w:noWrap/>
            <w:vAlign w:val="center"/>
            <w:hideMark/>
          </w:tcPr>
          <w:p w14:paraId="103B097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58A4EE8E" w14:textId="77777777" w:rsidTr="009A657E">
        <w:trPr>
          <w:trHeight w:val="312"/>
        </w:trPr>
        <w:tc>
          <w:tcPr>
            <w:tcW w:w="992" w:type="dxa"/>
            <w:shd w:val="clear" w:color="auto" w:fill="auto"/>
            <w:noWrap/>
            <w:vAlign w:val="center"/>
            <w:hideMark/>
          </w:tcPr>
          <w:p w14:paraId="0AA1D11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87" w:type="dxa"/>
            <w:shd w:val="clear" w:color="auto" w:fill="auto"/>
            <w:noWrap/>
            <w:vAlign w:val="center"/>
            <w:hideMark/>
          </w:tcPr>
          <w:p w14:paraId="7CDEC38E"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Diện tích đất giao thông bình quân đầu người</w:t>
            </w:r>
          </w:p>
        </w:tc>
        <w:tc>
          <w:tcPr>
            <w:tcW w:w="1985" w:type="dxa"/>
            <w:shd w:val="clear" w:color="auto" w:fill="auto"/>
            <w:noWrap/>
            <w:vAlign w:val="center"/>
            <w:hideMark/>
          </w:tcPr>
          <w:p w14:paraId="09010FE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992" w:type="dxa"/>
            <w:shd w:val="clear" w:color="auto" w:fill="auto"/>
            <w:noWrap/>
            <w:vAlign w:val="center"/>
            <w:hideMark/>
          </w:tcPr>
          <w:p w14:paraId="08CAF6C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D6A8B3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2B6C4D3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1417" w:type="dxa"/>
            <w:shd w:val="clear" w:color="auto" w:fill="auto"/>
            <w:noWrap/>
            <w:vAlign w:val="center"/>
            <w:hideMark/>
          </w:tcPr>
          <w:p w14:paraId="74DA4D4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w:t>
            </w:r>
          </w:p>
        </w:tc>
        <w:tc>
          <w:tcPr>
            <w:tcW w:w="1762" w:type="dxa"/>
            <w:shd w:val="clear" w:color="auto" w:fill="auto"/>
            <w:noWrap/>
            <w:vAlign w:val="center"/>
            <w:hideMark/>
          </w:tcPr>
          <w:p w14:paraId="75D2AB8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25,60</w:t>
            </w:r>
          </w:p>
        </w:tc>
        <w:tc>
          <w:tcPr>
            <w:tcW w:w="889" w:type="dxa"/>
            <w:shd w:val="clear" w:color="auto" w:fill="auto"/>
            <w:noWrap/>
            <w:vAlign w:val="center"/>
            <w:hideMark/>
          </w:tcPr>
          <w:p w14:paraId="2E0A352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33A6A383" w14:textId="77777777" w:rsidTr="009A657E">
        <w:trPr>
          <w:trHeight w:val="312"/>
        </w:trPr>
        <w:tc>
          <w:tcPr>
            <w:tcW w:w="992" w:type="dxa"/>
            <w:shd w:val="clear" w:color="auto" w:fill="auto"/>
            <w:noWrap/>
            <w:vAlign w:val="center"/>
            <w:hideMark/>
          </w:tcPr>
          <w:p w14:paraId="4A60A6E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387" w:type="dxa"/>
            <w:shd w:val="clear" w:color="auto" w:fill="auto"/>
            <w:vAlign w:val="center"/>
            <w:hideMark/>
          </w:tcPr>
          <w:p w14:paraId="78F1077F"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phục vụ vận tải hành khách công cộng </w:t>
            </w:r>
          </w:p>
        </w:tc>
        <w:tc>
          <w:tcPr>
            <w:tcW w:w="1985" w:type="dxa"/>
            <w:shd w:val="clear" w:color="auto" w:fill="auto"/>
            <w:noWrap/>
            <w:vAlign w:val="center"/>
            <w:hideMark/>
          </w:tcPr>
          <w:p w14:paraId="51B989D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55E932B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E4AEF1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vAlign w:val="center"/>
            <w:hideMark/>
          </w:tcPr>
          <w:p w14:paraId="4BC24A8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417" w:type="dxa"/>
            <w:shd w:val="clear" w:color="auto" w:fill="auto"/>
            <w:vAlign w:val="center"/>
            <w:hideMark/>
          </w:tcPr>
          <w:p w14:paraId="77B2C1E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762" w:type="dxa"/>
            <w:shd w:val="clear" w:color="auto" w:fill="auto"/>
            <w:noWrap/>
            <w:vAlign w:val="center"/>
            <w:hideMark/>
          </w:tcPr>
          <w:p w14:paraId="1FC6EF4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4,50</w:t>
            </w:r>
          </w:p>
        </w:tc>
        <w:tc>
          <w:tcPr>
            <w:tcW w:w="889" w:type="dxa"/>
            <w:shd w:val="clear" w:color="auto" w:fill="auto"/>
            <w:noWrap/>
            <w:vAlign w:val="center"/>
            <w:hideMark/>
          </w:tcPr>
          <w:p w14:paraId="2DD7320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0,94</w:t>
            </w:r>
          </w:p>
        </w:tc>
      </w:tr>
      <w:tr w:rsidR="00985ECC" w:rsidRPr="00985ECC" w14:paraId="68D70277" w14:textId="77777777" w:rsidTr="009A657E">
        <w:trPr>
          <w:trHeight w:val="324"/>
        </w:trPr>
        <w:tc>
          <w:tcPr>
            <w:tcW w:w="992" w:type="dxa"/>
            <w:shd w:val="clear" w:color="auto" w:fill="auto"/>
            <w:noWrap/>
            <w:vAlign w:val="center"/>
            <w:hideMark/>
          </w:tcPr>
          <w:p w14:paraId="1ADBAD30"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5.2.2</w:t>
            </w:r>
          </w:p>
        </w:tc>
        <w:tc>
          <w:tcPr>
            <w:tcW w:w="5387" w:type="dxa"/>
            <w:shd w:val="clear" w:color="auto" w:fill="auto"/>
            <w:noWrap/>
            <w:vAlign w:val="center"/>
            <w:hideMark/>
          </w:tcPr>
          <w:p w14:paraId="788FC0AF"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cấp điện và chiếu sáng công cộng</w:t>
            </w:r>
          </w:p>
        </w:tc>
        <w:tc>
          <w:tcPr>
            <w:tcW w:w="1985" w:type="dxa"/>
            <w:shd w:val="clear" w:color="auto" w:fill="auto"/>
            <w:noWrap/>
            <w:vAlign w:val="center"/>
            <w:hideMark/>
          </w:tcPr>
          <w:p w14:paraId="3DDFE6E5"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992" w:type="dxa"/>
            <w:shd w:val="clear" w:color="auto" w:fill="auto"/>
            <w:noWrap/>
            <w:vAlign w:val="center"/>
            <w:hideMark/>
          </w:tcPr>
          <w:p w14:paraId="51A9B9A1"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31" w:type="dxa"/>
            <w:shd w:val="clear" w:color="auto" w:fill="auto"/>
            <w:noWrap/>
            <w:vAlign w:val="center"/>
            <w:hideMark/>
          </w:tcPr>
          <w:p w14:paraId="7743388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560" w:type="dxa"/>
            <w:shd w:val="clear" w:color="auto" w:fill="auto"/>
            <w:noWrap/>
            <w:vAlign w:val="center"/>
            <w:hideMark/>
          </w:tcPr>
          <w:p w14:paraId="68DD0B4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03069A7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762" w:type="dxa"/>
            <w:shd w:val="clear" w:color="auto" w:fill="auto"/>
            <w:noWrap/>
            <w:vAlign w:val="center"/>
            <w:hideMark/>
          </w:tcPr>
          <w:p w14:paraId="2F60310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89" w:type="dxa"/>
            <w:shd w:val="clear" w:color="auto" w:fill="auto"/>
            <w:noWrap/>
            <w:vAlign w:val="center"/>
            <w:hideMark/>
          </w:tcPr>
          <w:p w14:paraId="1846A28F"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2,93</w:t>
            </w:r>
          </w:p>
        </w:tc>
      </w:tr>
      <w:tr w:rsidR="00985ECC" w:rsidRPr="00985ECC" w14:paraId="7A8FBE5E" w14:textId="77777777" w:rsidTr="009A657E">
        <w:trPr>
          <w:trHeight w:val="312"/>
        </w:trPr>
        <w:tc>
          <w:tcPr>
            <w:tcW w:w="992" w:type="dxa"/>
            <w:shd w:val="clear" w:color="auto" w:fill="auto"/>
            <w:noWrap/>
            <w:vAlign w:val="center"/>
            <w:hideMark/>
          </w:tcPr>
          <w:p w14:paraId="1B868A1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1</w:t>
            </w:r>
          </w:p>
        </w:tc>
        <w:tc>
          <w:tcPr>
            <w:tcW w:w="5387" w:type="dxa"/>
            <w:shd w:val="clear" w:color="auto" w:fill="auto"/>
            <w:noWrap/>
            <w:vAlign w:val="center"/>
            <w:hideMark/>
          </w:tcPr>
          <w:p w14:paraId="136D502E"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Cấp điện sinh hoạt bình quân đầu người</w:t>
            </w:r>
          </w:p>
        </w:tc>
        <w:tc>
          <w:tcPr>
            <w:tcW w:w="1985" w:type="dxa"/>
            <w:shd w:val="clear" w:color="auto" w:fill="auto"/>
            <w:noWrap/>
            <w:vAlign w:val="center"/>
            <w:hideMark/>
          </w:tcPr>
          <w:p w14:paraId="63A9BFC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kwh/ng/năm</w:t>
            </w:r>
          </w:p>
        </w:tc>
        <w:tc>
          <w:tcPr>
            <w:tcW w:w="992" w:type="dxa"/>
            <w:shd w:val="clear" w:color="auto" w:fill="auto"/>
            <w:noWrap/>
            <w:vAlign w:val="center"/>
            <w:hideMark/>
          </w:tcPr>
          <w:p w14:paraId="022F826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3A9561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4259B46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400</w:t>
            </w:r>
          </w:p>
        </w:tc>
        <w:tc>
          <w:tcPr>
            <w:tcW w:w="1417" w:type="dxa"/>
            <w:shd w:val="clear" w:color="auto" w:fill="auto"/>
            <w:noWrap/>
            <w:vAlign w:val="center"/>
            <w:hideMark/>
          </w:tcPr>
          <w:p w14:paraId="066B062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w:t>
            </w:r>
          </w:p>
        </w:tc>
        <w:tc>
          <w:tcPr>
            <w:tcW w:w="1762" w:type="dxa"/>
            <w:shd w:val="clear" w:color="auto" w:fill="auto"/>
            <w:noWrap/>
            <w:vAlign w:val="center"/>
            <w:hideMark/>
          </w:tcPr>
          <w:p w14:paraId="52D6B54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821,61</w:t>
            </w:r>
          </w:p>
        </w:tc>
        <w:tc>
          <w:tcPr>
            <w:tcW w:w="889" w:type="dxa"/>
            <w:shd w:val="clear" w:color="auto" w:fill="auto"/>
            <w:noWrap/>
            <w:vAlign w:val="center"/>
            <w:hideMark/>
          </w:tcPr>
          <w:p w14:paraId="11F4E20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0,93</w:t>
            </w:r>
          </w:p>
        </w:tc>
      </w:tr>
      <w:tr w:rsidR="00985ECC" w:rsidRPr="00985ECC" w14:paraId="5468B9ED" w14:textId="77777777" w:rsidTr="009A657E">
        <w:trPr>
          <w:trHeight w:val="312"/>
        </w:trPr>
        <w:tc>
          <w:tcPr>
            <w:tcW w:w="992" w:type="dxa"/>
            <w:shd w:val="clear" w:color="auto" w:fill="auto"/>
            <w:noWrap/>
            <w:vAlign w:val="center"/>
            <w:hideMark/>
          </w:tcPr>
          <w:p w14:paraId="7787133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13F8CA39"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đường phố được chiếu sáng </w:t>
            </w:r>
          </w:p>
        </w:tc>
        <w:tc>
          <w:tcPr>
            <w:tcW w:w="1985" w:type="dxa"/>
            <w:shd w:val="clear" w:color="auto" w:fill="auto"/>
            <w:noWrap/>
            <w:vAlign w:val="center"/>
            <w:hideMark/>
          </w:tcPr>
          <w:p w14:paraId="4A72AAD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2C102A6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336C14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66A0914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417" w:type="dxa"/>
            <w:shd w:val="clear" w:color="auto" w:fill="auto"/>
            <w:noWrap/>
            <w:vAlign w:val="center"/>
            <w:hideMark/>
          </w:tcPr>
          <w:p w14:paraId="38F3747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w:t>
            </w:r>
          </w:p>
        </w:tc>
        <w:tc>
          <w:tcPr>
            <w:tcW w:w="1762" w:type="dxa"/>
            <w:shd w:val="clear" w:color="auto" w:fill="auto"/>
            <w:noWrap/>
            <w:vAlign w:val="center"/>
            <w:hideMark/>
          </w:tcPr>
          <w:p w14:paraId="6EC7F83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w:t>
            </w:r>
          </w:p>
        </w:tc>
        <w:tc>
          <w:tcPr>
            <w:tcW w:w="889" w:type="dxa"/>
            <w:shd w:val="clear" w:color="auto" w:fill="auto"/>
            <w:noWrap/>
            <w:vAlign w:val="center"/>
            <w:hideMark/>
          </w:tcPr>
          <w:p w14:paraId="088AEB1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13F0F76B" w14:textId="77777777" w:rsidTr="009A657E">
        <w:trPr>
          <w:trHeight w:val="312"/>
        </w:trPr>
        <w:tc>
          <w:tcPr>
            <w:tcW w:w="992" w:type="dxa"/>
            <w:shd w:val="clear" w:color="auto" w:fill="auto"/>
            <w:noWrap/>
            <w:vAlign w:val="center"/>
            <w:hideMark/>
          </w:tcPr>
          <w:p w14:paraId="50B18F4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noWrap/>
            <w:vAlign w:val="center"/>
            <w:hideMark/>
          </w:tcPr>
          <w:p w14:paraId="46D1F932"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ngõ hẻm được chiếu sáng </w:t>
            </w:r>
          </w:p>
        </w:tc>
        <w:tc>
          <w:tcPr>
            <w:tcW w:w="1985" w:type="dxa"/>
            <w:shd w:val="clear" w:color="auto" w:fill="auto"/>
            <w:noWrap/>
            <w:vAlign w:val="center"/>
            <w:hideMark/>
          </w:tcPr>
          <w:p w14:paraId="0051D6A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5EA5405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4A29B8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6D367D2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1417" w:type="dxa"/>
            <w:shd w:val="clear" w:color="auto" w:fill="auto"/>
            <w:noWrap/>
            <w:vAlign w:val="center"/>
            <w:hideMark/>
          </w:tcPr>
          <w:p w14:paraId="5E6C814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762" w:type="dxa"/>
            <w:shd w:val="clear" w:color="auto" w:fill="auto"/>
            <w:noWrap/>
            <w:vAlign w:val="center"/>
            <w:hideMark/>
          </w:tcPr>
          <w:p w14:paraId="03A89CD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75,0</w:t>
            </w:r>
          </w:p>
        </w:tc>
        <w:tc>
          <w:tcPr>
            <w:tcW w:w="889" w:type="dxa"/>
            <w:shd w:val="clear" w:color="auto" w:fill="auto"/>
            <w:noWrap/>
            <w:vAlign w:val="center"/>
            <w:hideMark/>
          </w:tcPr>
          <w:p w14:paraId="7696D83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06CE3C08" w14:textId="77777777" w:rsidTr="009A657E">
        <w:trPr>
          <w:trHeight w:val="324"/>
        </w:trPr>
        <w:tc>
          <w:tcPr>
            <w:tcW w:w="992" w:type="dxa"/>
            <w:shd w:val="clear" w:color="auto" w:fill="auto"/>
            <w:noWrap/>
            <w:vAlign w:val="center"/>
            <w:hideMark/>
          </w:tcPr>
          <w:p w14:paraId="1E508416"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5.2.3</w:t>
            </w:r>
          </w:p>
        </w:tc>
        <w:tc>
          <w:tcPr>
            <w:tcW w:w="5387" w:type="dxa"/>
            <w:shd w:val="clear" w:color="auto" w:fill="auto"/>
            <w:noWrap/>
            <w:vAlign w:val="center"/>
            <w:hideMark/>
          </w:tcPr>
          <w:p w14:paraId="11E80D06"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cấp nước</w:t>
            </w:r>
          </w:p>
        </w:tc>
        <w:tc>
          <w:tcPr>
            <w:tcW w:w="1985" w:type="dxa"/>
            <w:shd w:val="clear" w:color="auto" w:fill="auto"/>
            <w:noWrap/>
            <w:vAlign w:val="center"/>
            <w:hideMark/>
          </w:tcPr>
          <w:p w14:paraId="0E48482B"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992" w:type="dxa"/>
            <w:shd w:val="clear" w:color="auto" w:fill="auto"/>
            <w:noWrap/>
            <w:vAlign w:val="center"/>
            <w:hideMark/>
          </w:tcPr>
          <w:p w14:paraId="06055AD0"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31" w:type="dxa"/>
            <w:shd w:val="clear" w:color="auto" w:fill="auto"/>
            <w:noWrap/>
            <w:vAlign w:val="center"/>
            <w:hideMark/>
          </w:tcPr>
          <w:p w14:paraId="16799217"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560" w:type="dxa"/>
            <w:shd w:val="clear" w:color="auto" w:fill="auto"/>
            <w:noWrap/>
            <w:vAlign w:val="center"/>
            <w:hideMark/>
          </w:tcPr>
          <w:p w14:paraId="50E63C7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2BAB9A3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762" w:type="dxa"/>
            <w:shd w:val="clear" w:color="auto" w:fill="auto"/>
            <w:noWrap/>
            <w:vAlign w:val="center"/>
            <w:hideMark/>
          </w:tcPr>
          <w:p w14:paraId="714743A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89" w:type="dxa"/>
            <w:shd w:val="clear" w:color="auto" w:fill="auto"/>
            <w:noWrap/>
            <w:vAlign w:val="center"/>
            <w:hideMark/>
          </w:tcPr>
          <w:p w14:paraId="55FA850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0,79</w:t>
            </w:r>
          </w:p>
        </w:tc>
      </w:tr>
      <w:tr w:rsidR="00985ECC" w:rsidRPr="00985ECC" w14:paraId="54699669" w14:textId="77777777" w:rsidTr="009A657E">
        <w:trPr>
          <w:trHeight w:val="621"/>
        </w:trPr>
        <w:tc>
          <w:tcPr>
            <w:tcW w:w="992" w:type="dxa"/>
            <w:shd w:val="clear" w:color="auto" w:fill="auto"/>
            <w:noWrap/>
            <w:vAlign w:val="center"/>
            <w:hideMark/>
          </w:tcPr>
          <w:p w14:paraId="30E1B44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5DCD080A"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Mức tiêu thụ nước sạch qua hệ thống cấp nước tập trung bình quân đầu người</w:t>
            </w:r>
          </w:p>
        </w:tc>
        <w:tc>
          <w:tcPr>
            <w:tcW w:w="1985" w:type="dxa"/>
            <w:shd w:val="clear" w:color="auto" w:fill="auto"/>
            <w:noWrap/>
            <w:vAlign w:val="center"/>
            <w:hideMark/>
          </w:tcPr>
          <w:p w14:paraId="1DBA4D1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l/ng.ngđ</w:t>
            </w:r>
          </w:p>
        </w:tc>
        <w:tc>
          <w:tcPr>
            <w:tcW w:w="992" w:type="dxa"/>
            <w:shd w:val="clear" w:color="auto" w:fill="auto"/>
            <w:noWrap/>
            <w:vAlign w:val="center"/>
            <w:hideMark/>
          </w:tcPr>
          <w:p w14:paraId="0F2C1C9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2A5166E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0FE69A6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417" w:type="dxa"/>
            <w:shd w:val="clear" w:color="auto" w:fill="auto"/>
            <w:noWrap/>
            <w:vAlign w:val="center"/>
            <w:hideMark/>
          </w:tcPr>
          <w:p w14:paraId="1CBDD7A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120</w:t>
            </w:r>
          </w:p>
        </w:tc>
        <w:tc>
          <w:tcPr>
            <w:tcW w:w="1762" w:type="dxa"/>
            <w:shd w:val="clear" w:color="auto" w:fill="auto"/>
            <w:noWrap/>
            <w:vAlign w:val="center"/>
            <w:hideMark/>
          </w:tcPr>
          <w:p w14:paraId="3A07F08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102,84</w:t>
            </w:r>
          </w:p>
        </w:tc>
        <w:tc>
          <w:tcPr>
            <w:tcW w:w="889" w:type="dxa"/>
            <w:shd w:val="clear" w:color="auto" w:fill="auto"/>
            <w:noWrap/>
            <w:vAlign w:val="center"/>
            <w:hideMark/>
          </w:tcPr>
          <w:p w14:paraId="5DA3150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0,79</w:t>
            </w:r>
          </w:p>
        </w:tc>
      </w:tr>
      <w:tr w:rsidR="00985ECC" w:rsidRPr="00985ECC" w14:paraId="67A93892" w14:textId="77777777" w:rsidTr="009A657E">
        <w:trPr>
          <w:trHeight w:val="720"/>
        </w:trPr>
        <w:tc>
          <w:tcPr>
            <w:tcW w:w="992" w:type="dxa"/>
            <w:shd w:val="clear" w:color="auto" w:fill="auto"/>
            <w:noWrap/>
            <w:vAlign w:val="center"/>
            <w:hideMark/>
          </w:tcPr>
          <w:p w14:paraId="71BC2C2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vAlign w:val="center"/>
            <w:hideMark/>
          </w:tcPr>
          <w:p w14:paraId="5AF7F272"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dân số đô thị được cấp nước sạch qua hệ thống cấp nước tập trung và được sử dụng nguồn nước hợp vệ sinh</w:t>
            </w:r>
          </w:p>
        </w:tc>
        <w:tc>
          <w:tcPr>
            <w:tcW w:w="1985" w:type="dxa"/>
            <w:shd w:val="clear" w:color="auto" w:fill="auto"/>
            <w:noWrap/>
            <w:vAlign w:val="center"/>
            <w:hideMark/>
          </w:tcPr>
          <w:p w14:paraId="751CE47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707690E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FA1298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34C2405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417" w:type="dxa"/>
            <w:shd w:val="clear" w:color="auto" w:fill="auto"/>
            <w:noWrap/>
            <w:vAlign w:val="center"/>
            <w:hideMark/>
          </w:tcPr>
          <w:p w14:paraId="1B2BE4F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w:t>
            </w:r>
          </w:p>
        </w:tc>
        <w:tc>
          <w:tcPr>
            <w:tcW w:w="1762" w:type="dxa"/>
            <w:shd w:val="clear" w:color="auto" w:fill="auto"/>
            <w:noWrap/>
            <w:vAlign w:val="center"/>
            <w:hideMark/>
          </w:tcPr>
          <w:p w14:paraId="7DFC700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43</w:t>
            </w:r>
          </w:p>
        </w:tc>
        <w:tc>
          <w:tcPr>
            <w:tcW w:w="889" w:type="dxa"/>
            <w:shd w:val="clear" w:color="auto" w:fill="auto"/>
            <w:noWrap/>
            <w:vAlign w:val="center"/>
            <w:hideMark/>
          </w:tcPr>
          <w:p w14:paraId="5862F6F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17631EEF" w14:textId="77777777" w:rsidTr="009A657E">
        <w:trPr>
          <w:trHeight w:val="324"/>
        </w:trPr>
        <w:tc>
          <w:tcPr>
            <w:tcW w:w="992" w:type="dxa"/>
            <w:shd w:val="clear" w:color="auto" w:fill="auto"/>
            <w:noWrap/>
            <w:vAlign w:val="center"/>
            <w:hideMark/>
          </w:tcPr>
          <w:p w14:paraId="61EC26E2"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5.2.4</w:t>
            </w:r>
          </w:p>
        </w:tc>
        <w:tc>
          <w:tcPr>
            <w:tcW w:w="5387" w:type="dxa"/>
            <w:shd w:val="clear" w:color="auto" w:fill="auto"/>
            <w:noWrap/>
            <w:vAlign w:val="center"/>
            <w:hideMark/>
          </w:tcPr>
          <w:p w14:paraId="3B9C90E1"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đánh giá về viễn thông, công nghệ thông tin</w:t>
            </w:r>
          </w:p>
        </w:tc>
        <w:tc>
          <w:tcPr>
            <w:tcW w:w="1985" w:type="dxa"/>
            <w:shd w:val="clear" w:color="auto" w:fill="auto"/>
            <w:noWrap/>
            <w:vAlign w:val="center"/>
            <w:hideMark/>
          </w:tcPr>
          <w:p w14:paraId="006EED58"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992" w:type="dxa"/>
            <w:shd w:val="clear" w:color="auto" w:fill="auto"/>
            <w:noWrap/>
            <w:vAlign w:val="center"/>
            <w:hideMark/>
          </w:tcPr>
          <w:p w14:paraId="3A940822"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31" w:type="dxa"/>
            <w:shd w:val="clear" w:color="auto" w:fill="auto"/>
            <w:noWrap/>
            <w:vAlign w:val="center"/>
            <w:hideMark/>
          </w:tcPr>
          <w:p w14:paraId="5C08DEE9"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560" w:type="dxa"/>
            <w:shd w:val="clear" w:color="auto" w:fill="auto"/>
            <w:noWrap/>
            <w:vAlign w:val="center"/>
            <w:hideMark/>
          </w:tcPr>
          <w:p w14:paraId="5B5C7EC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0678E5A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762" w:type="dxa"/>
            <w:shd w:val="clear" w:color="auto" w:fill="auto"/>
            <w:noWrap/>
            <w:vAlign w:val="center"/>
            <w:hideMark/>
          </w:tcPr>
          <w:p w14:paraId="670FCC9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89" w:type="dxa"/>
            <w:shd w:val="clear" w:color="auto" w:fill="auto"/>
            <w:noWrap/>
            <w:vAlign w:val="center"/>
            <w:hideMark/>
          </w:tcPr>
          <w:p w14:paraId="642916F8"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2,30</w:t>
            </w:r>
          </w:p>
        </w:tc>
      </w:tr>
      <w:tr w:rsidR="00985ECC" w:rsidRPr="00985ECC" w14:paraId="2FAF6FF2" w14:textId="77777777" w:rsidTr="009A657E">
        <w:trPr>
          <w:trHeight w:val="624"/>
        </w:trPr>
        <w:tc>
          <w:tcPr>
            <w:tcW w:w="992" w:type="dxa"/>
            <w:shd w:val="clear" w:color="auto" w:fill="auto"/>
            <w:noWrap/>
            <w:vAlign w:val="center"/>
            <w:hideMark/>
          </w:tcPr>
          <w:p w14:paraId="50A66D7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1BC19837"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Thuê bao băng rộng di động/100 dân</w:t>
            </w:r>
          </w:p>
        </w:tc>
        <w:tc>
          <w:tcPr>
            <w:tcW w:w="1985" w:type="dxa"/>
            <w:shd w:val="clear" w:color="auto" w:fill="auto"/>
            <w:vAlign w:val="center"/>
            <w:hideMark/>
          </w:tcPr>
          <w:p w14:paraId="6CF93BB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Số thuê bao/</w:t>
            </w:r>
            <w:r w:rsidRPr="00985ECC">
              <w:rPr>
                <w:rFonts w:eastAsia="Times New Roman" w:cs="Times New Roman"/>
                <w:color w:val="000000" w:themeColor="text1"/>
                <w:sz w:val="26"/>
                <w:szCs w:val="26"/>
              </w:rPr>
              <w:br/>
              <w:t>100 dân</w:t>
            </w:r>
          </w:p>
        </w:tc>
        <w:tc>
          <w:tcPr>
            <w:tcW w:w="992" w:type="dxa"/>
            <w:shd w:val="clear" w:color="auto" w:fill="auto"/>
            <w:noWrap/>
            <w:vAlign w:val="center"/>
            <w:hideMark/>
          </w:tcPr>
          <w:p w14:paraId="30759F9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2B79683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6B9FA41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75</w:t>
            </w:r>
          </w:p>
        </w:tc>
        <w:tc>
          <w:tcPr>
            <w:tcW w:w="1417" w:type="dxa"/>
            <w:shd w:val="clear" w:color="auto" w:fill="auto"/>
            <w:noWrap/>
            <w:vAlign w:val="center"/>
            <w:hideMark/>
          </w:tcPr>
          <w:p w14:paraId="6667540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62" w:type="dxa"/>
            <w:shd w:val="clear" w:color="auto" w:fill="auto"/>
            <w:noWrap/>
            <w:vAlign w:val="center"/>
            <w:hideMark/>
          </w:tcPr>
          <w:p w14:paraId="250FA7F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80,0</w:t>
            </w:r>
          </w:p>
        </w:tc>
        <w:tc>
          <w:tcPr>
            <w:tcW w:w="889" w:type="dxa"/>
            <w:shd w:val="clear" w:color="auto" w:fill="auto"/>
            <w:noWrap/>
            <w:vAlign w:val="center"/>
            <w:hideMark/>
          </w:tcPr>
          <w:p w14:paraId="64ABD8F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0,80</w:t>
            </w:r>
          </w:p>
        </w:tc>
      </w:tr>
      <w:tr w:rsidR="00985ECC" w:rsidRPr="00985ECC" w14:paraId="3EB9A936" w14:textId="77777777" w:rsidTr="009A657E">
        <w:trPr>
          <w:trHeight w:val="312"/>
        </w:trPr>
        <w:tc>
          <w:tcPr>
            <w:tcW w:w="992" w:type="dxa"/>
            <w:shd w:val="clear" w:color="auto" w:fill="auto"/>
            <w:noWrap/>
            <w:vAlign w:val="center"/>
            <w:hideMark/>
          </w:tcPr>
          <w:p w14:paraId="7866662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0B6B2006"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hộ gia đình có kết nối cáp quang</w:t>
            </w:r>
          </w:p>
        </w:tc>
        <w:tc>
          <w:tcPr>
            <w:tcW w:w="1985" w:type="dxa"/>
            <w:shd w:val="clear" w:color="auto" w:fill="auto"/>
            <w:noWrap/>
            <w:vAlign w:val="center"/>
            <w:hideMark/>
          </w:tcPr>
          <w:p w14:paraId="27B83EE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6251EAA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BA3CE2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56278A1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45,5</w:t>
            </w:r>
          </w:p>
        </w:tc>
        <w:tc>
          <w:tcPr>
            <w:tcW w:w="1417" w:type="dxa"/>
            <w:shd w:val="clear" w:color="auto" w:fill="auto"/>
            <w:noWrap/>
            <w:vAlign w:val="center"/>
            <w:hideMark/>
          </w:tcPr>
          <w:p w14:paraId="45E8DCD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762" w:type="dxa"/>
            <w:shd w:val="clear" w:color="auto" w:fill="auto"/>
            <w:noWrap/>
            <w:vAlign w:val="center"/>
            <w:hideMark/>
          </w:tcPr>
          <w:p w14:paraId="116CC0B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25,4</w:t>
            </w:r>
          </w:p>
        </w:tc>
        <w:tc>
          <w:tcPr>
            <w:tcW w:w="889" w:type="dxa"/>
            <w:shd w:val="clear" w:color="auto" w:fill="auto"/>
            <w:noWrap/>
            <w:vAlign w:val="center"/>
            <w:hideMark/>
          </w:tcPr>
          <w:p w14:paraId="142A884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11EB698D" w14:textId="77777777" w:rsidTr="009A657E">
        <w:trPr>
          <w:trHeight w:val="624"/>
        </w:trPr>
        <w:tc>
          <w:tcPr>
            <w:tcW w:w="992" w:type="dxa"/>
            <w:shd w:val="clear" w:color="auto" w:fill="auto"/>
            <w:noWrap/>
            <w:vAlign w:val="center"/>
            <w:hideMark/>
          </w:tcPr>
          <w:p w14:paraId="739D4BA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vAlign w:val="center"/>
            <w:hideMark/>
          </w:tcPr>
          <w:p w14:paraId="746CAACC"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hồ sơ thủ tục hành chính được xử lý qua dịch vụ công trực tuyến toàn trình</w:t>
            </w:r>
          </w:p>
        </w:tc>
        <w:tc>
          <w:tcPr>
            <w:tcW w:w="1985" w:type="dxa"/>
            <w:shd w:val="clear" w:color="auto" w:fill="auto"/>
            <w:vAlign w:val="center"/>
            <w:hideMark/>
          </w:tcPr>
          <w:p w14:paraId="07E13FA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6752F68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4C785B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2562531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w:t>
            </w:r>
          </w:p>
        </w:tc>
        <w:tc>
          <w:tcPr>
            <w:tcW w:w="1417" w:type="dxa"/>
            <w:shd w:val="clear" w:color="auto" w:fill="auto"/>
            <w:noWrap/>
            <w:vAlign w:val="center"/>
            <w:hideMark/>
          </w:tcPr>
          <w:p w14:paraId="481A727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w:t>
            </w:r>
          </w:p>
        </w:tc>
        <w:tc>
          <w:tcPr>
            <w:tcW w:w="1762" w:type="dxa"/>
            <w:shd w:val="clear" w:color="auto" w:fill="auto"/>
            <w:noWrap/>
            <w:vAlign w:val="center"/>
            <w:hideMark/>
          </w:tcPr>
          <w:p w14:paraId="39A5582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25,0</w:t>
            </w:r>
          </w:p>
        </w:tc>
        <w:tc>
          <w:tcPr>
            <w:tcW w:w="889" w:type="dxa"/>
            <w:shd w:val="clear" w:color="auto" w:fill="auto"/>
            <w:noWrap/>
            <w:vAlign w:val="center"/>
            <w:hideMark/>
          </w:tcPr>
          <w:p w14:paraId="1732C63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2F36C725" w14:textId="77777777" w:rsidTr="009A657E">
        <w:trPr>
          <w:trHeight w:val="324"/>
        </w:trPr>
        <w:tc>
          <w:tcPr>
            <w:tcW w:w="992" w:type="dxa"/>
            <w:shd w:val="clear" w:color="auto" w:fill="auto"/>
            <w:noWrap/>
            <w:vAlign w:val="center"/>
            <w:hideMark/>
          </w:tcPr>
          <w:p w14:paraId="0F3D0ED5"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w:t>
            </w:r>
          </w:p>
        </w:tc>
        <w:tc>
          <w:tcPr>
            <w:tcW w:w="5387" w:type="dxa"/>
            <w:shd w:val="clear" w:color="auto" w:fill="auto"/>
            <w:noWrap/>
            <w:vAlign w:val="center"/>
            <w:hideMark/>
          </w:tcPr>
          <w:p w14:paraId="346EB53B"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vệ sinh môi trường</w:t>
            </w:r>
          </w:p>
        </w:tc>
        <w:tc>
          <w:tcPr>
            <w:tcW w:w="1985" w:type="dxa"/>
            <w:shd w:val="clear" w:color="auto" w:fill="auto"/>
            <w:noWrap/>
            <w:vAlign w:val="center"/>
            <w:hideMark/>
          </w:tcPr>
          <w:p w14:paraId="162B669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92" w:type="dxa"/>
            <w:shd w:val="clear" w:color="auto" w:fill="auto"/>
            <w:noWrap/>
            <w:vAlign w:val="center"/>
            <w:hideMark/>
          </w:tcPr>
          <w:p w14:paraId="1A0B4D47"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10,50</w:t>
            </w:r>
          </w:p>
        </w:tc>
        <w:tc>
          <w:tcPr>
            <w:tcW w:w="931" w:type="dxa"/>
            <w:shd w:val="clear" w:color="auto" w:fill="auto"/>
            <w:noWrap/>
            <w:vAlign w:val="center"/>
            <w:hideMark/>
          </w:tcPr>
          <w:p w14:paraId="3EA06CE4"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14,00</w:t>
            </w:r>
          </w:p>
        </w:tc>
        <w:tc>
          <w:tcPr>
            <w:tcW w:w="1560" w:type="dxa"/>
            <w:shd w:val="clear" w:color="auto" w:fill="auto"/>
            <w:noWrap/>
            <w:vAlign w:val="center"/>
            <w:hideMark/>
          </w:tcPr>
          <w:p w14:paraId="2B7E475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2683864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762" w:type="dxa"/>
            <w:shd w:val="clear" w:color="auto" w:fill="auto"/>
            <w:noWrap/>
            <w:vAlign w:val="center"/>
            <w:hideMark/>
          </w:tcPr>
          <w:p w14:paraId="1EC3626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89" w:type="dxa"/>
            <w:shd w:val="clear" w:color="auto" w:fill="auto"/>
            <w:noWrap/>
            <w:vAlign w:val="center"/>
            <w:hideMark/>
          </w:tcPr>
          <w:p w14:paraId="48A2F8FC"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10,65</w:t>
            </w:r>
          </w:p>
        </w:tc>
      </w:tr>
      <w:tr w:rsidR="00985ECC" w:rsidRPr="00985ECC" w14:paraId="7132E744" w14:textId="77777777" w:rsidTr="009A657E">
        <w:trPr>
          <w:trHeight w:val="324"/>
        </w:trPr>
        <w:tc>
          <w:tcPr>
            <w:tcW w:w="992" w:type="dxa"/>
            <w:shd w:val="clear" w:color="auto" w:fill="auto"/>
            <w:noWrap/>
            <w:vAlign w:val="center"/>
            <w:hideMark/>
          </w:tcPr>
          <w:p w14:paraId="6382A9FC"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5.3.1</w:t>
            </w:r>
          </w:p>
        </w:tc>
        <w:tc>
          <w:tcPr>
            <w:tcW w:w="5387" w:type="dxa"/>
            <w:shd w:val="clear" w:color="auto" w:fill="auto"/>
            <w:noWrap/>
            <w:vAlign w:val="center"/>
            <w:hideMark/>
          </w:tcPr>
          <w:p w14:paraId="26C016B1"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hệ thống thoát nước và chống ngập úng</w:t>
            </w:r>
          </w:p>
        </w:tc>
        <w:tc>
          <w:tcPr>
            <w:tcW w:w="1985" w:type="dxa"/>
            <w:shd w:val="clear" w:color="auto" w:fill="auto"/>
            <w:noWrap/>
            <w:vAlign w:val="center"/>
            <w:hideMark/>
          </w:tcPr>
          <w:p w14:paraId="32335E97"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992" w:type="dxa"/>
            <w:shd w:val="clear" w:color="auto" w:fill="auto"/>
            <w:noWrap/>
            <w:vAlign w:val="center"/>
            <w:hideMark/>
          </w:tcPr>
          <w:p w14:paraId="77C09BF9"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31" w:type="dxa"/>
            <w:shd w:val="clear" w:color="auto" w:fill="auto"/>
            <w:noWrap/>
            <w:vAlign w:val="center"/>
            <w:hideMark/>
          </w:tcPr>
          <w:p w14:paraId="332C867C"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560" w:type="dxa"/>
            <w:shd w:val="clear" w:color="auto" w:fill="auto"/>
            <w:noWrap/>
            <w:vAlign w:val="center"/>
            <w:hideMark/>
          </w:tcPr>
          <w:p w14:paraId="4E30139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256C922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762" w:type="dxa"/>
            <w:shd w:val="clear" w:color="auto" w:fill="auto"/>
            <w:noWrap/>
            <w:vAlign w:val="center"/>
            <w:hideMark/>
          </w:tcPr>
          <w:p w14:paraId="513087A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89" w:type="dxa"/>
            <w:shd w:val="clear" w:color="auto" w:fill="auto"/>
            <w:noWrap/>
            <w:vAlign w:val="center"/>
            <w:hideMark/>
          </w:tcPr>
          <w:p w14:paraId="4DD14AE4"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r>
      <w:tr w:rsidR="00985ECC" w:rsidRPr="00985ECC" w14:paraId="3857AB7D" w14:textId="77777777" w:rsidTr="009A657E">
        <w:trPr>
          <w:trHeight w:val="312"/>
        </w:trPr>
        <w:tc>
          <w:tcPr>
            <w:tcW w:w="992" w:type="dxa"/>
            <w:shd w:val="clear" w:color="auto" w:fill="auto"/>
            <w:noWrap/>
            <w:vAlign w:val="center"/>
            <w:hideMark/>
          </w:tcPr>
          <w:p w14:paraId="48DEFEC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2DE0376A"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Mật độ đường cống thoát nước chính </w:t>
            </w:r>
          </w:p>
        </w:tc>
        <w:tc>
          <w:tcPr>
            <w:tcW w:w="1985" w:type="dxa"/>
            <w:shd w:val="clear" w:color="auto" w:fill="auto"/>
            <w:noWrap/>
            <w:vAlign w:val="center"/>
            <w:hideMark/>
          </w:tcPr>
          <w:p w14:paraId="0DBA964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km/km2</w:t>
            </w:r>
          </w:p>
        </w:tc>
        <w:tc>
          <w:tcPr>
            <w:tcW w:w="992" w:type="dxa"/>
            <w:shd w:val="clear" w:color="auto" w:fill="auto"/>
            <w:noWrap/>
            <w:vAlign w:val="center"/>
            <w:hideMark/>
          </w:tcPr>
          <w:p w14:paraId="4A24FC0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07E5CCF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15F52EE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417" w:type="dxa"/>
            <w:shd w:val="clear" w:color="auto" w:fill="auto"/>
            <w:noWrap/>
            <w:vAlign w:val="center"/>
            <w:hideMark/>
          </w:tcPr>
          <w:p w14:paraId="7A15CBA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3,5</w:t>
            </w:r>
          </w:p>
        </w:tc>
        <w:tc>
          <w:tcPr>
            <w:tcW w:w="1762" w:type="dxa"/>
            <w:shd w:val="clear" w:color="auto" w:fill="auto"/>
            <w:noWrap/>
            <w:vAlign w:val="center"/>
            <w:hideMark/>
          </w:tcPr>
          <w:p w14:paraId="3131CCA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7,08</w:t>
            </w:r>
          </w:p>
        </w:tc>
        <w:tc>
          <w:tcPr>
            <w:tcW w:w="889" w:type="dxa"/>
            <w:shd w:val="clear" w:color="auto" w:fill="auto"/>
            <w:noWrap/>
            <w:vAlign w:val="center"/>
            <w:hideMark/>
          </w:tcPr>
          <w:p w14:paraId="5E853BE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04303A20" w14:textId="77777777" w:rsidTr="009A657E">
        <w:trPr>
          <w:trHeight w:val="624"/>
        </w:trPr>
        <w:tc>
          <w:tcPr>
            <w:tcW w:w="992" w:type="dxa"/>
            <w:shd w:val="clear" w:color="auto" w:fill="auto"/>
            <w:noWrap/>
            <w:vAlign w:val="center"/>
            <w:hideMark/>
          </w:tcPr>
          <w:p w14:paraId="165AB87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3162C5AE"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các điểm ngập úng có giải pháp phòng, chống, khắc phục</w:t>
            </w:r>
          </w:p>
        </w:tc>
        <w:tc>
          <w:tcPr>
            <w:tcW w:w="1985" w:type="dxa"/>
            <w:shd w:val="clear" w:color="auto" w:fill="auto"/>
            <w:noWrap/>
            <w:vAlign w:val="center"/>
            <w:hideMark/>
          </w:tcPr>
          <w:p w14:paraId="35467D0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6C364C3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A16539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4592771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417" w:type="dxa"/>
            <w:shd w:val="clear" w:color="auto" w:fill="auto"/>
            <w:noWrap/>
            <w:vAlign w:val="center"/>
            <w:hideMark/>
          </w:tcPr>
          <w:p w14:paraId="1EEF8B1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w:t>
            </w:r>
          </w:p>
        </w:tc>
        <w:tc>
          <w:tcPr>
            <w:tcW w:w="1762" w:type="dxa"/>
            <w:shd w:val="clear" w:color="auto" w:fill="auto"/>
            <w:vAlign w:val="center"/>
            <w:hideMark/>
          </w:tcPr>
          <w:p w14:paraId="66B7D41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không có điểm nào ngập úng</w:t>
            </w:r>
          </w:p>
        </w:tc>
        <w:tc>
          <w:tcPr>
            <w:tcW w:w="889" w:type="dxa"/>
            <w:shd w:val="clear" w:color="auto" w:fill="auto"/>
            <w:noWrap/>
            <w:vAlign w:val="center"/>
            <w:hideMark/>
          </w:tcPr>
          <w:p w14:paraId="35511F7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3C5BBC8C" w14:textId="77777777" w:rsidTr="009A657E">
        <w:trPr>
          <w:trHeight w:val="324"/>
        </w:trPr>
        <w:tc>
          <w:tcPr>
            <w:tcW w:w="992" w:type="dxa"/>
            <w:shd w:val="clear" w:color="auto" w:fill="auto"/>
            <w:noWrap/>
            <w:vAlign w:val="center"/>
            <w:hideMark/>
          </w:tcPr>
          <w:p w14:paraId="49328BB5"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5.3.2</w:t>
            </w:r>
          </w:p>
        </w:tc>
        <w:tc>
          <w:tcPr>
            <w:tcW w:w="5387" w:type="dxa"/>
            <w:shd w:val="clear" w:color="auto" w:fill="auto"/>
            <w:noWrap/>
            <w:vAlign w:val="center"/>
            <w:hideMark/>
          </w:tcPr>
          <w:p w14:paraId="33266D6E"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xml:space="preserve">Các tiêu chuẩn về thu gom, xử lý nước thải, chất thải </w:t>
            </w:r>
          </w:p>
        </w:tc>
        <w:tc>
          <w:tcPr>
            <w:tcW w:w="1985" w:type="dxa"/>
            <w:shd w:val="clear" w:color="auto" w:fill="auto"/>
            <w:noWrap/>
            <w:vAlign w:val="center"/>
            <w:hideMark/>
          </w:tcPr>
          <w:p w14:paraId="6440E429"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992" w:type="dxa"/>
            <w:shd w:val="clear" w:color="auto" w:fill="auto"/>
            <w:noWrap/>
            <w:vAlign w:val="center"/>
            <w:hideMark/>
          </w:tcPr>
          <w:p w14:paraId="287DD283"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3,75</w:t>
            </w:r>
          </w:p>
        </w:tc>
        <w:tc>
          <w:tcPr>
            <w:tcW w:w="931" w:type="dxa"/>
            <w:shd w:val="clear" w:color="auto" w:fill="auto"/>
            <w:noWrap/>
            <w:vAlign w:val="center"/>
            <w:hideMark/>
          </w:tcPr>
          <w:p w14:paraId="7E01A85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5,00</w:t>
            </w:r>
          </w:p>
        </w:tc>
        <w:tc>
          <w:tcPr>
            <w:tcW w:w="1560" w:type="dxa"/>
            <w:shd w:val="clear" w:color="auto" w:fill="auto"/>
            <w:noWrap/>
            <w:vAlign w:val="center"/>
            <w:hideMark/>
          </w:tcPr>
          <w:p w14:paraId="20A490D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645448D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762" w:type="dxa"/>
            <w:shd w:val="clear" w:color="auto" w:fill="auto"/>
            <w:noWrap/>
            <w:vAlign w:val="center"/>
            <w:hideMark/>
          </w:tcPr>
          <w:p w14:paraId="107A37D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89" w:type="dxa"/>
            <w:shd w:val="clear" w:color="auto" w:fill="auto"/>
            <w:noWrap/>
            <w:vAlign w:val="center"/>
            <w:hideMark/>
          </w:tcPr>
          <w:p w14:paraId="3BBC281D"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2,90</w:t>
            </w:r>
          </w:p>
        </w:tc>
      </w:tr>
      <w:tr w:rsidR="00985ECC" w:rsidRPr="00985ECC" w14:paraId="69FCF176" w14:textId="77777777" w:rsidTr="009A657E">
        <w:trPr>
          <w:trHeight w:val="312"/>
        </w:trPr>
        <w:tc>
          <w:tcPr>
            <w:tcW w:w="992" w:type="dxa"/>
            <w:shd w:val="clear" w:color="auto" w:fill="auto"/>
            <w:noWrap/>
            <w:vAlign w:val="center"/>
            <w:hideMark/>
          </w:tcPr>
          <w:p w14:paraId="265D22C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5E0CC114"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nước thải đô thị được xử lý đạt quy chuẩn kỹ thuật</w:t>
            </w:r>
          </w:p>
        </w:tc>
        <w:tc>
          <w:tcPr>
            <w:tcW w:w="1985" w:type="dxa"/>
            <w:shd w:val="clear" w:color="auto" w:fill="auto"/>
            <w:noWrap/>
            <w:vAlign w:val="center"/>
            <w:hideMark/>
          </w:tcPr>
          <w:p w14:paraId="2A57F55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0B6C7CC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5BFB942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5D70001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417" w:type="dxa"/>
            <w:shd w:val="clear" w:color="auto" w:fill="auto"/>
            <w:noWrap/>
            <w:vAlign w:val="center"/>
            <w:hideMark/>
          </w:tcPr>
          <w:p w14:paraId="2CC0AE0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w:t>
            </w:r>
          </w:p>
        </w:tc>
        <w:tc>
          <w:tcPr>
            <w:tcW w:w="1762" w:type="dxa"/>
            <w:shd w:val="clear" w:color="auto" w:fill="auto"/>
            <w:noWrap/>
            <w:vAlign w:val="center"/>
            <w:hideMark/>
          </w:tcPr>
          <w:p w14:paraId="76E202E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w:t>
            </w:r>
          </w:p>
        </w:tc>
        <w:tc>
          <w:tcPr>
            <w:tcW w:w="889" w:type="dxa"/>
            <w:shd w:val="clear" w:color="auto" w:fill="auto"/>
            <w:noWrap/>
            <w:vAlign w:val="center"/>
            <w:hideMark/>
          </w:tcPr>
          <w:p w14:paraId="57977F5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049DE1D3" w14:textId="77777777" w:rsidTr="009A657E">
        <w:trPr>
          <w:trHeight w:val="624"/>
        </w:trPr>
        <w:tc>
          <w:tcPr>
            <w:tcW w:w="992" w:type="dxa"/>
            <w:shd w:val="clear" w:color="auto" w:fill="auto"/>
            <w:noWrap/>
            <w:vAlign w:val="center"/>
            <w:hideMark/>
          </w:tcPr>
          <w:p w14:paraId="27C8394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vAlign w:val="center"/>
            <w:hideMark/>
          </w:tcPr>
          <w:p w14:paraId="474AF4FF"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chất thải nguy hại được thu gom, xử lý đáp ứng yêu cầu bảo vệ môi trường</w:t>
            </w:r>
          </w:p>
        </w:tc>
        <w:tc>
          <w:tcPr>
            <w:tcW w:w="1985" w:type="dxa"/>
            <w:shd w:val="clear" w:color="auto" w:fill="auto"/>
            <w:noWrap/>
            <w:vAlign w:val="center"/>
            <w:hideMark/>
          </w:tcPr>
          <w:p w14:paraId="21A5B30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6CD2E07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0F976B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2D4D1E4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417" w:type="dxa"/>
            <w:shd w:val="clear" w:color="auto" w:fill="auto"/>
            <w:noWrap/>
            <w:vAlign w:val="center"/>
            <w:hideMark/>
          </w:tcPr>
          <w:p w14:paraId="028F801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85</w:t>
            </w:r>
          </w:p>
        </w:tc>
        <w:tc>
          <w:tcPr>
            <w:tcW w:w="1762" w:type="dxa"/>
            <w:shd w:val="clear" w:color="auto" w:fill="auto"/>
            <w:noWrap/>
            <w:vAlign w:val="center"/>
            <w:hideMark/>
          </w:tcPr>
          <w:p w14:paraId="56325E6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w:t>
            </w:r>
          </w:p>
        </w:tc>
        <w:tc>
          <w:tcPr>
            <w:tcW w:w="889" w:type="dxa"/>
            <w:shd w:val="clear" w:color="auto" w:fill="auto"/>
            <w:noWrap/>
            <w:vAlign w:val="center"/>
            <w:hideMark/>
          </w:tcPr>
          <w:p w14:paraId="655B8F8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60CF5B78" w14:textId="77777777" w:rsidTr="009A657E">
        <w:trPr>
          <w:trHeight w:val="312"/>
        </w:trPr>
        <w:tc>
          <w:tcPr>
            <w:tcW w:w="992" w:type="dxa"/>
            <w:shd w:val="clear" w:color="auto" w:fill="auto"/>
            <w:noWrap/>
            <w:vAlign w:val="center"/>
            <w:hideMark/>
          </w:tcPr>
          <w:p w14:paraId="37ECFC7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vAlign w:val="center"/>
            <w:hideMark/>
          </w:tcPr>
          <w:p w14:paraId="199E76DD"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chất thải rắn sinh hoạt được thu gom</w:t>
            </w:r>
          </w:p>
        </w:tc>
        <w:tc>
          <w:tcPr>
            <w:tcW w:w="1985" w:type="dxa"/>
            <w:shd w:val="clear" w:color="auto" w:fill="auto"/>
            <w:noWrap/>
            <w:vAlign w:val="center"/>
            <w:hideMark/>
          </w:tcPr>
          <w:p w14:paraId="6F42CC0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70994CC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442274D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78E8FEC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417" w:type="dxa"/>
            <w:shd w:val="clear" w:color="auto" w:fill="auto"/>
            <w:noWrap/>
            <w:vAlign w:val="center"/>
            <w:hideMark/>
          </w:tcPr>
          <w:p w14:paraId="1D83B5C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762" w:type="dxa"/>
            <w:shd w:val="clear" w:color="auto" w:fill="auto"/>
            <w:noWrap/>
            <w:vAlign w:val="center"/>
            <w:hideMark/>
          </w:tcPr>
          <w:p w14:paraId="60E1228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w:t>
            </w:r>
          </w:p>
        </w:tc>
        <w:tc>
          <w:tcPr>
            <w:tcW w:w="889" w:type="dxa"/>
            <w:shd w:val="clear" w:color="auto" w:fill="auto"/>
            <w:noWrap/>
            <w:vAlign w:val="center"/>
            <w:hideMark/>
          </w:tcPr>
          <w:p w14:paraId="37F583D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277AAB9E" w14:textId="77777777" w:rsidTr="009A657E">
        <w:trPr>
          <w:trHeight w:val="675"/>
        </w:trPr>
        <w:tc>
          <w:tcPr>
            <w:tcW w:w="992" w:type="dxa"/>
            <w:shd w:val="clear" w:color="auto" w:fill="auto"/>
            <w:noWrap/>
            <w:vAlign w:val="center"/>
            <w:hideMark/>
          </w:tcPr>
          <w:p w14:paraId="0DF4E35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4</w:t>
            </w:r>
          </w:p>
        </w:tc>
        <w:tc>
          <w:tcPr>
            <w:tcW w:w="5387" w:type="dxa"/>
            <w:shd w:val="clear" w:color="auto" w:fill="auto"/>
            <w:vAlign w:val="center"/>
            <w:hideMark/>
          </w:tcPr>
          <w:p w14:paraId="06C129F1"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chất thải rắn sinh hoạt được xử lý đáp ứng yêu cầu bảo vệ môi trường</w:t>
            </w:r>
          </w:p>
        </w:tc>
        <w:tc>
          <w:tcPr>
            <w:tcW w:w="1985" w:type="dxa"/>
            <w:shd w:val="clear" w:color="auto" w:fill="auto"/>
            <w:noWrap/>
            <w:vAlign w:val="center"/>
            <w:hideMark/>
          </w:tcPr>
          <w:p w14:paraId="3B72A6A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3870B6B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71ED7C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5549082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65</w:t>
            </w:r>
          </w:p>
        </w:tc>
        <w:tc>
          <w:tcPr>
            <w:tcW w:w="1417" w:type="dxa"/>
            <w:shd w:val="clear" w:color="auto" w:fill="auto"/>
            <w:noWrap/>
            <w:vAlign w:val="center"/>
            <w:hideMark/>
          </w:tcPr>
          <w:p w14:paraId="6DCB44C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762" w:type="dxa"/>
            <w:shd w:val="clear" w:color="auto" w:fill="auto"/>
            <w:noWrap/>
            <w:vAlign w:val="center"/>
            <w:hideMark/>
          </w:tcPr>
          <w:p w14:paraId="2A1A09A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68,0</w:t>
            </w:r>
          </w:p>
        </w:tc>
        <w:tc>
          <w:tcPr>
            <w:tcW w:w="889" w:type="dxa"/>
            <w:shd w:val="clear" w:color="auto" w:fill="auto"/>
            <w:noWrap/>
            <w:vAlign w:val="center"/>
            <w:hideMark/>
          </w:tcPr>
          <w:p w14:paraId="43F19F5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0,90</w:t>
            </w:r>
          </w:p>
        </w:tc>
      </w:tr>
      <w:tr w:rsidR="00985ECC" w:rsidRPr="00985ECC" w14:paraId="5C76C317" w14:textId="77777777" w:rsidTr="009A657E">
        <w:trPr>
          <w:trHeight w:val="324"/>
        </w:trPr>
        <w:tc>
          <w:tcPr>
            <w:tcW w:w="992" w:type="dxa"/>
            <w:shd w:val="clear" w:color="auto" w:fill="auto"/>
            <w:noWrap/>
            <w:vAlign w:val="center"/>
            <w:hideMark/>
          </w:tcPr>
          <w:p w14:paraId="28168C2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5.3.3</w:t>
            </w:r>
          </w:p>
        </w:tc>
        <w:tc>
          <w:tcPr>
            <w:tcW w:w="5387" w:type="dxa"/>
            <w:shd w:val="clear" w:color="auto" w:fill="auto"/>
            <w:noWrap/>
            <w:vAlign w:val="center"/>
            <w:hideMark/>
          </w:tcPr>
          <w:p w14:paraId="040BF0D7"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nhà tang lễ và hỏa táng</w:t>
            </w:r>
          </w:p>
        </w:tc>
        <w:tc>
          <w:tcPr>
            <w:tcW w:w="1985" w:type="dxa"/>
            <w:shd w:val="clear" w:color="auto" w:fill="auto"/>
            <w:noWrap/>
            <w:vAlign w:val="center"/>
            <w:hideMark/>
          </w:tcPr>
          <w:p w14:paraId="592329D1"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992" w:type="dxa"/>
            <w:shd w:val="clear" w:color="auto" w:fill="auto"/>
            <w:noWrap/>
            <w:vAlign w:val="center"/>
            <w:hideMark/>
          </w:tcPr>
          <w:p w14:paraId="35081C3B"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31" w:type="dxa"/>
            <w:shd w:val="clear" w:color="auto" w:fill="auto"/>
            <w:noWrap/>
            <w:vAlign w:val="center"/>
            <w:hideMark/>
          </w:tcPr>
          <w:p w14:paraId="132FCD17"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560" w:type="dxa"/>
            <w:shd w:val="clear" w:color="auto" w:fill="auto"/>
            <w:noWrap/>
            <w:vAlign w:val="center"/>
            <w:hideMark/>
          </w:tcPr>
          <w:p w14:paraId="2BDBB40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26969E7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762" w:type="dxa"/>
            <w:shd w:val="clear" w:color="auto" w:fill="auto"/>
            <w:noWrap/>
            <w:vAlign w:val="center"/>
            <w:hideMark/>
          </w:tcPr>
          <w:p w14:paraId="7B49922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89" w:type="dxa"/>
            <w:shd w:val="clear" w:color="auto" w:fill="auto"/>
            <w:noWrap/>
            <w:vAlign w:val="center"/>
            <w:hideMark/>
          </w:tcPr>
          <w:p w14:paraId="50796724"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0,75</w:t>
            </w:r>
          </w:p>
        </w:tc>
      </w:tr>
      <w:tr w:rsidR="00985ECC" w:rsidRPr="00985ECC" w14:paraId="4085DF4A" w14:textId="77777777" w:rsidTr="009A657E">
        <w:trPr>
          <w:trHeight w:val="312"/>
        </w:trPr>
        <w:tc>
          <w:tcPr>
            <w:tcW w:w="992" w:type="dxa"/>
            <w:shd w:val="clear" w:color="auto" w:fill="auto"/>
            <w:noWrap/>
            <w:vAlign w:val="center"/>
            <w:hideMark/>
          </w:tcPr>
          <w:p w14:paraId="5327429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243270A6"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Nhà tang lễ</w:t>
            </w:r>
          </w:p>
        </w:tc>
        <w:tc>
          <w:tcPr>
            <w:tcW w:w="1985" w:type="dxa"/>
            <w:shd w:val="clear" w:color="auto" w:fill="auto"/>
            <w:noWrap/>
            <w:vAlign w:val="center"/>
            <w:hideMark/>
          </w:tcPr>
          <w:p w14:paraId="3E18695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cơ sở</w:t>
            </w:r>
          </w:p>
        </w:tc>
        <w:tc>
          <w:tcPr>
            <w:tcW w:w="992" w:type="dxa"/>
            <w:shd w:val="clear" w:color="auto" w:fill="auto"/>
            <w:noWrap/>
            <w:vAlign w:val="center"/>
            <w:hideMark/>
          </w:tcPr>
          <w:p w14:paraId="498D408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4AF1A82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33CBC41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417" w:type="dxa"/>
            <w:shd w:val="clear" w:color="auto" w:fill="auto"/>
            <w:noWrap/>
            <w:vAlign w:val="center"/>
            <w:hideMark/>
          </w:tcPr>
          <w:p w14:paraId="2B2E98D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762" w:type="dxa"/>
            <w:shd w:val="clear" w:color="auto" w:fill="auto"/>
            <w:noWrap/>
            <w:vAlign w:val="center"/>
            <w:hideMark/>
          </w:tcPr>
          <w:p w14:paraId="35AA854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889" w:type="dxa"/>
            <w:shd w:val="clear" w:color="auto" w:fill="auto"/>
            <w:noWrap/>
            <w:vAlign w:val="center"/>
            <w:hideMark/>
          </w:tcPr>
          <w:p w14:paraId="69C8342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2D412C67" w14:textId="77777777" w:rsidTr="009A657E">
        <w:trPr>
          <w:trHeight w:val="312"/>
        </w:trPr>
        <w:tc>
          <w:tcPr>
            <w:tcW w:w="992" w:type="dxa"/>
            <w:shd w:val="clear" w:color="auto" w:fill="auto"/>
            <w:noWrap/>
            <w:vAlign w:val="center"/>
            <w:hideMark/>
          </w:tcPr>
          <w:p w14:paraId="6AD3DDE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5CF55783"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sử dụng hình thức hỏa táng</w:t>
            </w:r>
          </w:p>
        </w:tc>
        <w:tc>
          <w:tcPr>
            <w:tcW w:w="1985" w:type="dxa"/>
            <w:shd w:val="clear" w:color="auto" w:fill="auto"/>
            <w:noWrap/>
            <w:vAlign w:val="center"/>
            <w:hideMark/>
          </w:tcPr>
          <w:p w14:paraId="4B2B200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50783B1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2F7F513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425CB5B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417" w:type="dxa"/>
            <w:shd w:val="clear" w:color="auto" w:fill="auto"/>
            <w:noWrap/>
            <w:vAlign w:val="center"/>
            <w:hideMark/>
          </w:tcPr>
          <w:p w14:paraId="79B38FB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762" w:type="dxa"/>
            <w:shd w:val="clear" w:color="auto" w:fill="auto"/>
            <w:noWrap/>
            <w:vAlign w:val="center"/>
            <w:hideMark/>
          </w:tcPr>
          <w:p w14:paraId="789DF4D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5,00</w:t>
            </w:r>
          </w:p>
        </w:tc>
        <w:tc>
          <w:tcPr>
            <w:tcW w:w="889" w:type="dxa"/>
            <w:shd w:val="clear" w:color="auto" w:fill="auto"/>
            <w:noWrap/>
            <w:vAlign w:val="center"/>
            <w:hideMark/>
          </w:tcPr>
          <w:p w14:paraId="5EC7ACE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407B440D" w14:textId="77777777" w:rsidTr="009A657E">
        <w:trPr>
          <w:trHeight w:val="324"/>
        </w:trPr>
        <w:tc>
          <w:tcPr>
            <w:tcW w:w="992" w:type="dxa"/>
            <w:shd w:val="clear" w:color="auto" w:fill="auto"/>
            <w:noWrap/>
            <w:vAlign w:val="center"/>
            <w:hideMark/>
          </w:tcPr>
          <w:p w14:paraId="38514961"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5.3.4</w:t>
            </w:r>
          </w:p>
        </w:tc>
        <w:tc>
          <w:tcPr>
            <w:tcW w:w="5387" w:type="dxa"/>
            <w:shd w:val="clear" w:color="auto" w:fill="auto"/>
            <w:noWrap/>
            <w:vAlign w:val="center"/>
            <w:hideMark/>
          </w:tcPr>
          <w:p w14:paraId="2178DF8A"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cây xanh đô thị</w:t>
            </w:r>
          </w:p>
        </w:tc>
        <w:tc>
          <w:tcPr>
            <w:tcW w:w="1985" w:type="dxa"/>
            <w:shd w:val="clear" w:color="auto" w:fill="auto"/>
            <w:noWrap/>
            <w:vAlign w:val="center"/>
            <w:hideMark/>
          </w:tcPr>
          <w:p w14:paraId="352467AE"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992" w:type="dxa"/>
            <w:shd w:val="clear" w:color="auto" w:fill="auto"/>
            <w:noWrap/>
            <w:vAlign w:val="center"/>
            <w:hideMark/>
          </w:tcPr>
          <w:p w14:paraId="50AA610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931" w:type="dxa"/>
            <w:shd w:val="clear" w:color="auto" w:fill="auto"/>
            <w:noWrap/>
            <w:vAlign w:val="center"/>
            <w:hideMark/>
          </w:tcPr>
          <w:p w14:paraId="3359ACE0"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4,00</w:t>
            </w:r>
          </w:p>
        </w:tc>
        <w:tc>
          <w:tcPr>
            <w:tcW w:w="1560" w:type="dxa"/>
            <w:shd w:val="clear" w:color="auto" w:fill="auto"/>
            <w:noWrap/>
            <w:vAlign w:val="center"/>
            <w:hideMark/>
          </w:tcPr>
          <w:p w14:paraId="1249EAF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417" w:type="dxa"/>
            <w:shd w:val="clear" w:color="auto" w:fill="auto"/>
            <w:noWrap/>
            <w:vAlign w:val="center"/>
            <w:hideMark/>
          </w:tcPr>
          <w:p w14:paraId="38C7B43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762" w:type="dxa"/>
            <w:shd w:val="clear" w:color="auto" w:fill="auto"/>
            <w:noWrap/>
            <w:vAlign w:val="center"/>
            <w:hideMark/>
          </w:tcPr>
          <w:p w14:paraId="6058609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89" w:type="dxa"/>
            <w:shd w:val="clear" w:color="auto" w:fill="auto"/>
            <w:noWrap/>
            <w:vAlign w:val="center"/>
            <w:hideMark/>
          </w:tcPr>
          <w:p w14:paraId="397E61D0"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4,00</w:t>
            </w:r>
          </w:p>
        </w:tc>
      </w:tr>
      <w:tr w:rsidR="00985ECC" w:rsidRPr="00985ECC" w14:paraId="31F47287" w14:textId="77777777" w:rsidTr="009A657E">
        <w:trPr>
          <w:trHeight w:val="312"/>
        </w:trPr>
        <w:tc>
          <w:tcPr>
            <w:tcW w:w="992" w:type="dxa"/>
            <w:shd w:val="clear" w:color="auto" w:fill="auto"/>
            <w:noWrap/>
            <w:vAlign w:val="center"/>
            <w:hideMark/>
          </w:tcPr>
          <w:p w14:paraId="53EE783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7E87D456"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cây xanh toàn đô thị bình quân đầu người</w:t>
            </w:r>
          </w:p>
        </w:tc>
        <w:tc>
          <w:tcPr>
            <w:tcW w:w="1985" w:type="dxa"/>
            <w:shd w:val="clear" w:color="auto" w:fill="auto"/>
            <w:noWrap/>
            <w:vAlign w:val="center"/>
            <w:hideMark/>
          </w:tcPr>
          <w:p w14:paraId="3BE9E41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992" w:type="dxa"/>
            <w:shd w:val="clear" w:color="auto" w:fill="auto"/>
            <w:noWrap/>
            <w:vAlign w:val="center"/>
            <w:hideMark/>
          </w:tcPr>
          <w:p w14:paraId="16DF780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160D920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21A88B7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1417" w:type="dxa"/>
            <w:shd w:val="clear" w:color="auto" w:fill="auto"/>
            <w:noWrap/>
            <w:vAlign w:val="center"/>
            <w:hideMark/>
          </w:tcPr>
          <w:p w14:paraId="59FBE59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w:t>
            </w:r>
          </w:p>
        </w:tc>
        <w:tc>
          <w:tcPr>
            <w:tcW w:w="1762" w:type="dxa"/>
            <w:shd w:val="clear" w:color="auto" w:fill="auto"/>
            <w:noWrap/>
            <w:vAlign w:val="center"/>
            <w:hideMark/>
          </w:tcPr>
          <w:p w14:paraId="2FA2DD7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12,26</w:t>
            </w:r>
          </w:p>
        </w:tc>
        <w:tc>
          <w:tcPr>
            <w:tcW w:w="889" w:type="dxa"/>
            <w:shd w:val="clear" w:color="auto" w:fill="auto"/>
            <w:noWrap/>
            <w:vAlign w:val="center"/>
            <w:hideMark/>
          </w:tcPr>
          <w:p w14:paraId="1618013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693BA9A2" w14:textId="77777777" w:rsidTr="009A657E">
        <w:trPr>
          <w:trHeight w:val="312"/>
        </w:trPr>
        <w:tc>
          <w:tcPr>
            <w:tcW w:w="992" w:type="dxa"/>
            <w:shd w:val="clear" w:color="auto" w:fill="auto"/>
            <w:noWrap/>
            <w:vAlign w:val="center"/>
            <w:hideMark/>
          </w:tcPr>
          <w:p w14:paraId="09DA781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1D3CE18B"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cây xanh công cộng khu vực nội thành, nội thị bình quân đầu người</w:t>
            </w:r>
          </w:p>
        </w:tc>
        <w:tc>
          <w:tcPr>
            <w:tcW w:w="1985" w:type="dxa"/>
            <w:shd w:val="clear" w:color="auto" w:fill="auto"/>
            <w:noWrap/>
            <w:vAlign w:val="center"/>
            <w:hideMark/>
          </w:tcPr>
          <w:p w14:paraId="43A5624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992" w:type="dxa"/>
            <w:shd w:val="clear" w:color="auto" w:fill="auto"/>
            <w:noWrap/>
            <w:vAlign w:val="center"/>
            <w:hideMark/>
          </w:tcPr>
          <w:p w14:paraId="3AB7C39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36D644A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55139BB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417" w:type="dxa"/>
            <w:shd w:val="clear" w:color="auto" w:fill="auto"/>
            <w:noWrap/>
            <w:vAlign w:val="center"/>
            <w:hideMark/>
          </w:tcPr>
          <w:p w14:paraId="6C4ABE4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762" w:type="dxa"/>
            <w:shd w:val="clear" w:color="auto" w:fill="auto"/>
            <w:noWrap/>
            <w:vAlign w:val="center"/>
            <w:hideMark/>
          </w:tcPr>
          <w:p w14:paraId="0A71DBF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5,92</w:t>
            </w:r>
          </w:p>
        </w:tc>
        <w:tc>
          <w:tcPr>
            <w:tcW w:w="889" w:type="dxa"/>
            <w:shd w:val="clear" w:color="auto" w:fill="auto"/>
            <w:noWrap/>
            <w:vAlign w:val="center"/>
            <w:hideMark/>
          </w:tcPr>
          <w:p w14:paraId="4D0F910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11B5B436" w14:textId="77777777" w:rsidTr="009A657E">
        <w:trPr>
          <w:trHeight w:val="324"/>
        </w:trPr>
        <w:tc>
          <w:tcPr>
            <w:tcW w:w="992" w:type="dxa"/>
            <w:shd w:val="clear" w:color="auto" w:fill="auto"/>
            <w:noWrap/>
            <w:vAlign w:val="center"/>
            <w:hideMark/>
          </w:tcPr>
          <w:p w14:paraId="30E7A1DD"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5.4</w:t>
            </w:r>
          </w:p>
        </w:tc>
        <w:tc>
          <w:tcPr>
            <w:tcW w:w="5387" w:type="dxa"/>
            <w:shd w:val="clear" w:color="auto" w:fill="auto"/>
            <w:noWrap/>
            <w:vAlign w:val="center"/>
            <w:hideMark/>
          </w:tcPr>
          <w:p w14:paraId="41397859"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kiến trúc cảnh quan đô thị</w:t>
            </w:r>
          </w:p>
        </w:tc>
        <w:tc>
          <w:tcPr>
            <w:tcW w:w="1985" w:type="dxa"/>
            <w:shd w:val="clear" w:color="auto" w:fill="auto"/>
            <w:noWrap/>
            <w:vAlign w:val="center"/>
            <w:hideMark/>
          </w:tcPr>
          <w:p w14:paraId="54CAB8BC"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992" w:type="dxa"/>
            <w:shd w:val="clear" w:color="auto" w:fill="auto"/>
            <w:noWrap/>
            <w:vAlign w:val="center"/>
            <w:hideMark/>
          </w:tcPr>
          <w:p w14:paraId="001DEC4D"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9,00</w:t>
            </w:r>
          </w:p>
        </w:tc>
        <w:tc>
          <w:tcPr>
            <w:tcW w:w="931" w:type="dxa"/>
            <w:shd w:val="clear" w:color="auto" w:fill="auto"/>
            <w:noWrap/>
            <w:vAlign w:val="center"/>
            <w:hideMark/>
          </w:tcPr>
          <w:p w14:paraId="16FEFDF2"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12,00</w:t>
            </w:r>
          </w:p>
        </w:tc>
        <w:tc>
          <w:tcPr>
            <w:tcW w:w="1560" w:type="dxa"/>
            <w:shd w:val="clear" w:color="auto" w:fill="auto"/>
            <w:noWrap/>
            <w:vAlign w:val="center"/>
            <w:hideMark/>
          </w:tcPr>
          <w:p w14:paraId="4F60FAB1" w14:textId="77777777" w:rsidR="008F3877" w:rsidRPr="00985ECC" w:rsidRDefault="008F3877" w:rsidP="001F5555">
            <w:pPr>
              <w:widowControl w:val="0"/>
              <w:spacing w:after="0" w:line="240" w:lineRule="auto"/>
              <w:jc w:val="center"/>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 </w:t>
            </w:r>
          </w:p>
        </w:tc>
        <w:tc>
          <w:tcPr>
            <w:tcW w:w="1417" w:type="dxa"/>
            <w:shd w:val="clear" w:color="auto" w:fill="auto"/>
            <w:noWrap/>
            <w:vAlign w:val="center"/>
            <w:hideMark/>
          </w:tcPr>
          <w:p w14:paraId="567E2EF9" w14:textId="77777777" w:rsidR="008F3877" w:rsidRPr="00985ECC" w:rsidRDefault="008F3877" w:rsidP="001F5555">
            <w:pPr>
              <w:widowControl w:val="0"/>
              <w:spacing w:after="0" w:line="240" w:lineRule="auto"/>
              <w:jc w:val="center"/>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 </w:t>
            </w:r>
          </w:p>
        </w:tc>
        <w:tc>
          <w:tcPr>
            <w:tcW w:w="1762" w:type="dxa"/>
            <w:shd w:val="clear" w:color="auto" w:fill="auto"/>
            <w:noWrap/>
            <w:vAlign w:val="center"/>
            <w:hideMark/>
          </w:tcPr>
          <w:p w14:paraId="41DCEE3C" w14:textId="77777777" w:rsidR="008F3877" w:rsidRPr="00985ECC" w:rsidRDefault="008F3877" w:rsidP="001F5555">
            <w:pPr>
              <w:widowControl w:val="0"/>
              <w:spacing w:after="0" w:line="240" w:lineRule="auto"/>
              <w:jc w:val="center"/>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 </w:t>
            </w:r>
          </w:p>
        </w:tc>
        <w:tc>
          <w:tcPr>
            <w:tcW w:w="889" w:type="dxa"/>
            <w:shd w:val="clear" w:color="auto" w:fill="auto"/>
            <w:noWrap/>
            <w:vAlign w:val="center"/>
            <w:hideMark/>
          </w:tcPr>
          <w:p w14:paraId="53AC3D3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5,25</w:t>
            </w:r>
          </w:p>
        </w:tc>
      </w:tr>
      <w:tr w:rsidR="00985ECC" w:rsidRPr="00985ECC" w14:paraId="31F813EC" w14:textId="77777777" w:rsidTr="009A657E">
        <w:trPr>
          <w:trHeight w:val="1140"/>
        </w:trPr>
        <w:tc>
          <w:tcPr>
            <w:tcW w:w="992" w:type="dxa"/>
            <w:shd w:val="clear" w:color="auto" w:fill="auto"/>
            <w:noWrap/>
            <w:vAlign w:val="center"/>
            <w:hideMark/>
          </w:tcPr>
          <w:p w14:paraId="02CF42C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64427B60"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Quy chế quản lý kiến trúc đô thị</w:t>
            </w:r>
          </w:p>
        </w:tc>
        <w:tc>
          <w:tcPr>
            <w:tcW w:w="1985" w:type="dxa"/>
            <w:shd w:val="clear" w:color="auto" w:fill="auto"/>
            <w:noWrap/>
            <w:vAlign w:val="center"/>
            <w:hideMark/>
          </w:tcPr>
          <w:p w14:paraId="658407F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quy chế</w:t>
            </w:r>
          </w:p>
        </w:tc>
        <w:tc>
          <w:tcPr>
            <w:tcW w:w="992" w:type="dxa"/>
            <w:shd w:val="clear" w:color="auto" w:fill="auto"/>
            <w:noWrap/>
            <w:vAlign w:val="center"/>
            <w:hideMark/>
          </w:tcPr>
          <w:p w14:paraId="1532636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491C23A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vAlign w:val="center"/>
            <w:hideMark/>
          </w:tcPr>
          <w:p w14:paraId="578FE70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75% các phường, thị trấn thực hiện tốt quy chế </w:t>
            </w:r>
          </w:p>
        </w:tc>
        <w:tc>
          <w:tcPr>
            <w:tcW w:w="1417" w:type="dxa"/>
            <w:shd w:val="clear" w:color="auto" w:fill="auto"/>
            <w:vAlign w:val="center"/>
            <w:hideMark/>
          </w:tcPr>
          <w:p w14:paraId="469FB87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100% các phường, thị trấn đã thực hiện tốt quy chế </w:t>
            </w:r>
          </w:p>
        </w:tc>
        <w:tc>
          <w:tcPr>
            <w:tcW w:w="1762" w:type="dxa"/>
            <w:shd w:val="clear" w:color="auto" w:fill="auto"/>
            <w:noWrap/>
            <w:vAlign w:val="center"/>
            <w:hideMark/>
          </w:tcPr>
          <w:p w14:paraId="78745F6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Chưa có quy chế</w:t>
            </w:r>
          </w:p>
        </w:tc>
        <w:tc>
          <w:tcPr>
            <w:tcW w:w="889" w:type="dxa"/>
            <w:shd w:val="clear" w:color="auto" w:fill="auto"/>
            <w:noWrap/>
            <w:vAlign w:val="center"/>
            <w:hideMark/>
          </w:tcPr>
          <w:p w14:paraId="237DF3A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0BCF0071" w14:textId="77777777" w:rsidTr="009A657E">
        <w:trPr>
          <w:trHeight w:val="312"/>
        </w:trPr>
        <w:tc>
          <w:tcPr>
            <w:tcW w:w="992" w:type="dxa"/>
            <w:shd w:val="clear" w:color="auto" w:fill="auto"/>
            <w:noWrap/>
            <w:vAlign w:val="center"/>
            <w:hideMark/>
          </w:tcPr>
          <w:p w14:paraId="1521139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30F83216"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tuyến phố văn minh đô thị</w:t>
            </w:r>
          </w:p>
        </w:tc>
        <w:tc>
          <w:tcPr>
            <w:tcW w:w="1985" w:type="dxa"/>
            <w:shd w:val="clear" w:color="auto" w:fill="auto"/>
            <w:noWrap/>
            <w:vAlign w:val="center"/>
            <w:hideMark/>
          </w:tcPr>
          <w:p w14:paraId="3CA6475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992" w:type="dxa"/>
            <w:shd w:val="clear" w:color="auto" w:fill="auto"/>
            <w:noWrap/>
            <w:vAlign w:val="center"/>
            <w:hideMark/>
          </w:tcPr>
          <w:p w14:paraId="520C9EA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492FBE7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47AACBD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w:t>
            </w:r>
          </w:p>
        </w:tc>
        <w:tc>
          <w:tcPr>
            <w:tcW w:w="1417" w:type="dxa"/>
            <w:shd w:val="clear" w:color="auto" w:fill="auto"/>
            <w:noWrap/>
            <w:vAlign w:val="center"/>
            <w:hideMark/>
          </w:tcPr>
          <w:p w14:paraId="7E5B1DE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w:t>
            </w:r>
          </w:p>
        </w:tc>
        <w:tc>
          <w:tcPr>
            <w:tcW w:w="1762" w:type="dxa"/>
            <w:shd w:val="clear" w:color="auto" w:fill="auto"/>
            <w:noWrap/>
            <w:vAlign w:val="center"/>
            <w:hideMark/>
          </w:tcPr>
          <w:p w14:paraId="0896C0C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w:t>
            </w:r>
          </w:p>
        </w:tc>
        <w:tc>
          <w:tcPr>
            <w:tcW w:w="889" w:type="dxa"/>
            <w:shd w:val="clear" w:color="auto" w:fill="auto"/>
            <w:noWrap/>
            <w:vAlign w:val="center"/>
            <w:hideMark/>
          </w:tcPr>
          <w:p w14:paraId="1A6E12A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68B28265" w14:textId="77777777" w:rsidTr="009A657E">
        <w:trPr>
          <w:trHeight w:val="936"/>
        </w:trPr>
        <w:tc>
          <w:tcPr>
            <w:tcW w:w="992" w:type="dxa"/>
            <w:shd w:val="clear" w:color="auto" w:fill="auto"/>
            <w:noWrap/>
            <w:vAlign w:val="center"/>
            <w:hideMark/>
          </w:tcPr>
          <w:p w14:paraId="1F50AC1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vAlign w:val="center"/>
            <w:hideMark/>
          </w:tcPr>
          <w:p w14:paraId="74E7D628"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Số lượng dự án cải tạo chỉnh trang đô thị, chung cư cũ, cải tạo môi trường đô thị ứng phó với biến đổi khí hậu đã có chủ trương đầu tư hoặc đã và đang triển khai thực hiện</w:t>
            </w:r>
          </w:p>
        </w:tc>
        <w:tc>
          <w:tcPr>
            <w:tcW w:w="1985" w:type="dxa"/>
            <w:shd w:val="clear" w:color="auto" w:fill="auto"/>
            <w:noWrap/>
            <w:vAlign w:val="center"/>
            <w:hideMark/>
          </w:tcPr>
          <w:p w14:paraId="7D0FC5D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dự án</w:t>
            </w:r>
          </w:p>
        </w:tc>
        <w:tc>
          <w:tcPr>
            <w:tcW w:w="992" w:type="dxa"/>
            <w:shd w:val="clear" w:color="auto" w:fill="auto"/>
            <w:noWrap/>
            <w:vAlign w:val="center"/>
            <w:hideMark/>
          </w:tcPr>
          <w:p w14:paraId="6126FA4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2F5BDF1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728A4DC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Có dự án </w:t>
            </w:r>
          </w:p>
        </w:tc>
        <w:tc>
          <w:tcPr>
            <w:tcW w:w="1417" w:type="dxa"/>
            <w:shd w:val="clear" w:color="auto" w:fill="auto"/>
            <w:noWrap/>
            <w:vAlign w:val="center"/>
            <w:hideMark/>
          </w:tcPr>
          <w:p w14:paraId="3ED6654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762" w:type="dxa"/>
            <w:shd w:val="clear" w:color="auto" w:fill="auto"/>
            <w:vAlign w:val="center"/>
            <w:hideMark/>
          </w:tcPr>
          <w:p w14:paraId="41F8C94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889" w:type="dxa"/>
            <w:shd w:val="clear" w:color="auto" w:fill="auto"/>
            <w:noWrap/>
            <w:vAlign w:val="center"/>
            <w:hideMark/>
          </w:tcPr>
          <w:p w14:paraId="004EC39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r>
      <w:tr w:rsidR="00985ECC" w:rsidRPr="00985ECC" w14:paraId="1F0F1A06" w14:textId="77777777" w:rsidTr="009A657E">
        <w:trPr>
          <w:trHeight w:val="312"/>
        </w:trPr>
        <w:tc>
          <w:tcPr>
            <w:tcW w:w="992" w:type="dxa"/>
            <w:shd w:val="clear" w:color="auto" w:fill="auto"/>
            <w:noWrap/>
            <w:vAlign w:val="center"/>
            <w:hideMark/>
          </w:tcPr>
          <w:p w14:paraId="2341574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87" w:type="dxa"/>
            <w:shd w:val="clear" w:color="auto" w:fill="auto"/>
            <w:noWrap/>
            <w:vAlign w:val="center"/>
            <w:hideMark/>
          </w:tcPr>
          <w:p w14:paraId="1CBE06F4"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Số lượng không gian công cộng của đô thị</w:t>
            </w:r>
          </w:p>
        </w:tc>
        <w:tc>
          <w:tcPr>
            <w:tcW w:w="1985" w:type="dxa"/>
            <w:shd w:val="clear" w:color="auto" w:fill="auto"/>
            <w:noWrap/>
            <w:vAlign w:val="center"/>
            <w:hideMark/>
          </w:tcPr>
          <w:p w14:paraId="411D6F0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khu</w:t>
            </w:r>
          </w:p>
        </w:tc>
        <w:tc>
          <w:tcPr>
            <w:tcW w:w="992" w:type="dxa"/>
            <w:shd w:val="clear" w:color="auto" w:fill="auto"/>
            <w:noWrap/>
            <w:vAlign w:val="center"/>
            <w:hideMark/>
          </w:tcPr>
          <w:p w14:paraId="2139DFE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444E56E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0C690DE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417" w:type="dxa"/>
            <w:shd w:val="clear" w:color="auto" w:fill="auto"/>
            <w:noWrap/>
            <w:vAlign w:val="center"/>
            <w:hideMark/>
          </w:tcPr>
          <w:p w14:paraId="35460D1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762" w:type="dxa"/>
            <w:shd w:val="clear" w:color="auto" w:fill="auto"/>
            <w:noWrap/>
            <w:vAlign w:val="center"/>
            <w:hideMark/>
          </w:tcPr>
          <w:p w14:paraId="5B6FEB9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889" w:type="dxa"/>
            <w:shd w:val="clear" w:color="auto" w:fill="auto"/>
            <w:noWrap/>
            <w:vAlign w:val="center"/>
            <w:hideMark/>
          </w:tcPr>
          <w:p w14:paraId="6FAEC6D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1,75</w:t>
            </w:r>
          </w:p>
        </w:tc>
      </w:tr>
      <w:tr w:rsidR="00985ECC" w:rsidRPr="00985ECC" w14:paraId="40AE661D" w14:textId="77777777" w:rsidTr="001F5555">
        <w:trPr>
          <w:trHeight w:val="557"/>
        </w:trPr>
        <w:tc>
          <w:tcPr>
            <w:tcW w:w="992" w:type="dxa"/>
            <w:shd w:val="clear" w:color="auto" w:fill="auto"/>
            <w:noWrap/>
            <w:vAlign w:val="center"/>
            <w:hideMark/>
          </w:tcPr>
          <w:p w14:paraId="21660BA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387" w:type="dxa"/>
            <w:shd w:val="clear" w:color="auto" w:fill="auto"/>
            <w:noWrap/>
            <w:vAlign w:val="center"/>
            <w:hideMark/>
          </w:tcPr>
          <w:p w14:paraId="62D9FDB4"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KT tiêu biểu</w:t>
            </w:r>
          </w:p>
        </w:tc>
        <w:tc>
          <w:tcPr>
            <w:tcW w:w="1985" w:type="dxa"/>
            <w:shd w:val="clear" w:color="auto" w:fill="auto"/>
            <w:noWrap/>
            <w:vAlign w:val="center"/>
            <w:hideMark/>
          </w:tcPr>
          <w:p w14:paraId="5FE6BBC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992" w:type="dxa"/>
            <w:shd w:val="clear" w:color="auto" w:fill="auto"/>
            <w:noWrap/>
            <w:vAlign w:val="center"/>
            <w:hideMark/>
          </w:tcPr>
          <w:p w14:paraId="31BEB5E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7C546AD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vAlign w:val="center"/>
            <w:hideMark/>
          </w:tcPr>
          <w:p w14:paraId="4D941F8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Có 01 công trình là di tích cấp quốc gia hoặc cấp tỉnh hoặc công trình kiến trúc loại I hoặc loại II được </w:t>
            </w:r>
            <w:r w:rsidRPr="00985ECC">
              <w:rPr>
                <w:rFonts w:eastAsia="Times New Roman" w:cs="Times New Roman"/>
                <w:color w:val="000000" w:themeColor="text1"/>
                <w:sz w:val="26"/>
                <w:szCs w:val="26"/>
              </w:rPr>
              <w:lastRenderedPageBreak/>
              <w:t>cơ quan có thẩm quyền công nhận</w:t>
            </w:r>
          </w:p>
        </w:tc>
        <w:tc>
          <w:tcPr>
            <w:tcW w:w="1417" w:type="dxa"/>
            <w:shd w:val="clear" w:color="auto" w:fill="auto"/>
            <w:vAlign w:val="center"/>
            <w:hideMark/>
          </w:tcPr>
          <w:p w14:paraId="468AABC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Có 01 công trình là di tích cấp quốc gia đặc biệt (2)</w:t>
            </w:r>
          </w:p>
        </w:tc>
        <w:tc>
          <w:tcPr>
            <w:tcW w:w="1762" w:type="dxa"/>
            <w:shd w:val="clear" w:color="auto" w:fill="auto"/>
            <w:vAlign w:val="center"/>
            <w:hideMark/>
          </w:tcPr>
          <w:p w14:paraId="50EDB9E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Di tích chiến thắng Plei Kần</w:t>
            </w:r>
          </w:p>
        </w:tc>
        <w:tc>
          <w:tcPr>
            <w:tcW w:w="889" w:type="dxa"/>
            <w:shd w:val="clear" w:color="auto" w:fill="auto"/>
            <w:noWrap/>
            <w:vAlign w:val="center"/>
            <w:hideMark/>
          </w:tcPr>
          <w:p w14:paraId="4B02ACD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4308A1A9" w14:textId="77777777" w:rsidTr="009A657E">
        <w:trPr>
          <w:trHeight w:val="312"/>
        </w:trPr>
        <w:tc>
          <w:tcPr>
            <w:tcW w:w="992" w:type="dxa"/>
            <w:shd w:val="clear" w:color="auto" w:fill="auto"/>
            <w:noWrap/>
            <w:vAlign w:val="center"/>
            <w:hideMark/>
          </w:tcPr>
          <w:p w14:paraId="7D90397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6</w:t>
            </w:r>
          </w:p>
        </w:tc>
        <w:tc>
          <w:tcPr>
            <w:tcW w:w="5387" w:type="dxa"/>
            <w:shd w:val="clear" w:color="auto" w:fill="auto"/>
            <w:noWrap/>
            <w:vAlign w:val="center"/>
            <w:hideMark/>
          </w:tcPr>
          <w:p w14:paraId="20FA0072"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xanh đã được cấp giấy chứng nhận</w:t>
            </w:r>
          </w:p>
        </w:tc>
        <w:tc>
          <w:tcPr>
            <w:tcW w:w="1985" w:type="dxa"/>
            <w:shd w:val="clear" w:color="auto" w:fill="auto"/>
            <w:noWrap/>
            <w:vAlign w:val="center"/>
            <w:hideMark/>
          </w:tcPr>
          <w:p w14:paraId="31EFEA7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992" w:type="dxa"/>
            <w:shd w:val="clear" w:color="auto" w:fill="auto"/>
            <w:noWrap/>
            <w:vAlign w:val="center"/>
            <w:hideMark/>
          </w:tcPr>
          <w:p w14:paraId="5C026A9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3BEEAE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vAlign w:val="center"/>
            <w:hideMark/>
          </w:tcPr>
          <w:p w14:paraId="2E46A2E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417" w:type="dxa"/>
            <w:shd w:val="clear" w:color="auto" w:fill="auto"/>
            <w:vAlign w:val="center"/>
            <w:hideMark/>
          </w:tcPr>
          <w:p w14:paraId="66E3F22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762" w:type="dxa"/>
            <w:shd w:val="clear" w:color="auto" w:fill="auto"/>
            <w:vAlign w:val="center"/>
            <w:hideMark/>
          </w:tcPr>
          <w:p w14:paraId="51CD762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p>
        </w:tc>
        <w:tc>
          <w:tcPr>
            <w:tcW w:w="889" w:type="dxa"/>
            <w:shd w:val="clear" w:color="auto" w:fill="auto"/>
            <w:noWrap/>
            <w:vAlign w:val="center"/>
            <w:hideMark/>
          </w:tcPr>
          <w:p w14:paraId="523B2BB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4D873AEC" w14:textId="77777777" w:rsidTr="009A657E">
        <w:trPr>
          <w:trHeight w:val="624"/>
        </w:trPr>
        <w:tc>
          <w:tcPr>
            <w:tcW w:w="992" w:type="dxa"/>
            <w:shd w:val="clear" w:color="auto" w:fill="auto"/>
            <w:noWrap/>
            <w:vAlign w:val="center"/>
            <w:hideMark/>
          </w:tcPr>
          <w:p w14:paraId="3D2EA13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5387" w:type="dxa"/>
            <w:shd w:val="clear" w:color="auto" w:fill="auto"/>
            <w:vAlign w:val="center"/>
            <w:hideMark/>
          </w:tcPr>
          <w:p w14:paraId="40ECA0FD"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Khu chức năng đô thị, khu đô thị mới quy hoạch, thiết kế theo mô hình xanh, ứng dụng công nghệ cao, thông minh</w:t>
            </w:r>
          </w:p>
        </w:tc>
        <w:tc>
          <w:tcPr>
            <w:tcW w:w="1985" w:type="dxa"/>
            <w:shd w:val="clear" w:color="auto" w:fill="auto"/>
            <w:noWrap/>
            <w:vAlign w:val="center"/>
            <w:hideMark/>
          </w:tcPr>
          <w:p w14:paraId="50E8DF1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khu</w:t>
            </w:r>
          </w:p>
        </w:tc>
        <w:tc>
          <w:tcPr>
            <w:tcW w:w="992" w:type="dxa"/>
            <w:shd w:val="clear" w:color="auto" w:fill="auto"/>
            <w:noWrap/>
            <w:vAlign w:val="center"/>
            <w:hideMark/>
          </w:tcPr>
          <w:p w14:paraId="10C3D67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4406796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vAlign w:val="center"/>
            <w:hideMark/>
          </w:tcPr>
          <w:p w14:paraId="476C41C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417" w:type="dxa"/>
            <w:shd w:val="clear" w:color="auto" w:fill="auto"/>
            <w:vAlign w:val="center"/>
            <w:hideMark/>
          </w:tcPr>
          <w:p w14:paraId="1F24559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762" w:type="dxa"/>
            <w:shd w:val="clear" w:color="auto" w:fill="auto"/>
            <w:vAlign w:val="center"/>
            <w:hideMark/>
          </w:tcPr>
          <w:p w14:paraId="4FF3998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p>
        </w:tc>
        <w:tc>
          <w:tcPr>
            <w:tcW w:w="889" w:type="dxa"/>
            <w:shd w:val="clear" w:color="auto" w:fill="auto"/>
            <w:noWrap/>
            <w:vAlign w:val="center"/>
            <w:hideMark/>
          </w:tcPr>
          <w:p w14:paraId="4F56BC6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462DE17C" w14:textId="77777777" w:rsidTr="009A657E">
        <w:trPr>
          <w:trHeight w:val="324"/>
        </w:trPr>
        <w:tc>
          <w:tcPr>
            <w:tcW w:w="992" w:type="dxa"/>
            <w:shd w:val="clear" w:color="auto" w:fill="auto"/>
            <w:noWrap/>
            <w:vAlign w:val="center"/>
            <w:hideMark/>
          </w:tcPr>
          <w:p w14:paraId="57EC58B5"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5.5</w:t>
            </w:r>
          </w:p>
        </w:tc>
        <w:tc>
          <w:tcPr>
            <w:tcW w:w="5387" w:type="dxa"/>
            <w:shd w:val="clear" w:color="auto" w:fill="auto"/>
            <w:noWrap/>
            <w:vAlign w:val="center"/>
            <w:hideMark/>
          </w:tcPr>
          <w:p w14:paraId="211403F4"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Tiêu chuẩn đánh giá khu vực ngoại thị</w:t>
            </w:r>
          </w:p>
        </w:tc>
        <w:tc>
          <w:tcPr>
            <w:tcW w:w="1985" w:type="dxa"/>
            <w:shd w:val="clear" w:color="auto" w:fill="auto"/>
            <w:noWrap/>
            <w:vAlign w:val="center"/>
            <w:hideMark/>
          </w:tcPr>
          <w:p w14:paraId="17E86635"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992" w:type="dxa"/>
            <w:shd w:val="clear" w:color="auto" w:fill="auto"/>
            <w:noWrap/>
            <w:vAlign w:val="center"/>
            <w:hideMark/>
          </w:tcPr>
          <w:p w14:paraId="49A5CC6E"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7,50</w:t>
            </w:r>
          </w:p>
        </w:tc>
        <w:tc>
          <w:tcPr>
            <w:tcW w:w="931" w:type="dxa"/>
            <w:shd w:val="clear" w:color="auto" w:fill="auto"/>
            <w:noWrap/>
            <w:vAlign w:val="center"/>
            <w:hideMark/>
          </w:tcPr>
          <w:p w14:paraId="78A0753E"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c>
          <w:tcPr>
            <w:tcW w:w="1560" w:type="dxa"/>
            <w:shd w:val="clear" w:color="auto" w:fill="auto"/>
            <w:noWrap/>
            <w:vAlign w:val="center"/>
            <w:hideMark/>
          </w:tcPr>
          <w:p w14:paraId="3EBED132"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417" w:type="dxa"/>
            <w:shd w:val="clear" w:color="auto" w:fill="auto"/>
            <w:noWrap/>
            <w:vAlign w:val="center"/>
            <w:hideMark/>
          </w:tcPr>
          <w:p w14:paraId="396C46CD"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762" w:type="dxa"/>
            <w:shd w:val="clear" w:color="auto" w:fill="auto"/>
            <w:noWrap/>
            <w:vAlign w:val="center"/>
            <w:hideMark/>
          </w:tcPr>
          <w:p w14:paraId="09E505EF"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89" w:type="dxa"/>
            <w:shd w:val="clear" w:color="auto" w:fill="auto"/>
            <w:noWrap/>
            <w:vAlign w:val="center"/>
            <w:hideMark/>
          </w:tcPr>
          <w:p w14:paraId="32216509"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r>
      <w:tr w:rsidR="00985ECC" w:rsidRPr="00985ECC" w14:paraId="111805E9" w14:textId="77777777" w:rsidTr="009A657E">
        <w:trPr>
          <w:trHeight w:val="312"/>
        </w:trPr>
        <w:tc>
          <w:tcPr>
            <w:tcW w:w="992" w:type="dxa"/>
            <w:shd w:val="clear" w:color="auto" w:fill="auto"/>
            <w:noWrap/>
            <w:vAlign w:val="center"/>
            <w:hideMark/>
          </w:tcPr>
          <w:p w14:paraId="69303C5E"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5387" w:type="dxa"/>
            <w:shd w:val="clear" w:color="auto" w:fill="auto"/>
            <w:noWrap/>
            <w:vAlign w:val="center"/>
            <w:hideMark/>
          </w:tcPr>
          <w:p w14:paraId="7A88D8AF"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Tổng điểm xét hạng phân loại đô thị</w:t>
            </w:r>
          </w:p>
        </w:tc>
        <w:tc>
          <w:tcPr>
            <w:tcW w:w="1985" w:type="dxa"/>
            <w:shd w:val="clear" w:color="auto" w:fill="auto"/>
            <w:noWrap/>
            <w:vAlign w:val="center"/>
            <w:hideMark/>
          </w:tcPr>
          <w:p w14:paraId="6EED990C"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992" w:type="dxa"/>
            <w:shd w:val="clear" w:color="auto" w:fill="auto"/>
            <w:noWrap/>
            <w:vAlign w:val="center"/>
            <w:hideMark/>
          </w:tcPr>
          <w:p w14:paraId="2C155BB8"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75,00</w:t>
            </w:r>
          </w:p>
        </w:tc>
        <w:tc>
          <w:tcPr>
            <w:tcW w:w="931" w:type="dxa"/>
            <w:shd w:val="clear" w:color="auto" w:fill="auto"/>
            <w:noWrap/>
            <w:vAlign w:val="center"/>
            <w:hideMark/>
          </w:tcPr>
          <w:p w14:paraId="4A6C6D25"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100,00</w:t>
            </w:r>
          </w:p>
        </w:tc>
        <w:tc>
          <w:tcPr>
            <w:tcW w:w="1560" w:type="dxa"/>
            <w:shd w:val="clear" w:color="auto" w:fill="auto"/>
            <w:noWrap/>
            <w:vAlign w:val="center"/>
            <w:hideMark/>
          </w:tcPr>
          <w:p w14:paraId="3CA41356"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417" w:type="dxa"/>
            <w:shd w:val="clear" w:color="auto" w:fill="auto"/>
            <w:noWrap/>
            <w:vAlign w:val="center"/>
            <w:hideMark/>
          </w:tcPr>
          <w:p w14:paraId="7D869D7C"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762" w:type="dxa"/>
            <w:shd w:val="clear" w:color="auto" w:fill="auto"/>
            <w:noWrap/>
            <w:vAlign w:val="center"/>
            <w:hideMark/>
          </w:tcPr>
          <w:p w14:paraId="305496AF"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89" w:type="dxa"/>
            <w:shd w:val="clear" w:color="auto" w:fill="auto"/>
            <w:noWrap/>
            <w:vAlign w:val="center"/>
            <w:hideMark/>
          </w:tcPr>
          <w:p w14:paraId="38257C22"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73,43</w:t>
            </w:r>
          </w:p>
        </w:tc>
      </w:tr>
    </w:tbl>
    <w:p w14:paraId="65431D5F" w14:textId="77777777" w:rsidR="00DC21A3" w:rsidRPr="00985ECC" w:rsidRDefault="00DC21A3" w:rsidP="00D15426">
      <w:pPr>
        <w:widowControl w:val="0"/>
        <w:spacing w:after="120"/>
        <w:jc w:val="center"/>
        <w:rPr>
          <w:rFonts w:eastAsia="Times New Roman" w:cs="Times New Roman"/>
          <w:b/>
          <w:bCs/>
          <w:color w:val="000000" w:themeColor="text1"/>
          <w:sz w:val="26"/>
          <w:szCs w:val="26"/>
        </w:rPr>
        <w:sectPr w:rsidR="00DC21A3" w:rsidRPr="00985ECC" w:rsidSect="00683B51">
          <w:pgSz w:w="16838" w:h="11906" w:orient="landscape" w:code="9"/>
          <w:pgMar w:top="1134" w:right="1134" w:bottom="1134" w:left="1701" w:header="567" w:footer="567" w:gutter="0"/>
          <w:cols w:space="720"/>
          <w:docGrid w:linePitch="381"/>
        </w:sectPr>
      </w:pPr>
    </w:p>
    <w:p w14:paraId="63287975" w14:textId="7A1735A1" w:rsidR="00783CDD" w:rsidRPr="00985ECC" w:rsidRDefault="007B2ED0" w:rsidP="007B2ED0">
      <w:pPr>
        <w:widowControl w:val="0"/>
        <w:spacing w:after="120"/>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lastRenderedPageBreak/>
        <w:t>Phụ lục II</w:t>
      </w:r>
      <w:r w:rsidR="00783CDD" w:rsidRPr="00985ECC">
        <w:rPr>
          <w:rFonts w:eastAsia="Times New Roman" w:cs="Times New Roman"/>
          <w:b/>
          <w:bCs/>
          <w:color w:val="000000" w:themeColor="text1"/>
          <w:sz w:val="26"/>
          <w:szCs w:val="26"/>
        </w:rPr>
        <w:t>.4. Bảng chấm điểm thị trấn Đăk Tô theo tiêu chí đô thị loại IV</w:t>
      </w:r>
    </w:p>
    <w:tbl>
      <w:tblPr>
        <w:tblW w:w="15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387"/>
        <w:gridCol w:w="1939"/>
        <w:gridCol w:w="1134"/>
        <w:gridCol w:w="931"/>
        <w:gridCol w:w="1560"/>
        <w:gridCol w:w="1559"/>
        <w:gridCol w:w="1559"/>
        <w:gridCol w:w="808"/>
      </w:tblGrid>
      <w:tr w:rsidR="00985ECC" w:rsidRPr="00985ECC" w14:paraId="79025C2A" w14:textId="77777777" w:rsidTr="009A657E">
        <w:trPr>
          <w:trHeight w:val="315"/>
        </w:trPr>
        <w:tc>
          <w:tcPr>
            <w:tcW w:w="992" w:type="dxa"/>
            <w:vMerge w:val="restart"/>
            <w:shd w:val="clear" w:color="auto" w:fill="auto"/>
            <w:noWrap/>
            <w:vAlign w:val="center"/>
            <w:hideMark/>
          </w:tcPr>
          <w:p w14:paraId="67254814" w14:textId="77777777" w:rsidR="008F3877" w:rsidRPr="00985ECC" w:rsidRDefault="008F3877" w:rsidP="001F5555">
            <w:pPr>
              <w:widowControl w:val="0"/>
              <w:spacing w:after="0" w:line="240" w:lineRule="auto"/>
              <w:ind w:left="-116"/>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TT</w:t>
            </w:r>
          </w:p>
        </w:tc>
        <w:tc>
          <w:tcPr>
            <w:tcW w:w="5387" w:type="dxa"/>
            <w:vMerge w:val="restart"/>
            <w:shd w:val="clear" w:color="auto" w:fill="auto"/>
            <w:noWrap/>
            <w:vAlign w:val="center"/>
            <w:hideMark/>
          </w:tcPr>
          <w:p w14:paraId="1C4B242C"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Các yếu tố đánh giá</w:t>
            </w:r>
          </w:p>
        </w:tc>
        <w:tc>
          <w:tcPr>
            <w:tcW w:w="1843" w:type="dxa"/>
            <w:shd w:val="clear" w:color="auto" w:fill="auto"/>
            <w:noWrap/>
            <w:vAlign w:val="center"/>
            <w:hideMark/>
          </w:tcPr>
          <w:p w14:paraId="09B77DF6"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Đơn vị</w:t>
            </w:r>
          </w:p>
        </w:tc>
        <w:tc>
          <w:tcPr>
            <w:tcW w:w="2065" w:type="dxa"/>
            <w:gridSpan w:val="2"/>
            <w:shd w:val="clear" w:color="auto" w:fill="auto"/>
            <w:noWrap/>
            <w:vAlign w:val="center"/>
            <w:hideMark/>
          </w:tcPr>
          <w:p w14:paraId="5F67EEE7"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Thang điểm</w:t>
            </w:r>
          </w:p>
        </w:tc>
        <w:tc>
          <w:tcPr>
            <w:tcW w:w="3119" w:type="dxa"/>
            <w:gridSpan w:val="2"/>
            <w:shd w:val="clear" w:color="auto" w:fill="auto"/>
            <w:vAlign w:val="center"/>
            <w:hideMark/>
          </w:tcPr>
          <w:p w14:paraId="3144F806"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chuẩn của ĐT loại IV</w:t>
            </w:r>
          </w:p>
        </w:tc>
        <w:tc>
          <w:tcPr>
            <w:tcW w:w="1559" w:type="dxa"/>
            <w:shd w:val="clear" w:color="auto" w:fill="auto"/>
            <w:vAlign w:val="center"/>
            <w:hideMark/>
          </w:tcPr>
          <w:p w14:paraId="3DEBCB6E"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Hiện trạng </w:t>
            </w:r>
            <w:r w:rsidRPr="00985ECC">
              <w:rPr>
                <w:rFonts w:eastAsia="Times New Roman" w:cs="Times New Roman"/>
                <w:b/>
                <w:bCs/>
                <w:color w:val="000000" w:themeColor="text1"/>
                <w:sz w:val="26"/>
                <w:szCs w:val="26"/>
              </w:rPr>
              <w:br/>
              <w:t>2022</w:t>
            </w:r>
          </w:p>
        </w:tc>
        <w:tc>
          <w:tcPr>
            <w:tcW w:w="808" w:type="dxa"/>
            <w:shd w:val="clear" w:color="auto" w:fill="auto"/>
            <w:noWrap/>
            <w:vAlign w:val="center"/>
            <w:hideMark/>
          </w:tcPr>
          <w:p w14:paraId="19E81F38"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Điểm</w:t>
            </w:r>
          </w:p>
        </w:tc>
      </w:tr>
      <w:tr w:rsidR="00985ECC" w:rsidRPr="00985ECC" w14:paraId="4F8265FC" w14:textId="77777777" w:rsidTr="009A657E">
        <w:trPr>
          <w:trHeight w:val="312"/>
        </w:trPr>
        <w:tc>
          <w:tcPr>
            <w:tcW w:w="992" w:type="dxa"/>
            <w:vMerge/>
            <w:shd w:val="clear" w:color="auto" w:fill="auto"/>
            <w:vAlign w:val="center"/>
            <w:hideMark/>
          </w:tcPr>
          <w:p w14:paraId="6A96B9A1" w14:textId="77777777" w:rsidR="008F3877" w:rsidRPr="00985ECC" w:rsidRDefault="008F3877" w:rsidP="001F5555">
            <w:pPr>
              <w:widowControl w:val="0"/>
              <w:spacing w:after="0" w:line="240" w:lineRule="auto"/>
              <w:rPr>
                <w:rFonts w:eastAsia="Times New Roman" w:cs="Times New Roman"/>
                <w:b/>
                <w:bCs/>
                <w:color w:val="000000" w:themeColor="text1"/>
                <w:sz w:val="26"/>
                <w:szCs w:val="26"/>
              </w:rPr>
            </w:pPr>
          </w:p>
        </w:tc>
        <w:tc>
          <w:tcPr>
            <w:tcW w:w="5387" w:type="dxa"/>
            <w:vMerge/>
            <w:shd w:val="clear" w:color="auto" w:fill="auto"/>
            <w:vAlign w:val="center"/>
            <w:hideMark/>
          </w:tcPr>
          <w:p w14:paraId="335C57CA" w14:textId="77777777" w:rsidR="008F3877" w:rsidRPr="00985ECC" w:rsidRDefault="008F3877" w:rsidP="001F5555">
            <w:pPr>
              <w:widowControl w:val="0"/>
              <w:spacing w:after="0" w:line="240" w:lineRule="auto"/>
              <w:rPr>
                <w:rFonts w:eastAsia="Times New Roman" w:cs="Times New Roman"/>
                <w:b/>
                <w:bCs/>
                <w:color w:val="000000" w:themeColor="text1"/>
                <w:sz w:val="26"/>
                <w:szCs w:val="26"/>
              </w:rPr>
            </w:pPr>
          </w:p>
        </w:tc>
        <w:tc>
          <w:tcPr>
            <w:tcW w:w="1843" w:type="dxa"/>
            <w:shd w:val="clear" w:color="auto" w:fill="auto"/>
            <w:noWrap/>
            <w:vAlign w:val="center"/>
            <w:hideMark/>
          </w:tcPr>
          <w:p w14:paraId="78A0B559"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134" w:type="dxa"/>
            <w:shd w:val="clear" w:color="auto" w:fill="auto"/>
            <w:noWrap/>
            <w:vAlign w:val="center"/>
            <w:hideMark/>
          </w:tcPr>
          <w:p w14:paraId="485A16C9"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Tối thiểu</w:t>
            </w:r>
          </w:p>
        </w:tc>
        <w:tc>
          <w:tcPr>
            <w:tcW w:w="931" w:type="dxa"/>
            <w:shd w:val="clear" w:color="auto" w:fill="auto"/>
            <w:noWrap/>
            <w:vAlign w:val="center"/>
            <w:hideMark/>
          </w:tcPr>
          <w:p w14:paraId="4328F5CF"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Tối đa</w:t>
            </w:r>
          </w:p>
        </w:tc>
        <w:tc>
          <w:tcPr>
            <w:tcW w:w="1560" w:type="dxa"/>
            <w:shd w:val="clear" w:color="auto" w:fill="auto"/>
            <w:noWrap/>
            <w:vAlign w:val="center"/>
            <w:hideMark/>
          </w:tcPr>
          <w:p w14:paraId="156AE968"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Cận dưới</w:t>
            </w:r>
          </w:p>
        </w:tc>
        <w:tc>
          <w:tcPr>
            <w:tcW w:w="1559" w:type="dxa"/>
            <w:shd w:val="clear" w:color="auto" w:fill="auto"/>
            <w:noWrap/>
            <w:vAlign w:val="center"/>
            <w:hideMark/>
          </w:tcPr>
          <w:p w14:paraId="41890124"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Cận trên</w:t>
            </w:r>
          </w:p>
        </w:tc>
        <w:tc>
          <w:tcPr>
            <w:tcW w:w="1559" w:type="dxa"/>
            <w:shd w:val="clear" w:color="auto" w:fill="auto"/>
            <w:vAlign w:val="center"/>
            <w:hideMark/>
          </w:tcPr>
          <w:p w14:paraId="3FFD8B0F" w14:textId="77777777" w:rsidR="008F3877" w:rsidRPr="00985ECC" w:rsidRDefault="008F3877" w:rsidP="001F5555">
            <w:pPr>
              <w:widowControl w:val="0"/>
              <w:spacing w:after="0" w:line="240" w:lineRule="auto"/>
              <w:rPr>
                <w:rFonts w:eastAsia="Times New Roman" w:cs="Times New Roman"/>
                <w:b/>
                <w:bCs/>
                <w:color w:val="000000" w:themeColor="text1"/>
                <w:sz w:val="26"/>
                <w:szCs w:val="26"/>
              </w:rPr>
            </w:pPr>
          </w:p>
        </w:tc>
        <w:tc>
          <w:tcPr>
            <w:tcW w:w="808" w:type="dxa"/>
            <w:shd w:val="clear" w:color="auto" w:fill="auto"/>
            <w:vAlign w:val="center"/>
            <w:hideMark/>
          </w:tcPr>
          <w:p w14:paraId="7CCC9523" w14:textId="77777777" w:rsidR="008F3877" w:rsidRPr="00985ECC" w:rsidRDefault="008F3877" w:rsidP="001F5555">
            <w:pPr>
              <w:widowControl w:val="0"/>
              <w:spacing w:after="0" w:line="240" w:lineRule="auto"/>
              <w:rPr>
                <w:rFonts w:eastAsia="Times New Roman" w:cs="Times New Roman"/>
                <w:b/>
                <w:bCs/>
                <w:color w:val="000000" w:themeColor="text1"/>
                <w:sz w:val="26"/>
                <w:szCs w:val="26"/>
              </w:rPr>
            </w:pPr>
          </w:p>
        </w:tc>
      </w:tr>
      <w:tr w:rsidR="00985ECC" w:rsidRPr="00985ECC" w14:paraId="188E3CF2" w14:textId="77777777" w:rsidTr="009A657E">
        <w:trPr>
          <w:trHeight w:val="624"/>
        </w:trPr>
        <w:tc>
          <w:tcPr>
            <w:tcW w:w="992" w:type="dxa"/>
            <w:shd w:val="clear" w:color="auto" w:fill="auto"/>
            <w:noWrap/>
            <w:vAlign w:val="center"/>
            <w:hideMark/>
          </w:tcPr>
          <w:p w14:paraId="588F6191"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w:t>
            </w:r>
          </w:p>
        </w:tc>
        <w:tc>
          <w:tcPr>
            <w:tcW w:w="5387" w:type="dxa"/>
            <w:shd w:val="clear" w:color="auto" w:fill="auto"/>
            <w:vAlign w:val="center"/>
            <w:hideMark/>
          </w:tcPr>
          <w:p w14:paraId="0F9EDC88" w14:textId="77777777" w:rsidR="008F3877" w:rsidRPr="00985ECC" w:rsidRDefault="008F3877"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1: Vị trí, chức năng, vai trò, cơ cấu và trình độ phát triển KTXT</w:t>
            </w:r>
          </w:p>
        </w:tc>
        <w:tc>
          <w:tcPr>
            <w:tcW w:w="1843" w:type="dxa"/>
            <w:shd w:val="clear" w:color="auto" w:fill="auto"/>
            <w:noWrap/>
            <w:vAlign w:val="center"/>
            <w:hideMark/>
          </w:tcPr>
          <w:p w14:paraId="5C7F139D"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134" w:type="dxa"/>
            <w:shd w:val="clear" w:color="auto" w:fill="auto"/>
            <w:noWrap/>
            <w:vAlign w:val="center"/>
            <w:hideMark/>
          </w:tcPr>
          <w:p w14:paraId="12204F72"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13,50</w:t>
            </w:r>
          </w:p>
        </w:tc>
        <w:tc>
          <w:tcPr>
            <w:tcW w:w="931" w:type="dxa"/>
            <w:shd w:val="clear" w:color="auto" w:fill="auto"/>
            <w:noWrap/>
            <w:vAlign w:val="center"/>
            <w:hideMark/>
          </w:tcPr>
          <w:p w14:paraId="7C9480FB"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18,00</w:t>
            </w:r>
          </w:p>
        </w:tc>
        <w:tc>
          <w:tcPr>
            <w:tcW w:w="1560" w:type="dxa"/>
            <w:shd w:val="clear" w:color="auto" w:fill="auto"/>
            <w:noWrap/>
            <w:vAlign w:val="center"/>
            <w:hideMark/>
          </w:tcPr>
          <w:p w14:paraId="682522B4"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559" w:type="dxa"/>
            <w:shd w:val="clear" w:color="auto" w:fill="auto"/>
            <w:noWrap/>
            <w:vAlign w:val="center"/>
            <w:hideMark/>
          </w:tcPr>
          <w:p w14:paraId="73B1479A"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559" w:type="dxa"/>
            <w:shd w:val="clear" w:color="auto" w:fill="auto"/>
            <w:noWrap/>
            <w:vAlign w:val="center"/>
            <w:hideMark/>
          </w:tcPr>
          <w:p w14:paraId="7314D494"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08" w:type="dxa"/>
            <w:shd w:val="clear" w:color="auto" w:fill="auto"/>
            <w:noWrap/>
            <w:vAlign w:val="center"/>
            <w:hideMark/>
          </w:tcPr>
          <w:p w14:paraId="012C38DE"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15,38</w:t>
            </w:r>
          </w:p>
        </w:tc>
      </w:tr>
      <w:tr w:rsidR="00985ECC" w:rsidRPr="00985ECC" w14:paraId="76A7AC87" w14:textId="77777777" w:rsidTr="001F5555">
        <w:trPr>
          <w:trHeight w:val="557"/>
        </w:trPr>
        <w:tc>
          <w:tcPr>
            <w:tcW w:w="992" w:type="dxa"/>
            <w:shd w:val="clear" w:color="auto" w:fill="auto"/>
            <w:noWrap/>
            <w:vAlign w:val="center"/>
            <w:hideMark/>
          </w:tcPr>
          <w:p w14:paraId="23C4CE68"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1.1</w:t>
            </w:r>
          </w:p>
        </w:tc>
        <w:tc>
          <w:tcPr>
            <w:tcW w:w="5387" w:type="dxa"/>
            <w:shd w:val="clear" w:color="auto" w:fill="auto"/>
            <w:noWrap/>
            <w:vAlign w:val="center"/>
            <w:hideMark/>
          </w:tcPr>
          <w:p w14:paraId="502F3D7D"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Vị trí và tính chất của đô thị</w:t>
            </w:r>
          </w:p>
        </w:tc>
        <w:tc>
          <w:tcPr>
            <w:tcW w:w="1843" w:type="dxa"/>
            <w:shd w:val="clear" w:color="auto" w:fill="auto"/>
            <w:noWrap/>
            <w:vAlign w:val="center"/>
            <w:hideMark/>
          </w:tcPr>
          <w:p w14:paraId="3F56D477"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0121B88B"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3,75</w:t>
            </w:r>
          </w:p>
        </w:tc>
        <w:tc>
          <w:tcPr>
            <w:tcW w:w="931" w:type="dxa"/>
            <w:shd w:val="clear" w:color="auto" w:fill="auto"/>
            <w:noWrap/>
            <w:vAlign w:val="center"/>
            <w:hideMark/>
          </w:tcPr>
          <w:p w14:paraId="05B161C6"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5,00</w:t>
            </w:r>
          </w:p>
        </w:tc>
        <w:tc>
          <w:tcPr>
            <w:tcW w:w="1560" w:type="dxa"/>
            <w:shd w:val="clear" w:color="auto" w:fill="auto"/>
            <w:vAlign w:val="center"/>
            <w:hideMark/>
          </w:tcPr>
          <w:p w14:paraId="0100A208" w14:textId="406FC895" w:rsidR="008F3877" w:rsidRPr="00985ECC" w:rsidRDefault="008F3877" w:rsidP="001F5555">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rPr>
              <w:t xml:space="preserve">Là trung tâm tổng hợp hoặc trung tâm hành chính cấp huyện hoặc trung tâm chuyên ngành cấp huyện về kinh tế, tài chính, văn hóa, giáo dục, đào tạo, y tế, du lịch, khoa học và công nghệ, đầu mối giao thông, có vai trò thúc đẩy sự phát triển kinh tế - xã hội của </w:t>
            </w:r>
            <w:r w:rsidRPr="00985ECC">
              <w:rPr>
                <w:rFonts w:eastAsia="Times New Roman" w:cs="Times New Roman"/>
                <w:color w:val="000000" w:themeColor="text1"/>
                <w:sz w:val="26"/>
                <w:szCs w:val="26"/>
              </w:rPr>
              <w:lastRenderedPageBreak/>
              <w:t>huyện hoặc vùng liên huyện.</w:t>
            </w:r>
            <w:r w:rsidR="002E0530" w:rsidRPr="00985ECC">
              <w:rPr>
                <w:rFonts w:eastAsia="Times New Roman" w:cs="Times New Roman"/>
                <w:color w:val="000000" w:themeColor="text1"/>
                <w:sz w:val="26"/>
                <w:szCs w:val="26"/>
                <w:lang w:val="vi-VN"/>
              </w:rPr>
              <w:t xml:space="preserve"> (1)</w:t>
            </w:r>
          </w:p>
        </w:tc>
        <w:tc>
          <w:tcPr>
            <w:tcW w:w="1559" w:type="dxa"/>
            <w:shd w:val="clear" w:color="auto" w:fill="auto"/>
            <w:vAlign w:val="center"/>
            <w:hideMark/>
          </w:tcPr>
          <w:p w14:paraId="1054B541" w14:textId="35E2A7B8" w:rsidR="008F3877" w:rsidRPr="00985ECC" w:rsidRDefault="008F3877" w:rsidP="001F5555">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lastRenderedPageBreak/>
              <w:t>Là trung tâm tổng hợp hoặc trung tâm chuyên ngành cấp tỉnh về kinh tế, tài chính, văn hóa, giáo dục, đào tạo, y tế, du lịch, khoa học và công nghệ, đầu mối giao thông, có vai trò thúc đẩy sự phát triển kinh tế - xã hội của tỉnh hoặc vùng liên huyện.</w:t>
            </w:r>
            <w:r w:rsidR="002E0530" w:rsidRPr="00985ECC">
              <w:rPr>
                <w:rFonts w:eastAsia="Times New Roman" w:cs="Times New Roman"/>
                <w:color w:val="000000" w:themeColor="text1"/>
                <w:sz w:val="26"/>
                <w:szCs w:val="26"/>
                <w:lang w:val="vi-VN"/>
              </w:rPr>
              <w:t xml:space="preserve"> (2)</w:t>
            </w:r>
          </w:p>
        </w:tc>
        <w:tc>
          <w:tcPr>
            <w:tcW w:w="1559" w:type="dxa"/>
            <w:shd w:val="clear" w:color="auto" w:fill="auto"/>
            <w:vAlign w:val="center"/>
            <w:hideMark/>
          </w:tcPr>
          <w:p w14:paraId="1CBA367D" w14:textId="5326F863" w:rsidR="008F3877" w:rsidRPr="00985ECC" w:rsidRDefault="002E0530" w:rsidP="001F5555">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t>(1)</w:t>
            </w:r>
          </w:p>
        </w:tc>
        <w:tc>
          <w:tcPr>
            <w:tcW w:w="808" w:type="dxa"/>
            <w:shd w:val="clear" w:color="auto" w:fill="auto"/>
            <w:noWrap/>
            <w:vAlign w:val="center"/>
            <w:hideMark/>
          </w:tcPr>
          <w:p w14:paraId="2EC92BF2"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3,75</w:t>
            </w:r>
          </w:p>
        </w:tc>
      </w:tr>
      <w:tr w:rsidR="00985ECC" w:rsidRPr="00985ECC" w14:paraId="2E749611" w14:textId="77777777" w:rsidTr="009A657E">
        <w:trPr>
          <w:trHeight w:val="324"/>
        </w:trPr>
        <w:tc>
          <w:tcPr>
            <w:tcW w:w="992" w:type="dxa"/>
            <w:shd w:val="clear" w:color="auto" w:fill="auto"/>
            <w:noWrap/>
            <w:vAlign w:val="center"/>
            <w:hideMark/>
          </w:tcPr>
          <w:p w14:paraId="1992B5C9"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lastRenderedPageBreak/>
              <w:t>1.2</w:t>
            </w:r>
          </w:p>
        </w:tc>
        <w:tc>
          <w:tcPr>
            <w:tcW w:w="5387" w:type="dxa"/>
            <w:shd w:val="clear" w:color="auto" w:fill="auto"/>
            <w:noWrap/>
            <w:vAlign w:val="center"/>
            <w:hideMark/>
          </w:tcPr>
          <w:p w14:paraId="2C54B01F"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Chỉ tiêu kinh tế - xã hội</w:t>
            </w:r>
          </w:p>
        </w:tc>
        <w:tc>
          <w:tcPr>
            <w:tcW w:w="1843" w:type="dxa"/>
            <w:shd w:val="clear" w:color="auto" w:fill="auto"/>
            <w:noWrap/>
            <w:vAlign w:val="center"/>
            <w:hideMark/>
          </w:tcPr>
          <w:p w14:paraId="47F54F68"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28F420D3"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9,75</w:t>
            </w:r>
          </w:p>
        </w:tc>
        <w:tc>
          <w:tcPr>
            <w:tcW w:w="931" w:type="dxa"/>
            <w:shd w:val="clear" w:color="auto" w:fill="auto"/>
            <w:noWrap/>
            <w:vAlign w:val="center"/>
            <w:hideMark/>
          </w:tcPr>
          <w:p w14:paraId="389C028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13,00</w:t>
            </w:r>
          </w:p>
        </w:tc>
        <w:tc>
          <w:tcPr>
            <w:tcW w:w="1560" w:type="dxa"/>
            <w:shd w:val="clear" w:color="auto" w:fill="auto"/>
            <w:noWrap/>
            <w:vAlign w:val="center"/>
            <w:hideMark/>
          </w:tcPr>
          <w:p w14:paraId="541A315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0BE39BD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35DE5AA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08" w:type="dxa"/>
            <w:shd w:val="clear" w:color="auto" w:fill="auto"/>
            <w:noWrap/>
            <w:vAlign w:val="center"/>
            <w:hideMark/>
          </w:tcPr>
          <w:p w14:paraId="2E488073"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11,63</w:t>
            </w:r>
          </w:p>
        </w:tc>
      </w:tr>
      <w:tr w:rsidR="00985ECC" w:rsidRPr="00985ECC" w14:paraId="391089C6" w14:textId="77777777" w:rsidTr="009A657E">
        <w:trPr>
          <w:trHeight w:val="312"/>
        </w:trPr>
        <w:tc>
          <w:tcPr>
            <w:tcW w:w="992" w:type="dxa"/>
            <w:shd w:val="clear" w:color="auto" w:fill="auto"/>
            <w:noWrap/>
            <w:vAlign w:val="center"/>
            <w:hideMark/>
          </w:tcPr>
          <w:p w14:paraId="49ADDF4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2E5C2746"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Cân đối thu chi ngân sách</w:t>
            </w:r>
          </w:p>
        </w:tc>
        <w:tc>
          <w:tcPr>
            <w:tcW w:w="1843" w:type="dxa"/>
            <w:shd w:val="clear" w:color="auto" w:fill="auto"/>
            <w:vAlign w:val="center"/>
            <w:hideMark/>
          </w:tcPr>
          <w:p w14:paraId="205B78E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134" w:type="dxa"/>
            <w:shd w:val="clear" w:color="auto" w:fill="auto"/>
            <w:noWrap/>
            <w:vAlign w:val="center"/>
            <w:hideMark/>
          </w:tcPr>
          <w:p w14:paraId="703A12E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7EF411B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7458859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Đủ (1)</w:t>
            </w:r>
          </w:p>
        </w:tc>
        <w:tc>
          <w:tcPr>
            <w:tcW w:w="1559" w:type="dxa"/>
            <w:shd w:val="clear" w:color="auto" w:fill="auto"/>
            <w:noWrap/>
            <w:vAlign w:val="center"/>
            <w:hideMark/>
          </w:tcPr>
          <w:p w14:paraId="030A42F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Dư (2)</w:t>
            </w:r>
          </w:p>
        </w:tc>
        <w:tc>
          <w:tcPr>
            <w:tcW w:w="1559" w:type="dxa"/>
            <w:shd w:val="clear" w:color="auto" w:fill="auto"/>
            <w:noWrap/>
            <w:vAlign w:val="center"/>
            <w:hideMark/>
          </w:tcPr>
          <w:p w14:paraId="3BB86F8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Đủ (1)</w:t>
            </w:r>
          </w:p>
        </w:tc>
        <w:tc>
          <w:tcPr>
            <w:tcW w:w="808" w:type="dxa"/>
            <w:shd w:val="clear" w:color="auto" w:fill="auto"/>
            <w:noWrap/>
            <w:vAlign w:val="center"/>
            <w:hideMark/>
          </w:tcPr>
          <w:p w14:paraId="2D9B477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r>
      <w:tr w:rsidR="00985ECC" w:rsidRPr="00985ECC" w14:paraId="201D6F9A" w14:textId="77777777" w:rsidTr="009A657E">
        <w:trPr>
          <w:trHeight w:val="312"/>
        </w:trPr>
        <w:tc>
          <w:tcPr>
            <w:tcW w:w="992" w:type="dxa"/>
            <w:shd w:val="clear" w:color="auto" w:fill="auto"/>
            <w:noWrap/>
            <w:vAlign w:val="center"/>
            <w:hideMark/>
          </w:tcPr>
          <w:p w14:paraId="4A8254F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vAlign w:val="center"/>
            <w:hideMark/>
          </w:tcPr>
          <w:p w14:paraId="050227A7"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Thu nhập bình quân đầu người/tháng so với trung bình cả nước</w:t>
            </w:r>
          </w:p>
        </w:tc>
        <w:tc>
          <w:tcPr>
            <w:tcW w:w="1843" w:type="dxa"/>
            <w:shd w:val="clear" w:color="auto" w:fill="auto"/>
            <w:noWrap/>
            <w:vAlign w:val="center"/>
            <w:hideMark/>
          </w:tcPr>
          <w:p w14:paraId="3EB7F3A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lần</w:t>
            </w:r>
          </w:p>
        </w:tc>
        <w:tc>
          <w:tcPr>
            <w:tcW w:w="1134" w:type="dxa"/>
            <w:shd w:val="clear" w:color="auto" w:fill="auto"/>
            <w:noWrap/>
            <w:vAlign w:val="center"/>
            <w:hideMark/>
          </w:tcPr>
          <w:p w14:paraId="320C350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195B06B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541D64A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w:t>
            </w:r>
          </w:p>
        </w:tc>
        <w:tc>
          <w:tcPr>
            <w:tcW w:w="1559" w:type="dxa"/>
            <w:shd w:val="clear" w:color="auto" w:fill="auto"/>
            <w:noWrap/>
            <w:vAlign w:val="center"/>
            <w:hideMark/>
          </w:tcPr>
          <w:p w14:paraId="06AB7A7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1,05</w:t>
            </w:r>
          </w:p>
        </w:tc>
        <w:tc>
          <w:tcPr>
            <w:tcW w:w="1559" w:type="dxa"/>
            <w:shd w:val="clear" w:color="auto" w:fill="auto"/>
            <w:noWrap/>
            <w:vAlign w:val="center"/>
            <w:hideMark/>
          </w:tcPr>
          <w:p w14:paraId="7B86F81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0,79</w:t>
            </w:r>
          </w:p>
        </w:tc>
        <w:tc>
          <w:tcPr>
            <w:tcW w:w="808" w:type="dxa"/>
            <w:shd w:val="clear" w:color="auto" w:fill="auto"/>
            <w:noWrap/>
            <w:vAlign w:val="center"/>
            <w:hideMark/>
          </w:tcPr>
          <w:p w14:paraId="03E916D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1,63</w:t>
            </w:r>
          </w:p>
        </w:tc>
      </w:tr>
      <w:tr w:rsidR="00985ECC" w:rsidRPr="00985ECC" w14:paraId="568E81F3" w14:textId="77777777" w:rsidTr="009A657E">
        <w:trPr>
          <w:trHeight w:val="765"/>
        </w:trPr>
        <w:tc>
          <w:tcPr>
            <w:tcW w:w="992" w:type="dxa"/>
            <w:shd w:val="clear" w:color="auto" w:fill="auto"/>
            <w:noWrap/>
            <w:vAlign w:val="center"/>
            <w:hideMark/>
          </w:tcPr>
          <w:p w14:paraId="244F1D5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vAlign w:val="center"/>
            <w:hideMark/>
          </w:tcPr>
          <w:p w14:paraId="0A258DDE"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Tăng tỷ trọng công nghiệp - xây dựng và dịch vụ </w:t>
            </w:r>
          </w:p>
        </w:tc>
        <w:tc>
          <w:tcPr>
            <w:tcW w:w="1843" w:type="dxa"/>
            <w:shd w:val="clear" w:color="auto" w:fill="auto"/>
            <w:noWrap/>
            <w:vAlign w:val="center"/>
            <w:hideMark/>
          </w:tcPr>
          <w:p w14:paraId="5DC0296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134" w:type="dxa"/>
            <w:shd w:val="clear" w:color="auto" w:fill="auto"/>
            <w:noWrap/>
            <w:vAlign w:val="center"/>
            <w:hideMark/>
          </w:tcPr>
          <w:p w14:paraId="3001579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3E8B244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vAlign w:val="center"/>
            <w:hideMark/>
          </w:tcPr>
          <w:p w14:paraId="7AFAEC5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Tăng theo mục tiêu đề ra</w:t>
            </w:r>
          </w:p>
        </w:tc>
        <w:tc>
          <w:tcPr>
            <w:tcW w:w="1559" w:type="dxa"/>
            <w:shd w:val="clear" w:color="auto" w:fill="auto"/>
            <w:vAlign w:val="center"/>
            <w:hideMark/>
          </w:tcPr>
          <w:p w14:paraId="0749A2D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Tăng vượt so với mục tiêu đề ra từ 4% trở lên</w:t>
            </w:r>
          </w:p>
        </w:tc>
        <w:tc>
          <w:tcPr>
            <w:tcW w:w="1559" w:type="dxa"/>
            <w:shd w:val="clear" w:color="auto" w:fill="auto"/>
            <w:noWrap/>
            <w:vAlign w:val="center"/>
            <w:hideMark/>
          </w:tcPr>
          <w:p w14:paraId="2EF8044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Tăng theo mục tiêu đề ra</w:t>
            </w:r>
          </w:p>
        </w:tc>
        <w:tc>
          <w:tcPr>
            <w:tcW w:w="808" w:type="dxa"/>
            <w:shd w:val="clear" w:color="auto" w:fill="auto"/>
            <w:noWrap/>
            <w:vAlign w:val="center"/>
            <w:hideMark/>
          </w:tcPr>
          <w:p w14:paraId="7BC8847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r>
      <w:tr w:rsidR="00985ECC" w:rsidRPr="00985ECC" w14:paraId="789EE8CA" w14:textId="77777777" w:rsidTr="009A657E">
        <w:trPr>
          <w:trHeight w:val="312"/>
        </w:trPr>
        <w:tc>
          <w:tcPr>
            <w:tcW w:w="992" w:type="dxa"/>
            <w:shd w:val="clear" w:color="auto" w:fill="auto"/>
            <w:noWrap/>
            <w:vAlign w:val="center"/>
            <w:hideMark/>
          </w:tcPr>
          <w:p w14:paraId="341C347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87" w:type="dxa"/>
            <w:shd w:val="clear" w:color="auto" w:fill="auto"/>
            <w:noWrap/>
            <w:vAlign w:val="center"/>
            <w:hideMark/>
          </w:tcPr>
          <w:p w14:paraId="3914EC34"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Mức tăng trưởng kinh tế trung bình 3 năm gần nhất</w:t>
            </w:r>
          </w:p>
        </w:tc>
        <w:tc>
          <w:tcPr>
            <w:tcW w:w="1843" w:type="dxa"/>
            <w:shd w:val="clear" w:color="auto" w:fill="auto"/>
            <w:noWrap/>
            <w:vAlign w:val="center"/>
            <w:hideMark/>
          </w:tcPr>
          <w:p w14:paraId="72B66B3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5B3C258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2D77778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5B31D36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4,9</w:t>
            </w:r>
          </w:p>
        </w:tc>
        <w:tc>
          <w:tcPr>
            <w:tcW w:w="1559" w:type="dxa"/>
            <w:shd w:val="clear" w:color="auto" w:fill="auto"/>
            <w:noWrap/>
            <w:vAlign w:val="center"/>
            <w:hideMark/>
          </w:tcPr>
          <w:p w14:paraId="21871FC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5,6</w:t>
            </w:r>
          </w:p>
        </w:tc>
        <w:tc>
          <w:tcPr>
            <w:tcW w:w="1559" w:type="dxa"/>
            <w:shd w:val="clear" w:color="auto" w:fill="auto"/>
            <w:noWrap/>
            <w:vAlign w:val="center"/>
            <w:hideMark/>
          </w:tcPr>
          <w:p w14:paraId="57DC0D6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w:t>
            </w:r>
          </w:p>
        </w:tc>
        <w:tc>
          <w:tcPr>
            <w:tcW w:w="808" w:type="dxa"/>
            <w:shd w:val="clear" w:color="auto" w:fill="auto"/>
            <w:noWrap/>
            <w:vAlign w:val="center"/>
            <w:hideMark/>
          </w:tcPr>
          <w:p w14:paraId="2FFC2ED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46F93695" w14:textId="77777777" w:rsidTr="009A657E">
        <w:trPr>
          <w:trHeight w:val="312"/>
        </w:trPr>
        <w:tc>
          <w:tcPr>
            <w:tcW w:w="992" w:type="dxa"/>
            <w:shd w:val="clear" w:color="auto" w:fill="auto"/>
            <w:noWrap/>
            <w:vAlign w:val="center"/>
            <w:hideMark/>
          </w:tcPr>
          <w:p w14:paraId="03558E0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387" w:type="dxa"/>
            <w:shd w:val="clear" w:color="auto" w:fill="auto"/>
            <w:noWrap/>
            <w:vAlign w:val="center"/>
            <w:hideMark/>
          </w:tcPr>
          <w:p w14:paraId="0436C478"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Tăng trưởng tổng giá trị sản phẩm trên địa bàn so với cả nước</w:t>
            </w:r>
          </w:p>
        </w:tc>
        <w:tc>
          <w:tcPr>
            <w:tcW w:w="1843" w:type="dxa"/>
            <w:shd w:val="clear" w:color="auto" w:fill="auto"/>
            <w:noWrap/>
            <w:vAlign w:val="center"/>
            <w:hideMark/>
          </w:tcPr>
          <w:p w14:paraId="441BD0D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lần</w:t>
            </w:r>
          </w:p>
        </w:tc>
        <w:tc>
          <w:tcPr>
            <w:tcW w:w="1134" w:type="dxa"/>
            <w:shd w:val="clear" w:color="auto" w:fill="auto"/>
            <w:noWrap/>
            <w:vAlign w:val="center"/>
            <w:hideMark/>
          </w:tcPr>
          <w:p w14:paraId="7A287AA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7DF59C9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528499D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1,15</w:t>
            </w:r>
          </w:p>
        </w:tc>
        <w:tc>
          <w:tcPr>
            <w:tcW w:w="1559" w:type="dxa"/>
            <w:shd w:val="clear" w:color="auto" w:fill="auto"/>
            <w:noWrap/>
            <w:vAlign w:val="center"/>
            <w:hideMark/>
          </w:tcPr>
          <w:p w14:paraId="440E3F8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559" w:type="dxa"/>
            <w:shd w:val="clear" w:color="auto" w:fill="auto"/>
            <w:noWrap/>
            <w:vAlign w:val="center"/>
            <w:hideMark/>
          </w:tcPr>
          <w:p w14:paraId="71A8960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808" w:type="dxa"/>
            <w:shd w:val="clear" w:color="auto" w:fill="auto"/>
            <w:noWrap/>
            <w:vAlign w:val="center"/>
            <w:hideMark/>
          </w:tcPr>
          <w:p w14:paraId="6B9179C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4BCD0D86" w14:textId="77777777" w:rsidTr="009A657E">
        <w:trPr>
          <w:trHeight w:val="312"/>
        </w:trPr>
        <w:tc>
          <w:tcPr>
            <w:tcW w:w="992" w:type="dxa"/>
            <w:shd w:val="clear" w:color="auto" w:fill="auto"/>
            <w:noWrap/>
            <w:vAlign w:val="center"/>
            <w:hideMark/>
          </w:tcPr>
          <w:p w14:paraId="61AFDEF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5387" w:type="dxa"/>
            <w:shd w:val="clear" w:color="auto" w:fill="auto"/>
            <w:noWrap/>
            <w:vAlign w:val="center"/>
            <w:hideMark/>
          </w:tcPr>
          <w:p w14:paraId="330AD9EB"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hộ nghèo chuẩn đa chiều</w:t>
            </w:r>
          </w:p>
        </w:tc>
        <w:tc>
          <w:tcPr>
            <w:tcW w:w="1843" w:type="dxa"/>
            <w:shd w:val="clear" w:color="auto" w:fill="auto"/>
            <w:noWrap/>
            <w:vAlign w:val="center"/>
            <w:hideMark/>
          </w:tcPr>
          <w:p w14:paraId="4256DAD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19158AF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6A804BE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56EC4BD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559" w:type="dxa"/>
            <w:shd w:val="clear" w:color="auto" w:fill="auto"/>
            <w:noWrap/>
            <w:vAlign w:val="center"/>
            <w:hideMark/>
          </w:tcPr>
          <w:p w14:paraId="42261AB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559" w:type="dxa"/>
            <w:shd w:val="clear" w:color="auto" w:fill="auto"/>
            <w:noWrap/>
            <w:vAlign w:val="center"/>
            <w:hideMark/>
          </w:tcPr>
          <w:p w14:paraId="4ADB033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1,49</w:t>
            </w:r>
          </w:p>
        </w:tc>
        <w:tc>
          <w:tcPr>
            <w:tcW w:w="808" w:type="dxa"/>
            <w:shd w:val="clear" w:color="auto" w:fill="auto"/>
            <w:noWrap/>
            <w:vAlign w:val="center"/>
            <w:hideMark/>
          </w:tcPr>
          <w:p w14:paraId="4F174C0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62052F97" w14:textId="77777777" w:rsidTr="009A657E">
        <w:trPr>
          <w:trHeight w:val="312"/>
        </w:trPr>
        <w:tc>
          <w:tcPr>
            <w:tcW w:w="992" w:type="dxa"/>
            <w:shd w:val="clear" w:color="auto" w:fill="auto"/>
            <w:noWrap/>
            <w:vAlign w:val="center"/>
            <w:hideMark/>
          </w:tcPr>
          <w:p w14:paraId="148CAB1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5387" w:type="dxa"/>
            <w:shd w:val="clear" w:color="auto" w:fill="auto"/>
            <w:vAlign w:val="center"/>
            <w:hideMark/>
          </w:tcPr>
          <w:p w14:paraId="738D64C7"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tăng dân số</w:t>
            </w:r>
          </w:p>
        </w:tc>
        <w:tc>
          <w:tcPr>
            <w:tcW w:w="1843" w:type="dxa"/>
            <w:shd w:val="clear" w:color="auto" w:fill="auto"/>
            <w:vAlign w:val="center"/>
            <w:hideMark/>
          </w:tcPr>
          <w:p w14:paraId="1260200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0CBA730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7DAD6D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5171AC8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559" w:type="dxa"/>
            <w:shd w:val="clear" w:color="auto" w:fill="auto"/>
            <w:noWrap/>
            <w:vAlign w:val="center"/>
            <w:hideMark/>
          </w:tcPr>
          <w:p w14:paraId="10F4CBD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1,4</w:t>
            </w:r>
          </w:p>
        </w:tc>
        <w:tc>
          <w:tcPr>
            <w:tcW w:w="1559" w:type="dxa"/>
            <w:shd w:val="clear" w:color="auto" w:fill="auto"/>
            <w:noWrap/>
            <w:vAlign w:val="center"/>
            <w:hideMark/>
          </w:tcPr>
          <w:p w14:paraId="1A3D39F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1,60</w:t>
            </w:r>
          </w:p>
        </w:tc>
        <w:tc>
          <w:tcPr>
            <w:tcW w:w="808" w:type="dxa"/>
            <w:shd w:val="clear" w:color="auto" w:fill="auto"/>
            <w:noWrap/>
            <w:vAlign w:val="center"/>
            <w:hideMark/>
          </w:tcPr>
          <w:p w14:paraId="39E6B04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5D8AD08D" w14:textId="77777777" w:rsidTr="009A657E">
        <w:trPr>
          <w:trHeight w:val="312"/>
        </w:trPr>
        <w:tc>
          <w:tcPr>
            <w:tcW w:w="992" w:type="dxa"/>
            <w:shd w:val="clear" w:color="auto" w:fill="auto"/>
            <w:noWrap/>
            <w:vAlign w:val="center"/>
            <w:hideMark/>
          </w:tcPr>
          <w:p w14:paraId="7BFF9C9A"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II</w:t>
            </w:r>
          </w:p>
        </w:tc>
        <w:tc>
          <w:tcPr>
            <w:tcW w:w="5387" w:type="dxa"/>
            <w:shd w:val="clear" w:color="auto" w:fill="auto"/>
            <w:vAlign w:val="center"/>
            <w:hideMark/>
          </w:tcPr>
          <w:p w14:paraId="1827BD9A" w14:textId="77777777" w:rsidR="008F3877" w:rsidRPr="00985ECC" w:rsidRDefault="008F3877"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2: Quy mô dân số</w:t>
            </w:r>
          </w:p>
        </w:tc>
        <w:tc>
          <w:tcPr>
            <w:tcW w:w="1843" w:type="dxa"/>
            <w:shd w:val="clear" w:color="auto" w:fill="auto"/>
            <w:noWrap/>
            <w:vAlign w:val="center"/>
            <w:hideMark/>
          </w:tcPr>
          <w:p w14:paraId="47A187F3"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134" w:type="dxa"/>
            <w:shd w:val="clear" w:color="auto" w:fill="auto"/>
            <w:noWrap/>
            <w:vAlign w:val="center"/>
            <w:hideMark/>
          </w:tcPr>
          <w:p w14:paraId="1AE9484D"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931" w:type="dxa"/>
            <w:shd w:val="clear" w:color="auto" w:fill="auto"/>
            <w:noWrap/>
            <w:vAlign w:val="center"/>
            <w:hideMark/>
          </w:tcPr>
          <w:p w14:paraId="02876F58"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8,00</w:t>
            </w:r>
          </w:p>
        </w:tc>
        <w:tc>
          <w:tcPr>
            <w:tcW w:w="1560" w:type="dxa"/>
            <w:shd w:val="clear" w:color="auto" w:fill="auto"/>
            <w:noWrap/>
            <w:vAlign w:val="center"/>
            <w:hideMark/>
          </w:tcPr>
          <w:p w14:paraId="20C72D61"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10.000</w:t>
            </w:r>
          </w:p>
        </w:tc>
        <w:tc>
          <w:tcPr>
            <w:tcW w:w="1559" w:type="dxa"/>
            <w:shd w:val="clear" w:color="auto" w:fill="auto"/>
            <w:noWrap/>
            <w:vAlign w:val="center"/>
            <w:hideMark/>
          </w:tcPr>
          <w:p w14:paraId="1424B4BD"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25.000</w:t>
            </w:r>
          </w:p>
        </w:tc>
        <w:tc>
          <w:tcPr>
            <w:tcW w:w="1559" w:type="dxa"/>
            <w:shd w:val="clear" w:color="auto" w:fill="auto"/>
            <w:noWrap/>
            <w:vAlign w:val="center"/>
            <w:hideMark/>
          </w:tcPr>
          <w:p w14:paraId="5F36809D"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15.753</w:t>
            </w:r>
          </w:p>
        </w:tc>
        <w:tc>
          <w:tcPr>
            <w:tcW w:w="808" w:type="dxa"/>
            <w:shd w:val="clear" w:color="auto" w:fill="auto"/>
            <w:noWrap/>
            <w:vAlign w:val="center"/>
            <w:hideMark/>
          </w:tcPr>
          <w:p w14:paraId="48F0EB97"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6,77</w:t>
            </w:r>
          </w:p>
        </w:tc>
      </w:tr>
      <w:tr w:rsidR="00985ECC" w:rsidRPr="00985ECC" w14:paraId="5874FFF7" w14:textId="77777777" w:rsidTr="009A657E">
        <w:trPr>
          <w:trHeight w:val="312"/>
        </w:trPr>
        <w:tc>
          <w:tcPr>
            <w:tcW w:w="992" w:type="dxa"/>
            <w:shd w:val="clear" w:color="auto" w:fill="auto"/>
            <w:noWrap/>
            <w:vAlign w:val="center"/>
            <w:hideMark/>
          </w:tcPr>
          <w:p w14:paraId="316FA31D"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III</w:t>
            </w:r>
          </w:p>
        </w:tc>
        <w:tc>
          <w:tcPr>
            <w:tcW w:w="5387" w:type="dxa"/>
            <w:shd w:val="clear" w:color="auto" w:fill="auto"/>
            <w:vAlign w:val="center"/>
            <w:hideMark/>
          </w:tcPr>
          <w:p w14:paraId="22D16CF9" w14:textId="77777777" w:rsidR="008F3877" w:rsidRPr="00985ECC" w:rsidRDefault="008F3877"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Tiêu chí 3: Mật độ dân số </w:t>
            </w:r>
          </w:p>
        </w:tc>
        <w:tc>
          <w:tcPr>
            <w:tcW w:w="1843" w:type="dxa"/>
            <w:shd w:val="clear" w:color="auto" w:fill="auto"/>
            <w:noWrap/>
            <w:vAlign w:val="center"/>
            <w:hideMark/>
          </w:tcPr>
          <w:p w14:paraId="574E5357"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134" w:type="dxa"/>
            <w:shd w:val="clear" w:color="auto" w:fill="auto"/>
            <w:noWrap/>
            <w:vAlign w:val="center"/>
            <w:hideMark/>
          </w:tcPr>
          <w:p w14:paraId="72E003FF"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931" w:type="dxa"/>
            <w:shd w:val="clear" w:color="auto" w:fill="auto"/>
            <w:noWrap/>
            <w:vAlign w:val="center"/>
            <w:hideMark/>
          </w:tcPr>
          <w:p w14:paraId="17065436"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8,00</w:t>
            </w:r>
          </w:p>
        </w:tc>
        <w:tc>
          <w:tcPr>
            <w:tcW w:w="1560" w:type="dxa"/>
            <w:shd w:val="clear" w:color="auto" w:fill="auto"/>
            <w:noWrap/>
            <w:vAlign w:val="center"/>
            <w:hideMark/>
          </w:tcPr>
          <w:p w14:paraId="68D957C8"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559" w:type="dxa"/>
            <w:shd w:val="clear" w:color="auto" w:fill="auto"/>
            <w:noWrap/>
            <w:vAlign w:val="center"/>
            <w:hideMark/>
          </w:tcPr>
          <w:p w14:paraId="75098E63"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559" w:type="dxa"/>
            <w:shd w:val="clear" w:color="auto" w:fill="auto"/>
            <w:noWrap/>
            <w:vAlign w:val="center"/>
            <w:hideMark/>
          </w:tcPr>
          <w:p w14:paraId="0AA85A0A"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08" w:type="dxa"/>
            <w:shd w:val="clear" w:color="auto" w:fill="auto"/>
            <w:noWrap/>
            <w:vAlign w:val="center"/>
            <w:hideMark/>
          </w:tcPr>
          <w:p w14:paraId="7792DEA9"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r>
      <w:tr w:rsidR="00985ECC" w:rsidRPr="00985ECC" w14:paraId="0D8A4D8C" w14:textId="77777777" w:rsidTr="009A657E">
        <w:trPr>
          <w:trHeight w:val="312"/>
        </w:trPr>
        <w:tc>
          <w:tcPr>
            <w:tcW w:w="992" w:type="dxa"/>
            <w:shd w:val="clear" w:color="auto" w:fill="auto"/>
            <w:noWrap/>
            <w:vAlign w:val="center"/>
            <w:hideMark/>
          </w:tcPr>
          <w:p w14:paraId="1B8C894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797AA3B5"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MĐ DS trung bình toàn đô thị</w:t>
            </w:r>
          </w:p>
        </w:tc>
        <w:tc>
          <w:tcPr>
            <w:tcW w:w="1843" w:type="dxa"/>
            <w:shd w:val="clear" w:color="auto" w:fill="auto"/>
            <w:noWrap/>
            <w:vAlign w:val="center"/>
            <w:hideMark/>
          </w:tcPr>
          <w:p w14:paraId="70E744D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người/km2</w:t>
            </w:r>
          </w:p>
        </w:tc>
        <w:tc>
          <w:tcPr>
            <w:tcW w:w="1134" w:type="dxa"/>
            <w:shd w:val="clear" w:color="auto" w:fill="auto"/>
            <w:noWrap/>
            <w:vAlign w:val="center"/>
            <w:hideMark/>
          </w:tcPr>
          <w:p w14:paraId="7348260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31E87AA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vAlign w:val="center"/>
            <w:hideMark/>
          </w:tcPr>
          <w:p w14:paraId="3EB5CF2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1.200</w:t>
            </w:r>
          </w:p>
        </w:tc>
        <w:tc>
          <w:tcPr>
            <w:tcW w:w="1559" w:type="dxa"/>
            <w:shd w:val="clear" w:color="auto" w:fill="auto"/>
            <w:vAlign w:val="center"/>
            <w:hideMark/>
          </w:tcPr>
          <w:p w14:paraId="5FD8E26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1.400</w:t>
            </w:r>
          </w:p>
        </w:tc>
        <w:tc>
          <w:tcPr>
            <w:tcW w:w="1559" w:type="dxa"/>
            <w:shd w:val="clear" w:color="auto" w:fill="auto"/>
            <w:noWrap/>
            <w:vAlign w:val="center"/>
            <w:hideMark/>
          </w:tcPr>
          <w:p w14:paraId="1E71B3ED" w14:textId="569A47F7" w:rsidR="008F3877" w:rsidRPr="00985ECC" w:rsidRDefault="002B6496"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480</w:t>
            </w:r>
          </w:p>
        </w:tc>
        <w:tc>
          <w:tcPr>
            <w:tcW w:w="808" w:type="dxa"/>
            <w:shd w:val="clear" w:color="auto" w:fill="auto"/>
            <w:noWrap/>
            <w:vAlign w:val="center"/>
            <w:hideMark/>
          </w:tcPr>
          <w:p w14:paraId="0B105B4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45E386F5" w14:textId="77777777" w:rsidTr="009A657E">
        <w:trPr>
          <w:trHeight w:val="312"/>
        </w:trPr>
        <w:tc>
          <w:tcPr>
            <w:tcW w:w="992" w:type="dxa"/>
            <w:shd w:val="clear" w:color="auto" w:fill="auto"/>
            <w:noWrap/>
            <w:vAlign w:val="center"/>
            <w:hideMark/>
          </w:tcPr>
          <w:p w14:paraId="0DCDA16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vAlign w:val="center"/>
            <w:hideMark/>
          </w:tcPr>
          <w:p w14:paraId="24B64A22"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MĐ DS trung bình khu vực nội thị</w:t>
            </w:r>
          </w:p>
        </w:tc>
        <w:tc>
          <w:tcPr>
            <w:tcW w:w="1843" w:type="dxa"/>
            <w:shd w:val="clear" w:color="auto" w:fill="auto"/>
            <w:noWrap/>
            <w:vAlign w:val="center"/>
            <w:hideMark/>
          </w:tcPr>
          <w:p w14:paraId="0046C00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người/km2</w:t>
            </w:r>
          </w:p>
        </w:tc>
        <w:tc>
          <w:tcPr>
            <w:tcW w:w="1134" w:type="dxa"/>
            <w:shd w:val="clear" w:color="auto" w:fill="auto"/>
            <w:noWrap/>
            <w:vAlign w:val="center"/>
            <w:hideMark/>
          </w:tcPr>
          <w:p w14:paraId="3541F04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4,50</w:t>
            </w:r>
          </w:p>
        </w:tc>
        <w:tc>
          <w:tcPr>
            <w:tcW w:w="931" w:type="dxa"/>
            <w:shd w:val="clear" w:color="auto" w:fill="auto"/>
            <w:noWrap/>
            <w:vAlign w:val="center"/>
            <w:hideMark/>
          </w:tcPr>
          <w:p w14:paraId="3DAB0FC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w:t>
            </w:r>
          </w:p>
        </w:tc>
        <w:tc>
          <w:tcPr>
            <w:tcW w:w="1560" w:type="dxa"/>
            <w:shd w:val="clear" w:color="auto" w:fill="auto"/>
            <w:vAlign w:val="center"/>
            <w:hideMark/>
          </w:tcPr>
          <w:p w14:paraId="6688706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2.000</w:t>
            </w:r>
          </w:p>
        </w:tc>
        <w:tc>
          <w:tcPr>
            <w:tcW w:w="1559" w:type="dxa"/>
            <w:shd w:val="clear" w:color="auto" w:fill="auto"/>
            <w:vAlign w:val="center"/>
            <w:hideMark/>
          </w:tcPr>
          <w:p w14:paraId="1B4CDA9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3.000</w:t>
            </w:r>
          </w:p>
        </w:tc>
        <w:tc>
          <w:tcPr>
            <w:tcW w:w="1559" w:type="dxa"/>
            <w:shd w:val="clear" w:color="auto" w:fill="auto"/>
            <w:vAlign w:val="center"/>
            <w:hideMark/>
          </w:tcPr>
          <w:p w14:paraId="6E6B7F8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3.058</w:t>
            </w:r>
          </w:p>
        </w:tc>
        <w:tc>
          <w:tcPr>
            <w:tcW w:w="808" w:type="dxa"/>
            <w:shd w:val="clear" w:color="auto" w:fill="auto"/>
            <w:noWrap/>
            <w:vAlign w:val="center"/>
            <w:hideMark/>
          </w:tcPr>
          <w:p w14:paraId="2D08CE6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w:t>
            </w:r>
          </w:p>
        </w:tc>
      </w:tr>
      <w:tr w:rsidR="00985ECC" w:rsidRPr="00985ECC" w14:paraId="483FF368" w14:textId="77777777" w:rsidTr="009A657E">
        <w:trPr>
          <w:trHeight w:val="312"/>
        </w:trPr>
        <w:tc>
          <w:tcPr>
            <w:tcW w:w="992" w:type="dxa"/>
            <w:shd w:val="clear" w:color="auto" w:fill="auto"/>
            <w:noWrap/>
            <w:vAlign w:val="center"/>
            <w:hideMark/>
          </w:tcPr>
          <w:p w14:paraId="44BD45A9"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IV</w:t>
            </w:r>
          </w:p>
        </w:tc>
        <w:tc>
          <w:tcPr>
            <w:tcW w:w="5387" w:type="dxa"/>
            <w:shd w:val="clear" w:color="auto" w:fill="auto"/>
            <w:vAlign w:val="center"/>
            <w:hideMark/>
          </w:tcPr>
          <w:p w14:paraId="2C264A60" w14:textId="77777777" w:rsidR="008F3877" w:rsidRPr="00985ECC" w:rsidRDefault="008F3877"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Tiêu chí 4: Tỷ lệ lao động phi nông nghiệp </w:t>
            </w:r>
          </w:p>
        </w:tc>
        <w:tc>
          <w:tcPr>
            <w:tcW w:w="1843" w:type="dxa"/>
            <w:shd w:val="clear" w:color="auto" w:fill="auto"/>
            <w:noWrap/>
            <w:vAlign w:val="center"/>
            <w:hideMark/>
          </w:tcPr>
          <w:p w14:paraId="54000084"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w:t>
            </w:r>
          </w:p>
        </w:tc>
        <w:tc>
          <w:tcPr>
            <w:tcW w:w="1134" w:type="dxa"/>
            <w:shd w:val="clear" w:color="auto" w:fill="auto"/>
            <w:noWrap/>
            <w:vAlign w:val="center"/>
            <w:hideMark/>
          </w:tcPr>
          <w:p w14:paraId="1F20B846"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4,50</w:t>
            </w:r>
          </w:p>
        </w:tc>
        <w:tc>
          <w:tcPr>
            <w:tcW w:w="931" w:type="dxa"/>
            <w:shd w:val="clear" w:color="auto" w:fill="auto"/>
            <w:noWrap/>
            <w:vAlign w:val="center"/>
            <w:hideMark/>
          </w:tcPr>
          <w:p w14:paraId="454A139F"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1560" w:type="dxa"/>
            <w:shd w:val="clear" w:color="auto" w:fill="auto"/>
            <w:noWrap/>
            <w:vAlign w:val="center"/>
            <w:hideMark/>
          </w:tcPr>
          <w:p w14:paraId="45DF8B76"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65</w:t>
            </w:r>
          </w:p>
        </w:tc>
        <w:tc>
          <w:tcPr>
            <w:tcW w:w="1559" w:type="dxa"/>
            <w:shd w:val="clear" w:color="auto" w:fill="auto"/>
            <w:noWrap/>
            <w:vAlign w:val="center"/>
            <w:hideMark/>
          </w:tcPr>
          <w:p w14:paraId="2BF5F965"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w:t>
            </w:r>
          </w:p>
        </w:tc>
        <w:tc>
          <w:tcPr>
            <w:tcW w:w="1559" w:type="dxa"/>
            <w:shd w:val="clear" w:color="auto" w:fill="auto"/>
            <w:noWrap/>
            <w:vAlign w:val="center"/>
            <w:hideMark/>
          </w:tcPr>
          <w:p w14:paraId="166D7521"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70,00</w:t>
            </w:r>
          </w:p>
        </w:tc>
        <w:tc>
          <w:tcPr>
            <w:tcW w:w="808" w:type="dxa"/>
            <w:shd w:val="clear" w:color="auto" w:fill="auto"/>
            <w:noWrap/>
            <w:vAlign w:val="center"/>
            <w:hideMark/>
          </w:tcPr>
          <w:p w14:paraId="003339E0"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5,00</w:t>
            </w:r>
          </w:p>
        </w:tc>
      </w:tr>
      <w:tr w:rsidR="00985ECC" w:rsidRPr="00985ECC" w14:paraId="065534D4" w14:textId="77777777" w:rsidTr="009A657E">
        <w:trPr>
          <w:trHeight w:val="624"/>
        </w:trPr>
        <w:tc>
          <w:tcPr>
            <w:tcW w:w="992" w:type="dxa"/>
            <w:shd w:val="clear" w:color="auto" w:fill="auto"/>
            <w:noWrap/>
            <w:vAlign w:val="center"/>
            <w:hideMark/>
          </w:tcPr>
          <w:p w14:paraId="5869BCFD"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V</w:t>
            </w:r>
          </w:p>
        </w:tc>
        <w:tc>
          <w:tcPr>
            <w:tcW w:w="5387" w:type="dxa"/>
            <w:shd w:val="clear" w:color="auto" w:fill="auto"/>
            <w:vAlign w:val="center"/>
            <w:hideMark/>
          </w:tcPr>
          <w:p w14:paraId="6B8426D3" w14:textId="77777777" w:rsidR="008F3877" w:rsidRPr="00985ECC" w:rsidRDefault="008F3877" w:rsidP="001F5555">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5: Trình độ phát triển cơ sở hạ tầng và kiến trúc cảnh quan đô thị</w:t>
            </w:r>
          </w:p>
        </w:tc>
        <w:tc>
          <w:tcPr>
            <w:tcW w:w="1843" w:type="dxa"/>
            <w:shd w:val="clear" w:color="auto" w:fill="auto"/>
            <w:noWrap/>
            <w:vAlign w:val="center"/>
            <w:hideMark/>
          </w:tcPr>
          <w:p w14:paraId="47D26297"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134" w:type="dxa"/>
            <w:shd w:val="clear" w:color="auto" w:fill="auto"/>
            <w:noWrap/>
            <w:vAlign w:val="center"/>
            <w:hideMark/>
          </w:tcPr>
          <w:p w14:paraId="6D1D1118"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45,00</w:t>
            </w:r>
          </w:p>
        </w:tc>
        <w:tc>
          <w:tcPr>
            <w:tcW w:w="931" w:type="dxa"/>
            <w:shd w:val="clear" w:color="auto" w:fill="auto"/>
            <w:noWrap/>
            <w:vAlign w:val="center"/>
            <w:hideMark/>
          </w:tcPr>
          <w:p w14:paraId="0F25C88C"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60,00</w:t>
            </w:r>
          </w:p>
        </w:tc>
        <w:tc>
          <w:tcPr>
            <w:tcW w:w="1560" w:type="dxa"/>
            <w:shd w:val="clear" w:color="auto" w:fill="auto"/>
            <w:noWrap/>
            <w:vAlign w:val="center"/>
            <w:hideMark/>
          </w:tcPr>
          <w:p w14:paraId="378B5C08"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559" w:type="dxa"/>
            <w:shd w:val="clear" w:color="auto" w:fill="auto"/>
            <w:noWrap/>
            <w:vAlign w:val="center"/>
            <w:hideMark/>
          </w:tcPr>
          <w:p w14:paraId="78566915"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559" w:type="dxa"/>
            <w:shd w:val="clear" w:color="auto" w:fill="auto"/>
            <w:noWrap/>
            <w:vAlign w:val="center"/>
            <w:hideMark/>
          </w:tcPr>
          <w:p w14:paraId="260A4417"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08" w:type="dxa"/>
            <w:shd w:val="clear" w:color="auto" w:fill="auto"/>
            <w:noWrap/>
            <w:vAlign w:val="center"/>
            <w:hideMark/>
          </w:tcPr>
          <w:p w14:paraId="72E2EAC3" w14:textId="25B761E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w:t>
            </w:r>
            <w:r w:rsidR="00B94EB1" w:rsidRPr="00985ECC">
              <w:rPr>
                <w:rFonts w:eastAsia="Times New Roman" w:cs="Times New Roman"/>
                <w:b/>
                <w:bCs/>
                <w:color w:val="000000" w:themeColor="text1"/>
                <w:sz w:val="26"/>
                <w:szCs w:val="26"/>
              </w:rPr>
              <w:t>7,51</w:t>
            </w:r>
          </w:p>
        </w:tc>
      </w:tr>
      <w:tr w:rsidR="00985ECC" w:rsidRPr="00985ECC" w14:paraId="128617D7" w14:textId="77777777" w:rsidTr="009A657E">
        <w:trPr>
          <w:trHeight w:val="324"/>
        </w:trPr>
        <w:tc>
          <w:tcPr>
            <w:tcW w:w="992" w:type="dxa"/>
            <w:shd w:val="clear" w:color="auto" w:fill="auto"/>
            <w:noWrap/>
            <w:vAlign w:val="center"/>
            <w:hideMark/>
          </w:tcPr>
          <w:p w14:paraId="0DD85168"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5.1</w:t>
            </w:r>
          </w:p>
        </w:tc>
        <w:tc>
          <w:tcPr>
            <w:tcW w:w="5387" w:type="dxa"/>
            <w:shd w:val="clear" w:color="auto" w:fill="auto"/>
            <w:noWrap/>
            <w:vAlign w:val="center"/>
            <w:hideMark/>
          </w:tcPr>
          <w:p w14:paraId="3EB7B296"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hạ tầng xã hội</w:t>
            </w:r>
          </w:p>
        </w:tc>
        <w:tc>
          <w:tcPr>
            <w:tcW w:w="1843" w:type="dxa"/>
            <w:shd w:val="clear" w:color="auto" w:fill="auto"/>
            <w:noWrap/>
            <w:vAlign w:val="center"/>
            <w:hideMark/>
          </w:tcPr>
          <w:p w14:paraId="284AF9FD"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5F651C0D"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7,50</w:t>
            </w:r>
          </w:p>
        </w:tc>
        <w:tc>
          <w:tcPr>
            <w:tcW w:w="931" w:type="dxa"/>
            <w:shd w:val="clear" w:color="auto" w:fill="auto"/>
            <w:noWrap/>
            <w:vAlign w:val="center"/>
            <w:hideMark/>
          </w:tcPr>
          <w:p w14:paraId="44F200F4"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c>
          <w:tcPr>
            <w:tcW w:w="1560" w:type="dxa"/>
            <w:shd w:val="clear" w:color="auto" w:fill="auto"/>
            <w:noWrap/>
            <w:vAlign w:val="center"/>
            <w:hideMark/>
          </w:tcPr>
          <w:p w14:paraId="131B6F8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1E9159B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492AAD1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08" w:type="dxa"/>
            <w:shd w:val="clear" w:color="auto" w:fill="auto"/>
            <w:noWrap/>
            <w:vAlign w:val="center"/>
            <w:hideMark/>
          </w:tcPr>
          <w:p w14:paraId="05406597" w14:textId="5FB91299"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8,</w:t>
            </w:r>
            <w:r w:rsidR="00B94EB1" w:rsidRPr="00985ECC">
              <w:rPr>
                <w:rFonts w:eastAsia="Times New Roman" w:cs="Times New Roman"/>
                <w:b/>
                <w:bCs/>
                <w:i/>
                <w:iCs/>
                <w:color w:val="000000" w:themeColor="text1"/>
                <w:sz w:val="26"/>
                <w:szCs w:val="26"/>
              </w:rPr>
              <w:t>43</w:t>
            </w:r>
          </w:p>
        </w:tc>
      </w:tr>
      <w:tr w:rsidR="00985ECC" w:rsidRPr="00985ECC" w14:paraId="04133070" w14:textId="77777777" w:rsidTr="009A657E">
        <w:trPr>
          <w:trHeight w:val="324"/>
        </w:trPr>
        <w:tc>
          <w:tcPr>
            <w:tcW w:w="992" w:type="dxa"/>
            <w:shd w:val="clear" w:color="auto" w:fill="auto"/>
            <w:noWrap/>
            <w:vAlign w:val="center"/>
            <w:hideMark/>
          </w:tcPr>
          <w:p w14:paraId="3D4D5F9C"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5.1.1</w:t>
            </w:r>
          </w:p>
        </w:tc>
        <w:tc>
          <w:tcPr>
            <w:tcW w:w="5387" w:type="dxa"/>
            <w:shd w:val="clear" w:color="auto" w:fill="auto"/>
            <w:noWrap/>
            <w:vAlign w:val="center"/>
            <w:hideMark/>
          </w:tcPr>
          <w:p w14:paraId="5C59A89B"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nhà ở</w:t>
            </w:r>
          </w:p>
        </w:tc>
        <w:tc>
          <w:tcPr>
            <w:tcW w:w="1843" w:type="dxa"/>
            <w:shd w:val="clear" w:color="auto" w:fill="auto"/>
            <w:noWrap/>
            <w:vAlign w:val="center"/>
            <w:hideMark/>
          </w:tcPr>
          <w:p w14:paraId="76A62057"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5E33A83C"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31" w:type="dxa"/>
            <w:shd w:val="clear" w:color="auto" w:fill="auto"/>
            <w:noWrap/>
            <w:vAlign w:val="center"/>
            <w:hideMark/>
          </w:tcPr>
          <w:p w14:paraId="7EC9DEBC"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560" w:type="dxa"/>
            <w:shd w:val="clear" w:color="auto" w:fill="auto"/>
            <w:noWrap/>
            <w:vAlign w:val="center"/>
            <w:hideMark/>
          </w:tcPr>
          <w:p w14:paraId="2172C37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4AC0845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56A0EF1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08" w:type="dxa"/>
            <w:shd w:val="clear" w:color="auto" w:fill="auto"/>
            <w:noWrap/>
            <w:vAlign w:val="center"/>
            <w:hideMark/>
          </w:tcPr>
          <w:p w14:paraId="7701331F" w14:textId="534C1596"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w:t>
            </w:r>
            <w:r w:rsidR="00B94EB1" w:rsidRPr="00985ECC">
              <w:rPr>
                <w:rFonts w:eastAsia="Times New Roman" w:cs="Times New Roman"/>
                <w:b/>
                <w:bCs/>
                <w:color w:val="000000" w:themeColor="text1"/>
                <w:sz w:val="26"/>
                <w:szCs w:val="26"/>
              </w:rPr>
              <w:t>93</w:t>
            </w:r>
          </w:p>
        </w:tc>
      </w:tr>
      <w:tr w:rsidR="00985ECC" w:rsidRPr="00985ECC" w14:paraId="0CFBE936" w14:textId="77777777" w:rsidTr="009A657E">
        <w:trPr>
          <w:trHeight w:val="312"/>
        </w:trPr>
        <w:tc>
          <w:tcPr>
            <w:tcW w:w="992" w:type="dxa"/>
            <w:shd w:val="clear" w:color="auto" w:fill="auto"/>
            <w:noWrap/>
            <w:vAlign w:val="center"/>
            <w:hideMark/>
          </w:tcPr>
          <w:p w14:paraId="6F35FC0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05133D84"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Diện tích sàn nhà ở bình quân đầu người</w:t>
            </w:r>
          </w:p>
        </w:tc>
        <w:tc>
          <w:tcPr>
            <w:tcW w:w="1843" w:type="dxa"/>
            <w:shd w:val="clear" w:color="auto" w:fill="auto"/>
            <w:noWrap/>
            <w:vAlign w:val="center"/>
            <w:hideMark/>
          </w:tcPr>
          <w:p w14:paraId="4E2BACD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 sàn/người</w:t>
            </w:r>
          </w:p>
        </w:tc>
        <w:tc>
          <w:tcPr>
            <w:tcW w:w="1134" w:type="dxa"/>
            <w:shd w:val="clear" w:color="auto" w:fill="auto"/>
            <w:noWrap/>
            <w:vAlign w:val="center"/>
            <w:hideMark/>
          </w:tcPr>
          <w:p w14:paraId="7C91D32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15E310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158A788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28</w:t>
            </w:r>
          </w:p>
        </w:tc>
        <w:tc>
          <w:tcPr>
            <w:tcW w:w="1559" w:type="dxa"/>
            <w:shd w:val="clear" w:color="auto" w:fill="auto"/>
            <w:noWrap/>
            <w:vAlign w:val="center"/>
            <w:hideMark/>
          </w:tcPr>
          <w:p w14:paraId="7C3EE7B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32</w:t>
            </w:r>
          </w:p>
        </w:tc>
        <w:tc>
          <w:tcPr>
            <w:tcW w:w="1559" w:type="dxa"/>
            <w:shd w:val="clear" w:color="auto" w:fill="auto"/>
            <w:noWrap/>
            <w:vAlign w:val="center"/>
            <w:hideMark/>
          </w:tcPr>
          <w:p w14:paraId="144BB1C2" w14:textId="19EB4DE9"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w:t>
            </w:r>
            <w:r w:rsidR="00D657D1" w:rsidRPr="00985ECC">
              <w:rPr>
                <w:rFonts w:eastAsia="Times New Roman" w:cs="Times New Roman"/>
                <w:color w:val="000000" w:themeColor="text1"/>
                <w:sz w:val="26"/>
                <w:szCs w:val="26"/>
              </w:rPr>
              <w:t>94</w:t>
            </w:r>
          </w:p>
        </w:tc>
        <w:tc>
          <w:tcPr>
            <w:tcW w:w="808" w:type="dxa"/>
            <w:shd w:val="clear" w:color="auto" w:fill="auto"/>
            <w:noWrap/>
            <w:vAlign w:val="center"/>
            <w:hideMark/>
          </w:tcPr>
          <w:p w14:paraId="36EF14C0" w14:textId="24224D3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r w:rsidR="00B94EB1" w:rsidRPr="00985ECC">
              <w:rPr>
                <w:rFonts w:eastAsia="Times New Roman" w:cs="Times New Roman"/>
                <w:color w:val="000000" w:themeColor="text1"/>
                <w:sz w:val="26"/>
                <w:szCs w:val="26"/>
              </w:rPr>
              <w:t>93</w:t>
            </w:r>
          </w:p>
        </w:tc>
      </w:tr>
      <w:tr w:rsidR="00985ECC" w:rsidRPr="00985ECC" w14:paraId="4A915283" w14:textId="77777777" w:rsidTr="009A657E">
        <w:trPr>
          <w:trHeight w:val="312"/>
        </w:trPr>
        <w:tc>
          <w:tcPr>
            <w:tcW w:w="992" w:type="dxa"/>
            <w:shd w:val="clear" w:color="auto" w:fill="auto"/>
            <w:noWrap/>
            <w:vAlign w:val="center"/>
            <w:hideMark/>
          </w:tcPr>
          <w:p w14:paraId="372E7FD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0DEABF3C"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nhà kiên cố</w:t>
            </w:r>
          </w:p>
        </w:tc>
        <w:tc>
          <w:tcPr>
            <w:tcW w:w="1843" w:type="dxa"/>
            <w:shd w:val="clear" w:color="auto" w:fill="auto"/>
            <w:noWrap/>
            <w:vAlign w:val="center"/>
            <w:hideMark/>
          </w:tcPr>
          <w:p w14:paraId="01B724C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6A09F6A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B4825C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39DE549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85</w:t>
            </w:r>
          </w:p>
        </w:tc>
        <w:tc>
          <w:tcPr>
            <w:tcW w:w="1559" w:type="dxa"/>
            <w:shd w:val="clear" w:color="auto" w:fill="auto"/>
            <w:noWrap/>
            <w:vAlign w:val="center"/>
            <w:hideMark/>
          </w:tcPr>
          <w:p w14:paraId="215F935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559" w:type="dxa"/>
            <w:shd w:val="clear" w:color="auto" w:fill="auto"/>
            <w:noWrap/>
            <w:vAlign w:val="center"/>
            <w:hideMark/>
          </w:tcPr>
          <w:p w14:paraId="6AA39DA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100,00</w:t>
            </w:r>
          </w:p>
        </w:tc>
        <w:tc>
          <w:tcPr>
            <w:tcW w:w="808" w:type="dxa"/>
            <w:shd w:val="clear" w:color="auto" w:fill="auto"/>
            <w:noWrap/>
            <w:vAlign w:val="center"/>
            <w:hideMark/>
          </w:tcPr>
          <w:p w14:paraId="21E4335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0A103AA7" w14:textId="77777777" w:rsidTr="009A657E">
        <w:trPr>
          <w:trHeight w:val="324"/>
        </w:trPr>
        <w:tc>
          <w:tcPr>
            <w:tcW w:w="992" w:type="dxa"/>
            <w:shd w:val="clear" w:color="auto" w:fill="auto"/>
            <w:noWrap/>
            <w:vAlign w:val="center"/>
            <w:hideMark/>
          </w:tcPr>
          <w:p w14:paraId="44174C3F"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5.1.2</w:t>
            </w:r>
          </w:p>
        </w:tc>
        <w:tc>
          <w:tcPr>
            <w:tcW w:w="5387" w:type="dxa"/>
            <w:shd w:val="clear" w:color="auto" w:fill="auto"/>
            <w:noWrap/>
            <w:vAlign w:val="center"/>
            <w:hideMark/>
          </w:tcPr>
          <w:p w14:paraId="4CD4F2DD"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công trình công cộng</w:t>
            </w:r>
          </w:p>
        </w:tc>
        <w:tc>
          <w:tcPr>
            <w:tcW w:w="1843" w:type="dxa"/>
            <w:shd w:val="clear" w:color="auto" w:fill="auto"/>
            <w:noWrap/>
            <w:vAlign w:val="center"/>
            <w:hideMark/>
          </w:tcPr>
          <w:p w14:paraId="2075EA4B"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66AA0933"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6,00</w:t>
            </w:r>
          </w:p>
        </w:tc>
        <w:tc>
          <w:tcPr>
            <w:tcW w:w="931" w:type="dxa"/>
            <w:shd w:val="clear" w:color="auto" w:fill="auto"/>
            <w:noWrap/>
            <w:vAlign w:val="center"/>
            <w:hideMark/>
          </w:tcPr>
          <w:p w14:paraId="242FCE15"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8,00</w:t>
            </w:r>
          </w:p>
        </w:tc>
        <w:tc>
          <w:tcPr>
            <w:tcW w:w="1560" w:type="dxa"/>
            <w:shd w:val="clear" w:color="auto" w:fill="auto"/>
            <w:noWrap/>
            <w:vAlign w:val="center"/>
            <w:hideMark/>
          </w:tcPr>
          <w:p w14:paraId="5901CC5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35087E0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21D8496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08" w:type="dxa"/>
            <w:shd w:val="clear" w:color="auto" w:fill="auto"/>
            <w:noWrap/>
            <w:vAlign w:val="center"/>
            <w:hideMark/>
          </w:tcPr>
          <w:p w14:paraId="0185EE36"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6,50</w:t>
            </w:r>
          </w:p>
        </w:tc>
      </w:tr>
      <w:tr w:rsidR="00985ECC" w:rsidRPr="00985ECC" w14:paraId="6C41490A" w14:textId="77777777" w:rsidTr="009A657E">
        <w:trPr>
          <w:trHeight w:val="312"/>
        </w:trPr>
        <w:tc>
          <w:tcPr>
            <w:tcW w:w="992" w:type="dxa"/>
            <w:shd w:val="clear" w:color="auto" w:fill="auto"/>
            <w:noWrap/>
            <w:vAlign w:val="center"/>
            <w:hideMark/>
          </w:tcPr>
          <w:p w14:paraId="2BA6D28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39E6D99F"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dân dụng bình quân đầu người</w:t>
            </w:r>
          </w:p>
        </w:tc>
        <w:tc>
          <w:tcPr>
            <w:tcW w:w="1843" w:type="dxa"/>
            <w:shd w:val="clear" w:color="auto" w:fill="auto"/>
            <w:noWrap/>
            <w:vAlign w:val="center"/>
            <w:hideMark/>
          </w:tcPr>
          <w:p w14:paraId="68378BC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134" w:type="dxa"/>
            <w:shd w:val="clear" w:color="auto" w:fill="auto"/>
            <w:noWrap/>
            <w:vAlign w:val="center"/>
            <w:hideMark/>
          </w:tcPr>
          <w:p w14:paraId="35FA3FB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C6C057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371A448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1559" w:type="dxa"/>
            <w:shd w:val="clear" w:color="auto" w:fill="auto"/>
            <w:noWrap/>
            <w:vAlign w:val="center"/>
            <w:hideMark/>
          </w:tcPr>
          <w:p w14:paraId="05C2CB0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559" w:type="dxa"/>
            <w:shd w:val="clear" w:color="auto" w:fill="auto"/>
            <w:noWrap/>
            <w:vAlign w:val="center"/>
            <w:hideMark/>
          </w:tcPr>
          <w:p w14:paraId="1CF38DE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169,89</w:t>
            </w:r>
          </w:p>
        </w:tc>
        <w:tc>
          <w:tcPr>
            <w:tcW w:w="808" w:type="dxa"/>
            <w:shd w:val="clear" w:color="auto" w:fill="auto"/>
            <w:noWrap/>
            <w:vAlign w:val="center"/>
            <w:hideMark/>
          </w:tcPr>
          <w:p w14:paraId="4698BAC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0E3FAF7E" w14:textId="77777777" w:rsidTr="009A657E">
        <w:trPr>
          <w:trHeight w:val="312"/>
        </w:trPr>
        <w:tc>
          <w:tcPr>
            <w:tcW w:w="992" w:type="dxa"/>
            <w:shd w:val="clear" w:color="auto" w:fill="auto"/>
            <w:noWrap/>
            <w:vAlign w:val="center"/>
            <w:hideMark/>
          </w:tcPr>
          <w:p w14:paraId="1F9BF70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2</w:t>
            </w:r>
          </w:p>
        </w:tc>
        <w:tc>
          <w:tcPr>
            <w:tcW w:w="5387" w:type="dxa"/>
            <w:shd w:val="clear" w:color="auto" w:fill="auto"/>
            <w:noWrap/>
            <w:vAlign w:val="center"/>
            <w:hideMark/>
          </w:tcPr>
          <w:p w14:paraId="3D616F49"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xây dựng các công trình DV-CC đô thị bình quân đầu người</w:t>
            </w:r>
          </w:p>
        </w:tc>
        <w:tc>
          <w:tcPr>
            <w:tcW w:w="1843" w:type="dxa"/>
            <w:shd w:val="clear" w:color="auto" w:fill="auto"/>
            <w:noWrap/>
            <w:vAlign w:val="center"/>
            <w:hideMark/>
          </w:tcPr>
          <w:p w14:paraId="5DF71AE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134" w:type="dxa"/>
            <w:shd w:val="clear" w:color="auto" w:fill="auto"/>
            <w:noWrap/>
            <w:vAlign w:val="center"/>
            <w:hideMark/>
          </w:tcPr>
          <w:p w14:paraId="6BCF485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A17DFB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50EE57B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559" w:type="dxa"/>
            <w:shd w:val="clear" w:color="auto" w:fill="auto"/>
            <w:noWrap/>
            <w:vAlign w:val="center"/>
            <w:hideMark/>
          </w:tcPr>
          <w:p w14:paraId="62A787A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559" w:type="dxa"/>
            <w:shd w:val="clear" w:color="auto" w:fill="auto"/>
            <w:noWrap/>
            <w:vAlign w:val="center"/>
            <w:hideMark/>
          </w:tcPr>
          <w:p w14:paraId="500B134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12,23</w:t>
            </w:r>
          </w:p>
        </w:tc>
        <w:tc>
          <w:tcPr>
            <w:tcW w:w="808" w:type="dxa"/>
            <w:shd w:val="clear" w:color="auto" w:fill="auto"/>
            <w:noWrap/>
            <w:vAlign w:val="center"/>
            <w:hideMark/>
          </w:tcPr>
          <w:p w14:paraId="53EEE12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543F5D29" w14:textId="77777777" w:rsidTr="009A657E">
        <w:trPr>
          <w:trHeight w:val="312"/>
        </w:trPr>
        <w:tc>
          <w:tcPr>
            <w:tcW w:w="992" w:type="dxa"/>
            <w:shd w:val="clear" w:color="auto" w:fill="auto"/>
            <w:noWrap/>
            <w:vAlign w:val="center"/>
            <w:hideMark/>
          </w:tcPr>
          <w:p w14:paraId="3C3C3BF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noWrap/>
            <w:vAlign w:val="center"/>
            <w:hideMark/>
          </w:tcPr>
          <w:p w14:paraId="6DD4EEE8"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xây dựng công trình DV-CC cấp đơn vị ở bình quân đầu người</w:t>
            </w:r>
          </w:p>
        </w:tc>
        <w:tc>
          <w:tcPr>
            <w:tcW w:w="1843" w:type="dxa"/>
            <w:shd w:val="clear" w:color="auto" w:fill="auto"/>
            <w:noWrap/>
            <w:vAlign w:val="center"/>
            <w:hideMark/>
          </w:tcPr>
          <w:p w14:paraId="1CDE305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134" w:type="dxa"/>
            <w:shd w:val="clear" w:color="auto" w:fill="auto"/>
            <w:noWrap/>
            <w:vAlign w:val="center"/>
            <w:hideMark/>
          </w:tcPr>
          <w:p w14:paraId="12F26A2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8E02CF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4B2AF4A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559" w:type="dxa"/>
            <w:shd w:val="clear" w:color="auto" w:fill="auto"/>
            <w:noWrap/>
            <w:vAlign w:val="center"/>
            <w:hideMark/>
          </w:tcPr>
          <w:p w14:paraId="49F85F3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559" w:type="dxa"/>
            <w:shd w:val="clear" w:color="auto" w:fill="auto"/>
            <w:noWrap/>
            <w:vAlign w:val="center"/>
            <w:hideMark/>
          </w:tcPr>
          <w:p w14:paraId="5868C14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3,44</w:t>
            </w:r>
          </w:p>
        </w:tc>
        <w:tc>
          <w:tcPr>
            <w:tcW w:w="808" w:type="dxa"/>
            <w:shd w:val="clear" w:color="auto" w:fill="auto"/>
            <w:noWrap/>
            <w:vAlign w:val="center"/>
            <w:hideMark/>
          </w:tcPr>
          <w:p w14:paraId="45CC936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62D667D6" w14:textId="77777777" w:rsidTr="009A657E">
        <w:trPr>
          <w:trHeight w:val="360"/>
        </w:trPr>
        <w:tc>
          <w:tcPr>
            <w:tcW w:w="992" w:type="dxa"/>
            <w:shd w:val="clear" w:color="auto" w:fill="auto"/>
            <w:noWrap/>
            <w:vAlign w:val="center"/>
            <w:hideMark/>
          </w:tcPr>
          <w:p w14:paraId="1DE5D51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87" w:type="dxa"/>
            <w:shd w:val="clear" w:color="auto" w:fill="auto"/>
            <w:noWrap/>
            <w:vAlign w:val="center"/>
            <w:hideMark/>
          </w:tcPr>
          <w:p w14:paraId="152BF1F4"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Cơ sở y tế cấp đô thị bình quân trên 10.000 dân</w:t>
            </w:r>
          </w:p>
        </w:tc>
        <w:tc>
          <w:tcPr>
            <w:tcW w:w="1843" w:type="dxa"/>
            <w:shd w:val="clear" w:color="auto" w:fill="auto"/>
            <w:noWrap/>
            <w:vAlign w:val="center"/>
            <w:hideMark/>
          </w:tcPr>
          <w:p w14:paraId="51EDCC0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giường/10000ng</w:t>
            </w:r>
          </w:p>
        </w:tc>
        <w:tc>
          <w:tcPr>
            <w:tcW w:w="1134" w:type="dxa"/>
            <w:shd w:val="clear" w:color="auto" w:fill="auto"/>
            <w:noWrap/>
            <w:vAlign w:val="center"/>
            <w:hideMark/>
          </w:tcPr>
          <w:p w14:paraId="2AB8C65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D9EC2D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1EA6736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w:t>
            </w:r>
          </w:p>
        </w:tc>
        <w:tc>
          <w:tcPr>
            <w:tcW w:w="1559" w:type="dxa"/>
            <w:shd w:val="clear" w:color="auto" w:fill="auto"/>
            <w:noWrap/>
            <w:vAlign w:val="center"/>
            <w:hideMark/>
          </w:tcPr>
          <w:p w14:paraId="72A5E51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w:t>
            </w:r>
          </w:p>
        </w:tc>
        <w:tc>
          <w:tcPr>
            <w:tcW w:w="1559" w:type="dxa"/>
            <w:shd w:val="clear" w:color="auto" w:fill="auto"/>
            <w:noWrap/>
            <w:vAlign w:val="center"/>
            <w:hideMark/>
          </w:tcPr>
          <w:p w14:paraId="6152D02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95,22</w:t>
            </w:r>
          </w:p>
        </w:tc>
        <w:tc>
          <w:tcPr>
            <w:tcW w:w="808" w:type="dxa"/>
            <w:shd w:val="clear" w:color="auto" w:fill="auto"/>
            <w:noWrap/>
            <w:vAlign w:val="center"/>
            <w:hideMark/>
          </w:tcPr>
          <w:p w14:paraId="4107C9D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6AF90908" w14:textId="77777777" w:rsidTr="009A657E">
        <w:trPr>
          <w:trHeight w:val="312"/>
        </w:trPr>
        <w:tc>
          <w:tcPr>
            <w:tcW w:w="992" w:type="dxa"/>
            <w:shd w:val="clear" w:color="auto" w:fill="auto"/>
            <w:noWrap/>
            <w:vAlign w:val="center"/>
            <w:hideMark/>
          </w:tcPr>
          <w:p w14:paraId="565A61D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387" w:type="dxa"/>
            <w:shd w:val="clear" w:color="auto" w:fill="auto"/>
            <w:noWrap/>
            <w:vAlign w:val="center"/>
            <w:hideMark/>
          </w:tcPr>
          <w:p w14:paraId="64679066"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Cơ sở giáo dục đào tạo cấp đô thị (ĐH, CĐ, trung học, dạy nghề)</w:t>
            </w:r>
          </w:p>
        </w:tc>
        <w:tc>
          <w:tcPr>
            <w:tcW w:w="1843" w:type="dxa"/>
            <w:shd w:val="clear" w:color="auto" w:fill="auto"/>
            <w:noWrap/>
            <w:vAlign w:val="center"/>
            <w:hideMark/>
          </w:tcPr>
          <w:p w14:paraId="741B947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cơ sở</w:t>
            </w:r>
          </w:p>
        </w:tc>
        <w:tc>
          <w:tcPr>
            <w:tcW w:w="1134" w:type="dxa"/>
            <w:shd w:val="clear" w:color="auto" w:fill="auto"/>
            <w:noWrap/>
            <w:vAlign w:val="center"/>
            <w:hideMark/>
          </w:tcPr>
          <w:p w14:paraId="611B52E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04922D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40CA7CA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559" w:type="dxa"/>
            <w:shd w:val="clear" w:color="auto" w:fill="auto"/>
            <w:noWrap/>
            <w:vAlign w:val="center"/>
            <w:hideMark/>
          </w:tcPr>
          <w:p w14:paraId="331CF7E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559" w:type="dxa"/>
            <w:shd w:val="clear" w:color="auto" w:fill="auto"/>
            <w:noWrap/>
            <w:vAlign w:val="center"/>
            <w:hideMark/>
          </w:tcPr>
          <w:p w14:paraId="795EF53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808" w:type="dxa"/>
            <w:shd w:val="clear" w:color="auto" w:fill="auto"/>
            <w:noWrap/>
            <w:vAlign w:val="center"/>
            <w:hideMark/>
          </w:tcPr>
          <w:p w14:paraId="4AF3185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0A639198" w14:textId="77777777" w:rsidTr="009A657E">
        <w:trPr>
          <w:trHeight w:val="312"/>
        </w:trPr>
        <w:tc>
          <w:tcPr>
            <w:tcW w:w="992" w:type="dxa"/>
            <w:shd w:val="clear" w:color="auto" w:fill="auto"/>
            <w:noWrap/>
            <w:vAlign w:val="center"/>
            <w:hideMark/>
          </w:tcPr>
          <w:p w14:paraId="6EDC72C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5387" w:type="dxa"/>
            <w:shd w:val="clear" w:color="auto" w:fill="auto"/>
            <w:noWrap/>
            <w:vAlign w:val="center"/>
            <w:hideMark/>
          </w:tcPr>
          <w:p w14:paraId="1A2C8507"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văn hóa cấp đô thị(nhà hát, rạp chiếu phim, bảo tàng, NVH)</w:t>
            </w:r>
          </w:p>
        </w:tc>
        <w:tc>
          <w:tcPr>
            <w:tcW w:w="1843" w:type="dxa"/>
            <w:shd w:val="clear" w:color="auto" w:fill="auto"/>
            <w:noWrap/>
            <w:vAlign w:val="center"/>
            <w:hideMark/>
          </w:tcPr>
          <w:p w14:paraId="38F828B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134" w:type="dxa"/>
            <w:shd w:val="clear" w:color="auto" w:fill="auto"/>
            <w:noWrap/>
            <w:vAlign w:val="center"/>
            <w:hideMark/>
          </w:tcPr>
          <w:p w14:paraId="233E15A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FD0504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15A378C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559" w:type="dxa"/>
            <w:shd w:val="clear" w:color="auto" w:fill="auto"/>
            <w:noWrap/>
            <w:vAlign w:val="center"/>
            <w:hideMark/>
          </w:tcPr>
          <w:p w14:paraId="3B5D0F6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559" w:type="dxa"/>
            <w:shd w:val="clear" w:color="auto" w:fill="auto"/>
            <w:noWrap/>
            <w:vAlign w:val="center"/>
            <w:hideMark/>
          </w:tcPr>
          <w:p w14:paraId="7C23F91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808" w:type="dxa"/>
            <w:shd w:val="clear" w:color="auto" w:fill="auto"/>
            <w:noWrap/>
            <w:vAlign w:val="center"/>
            <w:hideMark/>
          </w:tcPr>
          <w:p w14:paraId="0B16F28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518B95DA" w14:textId="77777777" w:rsidTr="009A657E">
        <w:trPr>
          <w:trHeight w:val="312"/>
        </w:trPr>
        <w:tc>
          <w:tcPr>
            <w:tcW w:w="992" w:type="dxa"/>
            <w:shd w:val="clear" w:color="auto" w:fill="auto"/>
            <w:noWrap/>
            <w:vAlign w:val="center"/>
            <w:hideMark/>
          </w:tcPr>
          <w:p w14:paraId="28D5388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5387" w:type="dxa"/>
            <w:shd w:val="clear" w:color="auto" w:fill="auto"/>
            <w:vAlign w:val="center"/>
            <w:hideMark/>
          </w:tcPr>
          <w:p w14:paraId="16E76C3E"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TDTT cấp đô thị (SVĐ, nhà thi đấu, CLB)</w:t>
            </w:r>
          </w:p>
        </w:tc>
        <w:tc>
          <w:tcPr>
            <w:tcW w:w="1843" w:type="dxa"/>
            <w:shd w:val="clear" w:color="auto" w:fill="auto"/>
            <w:noWrap/>
            <w:vAlign w:val="center"/>
            <w:hideMark/>
          </w:tcPr>
          <w:p w14:paraId="4730330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134" w:type="dxa"/>
            <w:shd w:val="clear" w:color="auto" w:fill="auto"/>
            <w:noWrap/>
            <w:vAlign w:val="center"/>
            <w:hideMark/>
          </w:tcPr>
          <w:p w14:paraId="1F228FB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BEF9F0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02B53AB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559" w:type="dxa"/>
            <w:shd w:val="clear" w:color="auto" w:fill="auto"/>
            <w:noWrap/>
            <w:vAlign w:val="center"/>
            <w:hideMark/>
          </w:tcPr>
          <w:p w14:paraId="7D9B6B6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559" w:type="dxa"/>
            <w:shd w:val="clear" w:color="auto" w:fill="auto"/>
            <w:noWrap/>
            <w:vAlign w:val="center"/>
            <w:hideMark/>
          </w:tcPr>
          <w:p w14:paraId="4E7358B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808" w:type="dxa"/>
            <w:shd w:val="clear" w:color="auto" w:fill="auto"/>
            <w:noWrap/>
            <w:vAlign w:val="center"/>
            <w:hideMark/>
          </w:tcPr>
          <w:p w14:paraId="3A1EFAE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0D45ECBA" w14:textId="77777777" w:rsidTr="009A657E">
        <w:trPr>
          <w:trHeight w:val="312"/>
        </w:trPr>
        <w:tc>
          <w:tcPr>
            <w:tcW w:w="992" w:type="dxa"/>
            <w:shd w:val="clear" w:color="auto" w:fill="auto"/>
            <w:noWrap/>
            <w:vAlign w:val="center"/>
            <w:hideMark/>
          </w:tcPr>
          <w:p w14:paraId="7300BFA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w:t>
            </w:r>
          </w:p>
        </w:tc>
        <w:tc>
          <w:tcPr>
            <w:tcW w:w="5387" w:type="dxa"/>
            <w:shd w:val="clear" w:color="auto" w:fill="auto"/>
            <w:noWrap/>
            <w:vAlign w:val="center"/>
            <w:hideMark/>
          </w:tcPr>
          <w:p w14:paraId="7EC58CB5"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TM-DV cấp đô thị (chợ, siêu thị, bách hóa)</w:t>
            </w:r>
          </w:p>
        </w:tc>
        <w:tc>
          <w:tcPr>
            <w:tcW w:w="1843" w:type="dxa"/>
            <w:shd w:val="clear" w:color="auto" w:fill="auto"/>
            <w:noWrap/>
            <w:vAlign w:val="center"/>
            <w:hideMark/>
          </w:tcPr>
          <w:p w14:paraId="7BB4058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134" w:type="dxa"/>
            <w:shd w:val="clear" w:color="auto" w:fill="auto"/>
            <w:noWrap/>
            <w:vAlign w:val="center"/>
            <w:hideMark/>
          </w:tcPr>
          <w:p w14:paraId="4445A73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3F2C133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18E8F31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559" w:type="dxa"/>
            <w:shd w:val="clear" w:color="auto" w:fill="auto"/>
            <w:noWrap/>
            <w:vAlign w:val="center"/>
            <w:hideMark/>
          </w:tcPr>
          <w:p w14:paraId="3BC2FE0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559" w:type="dxa"/>
            <w:shd w:val="clear" w:color="auto" w:fill="auto"/>
            <w:noWrap/>
            <w:vAlign w:val="center"/>
            <w:hideMark/>
          </w:tcPr>
          <w:p w14:paraId="4298BE6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808" w:type="dxa"/>
            <w:shd w:val="clear" w:color="auto" w:fill="auto"/>
            <w:noWrap/>
            <w:vAlign w:val="center"/>
            <w:hideMark/>
          </w:tcPr>
          <w:p w14:paraId="78CDE13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32AE6CE1" w14:textId="77777777" w:rsidTr="009A657E">
        <w:trPr>
          <w:trHeight w:val="324"/>
        </w:trPr>
        <w:tc>
          <w:tcPr>
            <w:tcW w:w="992" w:type="dxa"/>
            <w:shd w:val="clear" w:color="auto" w:fill="auto"/>
            <w:noWrap/>
            <w:vAlign w:val="center"/>
            <w:hideMark/>
          </w:tcPr>
          <w:p w14:paraId="4E9744DB"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w:t>
            </w:r>
          </w:p>
        </w:tc>
        <w:tc>
          <w:tcPr>
            <w:tcW w:w="5387" w:type="dxa"/>
            <w:shd w:val="clear" w:color="auto" w:fill="auto"/>
            <w:noWrap/>
            <w:vAlign w:val="center"/>
            <w:hideMark/>
          </w:tcPr>
          <w:p w14:paraId="1C39629F"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hạ tầng kỹ thuật</w:t>
            </w:r>
          </w:p>
        </w:tc>
        <w:tc>
          <w:tcPr>
            <w:tcW w:w="1843" w:type="dxa"/>
            <w:shd w:val="clear" w:color="auto" w:fill="auto"/>
            <w:noWrap/>
            <w:vAlign w:val="center"/>
            <w:hideMark/>
          </w:tcPr>
          <w:p w14:paraId="6089382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134" w:type="dxa"/>
            <w:shd w:val="clear" w:color="auto" w:fill="auto"/>
            <w:noWrap/>
            <w:vAlign w:val="center"/>
            <w:hideMark/>
          </w:tcPr>
          <w:p w14:paraId="0B3C8B43"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10,50</w:t>
            </w:r>
          </w:p>
        </w:tc>
        <w:tc>
          <w:tcPr>
            <w:tcW w:w="931" w:type="dxa"/>
            <w:shd w:val="clear" w:color="auto" w:fill="auto"/>
            <w:noWrap/>
            <w:vAlign w:val="center"/>
            <w:hideMark/>
          </w:tcPr>
          <w:p w14:paraId="2CB74150"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14,00</w:t>
            </w:r>
          </w:p>
        </w:tc>
        <w:tc>
          <w:tcPr>
            <w:tcW w:w="1560" w:type="dxa"/>
            <w:shd w:val="clear" w:color="auto" w:fill="auto"/>
            <w:noWrap/>
            <w:vAlign w:val="center"/>
            <w:hideMark/>
          </w:tcPr>
          <w:p w14:paraId="0D5167D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07096B6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0F6A7FD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08" w:type="dxa"/>
            <w:shd w:val="clear" w:color="auto" w:fill="auto"/>
            <w:noWrap/>
            <w:vAlign w:val="center"/>
            <w:hideMark/>
          </w:tcPr>
          <w:p w14:paraId="03B78678"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12,66</w:t>
            </w:r>
          </w:p>
        </w:tc>
      </w:tr>
      <w:tr w:rsidR="00985ECC" w:rsidRPr="00985ECC" w14:paraId="1F22C109" w14:textId="77777777" w:rsidTr="009A657E">
        <w:trPr>
          <w:trHeight w:val="324"/>
        </w:trPr>
        <w:tc>
          <w:tcPr>
            <w:tcW w:w="992" w:type="dxa"/>
            <w:shd w:val="clear" w:color="auto" w:fill="auto"/>
            <w:noWrap/>
            <w:vAlign w:val="center"/>
            <w:hideMark/>
          </w:tcPr>
          <w:p w14:paraId="6893D1EC"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5.2.1</w:t>
            </w:r>
          </w:p>
        </w:tc>
        <w:tc>
          <w:tcPr>
            <w:tcW w:w="5387" w:type="dxa"/>
            <w:shd w:val="clear" w:color="auto" w:fill="auto"/>
            <w:noWrap/>
            <w:vAlign w:val="center"/>
            <w:hideMark/>
          </w:tcPr>
          <w:p w14:paraId="09E930F1"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giao thông</w:t>
            </w:r>
          </w:p>
        </w:tc>
        <w:tc>
          <w:tcPr>
            <w:tcW w:w="1843" w:type="dxa"/>
            <w:shd w:val="clear" w:color="auto" w:fill="auto"/>
            <w:noWrap/>
            <w:vAlign w:val="center"/>
            <w:hideMark/>
          </w:tcPr>
          <w:p w14:paraId="520737BC"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79F20B3F"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4,50</w:t>
            </w:r>
          </w:p>
        </w:tc>
        <w:tc>
          <w:tcPr>
            <w:tcW w:w="931" w:type="dxa"/>
            <w:shd w:val="clear" w:color="auto" w:fill="auto"/>
            <w:noWrap/>
            <w:vAlign w:val="center"/>
            <w:hideMark/>
          </w:tcPr>
          <w:p w14:paraId="55A67BED"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6,00</w:t>
            </w:r>
          </w:p>
        </w:tc>
        <w:tc>
          <w:tcPr>
            <w:tcW w:w="1560" w:type="dxa"/>
            <w:shd w:val="clear" w:color="auto" w:fill="auto"/>
            <w:noWrap/>
            <w:vAlign w:val="center"/>
            <w:hideMark/>
          </w:tcPr>
          <w:p w14:paraId="6EED1FA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19E4C48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78544DF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08" w:type="dxa"/>
            <w:shd w:val="clear" w:color="auto" w:fill="auto"/>
            <w:noWrap/>
            <w:vAlign w:val="center"/>
            <w:hideMark/>
          </w:tcPr>
          <w:p w14:paraId="55404EF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5,43</w:t>
            </w:r>
          </w:p>
        </w:tc>
      </w:tr>
      <w:tr w:rsidR="00985ECC" w:rsidRPr="00985ECC" w14:paraId="2FFE7351" w14:textId="77777777" w:rsidTr="009A657E">
        <w:trPr>
          <w:trHeight w:val="312"/>
        </w:trPr>
        <w:tc>
          <w:tcPr>
            <w:tcW w:w="992" w:type="dxa"/>
            <w:shd w:val="clear" w:color="auto" w:fill="auto"/>
            <w:noWrap/>
            <w:vAlign w:val="center"/>
            <w:hideMark/>
          </w:tcPr>
          <w:p w14:paraId="1354458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22FCC615"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Đầu mối giao thông </w:t>
            </w:r>
          </w:p>
        </w:tc>
        <w:tc>
          <w:tcPr>
            <w:tcW w:w="1843" w:type="dxa"/>
            <w:shd w:val="clear" w:color="auto" w:fill="auto"/>
            <w:noWrap/>
            <w:vAlign w:val="center"/>
            <w:hideMark/>
          </w:tcPr>
          <w:p w14:paraId="5647CC4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cấp</w:t>
            </w:r>
          </w:p>
        </w:tc>
        <w:tc>
          <w:tcPr>
            <w:tcW w:w="1134" w:type="dxa"/>
            <w:shd w:val="clear" w:color="auto" w:fill="auto"/>
            <w:noWrap/>
            <w:vAlign w:val="center"/>
            <w:hideMark/>
          </w:tcPr>
          <w:p w14:paraId="1B747F8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F4E5A8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5BF3D51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Vùng liên huyện </w:t>
            </w:r>
          </w:p>
        </w:tc>
        <w:tc>
          <w:tcPr>
            <w:tcW w:w="1559" w:type="dxa"/>
            <w:shd w:val="clear" w:color="auto" w:fill="auto"/>
            <w:noWrap/>
            <w:vAlign w:val="center"/>
            <w:hideMark/>
          </w:tcPr>
          <w:p w14:paraId="3443C53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Vùng tỉnh</w:t>
            </w:r>
          </w:p>
        </w:tc>
        <w:tc>
          <w:tcPr>
            <w:tcW w:w="1559" w:type="dxa"/>
            <w:shd w:val="clear" w:color="auto" w:fill="auto"/>
            <w:noWrap/>
            <w:vAlign w:val="center"/>
            <w:hideMark/>
          </w:tcPr>
          <w:p w14:paraId="26F1258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Vùng liên huyện </w:t>
            </w:r>
          </w:p>
        </w:tc>
        <w:tc>
          <w:tcPr>
            <w:tcW w:w="808" w:type="dxa"/>
            <w:shd w:val="clear" w:color="auto" w:fill="auto"/>
            <w:noWrap/>
            <w:vAlign w:val="center"/>
            <w:hideMark/>
          </w:tcPr>
          <w:p w14:paraId="0C3A348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6E236530" w14:textId="77777777" w:rsidTr="009A657E">
        <w:trPr>
          <w:trHeight w:val="312"/>
        </w:trPr>
        <w:tc>
          <w:tcPr>
            <w:tcW w:w="992" w:type="dxa"/>
            <w:shd w:val="clear" w:color="auto" w:fill="auto"/>
            <w:noWrap/>
            <w:vAlign w:val="center"/>
            <w:hideMark/>
          </w:tcPr>
          <w:p w14:paraId="4F9AB47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7D09B1A9"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đất giao thông khu vực NT so với đất xây dựng ĐT </w:t>
            </w:r>
          </w:p>
        </w:tc>
        <w:tc>
          <w:tcPr>
            <w:tcW w:w="1843" w:type="dxa"/>
            <w:shd w:val="clear" w:color="auto" w:fill="auto"/>
            <w:noWrap/>
            <w:vAlign w:val="center"/>
            <w:hideMark/>
          </w:tcPr>
          <w:p w14:paraId="77F1935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09AE164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69A232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1244265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w:t>
            </w:r>
          </w:p>
        </w:tc>
        <w:tc>
          <w:tcPr>
            <w:tcW w:w="1559" w:type="dxa"/>
            <w:shd w:val="clear" w:color="auto" w:fill="auto"/>
            <w:noWrap/>
            <w:vAlign w:val="center"/>
            <w:hideMark/>
          </w:tcPr>
          <w:p w14:paraId="5B801CB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17</w:t>
            </w:r>
          </w:p>
        </w:tc>
        <w:tc>
          <w:tcPr>
            <w:tcW w:w="1559" w:type="dxa"/>
            <w:shd w:val="clear" w:color="auto" w:fill="auto"/>
            <w:noWrap/>
            <w:vAlign w:val="center"/>
            <w:hideMark/>
          </w:tcPr>
          <w:p w14:paraId="5CDB7AE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12,87</w:t>
            </w:r>
          </w:p>
        </w:tc>
        <w:tc>
          <w:tcPr>
            <w:tcW w:w="808" w:type="dxa"/>
            <w:shd w:val="clear" w:color="auto" w:fill="auto"/>
            <w:noWrap/>
            <w:vAlign w:val="center"/>
            <w:hideMark/>
          </w:tcPr>
          <w:p w14:paraId="6B065CC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0,79</w:t>
            </w:r>
          </w:p>
        </w:tc>
      </w:tr>
      <w:tr w:rsidR="00985ECC" w:rsidRPr="00985ECC" w14:paraId="2EBA2D28" w14:textId="77777777" w:rsidTr="009A657E">
        <w:trPr>
          <w:trHeight w:val="312"/>
        </w:trPr>
        <w:tc>
          <w:tcPr>
            <w:tcW w:w="992" w:type="dxa"/>
            <w:shd w:val="clear" w:color="auto" w:fill="auto"/>
            <w:noWrap/>
            <w:vAlign w:val="center"/>
            <w:hideMark/>
          </w:tcPr>
          <w:p w14:paraId="5EEDC32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noWrap/>
            <w:vAlign w:val="center"/>
            <w:hideMark/>
          </w:tcPr>
          <w:p w14:paraId="626535A4"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Mật độ đường giao thông đô thị</w:t>
            </w:r>
          </w:p>
        </w:tc>
        <w:tc>
          <w:tcPr>
            <w:tcW w:w="1843" w:type="dxa"/>
            <w:shd w:val="clear" w:color="auto" w:fill="auto"/>
            <w:noWrap/>
            <w:vAlign w:val="center"/>
            <w:hideMark/>
          </w:tcPr>
          <w:p w14:paraId="5FC7B96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km/km2</w:t>
            </w:r>
          </w:p>
        </w:tc>
        <w:tc>
          <w:tcPr>
            <w:tcW w:w="1134" w:type="dxa"/>
            <w:shd w:val="clear" w:color="auto" w:fill="auto"/>
            <w:noWrap/>
            <w:vAlign w:val="center"/>
            <w:hideMark/>
          </w:tcPr>
          <w:p w14:paraId="0C219D8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00A54BD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605A497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559" w:type="dxa"/>
            <w:shd w:val="clear" w:color="auto" w:fill="auto"/>
            <w:noWrap/>
            <w:vAlign w:val="center"/>
            <w:hideMark/>
          </w:tcPr>
          <w:p w14:paraId="02C26C4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1559" w:type="dxa"/>
            <w:shd w:val="clear" w:color="auto" w:fill="auto"/>
            <w:noWrap/>
            <w:vAlign w:val="center"/>
            <w:hideMark/>
          </w:tcPr>
          <w:p w14:paraId="77C178C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5,88</w:t>
            </w:r>
          </w:p>
        </w:tc>
        <w:tc>
          <w:tcPr>
            <w:tcW w:w="808" w:type="dxa"/>
            <w:shd w:val="clear" w:color="auto" w:fill="auto"/>
            <w:noWrap/>
            <w:vAlign w:val="center"/>
            <w:hideMark/>
          </w:tcPr>
          <w:p w14:paraId="5443239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1,94</w:t>
            </w:r>
          </w:p>
        </w:tc>
      </w:tr>
      <w:tr w:rsidR="00985ECC" w:rsidRPr="00985ECC" w14:paraId="449E8DBB" w14:textId="77777777" w:rsidTr="009A657E">
        <w:trPr>
          <w:trHeight w:val="312"/>
        </w:trPr>
        <w:tc>
          <w:tcPr>
            <w:tcW w:w="992" w:type="dxa"/>
            <w:shd w:val="clear" w:color="auto" w:fill="auto"/>
            <w:noWrap/>
            <w:vAlign w:val="center"/>
            <w:hideMark/>
          </w:tcPr>
          <w:p w14:paraId="3763195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87" w:type="dxa"/>
            <w:shd w:val="clear" w:color="auto" w:fill="auto"/>
            <w:noWrap/>
            <w:vAlign w:val="center"/>
            <w:hideMark/>
          </w:tcPr>
          <w:p w14:paraId="6FCF24B2"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Diện tích đất giao thông bình quân đầu người</w:t>
            </w:r>
          </w:p>
        </w:tc>
        <w:tc>
          <w:tcPr>
            <w:tcW w:w="1843" w:type="dxa"/>
            <w:shd w:val="clear" w:color="auto" w:fill="auto"/>
            <w:noWrap/>
            <w:vAlign w:val="center"/>
            <w:hideMark/>
          </w:tcPr>
          <w:p w14:paraId="78BFAC8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134" w:type="dxa"/>
            <w:shd w:val="clear" w:color="auto" w:fill="auto"/>
            <w:noWrap/>
            <w:vAlign w:val="center"/>
            <w:hideMark/>
          </w:tcPr>
          <w:p w14:paraId="6C4BD95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34DEC8E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61CD68E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1559" w:type="dxa"/>
            <w:shd w:val="clear" w:color="auto" w:fill="auto"/>
            <w:noWrap/>
            <w:vAlign w:val="center"/>
            <w:hideMark/>
          </w:tcPr>
          <w:p w14:paraId="203F62B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w:t>
            </w:r>
          </w:p>
        </w:tc>
        <w:tc>
          <w:tcPr>
            <w:tcW w:w="1559" w:type="dxa"/>
            <w:shd w:val="clear" w:color="auto" w:fill="auto"/>
            <w:noWrap/>
            <w:vAlign w:val="center"/>
            <w:hideMark/>
          </w:tcPr>
          <w:p w14:paraId="3ABA70F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42,11</w:t>
            </w:r>
          </w:p>
        </w:tc>
        <w:tc>
          <w:tcPr>
            <w:tcW w:w="808" w:type="dxa"/>
            <w:shd w:val="clear" w:color="auto" w:fill="auto"/>
            <w:noWrap/>
            <w:vAlign w:val="center"/>
            <w:hideMark/>
          </w:tcPr>
          <w:p w14:paraId="1D8CFBA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27C679F7" w14:textId="77777777" w:rsidTr="009A657E">
        <w:trPr>
          <w:trHeight w:val="312"/>
        </w:trPr>
        <w:tc>
          <w:tcPr>
            <w:tcW w:w="992" w:type="dxa"/>
            <w:shd w:val="clear" w:color="auto" w:fill="auto"/>
            <w:noWrap/>
            <w:vAlign w:val="center"/>
            <w:hideMark/>
          </w:tcPr>
          <w:p w14:paraId="11B01FE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387" w:type="dxa"/>
            <w:shd w:val="clear" w:color="auto" w:fill="auto"/>
            <w:vAlign w:val="center"/>
            <w:hideMark/>
          </w:tcPr>
          <w:p w14:paraId="2CC44951"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phục vụ vận tải hành khách công cộng </w:t>
            </w:r>
          </w:p>
        </w:tc>
        <w:tc>
          <w:tcPr>
            <w:tcW w:w="1843" w:type="dxa"/>
            <w:shd w:val="clear" w:color="auto" w:fill="auto"/>
            <w:noWrap/>
            <w:vAlign w:val="center"/>
            <w:hideMark/>
          </w:tcPr>
          <w:p w14:paraId="013D79F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2E7C2AB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C801E6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vAlign w:val="center"/>
            <w:hideMark/>
          </w:tcPr>
          <w:p w14:paraId="0A1B2BE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559" w:type="dxa"/>
            <w:shd w:val="clear" w:color="auto" w:fill="auto"/>
            <w:vAlign w:val="center"/>
            <w:hideMark/>
          </w:tcPr>
          <w:p w14:paraId="4F70DE8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559" w:type="dxa"/>
            <w:shd w:val="clear" w:color="auto" w:fill="auto"/>
            <w:noWrap/>
            <w:vAlign w:val="center"/>
            <w:hideMark/>
          </w:tcPr>
          <w:p w14:paraId="3815495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4,60</w:t>
            </w:r>
          </w:p>
        </w:tc>
        <w:tc>
          <w:tcPr>
            <w:tcW w:w="808" w:type="dxa"/>
            <w:shd w:val="clear" w:color="auto" w:fill="auto"/>
            <w:noWrap/>
            <w:vAlign w:val="center"/>
            <w:hideMark/>
          </w:tcPr>
          <w:p w14:paraId="23AC65B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0,95</w:t>
            </w:r>
          </w:p>
        </w:tc>
      </w:tr>
      <w:tr w:rsidR="00985ECC" w:rsidRPr="00985ECC" w14:paraId="4D35A659" w14:textId="77777777" w:rsidTr="009A657E">
        <w:trPr>
          <w:trHeight w:val="324"/>
        </w:trPr>
        <w:tc>
          <w:tcPr>
            <w:tcW w:w="992" w:type="dxa"/>
            <w:shd w:val="clear" w:color="auto" w:fill="auto"/>
            <w:noWrap/>
            <w:vAlign w:val="center"/>
            <w:hideMark/>
          </w:tcPr>
          <w:p w14:paraId="0441CED4"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5.2.2</w:t>
            </w:r>
          </w:p>
        </w:tc>
        <w:tc>
          <w:tcPr>
            <w:tcW w:w="5387" w:type="dxa"/>
            <w:shd w:val="clear" w:color="auto" w:fill="auto"/>
            <w:noWrap/>
            <w:vAlign w:val="center"/>
            <w:hideMark/>
          </w:tcPr>
          <w:p w14:paraId="6BA8432D"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cấp điện và chiếu sáng công cộng</w:t>
            </w:r>
          </w:p>
        </w:tc>
        <w:tc>
          <w:tcPr>
            <w:tcW w:w="1843" w:type="dxa"/>
            <w:shd w:val="clear" w:color="auto" w:fill="auto"/>
            <w:noWrap/>
            <w:vAlign w:val="center"/>
            <w:hideMark/>
          </w:tcPr>
          <w:p w14:paraId="3125FCF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1966BE64"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31" w:type="dxa"/>
            <w:shd w:val="clear" w:color="auto" w:fill="auto"/>
            <w:noWrap/>
            <w:vAlign w:val="center"/>
            <w:hideMark/>
          </w:tcPr>
          <w:p w14:paraId="15A2C551"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560" w:type="dxa"/>
            <w:shd w:val="clear" w:color="auto" w:fill="auto"/>
            <w:noWrap/>
            <w:vAlign w:val="center"/>
            <w:hideMark/>
          </w:tcPr>
          <w:p w14:paraId="207876B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487000F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0BE2929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08" w:type="dxa"/>
            <w:shd w:val="clear" w:color="auto" w:fill="auto"/>
            <w:noWrap/>
            <w:vAlign w:val="center"/>
            <w:hideMark/>
          </w:tcPr>
          <w:p w14:paraId="0E1EC343"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2,58</w:t>
            </w:r>
          </w:p>
        </w:tc>
      </w:tr>
      <w:tr w:rsidR="00985ECC" w:rsidRPr="00985ECC" w14:paraId="7210934D" w14:textId="77777777" w:rsidTr="009A657E">
        <w:trPr>
          <w:trHeight w:val="312"/>
        </w:trPr>
        <w:tc>
          <w:tcPr>
            <w:tcW w:w="992" w:type="dxa"/>
            <w:shd w:val="clear" w:color="auto" w:fill="auto"/>
            <w:noWrap/>
            <w:vAlign w:val="center"/>
            <w:hideMark/>
          </w:tcPr>
          <w:p w14:paraId="1E3B895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6D107C62"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Cấp điện sinh hoạt bình quân đầu người</w:t>
            </w:r>
          </w:p>
        </w:tc>
        <w:tc>
          <w:tcPr>
            <w:tcW w:w="1843" w:type="dxa"/>
            <w:shd w:val="clear" w:color="auto" w:fill="auto"/>
            <w:noWrap/>
            <w:vAlign w:val="center"/>
            <w:hideMark/>
          </w:tcPr>
          <w:p w14:paraId="2C80BB2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kwh/ng/năm</w:t>
            </w:r>
          </w:p>
        </w:tc>
        <w:tc>
          <w:tcPr>
            <w:tcW w:w="1134" w:type="dxa"/>
            <w:shd w:val="clear" w:color="auto" w:fill="auto"/>
            <w:noWrap/>
            <w:vAlign w:val="center"/>
            <w:hideMark/>
          </w:tcPr>
          <w:p w14:paraId="6197C0D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5CD1E5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7911D89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400</w:t>
            </w:r>
          </w:p>
        </w:tc>
        <w:tc>
          <w:tcPr>
            <w:tcW w:w="1559" w:type="dxa"/>
            <w:shd w:val="clear" w:color="auto" w:fill="auto"/>
            <w:noWrap/>
            <w:vAlign w:val="center"/>
            <w:hideMark/>
          </w:tcPr>
          <w:p w14:paraId="3CAE91F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w:t>
            </w:r>
          </w:p>
        </w:tc>
        <w:tc>
          <w:tcPr>
            <w:tcW w:w="1559" w:type="dxa"/>
            <w:shd w:val="clear" w:color="auto" w:fill="auto"/>
            <w:noWrap/>
            <w:vAlign w:val="center"/>
            <w:hideMark/>
          </w:tcPr>
          <w:p w14:paraId="10226F4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600,00</w:t>
            </w:r>
          </w:p>
        </w:tc>
        <w:tc>
          <w:tcPr>
            <w:tcW w:w="808" w:type="dxa"/>
            <w:shd w:val="clear" w:color="auto" w:fill="auto"/>
            <w:noWrap/>
            <w:vAlign w:val="center"/>
            <w:hideMark/>
          </w:tcPr>
          <w:p w14:paraId="141483C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0,83</w:t>
            </w:r>
          </w:p>
        </w:tc>
      </w:tr>
      <w:tr w:rsidR="00985ECC" w:rsidRPr="00985ECC" w14:paraId="5160BA6C" w14:textId="77777777" w:rsidTr="009A657E">
        <w:trPr>
          <w:trHeight w:val="312"/>
        </w:trPr>
        <w:tc>
          <w:tcPr>
            <w:tcW w:w="992" w:type="dxa"/>
            <w:shd w:val="clear" w:color="auto" w:fill="auto"/>
            <w:noWrap/>
            <w:vAlign w:val="center"/>
            <w:hideMark/>
          </w:tcPr>
          <w:p w14:paraId="00EFF6A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10D5F395"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đường phố được chiếu sáng </w:t>
            </w:r>
          </w:p>
        </w:tc>
        <w:tc>
          <w:tcPr>
            <w:tcW w:w="1843" w:type="dxa"/>
            <w:shd w:val="clear" w:color="auto" w:fill="auto"/>
            <w:noWrap/>
            <w:vAlign w:val="center"/>
            <w:hideMark/>
          </w:tcPr>
          <w:p w14:paraId="7AEE543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242203C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47F7F5A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0E9729D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559" w:type="dxa"/>
            <w:shd w:val="clear" w:color="auto" w:fill="auto"/>
            <w:noWrap/>
            <w:vAlign w:val="center"/>
            <w:hideMark/>
          </w:tcPr>
          <w:p w14:paraId="582DA6E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w:t>
            </w:r>
          </w:p>
        </w:tc>
        <w:tc>
          <w:tcPr>
            <w:tcW w:w="1559" w:type="dxa"/>
            <w:shd w:val="clear" w:color="auto" w:fill="auto"/>
            <w:noWrap/>
            <w:vAlign w:val="center"/>
            <w:hideMark/>
          </w:tcPr>
          <w:p w14:paraId="6A67C3E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90,0</w:t>
            </w:r>
          </w:p>
        </w:tc>
        <w:tc>
          <w:tcPr>
            <w:tcW w:w="808" w:type="dxa"/>
            <w:shd w:val="clear" w:color="auto" w:fill="auto"/>
            <w:noWrap/>
            <w:vAlign w:val="center"/>
            <w:hideMark/>
          </w:tcPr>
          <w:p w14:paraId="29D4522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76C94C2D" w14:textId="77777777" w:rsidTr="009A657E">
        <w:trPr>
          <w:trHeight w:val="312"/>
        </w:trPr>
        <w:tc>
          <w:tcPr>
            <w:tcW w:w="992" w:type="dxa"/>
            <w:shd w:val="clear" w:color="auto" w:fill="auto"/>
            <w:noWrap/>
            <w:vAlign w:val="center"/>
            <w:hideMark/>
          </w:tcPr>
          <w:p w14:paraId="06DC9EA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noWrap/>
            <w:vAlign w:val="center"/>
            <w:hideMark/>
          </w:tcPr>
          <w:p w14:paraId="58BFF35E"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ngõ hẻm được chiếu sáng </w:t>
            </w:r>
          </w:p>
        </w:tc>
        <w:tc>
          <w:tcPr>
            <w:tcW w:w="1843" w:type="dxa"/>
            <w:shd w:val="clear" w:color="auto" w:fill="auto"/>
            <w:noWrap/>
            <w:vAlign w:val="center"/>
            <w:hideMark/>
          </w:tcPr>
          <w:p w14:paraId="56E8308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249B24B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EDBEFE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0690051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1559" w:type="dxa"/>
            <w:shd w:val="clear" w:color="auto" w:fill="auto"/>
            <w:noWrap/>
            <w:vAlign w:val="center"/>
            <w:hideMark/>
          </w:tcPr>
          <w:p w14:paraId="5E20A4A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559" w:type="dxa"/>
            <w:shd w:val="clear" w:color="auto" w:fill="auto"/>
            <w:noWrap/>
            <w:vAlign w:val="center"/>
            <w:hideMark/>
          </w:tcPr>
          <w:p w14:paraId="2559EF0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79,0</w:t>
            </w:r>
          </w:p>
        </w:tc>
        <w:tc>
          <w:tcPr>
            <w:tcW w:w="808" w:type="dxa"/>
            <w:shd w:val="clear" w:color="auto" w:fill="auto"/>
            <w:noWrap/>
            <w:vAlign w:val="center"/>
            <w:hideMark/>
          </w:tcPr>
          <w:p w14:paraId="06333D7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207AC614" w14:textId="77777777" w:rsidTr="009A657E">
        <w:trPr>
          <w:trHeight w:val="324"/>
        </w:trPr>
        <w:tc>
          <w:tcPr>
            <w:tcW w:w="992" w:type="dxa"/>
            <w:shd w:val="clear" w:color="auto" w:fill="auto"/>
            <w:noWrap/>
            <w:vAlign w:val="center"/>
            <w:hideMark/>
          </w:tcPr>
          <w:p w14:paraId="237C4DA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5.2.3</w:t>
            </w:r>
          </w:p>
        </w:tc>
        <w:tc>
          <w:tcPr>
            <w:tcW w:w="5387" w:type="dxa"/>
            <w:shd w:val="clear" w:color="auto" w:fill="auto"/>
            <w:noWrap/>
            <w:vAlign w:val="center"/>
            <w:hideMark/>
          </w:tcPr>
          <w:p w14:paraId="72BC3B36"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cấp nước</w:t>
            </w:r>
          </w:p>
        </w:tc>
        <w:tc>
          <w:tcPr>
            <w:tcW w:w="1843" w:type="dxa"/>
            <w:shd w:val="clear" w:color="auto" w:fill="auto"/>
            <w:noWrap/>
            <w:vAlign w:val="center"/>
            <w:hideMark/>
          </w:tcPr>
          <w:p w14:paraId="3A387942"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2390AF85"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31" w:type="dxa"/>
            <w:shd w:val="clear" w:color="auto" w:fill="auto"/>
            <w:noWrap/>
            <w:vAlign w:val="center"/>
            <w:hideMark/>
          </w:tcPr>
          <w:p w14:paraId="00AA534B"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560" w:type="dxa"/>
            <w:shd w:val="clear" w:color="auto" w:fill="auto"/>
            <w:noWrap/>
            <w:vAlign w:val="center"/>
            <w:hideMark/>
          </w:tcPr>
          <w:p w14:paraId="214A0CC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30D938C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1863699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08" w:type="dxa"/>
            <w:shd w:val="clear" w:color="auto" w:fill="auto"/>
            <w:noWrap/>
            <w:vAlign w:val="center"/>
            <w:hideMark/>
          </w:tcPr>
          <w:p w14:paraId="38D6B8C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1,98</w:t>
            </w:r>
          </w:p>
        </w:tc>
      </w:tr>
      <w:tr w:rsidR="00985ECC" w:rsidRPr="00985ECC" w14:paraId="199344F2" w14:textId="77777777" w:rsidTr="009A657E">
        <w:trPr>
          <w:trHeight w:val="720"/>
        </w:trPr>
        <w:tc>
          <w:tcPr>
            <w:tcW w:w="992" w:type="dxa"/>
            <w:shd w:val="clear" w:color="auto" w:fill="auto"/>
            <w:noWrap/>
            <w:vAlign w:val="center"/>
            <w:hideMark/>
          </w:tcPr>
          <w:p w14:paraId="210DB61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260FA5D7"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Mức tiêu thụ nước sạch qua hệ thống cấp nước tập trung bình quân đầu người</w:t>
            </w:r>
          </w:p>
        </w:tc>
        <w:tc>
          <w:tcPr>
            <w:tcW w:w="1843" w:type="dxa"/>
            <w:shd w:val="clear" w:color="auto" w:fill="auto"/>
            <w:noWrap/>
            <w:vAlign w:val="center"/>
            <w:hideMark/>
          </w:tcPr>
          <w:p w14:paraId="4159EAE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l/ng.ngđ</w:t>
            </w:r>
          </w:p>
        </w:tc>
        <w:tc>
          <w:tcPr>
            <w:tcW w:w="1134" w:type="dxa"/>
            <w:shd w:val="clear" w:color="auto" w:fill="auto"/>
            <w:noWrap/>
            <w:vAlign w:val="center"/>
            <w:hideMark/>
          </w:tcPr>
          <w:p w14:paraId="3195191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3FF0BFF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1201C93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59" w:type="dxa"/>
            <w:shd w:val="clear" w:color="auto" w:fill="auto"/>
            <w:noWrap/>
            <w:vAlign w:val="center"/>
            <w:hideMark/>
          </w:tcPr>
          <w:p w14:paraId="699206D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120</w:t>
            </w:r>
          </w:p>
        </w:tc>
        <w:tc>
          <w:tcPr>
            <w:tcW w:w="1559" w:type="dxa"/>
            <w:shd w:val="clear" w:color="auto" w:fill="auto"/>
            <w:noWrap/>
            <w:vAlign w:val="center"/>
            <w:hideMark/>
          </w:tcPr>
          <w:p w14:paraId="221C821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118,65</w:t>
            </w:r>
          </w:p>
        </w:tc>
        <w:tc>
          <w:tcPr>
            <w:tcW w:w="808" w:type="dxa"/>
            <w:shd w:val="clear" w:color="auto" w:fill="auto"/>
            <w:noWrap/>
            <w:vAlign w:val="center"/>
            <w:hideMark/>
          </w:tcPr>
          <w:p w14:paraId="3AB7004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0,98</w:t>
            </w:r>
          </w:p>
        </w:tc>
      </w:tr>
      <w:tr w:rsidR="00985ECC" w:rsidRPr="00985ECC" w14:paraId="104526B7" w14:textId="77777777" w:rsidTr="009A657E">
        <w:trPr>
          <w:trHeight w:val="720"/>
        </w:trPr>
        <w:tc>
          <w:tcPr>
            <w:tcW w:w="992" w:type="dxa"/>
            <w:shd w:val="clear" w:color="auto" w:fill="auto"/>
            <w:noWrap/>
            <w:vAlign w:val="center"/>
            <w:hideMark/>
          </w:tcPr>
          <w:p w14:paraId="41C8A98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2</w:t>
            </w:r>
          </w:p>
        </w:tc>
        <w:tc>
          <w:tcPr>
            <w:tcW w:w="5387" w:type="dxa"/>
            <w:shd w:val="clear" w:color="auto" w:fill="auto"/>
            <w:vAlign w:val="center"/>
            <w:hideMark/>
          </w:tcPr>
          <w:p w14:paraId="4A1C103C"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dân số đô thị được cấp nước sạch qua hệ thống cấp nước tập trung và được sử dụng nguồn nước hợp vệ sinh</w:t>
            </w:r>
          </w:p>
        </w:tc>
        <w:tc>
          <w:tcPr>
            <w:tcW w:w="1843" w:type="dxa"/>
            <w:shd w:val="clear" w:color="auto" w:fill="auto"/>
            <w:noWrap/>
            <w:vAlign w:val="center"/>
            <w:hideMark/>
          </w:tcPr>
          <w:p w14:paraId="31A79B2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05F6DF7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AE86F1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71FB87E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63</w:t>
            </w:r>
          </w:p>
        </w:tc>
        <w:tc>
          <w:tcPr>
            <w:tcW w:w="1559" w:type="dxa"/>
            <w:shd w:val="clear" w:color="auto" w:fill="auto"/>
            <w:noWrap/>
            <w:vAlign w:val="center"/>
            <w:hideMark/>
          </w:tcPr>
          <w:p w14:paraId="599A413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66,5</w:t>
            </w:r>
          </w:p>
        </w:tc>
        <w:tc>
          <w:tcPr>
            <w:tcW w:w="1559" w:type="dxa"/>
            <w:shd w:val="clear" w:color="auto" w:fill="auto"/>
            <w:noWrap/>
            <w:vAlign w:val="center"/>
            <w:hideMark/>
          </w:tcPr>
          <w:p w14:paraId="0DC5157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70,28</w:t>
            </w:r>
          </w:p>
        </w:tc>
        <w:tc>
          <w:tcPr>
            <w:tcW w:w="808" w:type="dxa"/>
            <w:shd w:val="clear" w:color="auto" w:fill="auto"/>
            <w:noWrap/>
            <w:vAlign w:val="center"/>
            <w:hideMark/>
          </w:tcPr>
          <w:p w14:paraId="5CD5C72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3156E94C" w14:textId="77777777" w:rsidTr="009A657E">
        <w:trPr>
          <w:trHeight w:val="324"/>
        </w:trPr>
        <w:tc>
          <w:tcPr>
            <w:tcW w:w="992" w:type="dxa"/>
            <w:shd w:val="clear" w:color="auto" w:fill="auto"/>
            <w:noWrap/>
            <w:vAlign w:val="center"/>
            <w:hideMark/>
          </w:tcPr>
          <w:p w14:paraId="47EAF945"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5.2.4</w:t>
            </w:r>
          </w:p>
        </w:tc>
        <w:tc>
          <w:tcPr>
            <w:tcW w:w="5387" w:type="dxa"/>
            <w:shd w:val="clear" w:color="auto" w:fill="auto"/>
            <w:noWrap/>
            <w:vAlign w:val="center"/>
            <w:hideMark/>
          </w:tcPr>
          <w:p w14:paraId="1C69AE26"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đánh giá về viễn thông, công nghệ thông tin</w:t>
            </w:r>
          </w:p>
        </w:tc>
        <w:tc>
          <w:tcPr>
            <w:tcW w:w="1843" w:type="dxa"/>
            <w:shd w:val="clear" w:color="auto" w:fill="auto"/>
            <w:noWrap/>
            <w:vAlign w:val="center"/>
            <w:hideMark/>
          </w:tcPr>
          <w:p w14:paraId="1D4AB8BB"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569D9801"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31" w:type="dxa"/>
            <w:shd w:val="clear" w:color="auto" w:fill="auto"/>
            <w:noWrap/>
            <w:vAlign w:val="center"/>
            <w:hideMark/>
          </w:tcPr>
          <w:p w14:paraId="76DD2F6F"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560" w:type="dxa"/>
            <w:shd w:val="clear" w:color="auto" w:fill="auto"/>
            <w:noWrap/>
            <w:vAlign w:val="center"/>
            <w:hideMark/>
          </w:tcPr>
          <w:p w14:paraId="1E71A3B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08A1AC9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3D662CC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08" w:type="dxa"/>
            <w:shd w:val="clear" w:color="auto" w:fill="auto"/>
            <w:noWrap/>
            <w:vAlign w:val="center"/>
            <w:hideMark/>
          </w:tcPr>
          <w:p w14:paraId="13D018DF"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2,66</w:t>
            </w:r>
          </w:p>
        </w:tc>
      </w:tr>
      <w:tr w:rsidR="00985ECC" w:rsidRPr="00985ECC" w14:paraId="2B6A2FA6" w14:textId="77777777" w:rsidTr="009A657E">
        <w:trPr>
          <w:trHeight w:val="624"/>
        </w:trPr>
        <w:tc>
          <w:tcPr>
            <w:tcW w:w="992" w:type="dxa"/>
            <w:shd w:val="clear" w:color="auto" w:fill="auto"/>
            <w:noWrap/>
            <w:vAlign w:val="center"/>
            <w:hideMark/>
          </w:tcPr>
          <w:p w14:paraId="6E40CA9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46AA1093"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Thuê bao băng rộng di động/100 dân</w:t>
            </w:r>
          </w:p>
        </w:tc>
        <w:tc>
          <w:tcPr>
            <w:tcW w:w="1843" w:type="dxa"/>
            <w:shd w:val="clear" w:color="auto" w:fill="auto"/>
            <w:vAlign w:val="center"/>
            <w:hideMark/>
          </w:tcPr>
          <w:p w14:paraId="054AB6F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Số thuê bao/</w:t>
            </w:r>
            <w:r w:rsidRPr="00985ECC">
              <w:rPr>
                <w:rFonts w:eastAsia="Times New Roman" w:cs="Times New Roman"/>
                <w:color w:val="000000" w:themeColor="text1"/>
                <w:sz w:val="26"/>
                <w:szCs w:val="26"/>
              </w:rPr>
              <w:br/>
              <w:t>100 dân</w:t>
            </w:r>
          </w:p>
        </w:tc>
        <w:tc>
          <w:tcPr>
            <w:tcW w:w="1134" w:type="dxa"/>
            <w:shd w:val="clear" w:color="auto" w:fill="auto"/>
            <w:noWrap/>
            <w:vAlign w:val="center"/>
            <w:hideMark/>
          </w:tcPr>
          <w:p w14:paraId="1E58DF5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27DEC3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43DCF13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75</w:t>
            </w:r>
          </w:p>
        </w:tc>
        <w:tc>
          <w:tcPr>
            <w:tcW w:w="1559" w:type="dxa"/>
            <w:shd w:val="clear" w:color="auto" w:fill="auto"/>
            <w:noWrap/>
            <w:vAlign w:val="center"/>
            <w:hideMark/>
          </w:tcPr>
          <w:p w14:paraId="0E1EE45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59" w:type="dxa"/>
            <w:shd w:val="clear" w:color="auto" w:fill="auto"/>
            <w:noWrap/>
            <w:vAlign w:val="center"/>
            <w:hideMark/>
          </w:tcPr>
          <w:p w14:paraId="522B704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110,0</w:t>
            </w:r>
          </w:p>
        </w:tc>
        <w:tc>
          <w:tcPr>
            <w:tcW w:w="808" w:type="dxa"/>
            <w:shd w:val="clear" w:color="auto" w:fill="auto"/>
            <w:noWrap/>
            <w:vAlign w:val="center"/>
            <w:hideMark/>
          </w:tcPr>
          <w:p w14:paraId="677FC30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10907096" w14:textId="77777777" w:rsidTr="009A657E">
        <w:trPr>
          <w:trHeight w:val="312"/>
        </w:trPr>
        <w:tc>
          <w:tcPr>
            <w:tcW w:w="992" w:type="dxa"/>
            <w:shd w:val="clear" w:color="auto" w:fill="auto"/>
            <w:noWrap/>
            <w:vAlign w:val="center"/>
            <w:hideMark/>
          </w:tcPr>
          <w:p w14:paraId="23B2C50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1C3E6415"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hộ gia đình có kết nối cáp quang</w:t>
            </w:r>
          </w:p>
        </w:tc>
        <w:tc>
          <w:tcPr>
            <w:tcW w:w="1843" w:type="dxa"/>
            <w:shd w:val="clear" w:color="auto" w:fill="auto"/>
            <w:noWrap/>
            <w:vAlign w:val="center"/>
            <w:hideMark/>
          </w:tcPr>
          <w:p w14:paraId="209243B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263D4F6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91CD10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018CD25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w:t>
            </w:r>
          </w:p>
        </w:tc>
        <w:tc>
          <w:tcPr>
            <w:tcW w:w="1559" w:type="dxa"/>
            <w:shd w:val="clear" w:color="auto" w:fill="auto"/>
            <w:noWrap/>
            <w:vAlign w:val="center"/>
            <w:hideMark/>
          </w:tcPr>
          <w:p w14:paraId="126F102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59" w:type="dxa"/>
            <w:shd w:val="clear" w:color="auto" w:fill="auto"/>
            <w:noWrap/>
            <w:vAlign w:val="center"/>
            <w:hideMark/>
          </w:tcPr>
          <w:p w14:paraId="49CC78B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85,00</w:t>
            </w:r>
          </w:p>
        </w:tc>
        <w:tc>
          <w:tcPr>
            <w:tcW w:w="808" w:type="dxa"/>
            <w:shd w:val="clear" w:color="auto" w:fill="auto"/>
            <w:noWrap/>
            <w:vAlign w:val="center"/>
            <w:hideMark/>
          </w:tcPr>
          <w:p w14:paraId="44411A0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0,91</w:t>
            </w:r>
          </w:p>
        </w:tc>
      </w:tr>
      <w:tr w:rsidR="00985ECC" w:rsidRPr="00985ECC" w14:paraId="11CB2771" w14:textId="77777777" w:rsidTr="009A657E">
        <w:trPr>
          <w:trHeight w:val="624"/>
        </w:trPr>
        <w:tc>
          <w:tcPr>
            <w:tcW w:w="992" w:type="dxa"/>
            <w:shd w:val="clear" w:color="auto" w:fill="auto"/>
            <w:noWrap/>
            <w:vAlign w:val="center"/>
            <w:hideMark/>
          </w:tcPr>
          <w:p w14:paraId="103BEF8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vAlign w:val="center"/>
            <w:hideMark/>
          </w:tcPr>
          <w:p w14:paraId="665FE680"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hồ sơ thủ tục hành chính được xử lý qua dịch vụ công trực tuyến toàn trình</w:t>
            </w:r>
          </w:p>
        </w:tc>
        <w:tc>
          <w:tcPr>
            <w:tcW w:w="1843" w:type="dxa"/>
            <w:shd w:val="clear" w:color="auto" w:fill="auto"/>
            <w:vAlign w:val="center"/>
            <w:hideMark/>
          </w:tcPr>
          <w:p w14:paraId="081AB70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03EBA0E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1882A8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5FD3BBB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w:t>
            </w:r>
          </w:p>
        </w:tc>
        <w:tc>
          <w:tcPr>
            <w:tcW w:w="1559" w:type="dxa"/>
            <w:shd w:val="clear" w:color="auto" w:fill="auto"/>
            <w:noWrap/>
            <w:vAlign w:val="center"/>
            <w:hideMark/>
          </w:tcPr>
          <w:p w14:paraId="58D4D99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w:t>
            </w:r>
          </w:p>
        </w:tc>
        <w:tc>
          <w:tcPr>
            <w:tcW w:w="1559" w:type="dxa"/>
            <w:shd w:val="clear" w:color="auto" w:fill="auto"/>
            <w:noWrap/>
            <w:vAlign w:val="center"/>
            <w:hideMark/>
          </w:tcPr>
          <w:p w14:paraId="78AD063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25,7</w:t>
            </w:r>
          </w:p>
        </w:tc>
        <w:tc>
          <w:tcPr>
            <w:tcW w:w="808" w:type="dxa"/>
            <w:shd w:val="clear" w:color="auto" w:fill="auto"/>
            <w:noWrap/>
            <w:vAlign w:val="center"/>
            <w:hideMark/>
          </w:tcPr>
          <w:p w14:paraId="20D4764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0,76</w:t>
            </w:r>
          </w:p>
        </w:tc>
      </w:tr>
      <w:tr w:rsidR="00985ECC" w:rsidRPr="00985ECC" w14:paraId="44695122" w14:textId="77777777" w:rsidTr="009A657E">
        <w:trPr>
          <w:trHeight w:val="324"/>
        </w:trPr>
        <w:tc>
          <w:tcPr>
            <w:tcW w:w="992" w:type="dxa"/>
            <w:shd w:val="clear" w:color="auto" w:fill="auto"/>
            <w:noWrap/>
            <w:vAlign w:val="center"/>
            <w:hideMark/>
          </w:tcPr>
          <w:p w14:paraId="39B4C7C2"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w:t>
            </w:r>
          </w:p>
        </w:tc>
        <w:tc>
          <w:tcPr>
            <w:tcW w:w="5387" w:type="dxa"/>
            <w:shd w:val="clear" w:color="auto" w:fill="auto"/>
            <w:noWrap/>
            <w:vAlign w:val="center"/>
            <w:hideMark/>
          </w:tcPr>
          <w:p w14:paraId="67602FAC"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vệ sinh môi trường</w:t>
            </w:r>
          </w:p>
        </w:tc>
        <w:tc>
          <w:tcPr>
            <w:tcW w:w="1843" w:type="dxa"/>
            <w:shd w:val="clear" w:color="auto" w:fill="auto"/>
            <w:noWrap/>
            <w:vAlign w:val="center"/>
            <w:hideMark/>
          </w:tcPr>
          <w:p w14:paraId="7011BD4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134" w:type="dxa"/>
            <w:shd w:val="clear" w:color="auto" w:fill="auto"/>
            <w:noWrap/>
            <w:vAlign w:val="center"/>
            <w:hideMark/>
          </w:tcPr>
          <w:p w14:paraId="7397979F"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10,50</w:t>
            </w:r>
          </w:p>
        </w:tc>
        <w:tc>
          <w:tcPr>
            <w:tcW w:w="931" w:type="dxa"/>
            <w:shd w:val="clear" w:color="auto" w:fill="auto"/>
            <w:noWrap/>
            <w:vAlign w:val="center"/>
            <w:hideMark/>
          </w:tcPr>
          <w:p w14:paraId="19A0A394"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14,00</w:t>
            </w:r>
          </w:p>
        </w:tc>
        <w:tc>
          <w:tcPr>
            <w:tcW w:w="1560" w:type="dxa"/>
            <w:shd w:val="clear" w:color="auto" w:fill="auto"/>
            <w:noWrap/>
            <w:vAlign w:val="center"/>
            <w:hideMark/>
          </w:tcPr>
          <w:p w14:paraId="42B01F2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79A7484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218D697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08" w:type="dxa"/>
            <w:shd w:val="clear" w:color="auto" w:fill="auto"/>
            <w:noWrap/>
            <w:vAlign w:val="center"/>
            <w:hideMark/>
          </w:tcPr>
          <w:p w14:paraId="4914F78A" w14:textId="5DB7FAB4" w:rsidR="008F3877" w:rsidRPr="00985ECC" w:rsidRDefault="00C3475D"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10,42</w:t>
            </w:r>
          </w:p>
        </w:tc>
      </w:tr>
      <w:tr w:rsidR="00985ECC" w:rsidRPr="00985ECC" w14:paraId="469672CC" w14:textId="77777777" w:rsidTr="009A657E">
        <w:trPr>
          <w:trHeight w:val="324"/>
        </w:trPr>
        <w:tc>
          <w:tcPr>
            <w:tcW w:w="992" w:type="dxa"/>
            <w:shd w:val="clear" w:color="auto" w:fill="auto"/>
            <w:noWrap/>
            <w:vAlign w:val="center"/>
            <w:hideMark/>
          </w:tcPr>
          <w:p w14:paraId="175A63B0"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5.3.1</w:t>
            </w:r>
          </w:p>
        </w:tc>
        <w:tc>
          <w:tcPr>
            <w:tcW w:w="5387" w:type="dxa"/>
            <w:shd w:val="clear" w:color="auto" w:fill="auto"/>
            <w:noWrap/>
            <w:vAlign w:val="center"/>
            <w:hideMark/>
          </w:tcPr>
          <w:p w14:paraId="01AF24B8"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hệ thống thoát nước và chống ngập úng</w:t>
            </w:r>
          </w:p>
        </w:tc>
        <w:tc>
          <w:tcPr>
            <w:tcW w:w="1843" w:type="dxa"/>
            <w:shd w:val="clear" w:color="auto" w:fill="auto"/>
            <w:noWrap/>
            <w:vAlign w:val="center"/>
            <w:hideMark/>
          </w:tcPr>
          <w:p w14:paraId="372048C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6C952BB9"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31" w:type="dxa"/>
            <w:shd w:val="clear" w:color="auto" w:fill="auto"/>
            <w:noWrap/>
            <w:vAlign w:val="center"/>
            <w:hideMark/>
          </w:tcPr>
          <w:p w14:paraId="31BB4DD8"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560" w:type="dxa"/>
            <w:shd w:val="clear" w:color="auto" w:fill="auto"/>
            <w:noWrap/>
            <w:vAlign w:val="center"/>
            <w:hideMark/>
          </w:tcPr>
          <w:p w14:paraId="79A6383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78C6E97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01F7A4F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08" w:type="dxa"/>
            <w:shd w:val="clear" w:color="auto" w:fill="auto"/>
            <w:noWrap/>
            <w:vAlign w:val="center"/>
            <w:hideMark/>
          </w:tcPr>
          <w:p w14:paraId="14817C9E"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r>
      <w:tr w:rsidR="00985ECC" w:rsidRPr="00985ECC" w14:paraId="6E46C074" w14:textId="77777777" w:rsidTr="009A657E">
        <w:trPr>
          <w:trHeight w:val="312"/>
        </w:trPr>
        <w:tc>
          <w:tcPr>
            <w:tcW w:w="992" w:type="dxa"/>
            <w:shd w:val="clear" w:color="auto" w:fill="auto"/>
            <w:noWrap/>
            <w:vAlign w:val="center"/>
            <w:hideMark/>
          </w:tcPr>
          <w:p w14:paraId="14BECBD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769E8E68"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Mật độ đường cống thoát nước chính </w:t>
            </w:r>
          </w:p>
        </w:tc>
        <w:tc>
          <w:tcPr>
            <w:tcW w:w="1843" w:type="dxa"/>
            <w:shd w:val="clear" w:color="auto" w:fill="auto"/>
            <w:noWrap/>
            <w:vAlign w:val="center"/>
            <w:hideMark/>
          </w:tcPr>
          <w:p w14:paraId="3BCA186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km/km2</w:t>
            </w:r>
          </w:p>
        </w:tc>
        <w:tc>
          <w:tcPr>
            <w:tcW w:w="1134" w:type="dxa"/>
            <w:shd w:val="clear" w:color="auto" w:fill="auto"/>
            <w:noWrap/>
            <w:vAlign w:val="center"/>
            <w:hideMark/>
          </w:tcPr>
          <w:p w14:paraId="5317F61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5949EC0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03F0066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559" w:type="dxa"/>
            <w:shd w:val="clear" w:color="auto" w:fill="auto"/>
            <w:noWrap/>
            <w:vAlign w:val="center"/>
            <w:hideMark/>
          </w:tcPr>
          <w:p w14:paraId="2A31A88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3,5</w:t>
            </w:r>
          </w:p>
        </w:tc>
        <w:tc>
          <w:tcPr>
            <w:tcW w:w="1559" w:type="dxa"/>
            <w:shd w:val="clear" w:color="auto" w:fill="auto"/>
            <w:noWrap/>
            <w:vAlign w:val="center"/>
            <w:hideMark/>
          </w:tcPr>
          <w:p w14:paraId="4E1B357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10,44</w:t>
            </w:r>
          </w:p>
        </w:tc>
        <w:tc>
          <w:tcPr>
            <w:tcW w:w="808" w:type="dxa"/>
            <w:shd w:val="clear" w:color="auto" w:fill="auto"/>
            <w:noWrap/>
            <w:vAlign w:val="center"/>
            <w:hideMark/>
          </w:tcPr>
          <w:p w14:paraId="04DEB15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4BE7ED9A" w14:textId="77777777" w:rsidTr="009A657E">
        <w:trPr>
          <w:trHeight w:val="312"/>
        </w:trPr>
        <w:tc>
          <w:tcPr>
            <w:tcW w:w="992" w:type="dxa"/>
            <w:shd w:val="clear" w:color="auto" w:fill="auto"/>
            <w:noWrap/>
            <w:vAlign w:val="center"/>
            <w:hideMark/>
          </w:tcPr>
          <w:p w14:paraId="2B521E8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0869C23D"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các điểm ngập úng có giải pháp phòng, chống, khắc phục</w:t>
            </w:r>
          </w:p>
        </w:tc>
        <w:tc>
          <w:tcPr>
            <w:tcW w:w="1843" w:type="dxa"/>
            <w:shd w:val="clear" w:color="auto" w:fill="auto"/>
            <w:noWrap/>
            <w:vAlign w:val="center"/>
            <w:hideMark/>
          </w:tcPr>
          <w:p w14:paraId="5C4D638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1FF0ACF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6F28D8B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0D0F0C4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559" w:type="dxa"/>
            <w:shd w:val="clear" w:color="auto" w:fill="auto"/>
            <w:noWrap/>
            <w:vAlign w:val="center"/>
            <w:hideMark/>
          </w:tcPr>
          <w:p w14:paraId="15559B0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w:t>
            </w:r>
          </w:p>
        </w:tc>
        <w:tc>
          <w:tcPr>
            <w:tcW w:w="1559" w:type="dxa"/>
            <w:shd w:val="clear" w:color="auto" w:fill="auto"/>
            <w:vAlign w:val="center"/>
            <w:hideMark/>
          </w:tcPr>
          <w:p w14:paraId="1029936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808" w:type="dxa"/>
            <w:shd w:val="clear" w:color="auto" w:fill="auto"/>
            <w:noWrap/>
            <w:vAlign w:val="center"/>
            <w:hideMark/>
          </w:tcPr>
          <w:p w14:paraId="26093FF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31CF7170" w14:textId="77777777" w:rsidTr="009A657E">
        <w:trPr>
          <w:trHeight w:val="324"/>
        </w:trPr>
        <w:tc>
          <w:tcPr>
            <w:tcW w:w="992" w:type="dxa"/>
            <w:shd w:val="clear" w:color="auto" w:fill="auto"/>
            <w:noWrap/>
            <w:vAlign w:val="center"/>
            <w:hideMark/>
          </w:tcPr>
          <w:p w14:paraId="1B9304FD"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5.3.2</w:t>
            </w:r>
          </w:p>
        </w:tc>
        <w:tc>
          <w:tcPr>
            <w:tcW w:w="5387" w:type="dxa"/>
            <w:shd w:val="clear" w:color="auto" w:fill="auto"/>
            <w:noWrap/>
            <w:vAlign w:val="center"/>
            <w:hideMark/>
          </w:tcPr>
          <w:p w14:paraId="723321CB"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xml:space="preserve">Các tiêu chuẩn về thu gom, xử lý nước thải, chất thải </w:t>
            </w:r>
          </w:p>
        </w:tc>
        <w:tc>
          <w:tcPr>
            <w:tcW w:w="1843" w:type="dxa"/>
            <w:shd w:val="clear" w:color="auto" w:fill="auto"/>
            <w:noWrap/>
            <w:vAlign w:val="center"/>
            <w:hideMark/>
          </w:tcPr>
          <w:p w14:paraId="2EA45851"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71DCE0BB"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3,75</w:t>
            </w:r>
          </w:p>
        </w:tc>
        <w:tc>
          <w:tcPr>
            <w:tcW w:w="931" w:type="dxa"/>
            <w:shd w:val="clear" w:color="auto" w:fill="auto"/>
            <w:noWrap/>
            <w:vAlign w:val="center"/>
            <w:hideMark/>
          </w:tcPr>
          <w:p w14:paraId="41A666CF"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5,00</w:t>
            </w:r>
          </w:p>
        </w:tc>
        <w:tc>
          <w:tcPr>
            <w:tcW w:w="1560" w:type="dxa"/>
            <w:shd w:val="clear" w:color="auto" w:fill="auto"/>
            <w:noWrap/>
            <w:vAlign w:val="center"/>
            <w:hideMark/>
          </w:tcPr>
          <w:p w14:paraId="27C2FD3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7E794E5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0EC0641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08" w:type="dxa"/>
            <w:shd w:val="clear" w:color="auto" w:fill="auto"/>
            <w:noWrap/>
            <w:vAlign w:val="center"/>
            <w:hideMark/>
          </w:tcPr>
          <w:p w14:paraId="05CD58AC"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2,92</w:t>
            </w:r>
          </w:p>
        </w:tc>
      </w:tr>
      <w:tr w:rsidR="00985ECC" w:rsidRPr="00985ECC" w14:paraId="29F3DF6E" w14:textId="77777777" w:rsidTr="009A657E">
        <w:trPr>
          <w:trHeight w:val="312"/>
        </w:trPr>
        <w:tc>
          <w:tcPr>
            <w:tcW w:w="992" w:type="dxa"/>
            <w:shd w:val="clear" w:color="auto" w:fill="auto"/>
            <w:noWrap/>
            <w:vAlign w:val="center"/>
            <w:hideMark/>
          </w:tcPr>
          <w:p w14:paraId="7E3F9CF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6974BFC9"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nước thải đô thị được xử lý đạt quy chuẩn kỹ thuật</w:t>
            </w:r>
          </w:p>
        </w:tc>
        <w:tc>
          <w:tcPr>
            <w:tcW w:w="1843" w:type="dxa"/>
            <w:shd w:val="clear" w:color="auto" w:fill="auto"/>
            <w:noWrap/>
            <w:vAlign w:val="center"/>
            <w:hideMark/>
          </w:tcPr>
          <w:p w14:paraId="3EEE742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5CEA2EB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1F0E1D2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7B82689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559" w:type="dxa"/>
            <w:shd w:val="clear" w:color="auto" w:fill="auto"/>
            <w:noWrap/>
            <w:vAlign w:val="center"/>
            <w:hideMark/>
          </w:tcPr>
          <w:p w14:paraId="54F364D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w:t>
            </w:r>
          </w:p>
        </w:tc>
        <w:tc>
          <w:tcPr>
            <w:tcW w:w="1559" w:type="dxa"/>
            <w:shd w:val="clear" w:color="auto" w:fill="auto"/>
            <w:noWrap/>
            <w:vAlign w:val="center"/>
            <w:hideMark/>
          </w:tcPr>
          <w:p w14:paraId="18713D7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w:t>
            </w:r>
          </w:p>
        </w:tc>
        <w:tc>
          <w:tcPr>
            <w:tcW w:w="808" w:type="dxa"/>
            <w:shd w:val="clear" w:color="auto" w:fill="auto"/>
            <w:noWrap/>
            <w:vAlign w:val="center"/>
            <w:hideMark/>
          </w:tcPr>
          <w:p w14:paraId="4B4ED2A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125A9FF4" w14:textId="77777777" w:rsidTr="009A657E">
        <w:trPr>
          <w:trHeight w:val="624"/>
        </w:trPr>
        <w:tc>
          <w:tcPr>
            <w:tcW w:w="992" w:type="dxa"/>
            <w:shd w:val="clear" w:color="auto" w:fill="auto"/>
            <w:noWrap/>
            <w:vAlign w:val="center"/>
            <w:hideMark/>
          </w:tcPr>
          <w:p w14:paraId="0BCF507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vAlign w:val="center"/>
            <w:hideMark/>
          </w:tcPr>
          <w:p w14:paraId="2B4F7080"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chất thải nguy hại được thu gom, xử lý đáp ứng yêu cầu bảo vệ môi trường</w:t>
            </w:r>
          </w:p>
        </w:tc>
        <w:tc>
          <w:tcPr>
            <w:tcW w:w="1843" w:type="dxa"/>
            <w:shd w:val="clear" w:color="auto" w:fill="auto"/>
            <w:noWrap/>
            <w:vAlign w:val="center"/>
            <w:hideMark/>
          </w:tcPr>
          <w:p w14:paraId="219BB4F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6D7A591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9B8E71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1586B42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559" w:type="dxa"/>
            <w:shd w:val="clear" w:color="auto" w:fill="auto"/>
            <w:noWrap/>
            <w:vAlign w:val="center"/>
            <w:hideMark/>
          </w:tcPr>
          <w:p w14:paraId="6BBAF31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85</w:t>
            </w:r>
          </w:p>
        </w:tc>
        <w:tc>
          <w:tcPr>
            <w:tcW w:w="1559" w:type="dxa"/>
            <w:shd w:val="clear" w:color="auto" w:fill="auto"/>
            <w:noWrap/>
            <w:vAlign w:val="center"/>
            <w:hideMark/>
          </w:tcPr>
          <w:p w14:paraId="7E0DBEC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80,0</w:t>
            </w:r>
          </w:p>
        </w:tc>
        <w:tc>
          <w:tcPr>
            <w:tcW w:w="808" w:type="dxa"/>
            <w:shd w:val="clear" w:color="auto" w:fill="auto"/>
            <w:noWrap/>
            <w:vAlign w:val="center"/>
            <w:hideMark/>
          </w:tcPr>
          <w:p w14:paraId="705BF1D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0,92</w:t>
            </w:r>
          </w:p>
        </w:tc>
      </w:tr>
      <w:tr w:rsidR="00985ECC" w:rsidRPr="00985ECC" w14:paraId="30D14961" w14:textId="77777777" w:rsidTr="009A657E">
        <w:trPr>
          <w:trHeight w:val="312"/>
        </w:trPr>
        <w:tc>
          <w:tcPr>
            <w:tcW w:w="992" w:type="dxa"/>
            <w:shd w:val="clear" w:color="auto" w:fill="auto"/>
            <w:noWrap/>
            <w:vAlign w:val="center"/>
            <w:hideMark/>
          </w:tcPr>
          <w:p w14:paraId="39B7001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vAlign w:val="center"/>
            <w:hideMark/>
          </w:tcPr>
          <w:p w14:paraId="3C8AA7BA"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chất thải rắn sinh hoạt được thu gom</w:t>
            </w:r>
          </w:p>
        </w:tc>
        <w:tc>
          <w:tcPr>
            <w:tcW w:w="1843" w:type="dxa"/>
            <w:shd w:val="clear" w:color="auto" w:fill="auto"/>
            <w:noWrap/>
            <w:vAlign w:val="center"/>
            <w:hideMark/>
          </w:tcPr>
          <w:p w14:paraId="2E5167B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04045C2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364F1B8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13DF029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559" w:type="dxa"/>
            <w:shd w:val="clear" w:color="auto" w:fill="auto"/>
            <w:noWrap/>
            <w:vAlign w:val="center"/>
            <w:hideMark/>
          </w:tcPr>
          <w:p w14:paraId="6D728BA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559" w:type="dxa"/>
            <w:shd w:val="clear" w:color="auto" w:fill="auto"/>
            <w:noWrap/>
            <w:vAlign w:val="center"/>
            <w:hideMark/>
          </w:tcPr>
          <w:p w14:paraId="5E64861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95,0</w:t>
            </w:r>
          </w:p>
        </w:tc>
        <w:tc>
          <w:tcPr>
            <w:tcW w:w="808" w:type="dxa"/>
            <w:shd w:val="clear" w:color="auto" w:fill="auto"/>
            <w:noWrap/>
            <w:vAlign w:val="center"/>
            <w:hideMark/>
          </w:tcPr>
          <w:p w14:paraId="51792D7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33A9D797" w14:textId="77777777" w:rsidTr="009A657E">
        <w:trPr>
          <w:trHeight w:val="675"/>
        </w:trPr>
        <w:tc>
          <w:tcPr>
            <w:tcW w:w="992" w:type="dxa"/>
            <w:shd w:val="clear" w:color="auto" w:fill="auto"/>
            <w:noWrap/>
            <w:vAlign w:val="center"/>
            <w:hideMark/>
          </w:tcPr>
          <w:p w14:paraId="67F8D55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87" w:type="dxa"/>
            <w:shd w:val="clear" w:color="auto" w:fill="auto"/>
            <w:vAlign w:val="center"/>
            <w:hideMark/>
          </w:tcPr>
          <w:p w14:paraId="501D7945"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chất thải rắn sinh hoạt được xử lý đáp ứng yêu cầu bảo vệ môi trường</w:t>
            </w:r>
          </w:p>
        </w:tc>
        <w:tc>
          <w:tcPr>
            <w:tcW w:w="1843" w:type="dxa"/>
            <w:shd w:val="clear" w:color="auto" w:fill="auto"/>
            <w:noWrap/>
            <w:vAlign w:val="center"/>
            <w:hideMark/>
          </w:tcPr>
          <w:p w14:paraId="15C21FE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534F114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1B5780C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06F428E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65</w:t>
            </w:r>
          </w:p>
        </w:tc>
        <w:tc>
          <w:tcPr>
            <w:tcW w:w="1559" w:type="dxa"/>
            <w:shd w:val="clear" w:color="auto" w:fill="auto"/>
            <w:noWrap/>
            <w:vAlign w:val="center"/>
            <w:hideMark/>
          </w:tcPr>
          <w:p w14:paraId="5FD24B9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559" w:type="dxa"/>
            <w:shd w:val="clear" w:color="auto" w:fill="auto"/>
            <w:noWrap/>
            <w:vAlign w:val="center"/>
            <w:hideMark/>
          </w:tcPr>
          <w:p w14:paraId="21AA844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92,0</w:t>
            </w:r>
          </w:p>
        </w:tc>
        <w:tc>
          <w:tcPr>
            <w:tcW w:w="808" w:type="dxa"/>
            <w:shd w:val="clear" w:color="auto" w:fill="auto"/>
            <w:noWrap/>
            <w:vAlign w:val="center"/>
            <w:hideMark/>
          </w:tcPr>
          <w:p w14:paraId="25A12F8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6F6A7BEE" w14:textId="77777777" w:rsidTr="009A657E">
        <w:trPr>
          <w:trHeight w:val="324"/>
        </w:trPr>
        <w:tc>
          <w:tcPr>
            <w:tcW w:w="992" w:type="dxa"/>
            <w:shd w:val="clear" w:color="auto" w:fill="auto"/>
            <w:noWrap/>
            <w:vAlign w:val="center"/>
            <w:hideMark/>
          </w:tcPr>
          <w:p w14:paraId="15C08B82"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5.3.3</w:t>
            </w:r>
          </w:p>
        </w:tc>
        <w:tc>
          <w:tcPr>
            <w:tcW w:w="5387" w:type="dxa"/>
            <w:shd w:val="clear" w:color="auto" w:fill="auto"/>
            <w:noWrap/>
            <w:vAlign w:val="center"/>
            <w:hideMark/>
          </w:tcPr>
          <w:p w14:paraId="16B4B0ED"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nhà tang lễ và hỏa táng</w:t>
            </w:r>
          </w:p>
        </w:tc>
        <w:tc>
          <w:tcPr>
            <w:tcW w:w="1843" w:type="dxa"/>
            <w:shd w:val="clear" w:color="auto" w:fill="auto"/>
            <w:noWrap/>
            <w:vAlign w:val="center"/>
            <w:hideMark/>
          </w:tcPr>
          <w:p w14:paraId="2CF43E81"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310E9C80"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31" w:type="dxa"/>
            <w:shd w:val="clear" w:color="auto" w:fill="auto"/>
            <w:noWrap/>
            <w:vAlign w:val="center"/>
            <w:hideMark/>
          </w:tcPr>
          <w:p w14:paraId="1896B8D6"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560" w:type="dxa"/>
            <w:shd w:val="clear" w:color="auto" w:fill="auto"/>
            <w:noWrap/>
            <w:vAlign w:val="center"/>
            <w:hideMark/>
          </w:tcPr>
          <w:p w14:paraId="693DB78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7FB6319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0B9A857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08" w:type="dxa"/>
            <w:shd w:val="clear" w:color="auto" w:fill="auto"/>
            <w:noWrap/>
            <w:vAlign w:val="center"/>
            <w:hideMark/>
          </w:tcPr>
          <w:p w14:paraId="41FF04DD" w14:textId="0664B419"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0,</w:t>
            </w:r>
            <w:r w:rsidR="00C3475D" w:rsidRPr="00985ECC">
              <w:rPr>
                <w:rFonts w:eastAsia="Times New Roman" w:cs="Times New Roman"/>
                <w:b/>
                <w:bCs/>
                <w:i/>
                <w:iCs/>
                <w:color w:val="000000" w:themeColor="text1"/>
                <w:sz w:val="26"/>
                <w:szCs w:val="26"/>
              </w:rPr>
              <w:t>50</w:t>
            </w:r>
          </w:p>
        </w:tc>
      </w:tr>
      <w:tr w:rsidR="00985ECC" w:rsidRPr="00985ECC" w14:paraId="5D9A295E" w14:textId="77777777" w:rsidTr="009A657E">
        <w:trPr>
          <w:trHeight w:val="312"/>
        </w:trPr>
        <w:tc>
          <w:tcPr>
            <w:tcW w:w="992" w:type="dxa"/>
            <w:shd w:val="clear" w:color="auto" w:fill="auto"/>
            <w:noWrap/>
            <w:vAlign w:val="center"/>
            <w:hideMark/>
          </w:tcPr>
          <w:p w14:paraId="63215E0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12205902"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Nhà tang lễ</w:t>
            </w:r>
          </w:p>
        </w:tc>
        <w:tc>
          <w:tcPr>
            <w:tcW w:w="1843" w:type="dxa"/>
            <w:shd w:val="clear" w:color="auto" w:fill="auto"/>
            <w:noWrap/>
            <w:vAlign w:val="center"/>
            <w:hideMark/>
          </w:tcPr>
          <w:p w14:paraId="7E0352E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cơ sở</w:t>
            </w:r>
          </w:p>
        </w:tc>
        <w:tc>
          <w:tcPr>
            <w:tcW w:w="1134" w:type="dxa"/>
            <w:shd w:val="clear" w:color="auto" w:fill="auto"/>
            <w:noWrap/>
            <w:vAlign w:val="center"/>
            <w:hideMark/>
          </w:tcPr>
          <w:p w14:paraId="608F619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779F042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2A6FAF3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559" w:type="dxa"/>
            <w:shd w:val="clear" w:color="auto" w:fill="auto"/>
            <w:noWrap/>
            <w:vAlign w:val="center"/>
            <w:hideMark/>
          </w:tcPr>
          <w:p w14:paraId="19A11FC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559" w:type="dxa"/>
            <w:shd w:val="clear" w:color="auto" w:fill="auto"/>
            <w:noWrap/>
            <w:vAlign w:val="center"/>
            <w:hideMark/>
          </w:tcPr>
          <w:p w14:paraId="554BFBF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p>
        </w:tc>
        <w:tc>
          <w:tcPr>
            <w:tcW w:w="808" w:type="dxa"/>
            <w:shd w:val="clear" w:color="auto" w:fill="auto"/>
            <w:noWrap/>
            <w:vAlign w:val="center"/>
            <w:hideMark/>
          </w:tcPr>
          <w:p w14:paraId="5F0F00A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06B93504" w14:textId="77777777" w:rsidTr="009A657E">
        <w:trPr>
          <w:trHeight w:val="312"/>
        </w:trPr>
        <w:tc>
          <w:tcPr>
            <w:tcW w:w="992" w:type="dxa"/>
            <w:shd w:val="clear" w:color="auto" w:fill="auto"/>
            <w:noWrap/>
            <w:vAlign w:val="center"/>
            <w:hideMark/>
          </w:tcPr>
          <w:p w14:paraId="7E31D54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58D03F10"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sử dụng hình thức hỏa táng</w:t>
            </w:r>
          </w:p>
        </w:tc>
        <w:tc>
          <w:tcPr>
            <w:tcW w:w="1843" w:type="dxa"/>
            <w:shd w:val="clear" w:color="auto" w:fill="auto"/>
            <w:noWrap/>
            <w:vAlign w:val="center"/>
            <w:hideMark/>
          </w:tcPr>
          <w:p w14:paraId="4810383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314A0D1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00E52D8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noWrap/>
            <w:vAlign w:val="center"/>
            <w:hideMark/>
          </w:tcPr>
          <w:p w14:paraId="730F9B4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559" w:type="dxa"/>
            <w:shd w:val="clear" w:color="auto" w:fill="auto"/>
            <w:noWrap/>
            <w:vAlign w:val="center"/>
            <w:hideMark/>
          </w:tcPr>
          <w:p w14:paraId="38C4144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559" w:type="dxa"/>
            <w:shd w:val="clear" w:color="auto" w:fill="auto"/>
            <w:noWrap/>
            <w:vAlign w:val="center"/>
            <w:hideMark/>
          </w:tcPr>
          <w:p w14:paraId="554BFE4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c>
          <w:tcPr>
            <w:tcW w:w="808" w:type="dxa"/>
            <w:shd w:val="clear" w:color="auto" w:fill="auto"/>
            <w:noWrap/>
            <w:vAlign w:val="center"/>
            <w:hideMark/>
          </w:tcPr>
          <w:p w14:paraId="5F66D2F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08080DD1" w14:textId="77777777" w:rsidTr="009A657E">
        <w:trPr>
          <w:trHeight w:val="312"/>
        </w:trPr>
        <w:tc>
          <w:tcPr>
            <w:tcW w:w="992" w:type="dxa"/>
            <w:shd w:val="clear" w:color="auto" w:fill="auto"/>
            <w:noWrap/>
            <w:vAlign w:val="center"/>
          </w:tcPr>
          <w:p w14:paraId="5F98EB68" w14:textId="77777777" w:rsidR="00C3475D" w:rsidRPr="00985ECC" w:rsidRDefault="00C3475D" w:rsidP="001F5555">
            <w:pPr>
              <w:widowControl w:val="0"/>
              <w:spacing w:after="0" w:line="240" w:lineRule="auto"/>
              <w:jc w:val="center"/>
              <w:rPr>
                <w:rFonts w:eastAsia="Times New Roman" w:cs="Times New Roman"/>
                <w:color w:val="000000" w:themeColor="text1"/>
                <w:sz w:val="26"/>
                <w:szCs w:val="26"/>
              </w:rPr>
            </w:pPr>
          </w:p>
        </w:tc>
        <w:tc>
          <w:tcPr>
            <w:tcW w:w="5387" w:type="dxa"/>
            <w:shd w:val="clear" w:color="auto" w:fill="auto"/>
            <w:noWrap/>
            <w:vAlign w:val="center"/>
          </w:tcPr>
          <w:p w14:paraId="088BD631" w14:textId="219842B6" w:rsidR="00C3475D" w:rsidRPr="00985ECC" w:rsidRDefault="009B7B64" w:rsidP="001F5555">
            <w:pPr>
              <w:widowControl w:val="0"/>
              <w:spacing w:after="0" w:line="240" w:lineRule="auto"/>
              <w:jc w:val="both"/>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 xml:space="preserve">Đô thị thị trấn Đăk Tô có nghĩa trang tập trung tại xã Tân Cảnh đã được đầu tư xây dựng theo quy </w:t>
            </w:r>
            <w:r w:rsidRPr="00985ECC">
              <w:rPr>
                <w:rFonts w:eastAsia="Times New Roman" w:cs="Times New Roman"/>
                <w:i/>
                <w:iCs/>
                <w:color w:val="000000" w:themeColor="text1"/>
                <w:sz w:val="26"/>
                <w:szCs w:val="26"/>
              </w:rPr>
              <w:lastRenderedPageBreak/>
              <w:t>hoạch, thực hiện chôn cất cho người dân trên địa bàn thị trấn Đăk Tô và xã Tân Cảnh</w:t>
            </w:r>
          </w:p>
        </w:tc>
        <w:tc>
          <w:tcPr>
            <w:tcW w:w="1843" w:type="dxa"/>
            <w:shd w:val="clear" w:color="auto" w:fill="auto"/>
            <w:noWrap/>
            <w:vAlign w:val="center"/>
          </w:tcPr>
          <w:p w14:paraId="77A4CE5E" w14:textId="77777777" w:rsidR="00C3475D" w:rsidRPr="00985ECC" w:rsidRDefault="00C3475D" w:rsidP="001F5555">
            <w:pPr>
              <w:widowControl w:val="0"/>
              <w:spacing w:after="0" w:line="240" w:lineRule="auto"/>
              <w:jc w:val="center"/>
              <w:rPr>
                <w:rFonts w:eastAsia="Times New Roman" w:cs="Times New Roman"/>
                <w:color w:val="000000" w:themeColor="text1"/>
                <w:sz w:val="26"/>
                <w:szCs w:val="26"/>
              </w:rPr>
            </w:pPr>
          </w:p>
        </w:tc>
        <w:tc>
          <w:tcPr>
            <w:tcW w:w="1134" w:type="dxa"/>
            <w:shd w:val="clear" w:color="auto" w:fill="auto"/>
            <w:noWrap/>
            <w:vAlign w:val="center"/>
          </w:tcPr>
          <w:p w14:paraId="088DF1AD" w14:textId="77777777" w:rsidR="00C3475D" w:rsidRPr="00985ECC" w:rsidRDefault="00C3475D" w:rsidP="001F5555">
            <w:pPr>
              <w:widowControl w:val="0"/>
              <w:spacing w:after="0" w:line="240" w:lineRule="auto"/>
              <w:jc w:val="center"/>
              <w:rPr>
                <w:rFonts w:eastAsia="Times New Roman" w:cs="Times New Roman"/>
                <w:color w:val="000000" w:themeColor="text1"/>
                <w:sz w:val="26"/>
                <w:szCs w:val="26"/>
              </w:rPr>
            </w:pPr>
          </w:p>
        </w:tc>
        <w:tc>
          <w:tcPr>
            <w:tcW w:w="931" w:type="dxa"/>
            <w:shd w:val="clear" w:color="auto" w:fill="auto"/>
            <w:noWrap/>
            <w:vAlign w:val="center"/>
          </w:tcPr>
          <w:p w14:paraId="487D2156" w14:textId="77777777" w:rsidR="00C3475D" w:rsidRPr="00985ECC" w:rsidRDefault="00C3475D" w:rsidP="001F5555">
            <w:pPr>
              <w:widowControl w:val="0"/>
              <w:spacing w:after="0" w:line="240" w:lineRule="auto"/>
              <w:jc w:val="center"/>
              <w:rPr>
                <w:rFonts w:eastAsia="Times New Roman" w:cs="Times New Roman"/>
                <w:color w:val="000000" w:themeColor="text1"/>
                <w:sz w:val="26"/>
                <w:szCs w:val="26"/>
              </w:rPr>
            </w:pPr>
          </w:p>
        </w:tc>
        <w:tc>
          <w:tcPr>
            <w:tcW w:w="1560" w:type="dxa"/>
            <w:shd w:val="clear" w:color="auto" w:fill="auto"/>
            <w:noWrap/>
            <w:vAlign w:val="center"/>
          </w:tcPr>
          <w:p w14:paraId="0374AF85" w14:textId="77777777" w:rsidR="00C3475D" w:rsidRPr="00985ECC" w:rsidRDefault="00C3475D" w:rsidP="001F5555">
            <w:pPr>
              <w:widowControl w:val="0"/>
              <w:spacing w:after="0" w:line="240" w:lineRule="auto"/>
              <w:jc w:val="center"/>
              <w:rPr>
                <w:rFonts w:eastAsia="Times New Roman" w:cs="Times New Roman"/>
                <w:color w:val="000000" w:themeColor="text1"/>
                <w:sz w:val="26"/>
                <w:szCs w:val="26"/>
              </w:rPr>
            </w:pPr>
          </w:p>
        </w:tc>
        <w:tc>
          <w:tcPr>
            <w:tcW w:w="1559" w:type="dxa"/>
            <w:shd w:val="clear" w:color="auto" w:fill="auto"/>
            <w:noWrap/>
            <w:vAlign w:val="center"/>
          </w:tcPr>
          <w:p w14:paraId="2E7E3B89" w14:textId="77777777" w:rsidR="00C3475D" w:rsidRPr="00985ECC" w:rsidRDefault="00C3475D" w:rsidP="001F5555">
            <w:pPr>
              <w:widowControl w:val="0"/>
              <w:spacing w:after="0" w:line="240" w:lineRule="auto"/>
              <w:jc w:val="center"/>
              <w:rPr>
                <w:rFonts w:eastAsia="Times New Roman" w:cs="Times New Roman"/>
                <w:color w:val="000000" w:themeColor="text1"/>
                <w:sz w:val="26"/>
                <w:szCs w:val="26"/>
              </w:rPr>
            </w:pPr>
          </w:p>
        </w:tc>
        <w:tc>
          <w:tcPr>
            <w:tcW w:w="1559" w:type="dxa"/>
            <w:shd w:val="clear" w:color="auto" w:fill="auto"/>
            <w:noWrap/>
            <w:vAlign w:val="center"/>
          </w:tcPr>
          <w:p w14:paraId="3BBED5C7" w14:textId="77777777" w:rsidR="00C3475D" w:rsidRPr="00985ECC" w:rsidRDefault="00C3475D" w:rsidP="001F5555">
            <w:pPr>
              <w:widowControl w:val="0"/>
              <w:spacing w:after="0" w:line="240" w:lineRule="auto"/>
              <w:jc w:val="center"/>
              <w:rPr>
                <w:rFonts w:eastAsia="Times New Roman" w:cs="Times New Roman"/>
                <w:color w:val="000000" w:themeColor="text1"/>
                <w:sz w:val="26"/>
                <w:szCs w:val="26"/>
              </w:rPr>
            </w:pPr>
          </w:p>
        </w:tc>
        <w:tc>
          <w:tcPr>
            <w:tcW w:w="808" w:type="dxa"/>
            <w:shd w:val="clear" w:color="auto" w:fill="auto"/>
            <w:noWrap/>
            <w:vAlign w:val="center"/>
          </w:tcPr>
          <w:p w14:paraId="231C196C" w14:textId="007BFE89" w:rsidR="00C3475D" w:rsidRPr="00985ECC" w:rsidRDefault="009B7B64"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0,50</w:t>
            </w:r>
          </w:p>
        </w:tc>
      </w:tr>
      <w:tr w:rsidR="00985ECC" w:rsidRPr="00985ECC" w14:paraId="6DB15DCD" w14:textId="77777777" w:rsidTr="009A657E">
        <w:trPr>
          <w:trHeight w:val="324"/>
        </w:trPr>
        <w:tc>
          <w:tcPr>
            <w:tcW w:w="992" w:type="dxa"/>
            <w:shd w:val="clear" w:color="auto" w:fill="auto"/>
            <w:noWrap/>
            <w:vAlign w:val="center"/>
            <w:hideMark/>
          </w:tcPr>
          <w:p w14:paraId="0A338CA9"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lastRenderedPageBreak/>
              <w:t>5.3.4</w:t>
            </w:r>
          </w:p>
        </w:tc>
        <w:tc>
          <w:tcPr>
            <w:tcW w:w="5387" w:type="dxa"/>
            <w:shd w:val="clear" w:color="auto" w:fill="auto"/>
            <w:noWrap/>
            <w:vAlign w:val="center"/>
            <w:hideMark/>
          </w:tcPr>
          <w:p w14:paraId="76A7D754"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cây xanh đô thị</w:t>
            </w:r>
          </w:p>
        </w:tc>
        <w:tc>
          <w:tcPr>
            <w:tcW w:w="1843" w:type="dxa"/>
            <w:shd w:val="clear" w:color="auto" w:fill="auto"/>
            <w:noWrap/>
            <w:vAlign w:val="center"/>
            <w:hideMark/>
          </w:tcPr>
          <w:p w14:paraId="1FFCAA9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3B299DCD"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931" w:type="dxa"/>
            <w:shd w:val="clear" w:color="auto" w:fill="auto"/>
            <w:noWrap/>
            <w:vAlign w:val="center"/>
            <w:hideMark/>
          </w:tcPr>
          <w:p w14:paraId="4697A2BB"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4,00</w:t>
            </w:r>
          </w:p>
        </w:tc>
        <w:tc>
          <w:tcPr>
            <w:tcW w:w="1560" w:type="dxa"/>
            <w:shd w:val="clear" w:color="auto" w:fill="auto"/>
            <w:noWrap/>
            <w:vAlign w:val="center"/>
            <w:hideMark/>
          </w:tcPr>
          <w:p w14:paraId="424AB0E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467281D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559" w:type="dxa"/>
            <w:shd w:val="clear" w:color="auto" w:fill="auto"/>
            <w:noWrap/>
            <w:vAlign w:val="center"/>
            <w:hideMark/>
          </w:tcPr>
          <w:p w14:paraId="31ECC83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08" w:type="dxa"/>
            <w:shd w:val="clear" w:color="auto" w:fill="auto"/>
            <w:noWrap/>
            <w:vAlign w:val="center"/>
            <w:hideMark/>
          </w:tcPr>
          <w:p w14:paraId="63CA948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4,00</w:t>
            </w:r>
          </w:p>
        </w:tc>
      </w:tr>
      <w:tr w:rsidR="00985ECC" w:rsidRPr="00985ECC" w14:paraId="20D2FDC3" w14:textId="77777777" w:rsidTr="009A657E">
        <w:trPr>
          <w:trHeight w:val="312"/>
        </w:trPr>
        <w:tc>
          <w:tcPr>
            <w:tcW w:w="992" w:type="dxa"/>
            <w:shd w:val="clear" w:color="auto" w:fill="auto"/>
            <w:noWrap/>
            <w:vAlign w:val="center"/>
            <w:hideMark/>
          </w:tcPr>
          <w:p w14:paraId="4868825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vAlign w:val="center"/>
            <w:hideMark/>
          </w:tcPr>
          <w:p w14:paraId="6C5D7A5A"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cây xanh toàn đô thị bình quân đầu người</w:t>
            </w:r>
          </w:p>
        </w:tc>
        <w:tc>
          <w:tcPr>
            <w:tcW w:w="1843" w:type="dxa"/>
            <w:shd w:val="clear" w:color="auto" w:fill="auto"/>
            <w:noWrap/>
            <w:vAlign w:val="center"/>
            <w:hideMark/>
          </w:tcPr>
          <w:p w14:paraId="592BCFB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134" w:type="dxa"/>
            <w:shd w:val="clear" w:color="auto" w:fill="auto"/>
            <w:noWrap/>
            <w:vAlign w:val="center"/>
            <w:hideMark/>
          </w:tcPr>
          <w:p w14:paraId="00CCBDF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49A01A0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1E123C1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1559" w:type="dxa"/>
            <w:shd w:val="clear" w:color="auto" w:fill="auto"/>
            <w:noWrap/>
            <w:vAlign w:val="center"/>
            <w:hideMark/>
          </w:tcPr>
          <w:p w14:paraId="3C98AF6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w:t>
            </w:r>
          </w:p>
        </w:tc>
        <w:tc>
          <w:tcPr>
            <w:tcW w:w="1559" w:type="dxa"/>
            <w:shd w:val="clear" w:color="auto" w:fill="auto"/>
            <w:noWrap/>
            <w:vAlign w:val="center"/>
            <w:hideMark/>
          </w:tcPr>
          <w:p w14:paraId="488DC2D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14,43</w:t>
            </w:r>
          </w:p>
        </w:tc>
        <w:tc>
          <w:tcPr>
            <w:tcW w:w="808" w:type="dxa"/>
            <w:shd w:val="clear" w:color="auto" w:fill="auto"/>
            <w:noWrap/>
            <w:vAlign w:val="center"/>
            <w:hideMark/>
          </w:tcPr>
          <w:p w14:paraId="01792D7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7CA0EB36" w14:textId="77777777" w:rsidTr="009A657E">
        <w:trPr>
          <w:trHeight w:val="312"/>
        </w:trPr>
        <w:tc>
          <w:tcPr>
            <w:tcW w:w="992" w:type="dxa"/>
            <w:shd w:val="clear" w:color="auto" w:fill="auto"/>
            <w:noWrap/>
            <w:vAlign w:val="center"/>
            <w:hideMark/>
          </w:tcPr>
          <w:p w14:paraId="595DE427"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020687FF"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cây xanh công cộng khu vực nội thành, nội thị bình quân đầu người</w:t>
            </w:r>
          </w:p>
        </w:tc>
        <w:tc>
          <w:tcPr>
            <w:tcW w:w="1843" w:type="dxa"/>
            <w:shd w:val="clear" w:color="auto" w:fill="auto"/>
            <w:noWrap/>
            <w:vAlign w:val="center"/>
            <w:hideMark/>
          </w:tcPr>
          <w:p w14:paraId="4F9BF8E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134" w:type="dxa"/>
            <w:shd w:val="clear" w:color="auto" w:fill="auto"/>
            <w:noWrap/>
            <w:vAlign w:val="center"/>
            <w:hideMark/>
          </w:tcPr>
          <w:p w14:paraId="2DA9C49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64E8991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4A451FC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559" w:type="dxa"/>
            <w:shd w:val="clear" w:color="auto" w:fill="auto"/>
            <w:noWrap/>
            <w:vAlign w:val="center"/>
            <w:hideMark/>
          </w:tcPr>
          <w:p w14:paraId="58E1FAA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559" w:type="dxa"/>
            <w:shd w:val="clear" w:color="auto" w:fill="auto"/>
            <w:noWrap/>
            <w:vAlign w:val="center"/>
            <w:hideMark/>
          </w:tcPr>
          <w:p w14:paraId="7058AF5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10,22</w:t>
            </w:r>
          </w:p>
        </w:tc>
        <w:tc>
          <w:tcPr>
            <w:tcW w:w="808" w:type="dxa"/>
            <w:shd w:val="clear" w:color="auto" w:fill="auto"/>
            <w:noWrap/>
            <w:vAlign w:val="center"/>
            <w:hideMark/>
          </w:tcPr>
          <w:p w14:paraId="154B163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3F3D4B26" w14:textId="77777777" w:rsidTr="009A657E">
        <w:trPr>
          <w:trHeight w:val="324"/>
        </w:trPr>
        <w:tc>
          <w:tcPr>
            <w:tcW w:w="992" w:type="dxa"/>
            <w:shd w:val="clear" w:color="auto" w:fill="auto"/>
            <w:noWrap/>
            <w:vAlign w:val="center"/>
            <w:hideMark/>
          </w:tcPr>
          <w:p w14:paraId="446C7AA4"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5.4</w:t>
            </w:r>
          </w:p>
        </w:tc>
        <w:tc>
          <w:tcPr>
            <w:tcW w:w="5387" w:type="dxa"/>
            <w:shd w:val="clear" w:color="auto" w:fill="auto"/>
            <w:noWrap/>
            <w:vAlign w:val="center"/>
            <w:hideMark/>
          </w:tcPr>
          <w:p w14:paraId="10A9C185"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kiến trúc cảnh quan đô thị</w:t>
            </w:r>
          </w:p>
        </w:tc>
        <w:tc>
          <w:tcPr>
            <w:tcW w:w="1843" w:type="dxa"/>
            <w:shd w:val="clear" w:color="auto" w:fill="auto"/>
            <w:noWrap/>
            <w:vAlign w:val="center"/>
            <w:hideMark/>
          </w:tcPr>
          <w:p w14:paraId="5B71B9EC"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34F66BD3"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9,00</w:t>
            </w:r>
          </w:p>
        </w:tc>
        <w:tc>
          <w:tcPr>
            <w:tcW w:w="931" w:type="dxa"/>
            <w:shd w:val="clear" w:color="auto" w:fill="auto"/>
            <w:noWrap/>
            <w:vAlign w:val="center"/>
            <w:hideMark/>
          </w:tcPr>
          <w:p w14:paraId="6C93565D"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12,00</w:t>
            </w:r>
          </w:p>
        </w:tc>
        <w:tc>
          <w:tcPr>
            <w:tcW w:w="1560" w:type="dxa"/>
            <w:shd w:val="clear" w:color="auto" w:fill="auto"/>
            <w:noWrap/>
            <w:vAlign w:val="center"/>
            <w:hideMark/>
          </w:tcPr>
          <w:p w14:paraId="6B653062" w14:textId="77777777" w:rsidR="008F3877" w:rsidRPr="00985ECC" w:rsidRDefault="008F3877" w:rsidP="001F5555">
            <w:pPr>
              <w:widowControl w:val="0"/>
              <w:spacing w:after="0" w:line="240" w:lineRule="auto"/>
              <w:jc w:val="center"/>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 </w:t>
            </w:r>
          </w:p>
        </w:tc>
        <w:tc>
          <w:tcPr>
            <w:tcW w:w="1559" w:type="dxa"/>
            <w:shd w:val="clear" w:color="auto" w:fill="auto"/>
            <w:noWrap/>
            <w:vAlign w:val="center"/>
            <w:hideMark/>
          </w:tcPr>
          <w:p w14:paraId="23FE1085" w14:textId="77777777" w:rsidR="008F3877" w:rsidRPr="00985ECC" w:rsidRDefault="008F3877" w:rsidP="001F5555">
            <w:pPr>
              <w:widowControl w:val="0"/>
              <w:spacing w:after="0" w:line="240" w:lineRule="auto"/>
              <w:jc w:val="center"/>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 </w:t>
            </w:r>
          </w:p>
        </w:tc>
        <w:tc>
          <w:tcPr>
            <w:tcW w:w="1559" w:type="dxa"/>
            <w:shd w:val="clear" w:color="auto" w:fill="auto"/>
            <w:noWrap/>
            <w:vAlign w:val="center"/>
            <w:hideMark/>
          </w:tcPr>
          <w:p w14:paraId="64CC8DF7" w14:textId="77777777" w:rsidR="008F3877" w:rsidRPr="00985ECC" w:rsidRDefault="008F3877" w:rsidP="001F5555">
            <w:pPr>
              <w:widowControl w:val="0"/>
              <w:spacing w:after="0" w:line="240" w:lineRule="auto"/>
              <w:jc w:val="center"/>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 </w:t>
            </w:r>
          </w:p>
        </w:tc>
        <w:tc>
          <w:tcPr>
            <w:tcW w:w="808" w:type="dxa"/>
            <w:shd w:val="clear" w:color="auto" w:fill="auto"/>
            <w:noWrap/>
            <w:vAlign w:val="center"/>
            <w:hideMark/>
          </w:tcPr>
          <w:p w14:paraId="166F19CB"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6,00</w:t>
            </w:r>
          </w:p>
        </w:tc>
      </w:tr>
      <w:tr w:rsidR="00985ECC" w:rsidRPr="00985ECC" w14:paraId="01883519" w14:textId="77777777" w:rsidTr="009A657E">
        <w:trPr>
          <w:trHeight w:val="1140"/>
        </w:trPr>
        <w:tc>
          <w:tcPr>
            <w:tcW w:w="992" w:type="dxa"/>
            <w:shd w:val="clear" w:color="auto" w:fill="auto"/>
            <w:noWrap/>
            <w:vAlign w:val="center"/>
            <w:hideMark/>
          </w:tcPr>
          <w:p w14:paraId="2D78D8C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387" w:type="dxa"/>
            <w:shd w:val="clear" w:color="auto" w:fill="auto"/>
            <w:noWrap/>
            <w:vAlign w:val="center"/>
            <w:hideMark/>
          </w:tcPr>
          <w:p w14:paraId="1022352D"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Quy chế quản lý kiến trúc đô thị</w:t>
            </w:r>
          </w:p>
        </w:tc>
        <w:tc>
          <w:tcPr>
            <w:tcW w:w="1843" w:type="dxa"/>
            <w:shd w:val="clear" w:color="auto" w:fill="auto"/>
            <w:noWrap/>
            <w:vAlign w:val="center"/>
            <w:hideMark/>
          </w:tcPr>
          <w:p w14:paraId="0B5EA6C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quy chế</w:t>
            </w:r>
          </w:p>
        </w:tc>
        <w:tc>
          <w:tcPr>
            <w:tcW w:w="1134" w:type="dxa"/>
            <w:shd w:val="clear" w:color="auto" w:fill="auto"/>
            <w:noWrap/>
            <w:vAlign w:val="center"/>
            <w:hideMark/>
          </w:tcPr>
          <w:p w14:paraId="49304F2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5D59232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vAlign w:val="center"/>
            <w:hideMark/>
          </w:tcPr>
          <w:p w14:paraId="3FA6211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75% các phường, thị trấn thực hiện tốt quy chế </w:t>
            </w:r>
          </w:p>
        </w:tc>
        <w:tc>
          <w:tcPr>
            <w:tcW w:w="1559" w:type="dxa"/>
            <w:shd w:val="clear" w:color="auto" w:fill="auto"/>
            <w:vAlign w:val="center"/>
            <w:hideMark/>
          </w:tcPr>
          <w:p w14:paraId="634FBF8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100% các phường, thị trấn đã thực hiện tốt quy chế </w:t>
            </w:r>
          </w:p>
        </w:tc>
        <w:tc>
          <w:tcPr>
            <w:tcW w:w="1559" w:type="dxa"/>
            <w:shd w:val="clear" w:color="auto" w:fill="auto"/>
            <w:noWrap/>
            <w:vAlign w:val="center"/>
            <w:hideMark/>
          </w:tcPr>
          <w:p w14:paraId="0574626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Chưa có quy chế</w:t>
            </w:r>
          </w:p>
        </w:tc>
        <w:tc>
          <w:tcPr>
            <w:tcW w:w="808" w:type="dxa"/>
            <w:shd w:val="clear" w:color="auto" w:fill="auto"/>
            <w:noWrap/>
            <w:vAlign w:val="center"/>
            <w:hideMark/>
          </w:tcPr>
          <w:p w14:paraId="5CF015F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000416FF" w14:textId="77777777" w:rsidTr="009A657E">
        <w:trPr>
          <w:trHeight w:val="312"/>
        </w:trPr>
        <w:tc>
          <w:tcPr>
            <w:tcW w:w="992" w:type="dxa"/>
            <w:shd w:val="clear" w:color="auto" w:fill="auto"/>
            <w:noWrap/>
            <w:vAlign w:val="center"/>
            <w:hideMark/>
          </w:tcPr>
          <w:p w14:paraId="6169BDA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387" w:type="dxa"/>
            <w:shd w:val="clear" w:color="auto" w:fill="auto"/>
            <w:noWrap/>
            <w:vAlign w:val="center"/>
            <w:hideMark/>
          </w:tcPr>
          <w:p w14:paraId="309E552A"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tuyến phố văn minh đô thị</w:t>
            </w:r>
          </w:p>
        </w:tc>
        <w:tc>
          <w:tcPr>
            <w:tcW w:w="1843" w:type="dxa"/>
            <w:shd w:val="clear" w:color="auto" w:fill="auto"/>
            <w:noWrap/>
            <w:vAlign w:val="center"/>
            <w:hideMark/>
          </w:tcPr>
          <w:p w14:paraId="4535FDD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43588CF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37254B8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2CCF6BC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w:t>
            </w:r>
          </w:p>
        </w:tc>
        <w:tc>
          <w:tcPr>
            <w:tcW w:w="1559" w:type="dxa"/>
            <w:shd w:val="clear" w:color="auto" w:fill="auto"/>
            <w:noWrap/>
            <w:vAlign w:val="center"/>
            <w:hideMark/>
          </w:tcPr>
          <w:p w14:paraId="2C66CD8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w:t>
            </w:r>
          </w:p>
        </w:tc>
        <w:tc>
          <w:tcPr>
            <w:tcW w:w="1559" w:type="dxa"/>
            <w:shd w:val="clear" w:color="auto" w:fill="auto"/>
            <w:noWrap/>
            <w:vAlign w:val="center"/>
            <w:hideMark/>
          </w:tcPr>
          <w:p w14:paraId="7EE7367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w:t>
            </w:r>
          </w:p>
        </w:tc>
        <w:tc>
          <w:tcPr>
            <w:tcW w:w="808" w:type="dxa"/>
            <w:shd w:val="clear" w:color="auto" w:fill="auto"/>
            <w:noWrap/>
            <w:vAlign w:val="center"/>
            <w:hideMark/>
          </w:tcPr>
          <w:p w14:paraId="07205FB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586BEFC8" w14:textId="77777777" w:rsidTr="009A657E">
        <w:trPr>
          <w:trHeight w:val="936"/>
        </w:trPr>
        <w:tc>
          <w:tcPr>
            <w:tcW w:w="992" w:type="dxa"/>
            <w:shd w:val="clear" w:color="auto" w:fill="auto"/>
            <w:noWrap/>
            <w:vAlign w:val="center"/>
            <w:hideMark/>
          </w:tcPr>
          <w:p w14:paraId="37F2D44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387" w:type="dxa"/>
            <w:shd w:val="clear" w:color="auto" w:fill="auto"/>
            <w:vAlign w:val="center"/>
            <w:hideMark/>
          </w:tcPr>
          <w:p w14:paraId="79C5B47A"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Số lượng dự án cải tạo chỉnh trang đô thị, chung cư cũ, cải tạo môi trường đô thị ứng phó với biến đổi khí hậu đã có chủ trương đầu tư hoặc đã và đang triển khai thực hiện</w:t>
            </w:r>
          </w:p>
        </w:tc>
        <w:tc>
          <w:tcPr>
            <w:tcW w:w="1843" w:type="dxa"/>
            <w:shd w:val="clear" w:color="auto" w:fill="auto"/>
            <w:noWrap/>
            <w:vAlign w:val="center"/>
            <w:hideMark/>
          </w:tcPr>
          <w:p w14:paraId="30A9A57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dự án</w:t>
            </w:r>
          </w:p>
        </w:tc>
        <w:tc>
          <w:tcPr>
            <w:tcW w:w="1134" w:type="dxa"/>
            <w:shd w:val="clear" w:color="auto" w:fill="auto"/>
            <w:noWrap/>
            <w:vAlign w:val="center"/>
            <w:hideMark/>
          </w:tcPr>
          <w:p w14:paraId="773E2E94"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278DEE3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0AF9410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559" w:type="dxa"/>
            <w:shd w:val="clear" w:color="auto" w:fill="auto"/>
            <w:noWrap/>
            <w:vAlign w:val="center"/>
            <w:hideMark/>
          </w:tcPr>
          <w:p w14:paraId="17414D9E"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559" w:type="dxa"/>
            <w:shd w:val="clear" w:color="auto" w:fill="auto"/>
            <w:vAlign w:val="center"/>
            <w:hideMark/>
          </w:tcPr>
          <w:p w14:paraId="3F4B5B3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808" w:type="dxa"/>
            <w:shd w:val="clear" w:color="auto" w:fill="auto"/>
            <w:noWrap/>
            <w:vAlign w:val="center"/>
            <w:hideMark/>
          </w:tcPr>
          <w:p w14:paraId="48F775B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234F2F79" w14:textId="77777777" w:rsidTr="009A657E">
        <w:trPr>
          <w:trHeight w:val="312"/>
        </w:trPr>
        <w:tc>
          <w:tcPr>
            <w:tcW w:w="992" w:type="dxa"/>
            <w:shd w:val="clear" w:color="auto" w:fill="auto"/>
            <w:noWrap/>
            <w:vAlign w:val="center"/>
            <w:hideMark/>
          </w:tcPr>
          <w:p w14:paraId="3FDAA0A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387" w:type="dxa"/>
            <w:shd w:val="clear" w:color="auto" w:fill="auto"/>
            <w:noWrap/>
            <w:vAlign w:val="center"/>
            <w:hideMark/>
          </w:tcPr>
          <w:p w14:paraId="4150F337"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Số lượng không gian công cộng của đô thị</w:t>
            </w:r>
          </w:p>
        </w:tc>
        <w:tc>
          <w:tcPr>
            <w:tcW w:w="1843" w:type="dxa"/>
            <w:shd w:val="clear" w:color="auto" w:fill="auto"/>
            <w:noWrap/>
            <w:vAlign w:val="center"/>
            <w:hideMark/>
          </w:tcPr>
          <w:p w14:paraId="598F5DB2"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khu</w:t>
            </w:r>
          </w:p>
        </w:tc>
        <w:tc>
          <w:tcPr>
            <w:tcW w:w="1134" w:type="dxa"/>
            <w:shd w:val="clear" w:color="auto" w:fill="auto"/>
            <w:noWrap/>
            <w:vAlign w:val="center"/>
            <w:hideMark/>
          </w:tcPr>
          <w:p w14:paraId="6C0A51E6"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62F4D56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noWrap/>
            <w:vAlign w:val="center"/>
            <w:hideMark/>
          </w:tcPr>
          <w:p w14:paraId="65AB72C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559" w:type="dxa"/>
            <w:shd w:val="clear" w:color="auto" w:fill="auto"/>
            <w:noWrap/>
            <w:vAlign w:val="center"/>
            <w:hideMark/>
          </w:tcPr>
          <w:p w14:paraId="7D60575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559" w:type="dxa"/>
            <w:shd w:val="clear" w:color="auto" w:fill="auto"/>
            <w:noWrap/>
            <w:vAlign w:val="center"/>
            <w:hideMark/>
          </w:tcPr>
          <w:p w14:paraId="7403DD9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808" w:type="dxa"/>
            <w:shd w:val="clear" w:color="auto" w:fill="auto"/>
            <w:noWrap/>
            <w:vAlign w:val="center"/>
            <w:hideMark/>
          </w:tcPr>
          <w:p w14:paraId="535948E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7DD31417" w14:textId="77777777" w:rsidTr="009A657E">
        <w:trPr>
          <w:trHeight w:val="2085"/>
        </w:trPr>
        <w:tc>
          <w:tcPr>
            <w:tcW w:w="992" w:type="dxa"/>
            <w:shd w:val="clear" w:color="auto" w:fill="auto"/>
            <w:noWrap/>
            <w:vAlign w:val="center"/>
            <w:hideMark/>
          </w:tcPr>
          <w:p w14:paraId="2FDCEF1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387" w:type="dxa"/>
            <w:shd w:val="clear" w:color="auto" w:fill="auto"/>
            <w:noWrap/>
            <w:vAlign w:val="center"/>
            <w:hideMark/>
          </w:tcPr>
          <w:p w14:paraId="49CD907C"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KT tiêu biểu</w:t>
            </w:r>
          </w:p>
        </w:tc>
        <w:tc>
          <w:tcPr>
            <w:tcW w:w="1843" w:type="dxa"/>
            <w:shd w:val="clear" w:color="auto" w:fill="auto"/>
            <w:noWrap/>
            <w:vAlign w:val="center"/>
            <w:hideMark/>
          </w:tcPr>
          <w:p w14:paraId="6E2CCF4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134" w:type="dxa"/>
            <w:shd w:val="clear" w:color="auto" w:fill="auto"/>
            <w:noWrap/>
            <w:vAlign w:val="center"/>
            <w:hideMark/>
          </w:tcPr>
          <w:p w14:paraId="48195FD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31" w:type="dxa"/>
            <w:shd w:val="clear" w:color="auto" w:fill="auto"/>
            <w:noWrap/>
            <w:vAlign w:val="center"/>
            <w:hideMark/>
          </w:tcPr>
          <w:p w14:paraId="107D9A3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560" w:type="dxa"/>
            <w:shd w:val="clear" w:color="auto" w:fill="auto"/>
            <w:vAlign w:val="center"/>
            <w:hideMark/>
          </w:tcPr>
          <w:p w14:paraId="3D92CA50"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Có 01 công trình là di tích cấp quốc gia hoặc cấp tỉnh hoặc công trình kiến trúc loại I hoặc loại II được cơ quan có thẩm quyền công nhận</w:t>
            </w:r>
          </w:p>
        </w:tc>
        <w:tc>
          <w:tcPr>
            <w:tcW w:w="1559" w:type="dxa"/>
            <w:shd w:val="clear" w:color="auto" w:fill="auto"/>
            <w:vAlign w:val="center"/>
            <w:hideMark/>
          </w:tcPr>
          <w:p w14:paraId="436822B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Có 01 công trình là di tích cấp quốc gia đặc biệt </w:t>
            </w:r>
          </w:p>
        </w:tc>
        <w:tc>
          <w:tcPr>
            <w:tcW w:w="1559" w:type="dxa"/>
            <w:shd w:val="clear" w:color="auto" w:fill="auto"/>
            <w:vAlign w:val="center"/>
            <w:hideMark/>
          </w:tcPr>
          <w:p w14:paraId="0D08EDE0" w14:textId="77777777" w:rsidR="008F3877" w:rsidRPr="00985ECC" w:rsidRDefault="008F3877" w:rsidP="001F5555">
            <w:pPr>
              <w:widowControl w:val="0"/>
              <w:spacing w:after="0" w:line="240" w:lineRule="auto"/>
              <w:rPr>
                <w:rFonts w:eastAsia="Times New Roman" w:cs="Times New Roman"/>
                <w:color w:val="000000" w:themeColor="text1"/>
                <w:sz w:val="26"/>
                <w:szCs w:val="26"/>
              </w:rPr>
            </w:pPr>
            <w:r w:rsidRPr="00985ECC">
              <w:rPr>
                <w:rFonts w:eastAsia="Times New Roman" w:cs="Times New Roman"/>
                <w:color w:val="000000" w:themeColor="text1"/>
                <w:sz w:val="26"/>
                <w:szCs w:val="26"/>
              </w:rPr>
              <w:t>Trên địa bàn thị trấn có 01 Di tích lịch sử quốc gia đặc biệt là địa điểm chiến thắng Đăk Tô - Tân Cảnh</w:t>
            </w:r>
          </w:p>
        </w:tc>
        <w:tc>
          <w:tcPr>
            <w:tcW w:w="808" w:type="dxa"/>
            <w:shd w:val="clear" w:color="auto" w:fill="auto"/>
            <w:noWrap/>
            <w:vAlign w:val="center"/>
            <w:hideMark/>
          </w:tcPr>
          <w:p w14:paraId="2A9A559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3BC9E711" w14:textId="77777777" w:rsidTr="009A657E">
        <w:trPr>
          <w:trHeight w:val="312"/>
        </w:trPr>
        <w:tc>
          <w:tcPr>
            <w:tcW w:w="992" w:type="dxa"/>
            <w:shd w:val="clear" w:color="auto" w:fill="auto"/>
            <w:noWrap/>
            <w:vAlign w:val="center"/>
            <w:hideMark/>
          </w:tcPr>
          <w:p w14:paraId="25B6AF1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6</w:t>
            </w:r>
          </w:p>
        </w:tc>
        <w:tc>
          <w:tcPr>
            <w:tcW w:w="5387" w:type="dxa"/>
            <w:shd w:val="clear" w:color="auto" w:fill="auto"/>
            <w:noWrap/>
            <w:vAlign w:val="center"/>
            <w:hideMark/>
          </w:tcPr>
          <w:p w14:paraId="6C66EAA0"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xanh đã được cấp giấy chứng nhận</w:t>
            </w:r>
          </w:p>
        </w:tc>
        <w:tc>
          <w:tcPr>
            <w:tcW w:w="1843" w:type="dxa"/>
            <w:shd w:val="clear" w:color="auto" w:fill="auto"/>
            <w:noWrap/>
            <w:vAlign w:val="center"/>
            <w:hideMark/>
          </w:tcPr>
          <w:p w14:paraId="4343F8F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134" w:type="dxa"/>
            <w:shd w:val="clear" w:color="auto" w:fill="auto"/>
            <w:noWrap/>
            <w:vAlign w:val="center"/>
            <w:hideMark/>
          </w:tcPr>
          <w:p w14:paraId="21B29A29"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BD0D17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vAlign w:val="center"/>
            <w:hideMark/>
          </w:tcPr>
          <w:p w14:paraId="750183E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559" w:type="dxa"/>
            <w:shd w:val="clear" w:color="auto" w:fill="auto"/>
            <w:vAlign w:val="center"/>
            <w:hideMark/>
          </w:tcPr>
          <w:p w14:paraId="562DE013"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559" w:type="dxa"/>
            <w:shd w:val="clear" w:color="auto" w:fill="auto"/>
            <w:vAlign w:val="center"/>
            <w:hideMark/>
          </w:tcPr>
          <w:p w14:paraId="38FA2AB8"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p>
        </w:tc>
        <w:tc>
          <w:tcPr>
            <w:tcW w:w="808" w:type="dxa"/>
            <w:shd w:val="clear" w:color="auto" w:fill="auto"/>
            <w:noWrap/>
            <w:vAlign w:val="center"/>
            <w:hideMark/>
          </w:tcPr>
          <w:p w14:paraId="7045AB4F"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11D41816" w14:textId="77777777" w:rsidTr="009A657E">
        <w:trPr>
          <w:trHeight w:val="624"/>
        </w:trPr>
        <w:tc>
          <w:tcPr>
            <w:tcW w:w="992" w:type="dxa"/>
            <w:shd w:val="clear" w:color="auto" w:fill="auto"/>
            <w:noWrap/>
            <w:vAlign w:val="center"/>
            <w:hideMark/>
          </w:tcPr>
          <w:p w14:paraId="4BB24A4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5387" w:type="dxa"/>
            <w:shd w:val="clear" w:color="auto" w:fill="auto"/>
            <w:vAlign w:val="center"/>
            <w:hideMark/>
          </w:tcPr>
          <w:p w14:paraId="11D823C4" w14:textId="77777777" w:rsidR="008F3877" w:rsidRPr="00985ECC" w:rsidRDefault="008F3877" w:rsidP="001F5555">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Khu chức năng đô thị, khu đô thị mới quy hoạch, thiết kế theo mô hình xanh, ứng dụng công nghệ cao, thông minh</w:t>
            </w:r>
          </w:p>
        </w:tc>
        <w:tc>
          <w:tcPr>
            <w:tcW w:w="1843" w:type="dxa"/>
            <w:shd w:val="clear" w:color="auto" w:fill="auto"/>
            <w:noWrap/>
            <w:vAlign w:val="center"/>
            <w:hideMark/>
          </w:tcPr>
          <w:p w14:paraId="2BE0E2DB"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khu</w:t>
            </w:r>
          </w:p>
        </w:tc>
        <w:tc>
          <w:tcPr>
            <w:tcW w:w="1134" w:type="dxa"/>
            <w:shd w:val="clear" w:color="auto" w:fill="auto"/>
            <w:noWrap/>
            <w:vAlign w:val="center"/>
            <w:hideMark/>
          </w:tcPr>
          <w:p w14:paraId="6D6BBE6D"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31" w:type="dxa"/>
            <w:shd w:val="clear" w:color="auto" w:fill="auto"/>
            <w:noWrap/>
            <w:vAlign w:val="center"/>
            <w:hideMark/>
          </w:tcPr>
          <w:p w14:paraId="597557C1"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560" w:type="dxa"/>
            <w:shd w:val="clear" w:color="auto" w:fill="auto"/>
            <w:vAlign w:val="center"/>
            <w:hideMark/>
          </w:tcPr>
          <w:p w14:paraId="05B46035"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559" w:type="dxa"/>
            <w:shd w:val="clear" w:color="auto" w:fill="auto"/>
            <w:vAlign w:val="center"/>
            <w:hideMark/>
          </w:tcPr>
          <w:p w14:paraId="73DB839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559" w:type="dxa"/>
            <w:shd w:val="clear" w:color="auto" w:fill="auto"/>
            <w:vAlign w:val="center"/>
            <w:hideMark/>
          </w:tcPr>
          <w:p w14:paraId="4754AD8C"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p>
        </w:tc>
        <w:tc>
          <w:tcPr>
            <w:tcW w:w="808" w:type="dxa"/>
            <w:shd w:val="clear" w:color="auto" w:fill="auto"/>
            <w:noWrap/>
            <w:vAlign w:val="center"/>
            <w:hideMark/>
          </w:tcPr>
          <w:p w14:paraId="16929E6A" w14:textId="77777777" w:rsidR="008F3877" w:rsidRPr="00985ECC" w:rsidRDefault="008F3877" w:rsidP="001F5555">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129D3A81" w14:textId="77777777" w:rsidTr="009A657E">
        <w:trPr>
          <w:trHeight w:val="324"/>
        </w:trPr>
        <w:tc>
          <w:tcPr>
            <w:tcW w:w="992" w:type="dxa"/>
            <w:shd w:val="clear" w:color="auto" w:fill="auto"/>
            <w:noWrap/>
            <w:vAlign w:val="center"/>
            <w:hideMark/>
          </w:tcPr>
          <w:p w14:paraId="10ACB3BA"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5.5</w:t>
            </w:r>
          </w:p>
        </w:tc>
        <w:tc>
          <w:tcPr>
            <w:tcW w:w="5387" w:type="dxa"/>
            <w:shd w:val="clear" w:color="auto" w:fill="auto"/>
            <w:noWrap/>
            <w:vAlign w:val="center"/>
            <w:hideMark/>
          </w:tcPr>
          <w:p w14:paraId="4C778EBB" w14:textId="77777777" w:rsidR="008F3877" w:rsidRPr="00985ECC" w:rsidRDefault="008F3877" w:rsidP="001F5555">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Tiêu chuẩn đánh giá khu vực ngoại thị</w:t>
            </w:r>
          </w:p>
        </w:tc>
        <w:tc>
          <w:tcPr>
            <w:tcW w:w="1843" w:type="dxa"/>
            <w:shd w:val="clear" w:color="auto" w:fill="auto"/>
            <w:noWrap/>
            <w:vAlign w:val="center"/>
            <w:hideMark/>
          </w:tcPr>
          <w:p w14:paraId="21AB8390"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4BE2E6CE"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7,50</w:t>
            </w:r>
          </w:p>
        </w:tc>
        <w:tc>
          <w:tcPr>
            <w:tcW w:w="931" w:type="dxa"/>
            <w:shd w:val="clear" w:color="auto" w:fill="auto"/>
            <w:noWrap/>
            <w:vAlign w:val="center"/>
            <w:hideMark/>
          </w:tcPr>
          <w:p w14:paraId="5ABD4F37"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c>
          <w:tcPr>
            <w:tcW w:w="1560" w:type="dxa"/>
            <w:shd w:val="clear" w:color="auto" w:fill="auto"/>
            <w:noWrap/>
            <w:vAlign w:val="center"/>
            <w:hideMark/>
          </w:tcPr>
          <w:p w14:paraId="2B94DDC7"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559" w:type="dxa"/>
            <w:shd w:val="clear" w:color="auto" w:fill="auto"/>
            <w:noWrap/>
            <w:vAlign w:val="center"/>
            <w:hideMark/>
          </w:tcPr>
          <w:p w14:paraId="090CEB3F"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559" w:type="dxa"/>
            <w:shd w:val="clear" w:color="auto" w:fill="auto"/>
            <w:noWrap/>
            <w:vAlign w:val="center"/>
            <w:hideMark/>
          </w:tcPr>
          <w:p w14:paraId="4FA97C18"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08" w:type="dxa"/>
            <w:shd w:val="clear" w:color="auto" w:fill="auto"/>
            <w:noWrap/>
            <w:vAlign w:val="center"/>
            <w:hideMark/>
          </w:tcPr>
          <w:p w14:paraId="340A8501" w14:textId="77777777" w:rsidR="008F3877" w:rsidRPr="00985ECC" w:rsidRDefault="008F3877" w:rsidP="001F5555">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r>
      <w:tr w:rsidR="00985ECC" w:rsidRPr="00985ECC" w14:paraId="50579C4E" w14:textId="77777777" w:rsidTr="009A657E">
        <w:trPr>
          <w:trHeight w:val="312"/>
        </w:trPr>
        <w:tc>
          <w:tcPr>
            <w:tcW w:w="992" w:type="dxa"/>
            <w:shd w:val="clear" w:color="auto" w:fill="auto"/>
            <w:noWrap/>
            <w:vAlign w:val="center"/>
            <w:hideMark/>
          </w:tcPr>
          <w:p w14:paraId="34DA10C0"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5387" w:type="dxa"/>
            <w:shd w:val="clear" w:color="auto" w:fill="auto"/>
            <w:noWrap/>
            <w:vAlign w:val="center"/>
            <w:hideMark/>
          </w:tcPr>
          <w:p w14:paraId="2CC15DD5"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Tổng điểm xét hạng phân loại đô thị</w:t>
            </w:r>
          </w:p>
        </w:tc>
        <w:tc>
          <w:tcPr>
            <w:tcW w:w="1843" w:type="dxa"/>
            <w:shd w:val="clear" w:color="auto" w:fill="auto"/>
            <w:noWrap/>
            <w:vAlign w:val="center"/>
            <w:hideMark/>
          </w:tcPr>
          <w:p w14:paraId="1139842E"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134" w:type="dxa"/>
            <w:shd w:val="clear" w:color="auto" w:fill="auto"/>
            <w:noWrap/>
            <w:vAlign w:val="center"/>
            <w:hideMark/>
          </w:tcPr>
          <w:p w14:paraId="66909D58"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75,00</w:t>
            </w:r>
          </w:p>
        </w:tc>
        <w:tc>
          <w:tcPr>
            <w:tcW w:w="931" w:type="dxa"/>
            <w:shd w:val="clear" w:color="auto" w:fill="auto"/>
            <w:noWrap/>
            <w:vAlign w:val="center"/>
            <w:hideMark/>
          </w:tcPr>
          <w:p w14:paraId="54F1217E"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100,00</w:t>
            </w:r>
          </w:p>
        </w:tc>
        <w:tc>
          <w:tcPr>
            <w:tcW w:w="1560" w:type="dxa"/>
            <w:shd w:val="clear" w:color="auto" w:fill="auto"/>
            <w:noWrap/>
            <w:vAlign w:val="center"/>
            <w:hideMark/>
          </w:tcPr>
          <w:p w14:paraId="419EC786"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559" w:type="dxa"/>
            <w:shd w:val="clear" w:color="auto" w:fill="auto"/>
            <w:noWrap/>
            <w:vAlign w:val="center"/>
            <w:hideMark/>
          </w:tcPr>
          <w:p w14:paraId="035936FA"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559" w:type="dxa"/>
            <w:shd w:val="clear" w:color="auto" w:fill="auto"/>
            <w:noWrap/>
            <w:vAlign w:val="center"/>
            <w:hideMark/>
          </w:tcPr>
          <w:p w14:paraId="109EB963" w14:textId="77777777"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08" w:type="dxa"/>
            <w:shd w:val="clear" w:color="auto" w:fill="auto"/>
            <w:noWrap/>
            <w:vAlign w:val="center"/>
            <w:hideMark/>
          </w:tcPr>
          <w:p w14:paraId="343AD705" w14:textId="14A0256B" w:rsidR="008F3877" w:rsidRPr="00985ECC" w:rsidRDefault="008F3877" w:rsidP="001F5555">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w:t>
            </w:r>
            <w:r w:rsidR="003E2D8B" w:rsidRPr="00985ECC">
              <w:rPr>
                <w:rFonts w:eastAsia="Times New Roman" w:cs="Times New Roman"/>
                <w:b/>
                <w:bCs/>
                <w:color w:val="000000" w:themeColor="text1"/>
                <w:sz w:val="26"/>
                <w:szCs w:val="26"/>
              </w:rPr>
              <w:t>66</w:t>
            </w:r>
          </w:p>
        </w:tc>
      </w:tr>
    </w:tbl>
    <w:p w14:paraId="401D9E65" w14:textId="77777777" w:rsidR="005E3662" w:rsidRPr="00985ECC" w:rsidRDefault="005E3662" w:rsidP="00D15426">
      <w:pPr>
        <w:widowControl w:val="0"/>
        <w:spacing w:after="0"/>
        <w:rPr>
          <w:rFonts w:eastAsia="Times New Roman" w:cs="Times New Roman"/>
          <w:b/>
          <w:bCs/>
          <w:color w:val="000000" w:themeColor="text1"/>
          <w:sz w:val="26"/>
          <w:szCs w:val="26"/>
        </w:rPr>
      </w:pPr>
    </w:p>
    <w:p w14:paraId="532B75C2" w14:textId="77777777" w:rsidR="00340822" w:rsidRPr="00985ECC" w:rsidRDefault="00340822" w:rsidP="00D15426">
      <w:pPr>
        <w:widowControl w:val="0"/>
        <w:spacing w:after="0"/>
        <w:jc w:val="center"/>
        <w:rPr>
          <w:rFonts w:eastAsia="Times New Roman" w:cs="Times New Roman"/>
          <w:b/>
          <w:bCs/>
          <w:color w:val="000000" w:themeColor="text1"/>
          <w:sz w:val="26"/>
          <w:szCs w:val="26"/>
        </w:rPr>
      </w:pPr>
    </w:p>
    <w:p w14:paraId="0D1C5F77" w14:textId="77777777" w:rsidR="008D3072" w:rsidRPr="00985ECC" w:rsidRDefault="008D3072" w:rsidP="00D15426">
      <w:pPr>
        <w:widowControl w:val="0"/>
        <w:spacing w:after="120"/>
        <w:jc w:val="center"/>
        <w:rPr>
          <w:rFonts w:eastAsia="Times New Roman" w:cs="Times New Roman"/>
          <w:b/>
          <w:bCs/>
          <w:color w:val="000000" w:themeColor="text1"/>
          <w:sz w:val="26"/>
          <w:szCs w:val="26"/>
        </w:rPr>
        <w:sectPr w:rsidR="008D3072" w:rsidRPr="00985ECC" w:rsidSect="00683B51">
          <w:pgSz w:w="16838" w:h="11906" w:orient="landscape" w:code="9"/>
          <w:pgMar w:top="1134" w:right="1134" w:bottom="1134" w:left="1701" w:header="567" w:footer="567" w:gutter="0"/>
          <w:cols w:space="720"/>
          <w:docGrid w:linePitch="381"/>
        </w:sectPr>
      </w:pPr>
    </w:p>
    <w:p w14:paraId="77B4358D" w14:textId="26661BC0" w:rsidR="00783CDD" w:rsidRPr="00985ECC" w:rsidRDefault="007B2ED0" w:rsidP="007B2ED0">
      <w:pPr>
        <w:widowControl w:val="0"/>
        <w:spacing w:after="120"/>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lastRenderedPageBreak/>
        <w:t>Phụ lục II</w:t>
      </w:r>
      <w:r w:rsidR="00783CDD" w:rsidRPr="00985ECC">
        <w:rPr>
          <w:rFonts w:eastAsia="Times New Roman" w:cs="Times New Roman"/>
          <w:b/>
          <w:bCs/>
          <w:color w:val="000000" w:themeColor="text1"/>
          <w:sz w:val="26"/>
          <w:szCs w:val="26"/>
        </w:rPr>
        <w:t>.5. Bảng chấm điểm thị trấn Đăk Hà theo tiêu chí đô thị loại IV</w:t>
      </w:r>
    </w:p>
    <w:tbl>
      <w:tblPr>
        <w:tblW w:w="1583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387"/>
        <w:gridCol w:w="1939"/>
        <w:gridCol w:w="1134"/>
        <w:gridCol w:w="992"/>
        <w:gridCol w:w="1559"/>
        <w:gridCol w:w="1560"/>
        <w:gridCol w:w="1559"/>
        <w:gridCol w:w="808"/>
      </w:tblGrid>
      <w:tr w:rsidR="00985ECC" w:rsidRPr="00985ECC" w14:paraId="60D584BC" w14:textId="77777777" w:rsidTr="007C5F39">
        <w:trPr>
          <w:trHeight w:val="315"/>
        </w:trPr>
        <w:tc>
          <w:tcPr>
            <w:tcW w:w="992" w:type="dxa"/>
            <w:vMerge w:val="restart"/>
            <w:shd w:val="clear" w:color="auto" w:fill="auto"/>
            <w:noWrap/>
            <w:vAlign w:val="center"/>
            <w:hideMark/>
          </w:tcPr>
          <w:p w14:paraId="14063EC1"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TT</w:t>
            </w:r>
          </w:p>
        </w:tc>
        <w:tc>
          <w:tcPr>
            <w:tcW w:w="5387" w:type="dxa"/>
            <w:vMerge w:val="restart"/>
            <w:shd w:val="clear" w:color="auto" w:fill="auto"/>
            <w:noWrap/>
            <w:vAlign w:val="center"/>
            <w:hideMark/>
          </w:tcPr>
          <w:p w14:paraId="4EA23579"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Các yếu tố đánh giá</w:t>
            </w:r>
          </w:p>
        </w:tc>
        <w:tc>
          <w:tcPr>
            <w:tcW w:w="1843" w:type="dxa"/>
            <w:shd w:val="clear" w:color="auto" w:fill="auto"/>
            <w:noWrap/>
            <w:vAlign w:val="center"/>
            <w:hideMark/>
          </w:tcPr>
          <w:p w14:paraId="3FEA481C"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Đơn vị</w:t>
            </w:r>
          </w:p>
        </w:tc>
        <w:tc>
          <w:tcPr>
            <w:tcW w:w="2126" w:type="dxa"/>
            <w:gridSpan w:val="2"/>
            <w:shd w:val="clear" w:color="auto" w:fill="auto"/>
            <w:noWrap/>
            <w:vAlign w:val="center"/>
            <w:hideMark/>
          </w:tcPr>
          <w:p w14:paraId="19DD3C41"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Thang điểm</w:t>
            </w:r>
          </w:p>
        </w:tc>
        <w:tc>
          <w:tcPr>
            <w:tcW w:w="3119" w:type="dxa"/>
            <w:gridSpan w:val="2"/>
            <w:shd w:val="clear" w:color="auto" w:fill="auto"/>
            <w:vAlign w:val="center"/>
            <w:hideMark/>
          </w:tcPr>
          <w:p w14:paraId="575D5A89"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chuẩn của ĐT loại IV</w:t>
            </w:r>
          </w:p>
        </w:tc>
        <w:tc>
          <w:tcPr>
            <w:tcW w:w="1559" w:type="dxa"/>
            <w:vMerge w:val="restart"/>
            <w:shd w:val="clear" w:color="auto" w:fill="auto"/>
            <w:vAlign w:val="center"/>
            <w:hideMark/>
          </w:tcPr>
          <w:p w14:paraId="33671A34"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Hiện trạng </w:t>
            </w:r>
            <w:r w:rsidRPr="00985ECC">
              <w:rPr>
                <w:rFonts w:eastAsia="Times New Roman" w:cs="Times New Roman"/>
                <w:b/>
                <w:bCs/>
                <w:color w:val="000000" w:themeColor="text1"/>
                <w:sz w:val="26"/>
                <w:szCs w:val="26"/>
                <w:lang w:val="vi-VN" w:eastAsia="vi-VN"/>
              </w:rPr>
              <w:br/>
              <w:t>2022</w:t>
            </w:r>
          </w:p>
        </w:tc>
        <w:tc>
          <w:tcPr>
            <w:tcW w:w="808" w:type="dxa"/>
            <w:vMerge w:val="restart"/>
            <w:shd w:val="clear" w:color="auto" w:fill="auto"/>
            <w:noWrap/>
            <w:vAlign w:val="center"/>
            <w:hideMark/>
          </w:tcPr>
          <w:p w14:paraId="15650DF7"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Điểm</w:t>
            </w:r>
          </w:p>
        </w:tc>
      </w:tr>
      <w:tr w:rsidR="00985ECC" w:rsidRPr="00985ECC" w14:paraId="00FA15FF" w14:textId="77777777" w:rsidTr="007C5F39">
        <w:trPr>
          <w:trHeight w:val="312"/>
        </w:trPr>
        <w:tc>
          <w:tcPr>
            <w:tcW w:w="992" w:type="dxa"/>
            <w:vMerge/>
            <w:shd w:val="clear" w:color="auto" w:fill="auto"/>
            <w:vAlign w:val="center"/>
            <w:hideMark/>
          </w:tcPr>
          <w:p w14:paraId="7A520F7D" w14:textId="77777777" w:rsidR="003C4D5A" w:rsidRPr="00985ECC" w:rsidRDefault="003C4D5A" w:rsidP="00F433A7">
            <w:pPr>
              <w:widowControl w:val="0"/>
              <w:spacing w:after="0" w:line="240" w:lineRule="auto"/>
              <w:rPr>
                <w:rFonts w:eastAsia="Times New Roman" w:cs="Times New Roman"/>
                <w:b/>
                <w:bCs/>
                <w:color w:val="000000" w:themeColor="text1"/>
                <w:sz w:val="26"/>
                <w:szCs w:val="26"/>
                <w:lang w:val="vi-VN" w:eastAsia="vi-VN"/>
              </w:rPr>
            </w:pPr>
          </w:p>
        </w:tc>
        <w:tc>
          <w:tcPr>
            <w:tcW w:w="5387" w:type="dxa"/>
            <w:vMerge/>
            <w:shd w:val="clear" w:color="auto" w:fill="auto"/>
            <w:vAlign w:val="center"/>
            <w:hideMark/>
          </w:tcPr>
          <w:p w14:paraId="39291D88" w14:textId="77777777" w:rsidR="003C4D5A" w:rsidRPr="00985ECC" w:rsidRDefault="003C4D5A" w:rsidP="00F433A7">
            <w:pPr>
              <w:widowControl w:val="0"/>
              <w:spacing w:after="0" w:line="240" w:lineRule="auto"/>
              <w:rPr>
                <w:rFonts w:eastAsia="Times New Roman" w:cs="Times New Roman"/>
                <w:b/>
                <w:bCs/>
                <w:color w:val="000000" w:themeColor="text1"/>
                <w:sz w:val="26"/>
                <w:szCs w:val="26"/>
                <w:lang w:val="vi-VN" w:eastAsia="vi-VN"/>
              </w:rPr>
            </w:pPr>
          </w:p>
        </w:tc>
        <w:tc>
          <w:tcPr>
            <w:tcW w:w="1843" w:type="dxa"/>
            <w:shd w:val="clear" w:color="auto" w:fill="auto"/>
            <w:noWrap/>
            <w:vAlign w:val="center"/>
            <w:hideMark/>
          </w:tcPr>
          <w:p w14:paraId="795EAC44"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34" w:type="dxa"/>
            <w:shd w:val="clear" w:color="auto" w:fill="auto"/>
            <w:noWrap/>
            <w:vAlign w:val="center"/>
            <w:hideMark/>
          </w:tcPr>
          <w:p w14:paraId="40039FF1"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Tối thiểu</w:t>
            </w:r>
          </w:p>
        </w:tc>
        <w:tc>
          <w:tcPr>
            <w:tcW w:w="992" w:type="dxa"/>
            <w:shd w:val="clear" w:color="auto" w:fill="auto"/>
            <w:noWrap/>
            <w:vAlign w:val="center"/>
            <w:hideMark/>
          </w:tcPr>
          <w:p w14:paraId="661BC879"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Tối đa</w:t>
            </w:r>
          </w:p>
        </w:tc>
        <w:tc>
          <w:tcPr>
            <w:tcW w:w="1559" w:type="dxa"/>
            <w:shd w:val="clear" w:color="auto" w:fill="auto"/>
            <w:noWrap/>
            <w:vAlign w:val="center"/>
            <w:hideMark/>
          </w:tcPr>
          <w:p w14:paraId="52E6C7B0"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Cận dưới</w:t>
            </w:r>
          </w:p>
        </w:tc>
        <w:tc>
          <w:tcPr>
            <w:tcW w:w="1560" w:type="dxa"/>
            <w:shd w:val="clear" w:color="auto" w:fill="auto"/>
            <w:noWrap/>
            <w:vAlign w:val="center"/>
            <w:hideMark/>
          </w:tcPr>
          <w:p w14:paraId="7A877CD5"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Cận trên</w:t>
            </w:r>
          </w:p>
        </w:tc>
        <w:tc>
          <w:tcPr>
            <w:tcW w:w="1559" w:type="dxa"/>
            <w:vMerge/>
            <w:shd w:val="clear" w:color="auto" w:fill="auto"/>
            <w:vAlign w:val="center"/>
            <w:hideMark/>
          </w:tcPr>
          <w:p w14:paraId="3ACCE5AD" w14:textId="77777777" w:rsidR="003C4D5A" w:rsidRPr="00985ECC" w:rsidRDefault="003C4D5A" w:rsidP="00F433A7">
            <w:pPr>
              <w:widowControl w:val="0"/>
              <w:spacing w:after="0" w:line="240" w:lineRule="auto"/>
              <w:rPr>
                <w:rFonts w:eastAsia="Times New Roman" w:cs="Times New Roman"/>
                <w:b/>
                <w:bCs/>
                <w:color w:val="000000" w:themeColor="text1"/>
                <w:sz w:val="26"/>
                <w:szCs w:val="26"/>
                <w:lang w:val="vi-VN" w:eastAsia="vi-VN"/>
              </w:rPr>
            </w:pPr>
          </w:p>
        </w:tc>
        <w:tc>
          <w:tcPr>
            <w:tcW w:w="808" w:type="dxa"/>
            <w:vMerge/>
            <w:shd w:val="clear" w:color="auto" w:fill="auto"/>
            <w:vAlign w:val="center"/>
            <w:hideMark/>
          </w:tcPr>
          <w:p w14:paraId="6193DFB5" w14:textId="77777777" w:rsidR="003C4D5A" w:rsidRPr="00985ECC" w:rsidRDefault="003C4D5A" w:rsidP="00F433A7">
            <w:pPr>
              <w:widowControl w:val="0"/>
              <w:spacing w:after="0" w:line="240" w:lineRule="auto"/>
              <w:rPr>
                <w:rFonts w:eastAsia="Times New Roman" w:cs="Times New Roman"/>
                <w:b/>
                <w:bCs/>
                <w:color w:val="000000" w:themeColor="text1"/>
                <w:sz w:val="26"/>
                <w:szCs w:val="26"/>
                <w:lang w:val="vi-VN" w:eastAsia="vi-VN"/>
              </w:rPr>
            </w:pPr>
          </w:p>
        </w:tc>
      </w:tr>
      <w:tr w:rsidR="00985ECC" w:rsidRPr="00985ECC" w14:paraId="36E21882" w14:textId="77777777" w:rsidTr="007C5F39">
        <w:trPr>
          <w:trHeight w:val="312"/>
        </w:trPr>
        <w:tc>
          <w:tcPr>
            <w:tcW w:w="992" w:type="dxa"/>
            <w:shd w:val="clear" w:color="auto" w:fill="auto"/>
            <w:noWrap/>
            <w:vAlign w:val="center"/>
            <w:hideMark/>
          </w:tcPr>
          <w:p w14:paraId="152A990D"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w:t>
            </w:r>
          </w:p>
        </w:tc>
        <w:tc>
          <w:tcPr>
            <w:tcW w:w="5387" w:type="dxa"/>
            <w:shd w:val="clear" w:color="auto" w:fill="auto"/>
            <w:vAlign w:val="center"/>
            <w:hideMark/>
          </w:tcPr>
          <w:p w14:paraId="1E3E5128" w14:textId="77777777" w:rsidR="003C4D5A" w:rsidRPr="00985ECC" w:rsidRDefault="003C4D5A"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1: Vị trí, chức năng, vai trò, cơ cấu và trình độ phát triển KTXT</w:t>
            </w:r>
          </w:p>
        </w:tc>
        <w:tc>
          <w:tcPr>
            <w:tcW w:w="1843" w:type="dxa"/>
            <w:shd w:val="clear" w:color="auto" w:fill="auto"/>
            <w:noWrap/>
            <w:vAlign w:val="center"/>
            <w:hideMark/>
          </w:tcPr>
          <w:p w14:paraId="57BC2ACF"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34" w:type="dxa"/>
            <w:shd w:val="clear" w:color="auto" w:fill="auto"/>
            <w:noWrap/>
            <w:vAlign w:val="center"/>
            <w:hideMark/>
          </w:tcPr>
          <w:p w14:paraId="68C31D07"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13,50</w:t>
            </w:r>
          </w:p>
        </w:tc>
        <w:tc>
          <w:tcPr>
            <w:tcW w:w="992" w:type="dxa"/>
            <w:shd w:val="clear" w:color="auto" w:fill="auto"/>
            <w:noWrap/>
            <w:vAlign w:val="center"/>
            <w:hideMark/>
          </w:tcPr>
          <w:p w14:paraId="203D8530"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18,00</w:t>
            </w:r>
          </w:p>
        </w:tc>
        <w:tc>
          <w:tcPr>
            <w:tcW w:w="1559" w:type="dxa"/>
            <w:shd w:val="clear" w:color="auto" w:fill="auto"/>
            <w:noWrap/>
            <w:vAlign w:val="center"/>
            <w:hideMark/>
          </w:tcPr>
          <w:p w14:paraId="732B4EA3"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60" w:type="dxa"/>
            <w:shd w:val="clear" w:color="auto" w:fill="auto"/>
            <w:noWrap/>
            <w:vAlign w:val="center"/>
            <w:hideMark/>
          </w:tcPr>
          <w:p w14:paraId="5F74B900"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59" w:type="dxa"/>
            <w:shd w:val="clear" w:color="auto" w:fill="auto"/>
            <w:noWrap/>
            <w:vAlign w:val="center"/>
            <w:hideMark/>
          </w:tcPr>
          <w:p w14:paraId="1BEA2386"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808" w:type="dxa"/>
            <w:shd w:val="clear" w:color="auto" w:fill="auto"/>
            <w:noWrap/>
            <w:vAlign w:val="center"/>
            <w:hideMark/>
          </w:tcPr>
          <w:p w14:paraId="00617C16"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16,30</w:t>
            </w:r>
          </w:p>
        </w:tc>
      </w:tr>
      <w:tr w:rsidR="00985ECC" w:rsidRPr="00985ECC" w14:paraId="6693ED8E" w14:textId="77777777" w:rsidTr="00F433A7">
        <w:trPr>
          <w:trHeight w:val="131"/>
        </w:trPr>
        <w:tc>
          <w:tcPr>
            <w:tcW w:w="992" w:type="dxa"/>
            <w:shd w:val="clear" w:color="auto" w:fill="auto"/>
            <w:noWrap/>
            <w:vAlign w:val="center"/>
            <w:hideMark/>
          </w:tcPr>
          <w:p w14:paraId="1AD2F5C4"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1.1</w:t>
            </w:r>
          </w:p>
        </w:tc>
        <w:tc>
          <w:tcPr>
            <w:tcW w:w="5387" w:type="dxa"/>
            <w:shd w:val="clear" w:color="auto" w:fill="auto"/>
            <w:noWrap/>
            <w:vAlign w:val="center"/>
            <w:hideMark/>
          </w:tcPr>
          <w:p w14:paraId="2A2B2D75"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Vị trí và tính chất của đô thị</w:t>
            </w:r>
          </w:p>
        </w:tc>
        <w:tc>
          <w:tcPr>
            <w:tcW w:w="1843" w:type="dxa"/>
            <w:shd w:val="clear" w:color="auto" w:fill="auto"/>
            <w:noWrap/>
            <w:vAlign w:val="center"/>
            <w:hideMark/>
          </w:tcPr>
          <w:p w14:paraId="557B9F65"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029EC0E2"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3,75</w:t>
            </w:r>
          </w:p>
        </w:tc>
        <w:tc>
          <w:tcPr>
            <w:tcW w:w="992" w:type="dxa"/>
            <w:shd w:val="clear" w:color="auto" w:fill="auto"/>
            <w:noWrap/>
            <w:vAlign w:val="center"/>
            <w:hideMark/>
          </w:tcPr>
          <w:p w14:paraId="1F5A53C1"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c>
          <w:tcPr>
            <w:tcW w:w="1559" w:type="dxa"/>
            <w:shd w:val="clear" w:color="auto" w:fill="auto"/>
            <w:vAlign w:val="center"/>
            <w:hideMark/>
          </w:tcPr>
          <w:p w14:paraId="674BC8B0" w14:textId="0559A72E"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Là trung tâm tổng hợp hoặc trung tâm hành chính cấp huyện hoặc trung tâm chuyên ngành cấp huyện về kinh tế, tài chính, văn hóa, giáo dục, đào tạo, y tế, du lịch, khoa học và công nghệ, đầu mối giao thông, có vai trò thúc đẩy sự phát triển kinh tế - xã hội của </w:t>
            </w:r>
            <w:r w:rsidRPr="00985ECC">
              <w:rPr>
                <w:rFonts w:eastAsia="Times New Roman" w:cs="Times New Roman"/>
                <w:color w:val="000000" w:themeColor="text1"/>
                <w:sz w:val="26"/>
                <w:szCs w:val="26"/>
                <w:lang w:val="vi-VN" w:eastAsia="vi-VN"/>
              </w:rPr>
              <w:lastRenderedPageBreak/>
              <w:t>huyện hoặc vùng liên huyện (1)</w:t>
            </w:r>
          </w:p>
        </w:tc>
        <w:tc>
          <w:tcPr>
            <w:tcW w:w="1560" w:type="dxa"/>
            <w:shd w:val="clear" w:color="auto" w:fill="auto"/>
            <w:vAlign w:val="center"/>
            <w:hideMark/>
          </w:tcPr>
          <w:p w14:paraId="615EF3E8" w14:textId="0EDC1F60"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Là trung tâm tổng hợp hoặc trung tâm chuyên ngành cấp tỉnh về kinh tế, tài chính, văn hóa, giáo dục, đào tạo, y tế, du lịch, khoa học và công nghệ, đầu mối giao thông, có vai trò thúc đẩy sự phát triển kinh tế - xã hội của tỉnh hoặc vùng liên huyện. (2)</w:t>
            </w:r>
          </w:p>
        </w:tc>
        <w:tc>
          <w:tcPr>
            <w:tcW w:w="1559" w:type="dxa"/>
            <w:shd w:val="clear" w:color="auto" w:fill="auto"/>
            <w:vAlign w:val="center"/>
          </w:tcPr>
          <w:p w14:paraId="12C001AC" w14:textId="275F535E"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808" w:type="dxa"/>
            <w:shd w:val="clear" w:color="auto" w:fill="auto"/>
            <w:noWrap/>
            <w:vAlign w:val="center"/>
            <w:hideMark/>
          </w:tcPr>
          <w:p w14:paraId="6B0CD6A8"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3,75</w:t>
            </w:r>
          </w:p>
        </w:tc>
      </w:tr>
      <w:tr w:rsidR="00985ECC" w:rsidRPr="00985ECC" w14:paraId="6E281A96" w14:textId="77777777" w:rsidTr="007C5F39">
        <w:trPr>
          <w:trHeight w:val="324"/>
        </w:trPr>
        <w:tc>
          <w:tcPr>
            <w:tcW w:w="992" w:type="dxa"/>
            <w:shd w:val="clear" w:color="auto" w:fill="auto"/>
            <w:noWrap/>
            <w:vAlign w:val="center"/>
            <w:hideMark/>
          </w:tcPr>
          <w:p w14:paraId="540D4A9C"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lastRenderedPageBreak/>
              <w:t>1.2</w:t>
            </w:r>
          </w:p>
        </w:tc>
        <w:tc>
          <w:tcPr>
            <w:tcW w:w="5387" w:type="dxa"/>
            <w:shd w:val="clear" w:color="auto" w:fill="auto"/>
            <w:noWrap/>
            <w:vAlign w:val="center"/>
            <w:hideMark/>
          </w:tcPr>
          <w:p w14:paraId="1CF41D56"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Chỉ tiêu kinh tế - xã hội</w:t>
            </w:r>
          </w:p>
        </w:tc>
        <w:tc>
          <w:tcPr>
            <w:tcW w:w="1843" w:type="dxa"/>
            <w:shd w:val="clear" w:color="auto" w:fill="auto"/>
            <w:noWrap/>
            <w:vAlign w:val="center"/>
            <w:hideMark/>
          </w:tcPr>
          <w:p w14:paraId="5C163DD6"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5C4F3386"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9,75</w:t>
            </w:r>
          </w:p>
        </w:tc>
        <w:tc>
          <w:tcPr>
            <w:tcW w:w="992" w:type="dxa"/>
            <w:shd w:val="clear" w:color="auto" w:fill="auto"/>
            <w:noWrap/>
            <w:vAlign w:val="center"/>
            <w:hideMark/>
          </w:tcPr>
          <w:p w14:paraId="65789463"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13,00</w:t>
            </w:r>
          </w:p>
        </w:tc>
        <w:tc>
          <w:tcPr>
            <w:tcW w:w="1559" w:type="dxa"/>
            <w:shd w:val="clear" w:color="auto" w:fill="auto"/>
            <w:noWrap/>
            <w:vAlign w:val="center"/>
            <w:hideMark/>
          </w:tcPr>
          <w:p w14:paraId="5DE18BB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60" w:type="dxa"/>
            <w:shd w:val="clear" w:color="auto" w:fill="auto"/>
            <w:noWrap/>
            <w:vAlign w:val="center"/>
            <w:hideMark/>
          </w:tcPr>
          <w:p w14:paraId="30B96E4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54C782B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04EF5F4F"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12,55</w:t>
            </w:r>
          </w:p>
        </w:tc>
      </w:tr>
      <w:tr w:rsidR="00985ECC" w:rsidRPr="00985ECC" w14:paraId="0E8E8B32" w14:textId="77777777" w:rsidTr="007C5F39">
        <w:trPr>
          <w:trHeight w:val="312"/>
        </w:trPr>
        <w:tc>
          <w:tcPr>
            <w:tcW w:w="992" w:type="dxa"/>
            <w:shd w:val="clear" w:color="auto" w:fill="auto"/>
            <w:noWrap/>
            <w:vAlign w:val="center"/>
            <w:hideMark/>
          </w:tcPr>
          <w:p w14:paraId="1390D1E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vAlign w:val="center"/>
            <w:hideMark/>
          </w:tcPr>
          <w:p w14:paraId="35D028B6"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Cân đối thu chi ngân sách</w:t>
            </w:r>
          </w:p>
        </w:tc>
        <w:tc>
          <w:tcPr>
            <w:tcW w:w="1843" w:type="dxa"/>
            <w:shd w:val="clear" w:color="auto" w:fill="auto"/>
            <w:vAlign w:val="center"/>
            <w:hideMark/>
          </w:tcPr>
          <w:p w14:paraId="0DB699A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31312C6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46804C1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42F514A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Đủ (1)</w:t>
            </w:r>
          </w:p>
        </w:tc>
        <w:tc>
          <w:tcPr>
            <w:tcW w:w="1560" w:type="dxa"/>
            <w:shd w:val="clear" w:color="auto" w:fill="auto"/>
            <w:noWrap/>
            <w:vAlign w:val="center"/>
            <w:hideMark/>
          </w:tcPr>
          <w:p w14:paraId="4F26513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Dư (2)</w:t>
            </w:r>
          </w:p>
        </w:tc>
        <w:tc>
          <w:tcPr>
            <w:tcW w:w="1559" w:type="dxa"/>
            <w:shd w:val="clear" w:color="auto" w:fill="auto"/>
            <w:noWrap/>
            <w:vAlign w:val="center"/>
            <w:hideMark/>
          </w:tcPr>
          <w:p w14:paraId="0C0773B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808" w:type="dxa"/>
            <w:shd w:val="clear" w:color="auto" w:fill="auto"/>
            <w:noWrap/>
            <w:vAlign w:val="center"/>
            <w:hideMark/>
          </w:tcPr>
          <w:p w14:paraId="14EE21A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1AE50410" w14:textId="77777777" w:rsidTr="007C5F39">
        <w:trPr>
          <w:trHeight w:val="312"/>
        </w:trPr>
        <w:tc>
          <w:tcPr>
            <w:tcW w:w="992" w:type="dxa"/>
            <w:shd w:val="clear" w:color="auto" w:fill="auto"/>
            <w:noWrap/>
            <w:vAlign w:val="center"/>
            <w:hideMark/>
          </w:tcPr>
          <w:p w14:paraId="0D7EAA2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vAlign w:val="center"/>
            <w:hideMark/>
          </w:tcPr>
          <w:p w14:paraId="4F514080"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Thu nhập bình quân đầu người/tháng so với trung bình cả nước</w:t>
            </w:r>
          </w:p>
        </w:tc>
        <w:tc>
          <w:tcPr>
            <w:tcW w:w="1843" w:type="dxa"/>
            <w:shd w:val="clear" w:color="auto" w:fill="auto"/>
            <w:noWrap/>
            <w:vAlign w:val="center"/>
            <w:hideMark/>
          </w:tcPr>
          <w:p w14:paraId="7B24552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lần</w:t>
            </w:r>
          </w:p>
        </w:tc>
        <w:tc>
          <w:tcPr>
            <w:tcW w:w="1134" w:type="dxa"/>
            <w:shd w:val="clear" w:color="auto" w:fill="auto"/>
            <w:noWrap/>
            <w:vAlign w:val="center"/>
            <w:hideMark/>
          </w:tcPr>
          <w:p w14:paraId="3BE38D2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23AB4F9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7E180FD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w:t>
            </w:r>
          </w:p>
        </w:tc>
        <w:tc>
          <w:tcPr>
            <w:tcW w:w="1560" w:type="dxa"/>
            <w:shd w:val="clear" w:color="auto" w:fill="auto"/>
            <w:noWrap/>
            <w:vAlign w:val="center"/>
            <w:hideMark/>
          </w:tcPr>
          <w:p w14:paraId="7C24A4B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1,05</w:t>
            </w:r>
          </w:p>
        </w:tc>
        <w:tc>
          <w:tcPr>
            <w:tcW w:w="1559" w:type="dxa"/>
            <w:shd w:val="clear" w:color="auto" w:fill="auto"/>
            <w:noWrap/>
            <w:vAlign w:val="center"/>
            <w:hideMark/>
          </w:tcPr>
          <w:p w14:paraId="24CFD2D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808" w:type="dxa"/>
            <w:shd w:val="clear" w:color="auto" w:fill="auto"/>
            <w:noWrap/>
            <w:vAlign w:val="center"/>
            <w:hideMark/>
          </w:tcPr>
          <w:p w14:paraId="53D7DA7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1,81</w:t>
            </w:r>
          </w:p>
        </w:tc>
      </w:tr>
      <w:tr w:rsidR="00985ECC" w:rsidRPr="00985ECC" w14:paraId="29830F17" w14:textId="77777777" w:rsidTr="007C5F39">
        <w:trPr>
          <w:trHeight w:val="765"/>
        </w:trPr>
        <w:tc>
          <w:tcPr>
            <w:tcW w:w="992" w:type="dxa"/>
            <w:shd w:val="clear" w:color="auto" w:fill="auto"/>
            <w:noWrap/>
            <w:vAlign w:val="center"/>
            <w:hideMark/>
          </w:tcPr>
          <w:p w14:paraId="5ED9A4D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387" w:type="dxa"/>
            <w:shd w:val="clear" w:color="auto" w:fill="auto"/>
            <w:vAlign w:val="center"/>
            <w:hideMark/>
          </w:tcPr>
          <w:p w14:paraId="5E94B8F2"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Tăng tỷ trọng công nghiệp - xây dựng và dịch vụ </w:t>
            </w:r>
          </w:p>
        </w:tc>
        <w:tc>
          <w:tcPr>
            <w:tcW w:w="1843" w:type="dxa"/>
            <w:shd w:val="clear" w:color="auto" w:fill="auto"/>
            <w:noWrap/>
            <w:vAlign w:val="center"/>
            <w:hideMark/>
          </w:tcPr>
          <w:p w14:paraId="0A87FFA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1E672DB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775197F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vAlign w:val="center"/>
            <w:hideMark/>
          </w:tcPr>
          <w:p w14:paraId="10402B2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theo mục tiêu đề ra</w:t>
            </w:r>
          </w:p>
        </w:tc>
        <w:tc>
          <w:tcPr>
            <w:tcW w:w="1560" w:type="dxa"/>
            <w:shd w:val="clear" w:color="auto" w:fill="auto"/>
            <w:vAlign w:val="center"/>
            <w:hideMark/>
          </w:tcPr>
          <w:p w14:paraId="08C3A4F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vượt so với mục tiêu đề ra từ 4% trở lên</w:t>
            </w:r>
          </w:p>
        </w:tc>
        <w:tc>
          <w:tcPr>
            <w:tcW w:w="1559" w:type="dxa"/>
            <w:shd w:val="clear" w:color="auto" w:fill="auto"/>
            <w:vAlign w:val="center"/>
            <w:hideMark/>
          </w:tcPr>
          <w:p w14:paraId="549CB45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vượt so với mục tiêu đề ra từ 4% trở lên</w:t>
            </w:r>
          </w:p>
        </w:tc>
        <w:tc>
          <w:tcPr>
            <w:tcW w:w="808" w:type="dxa"/>
            <w:shd w:val="clear" w:color="auto" w:fill="auto"/>
            <w:noWrap/>
            <w:vAlign w:val="center"/>
            <w:hideMark/>
          </w:tcPr>
          <w:p w14:paraId="1ABEEC7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581BFE11" w14:textId="77777777" w:rsidTr="007C5F39">
        <w:trPr>
          <w:trHeight w:val="312"/>
        </w:trPr>
        <w:tc>
          <w:tcPr>
            <w:tcW w:w="992" w:type="dxa"/>
            <w:shd w:val="clear" w:color="auto" w:fill="auto"/>
            <w:noWrap/>
            <w:vAlign w:val="center"/>
            <w:hideMark/>
          </w:tcPr>
          <w:p w14:paraId="23E6A81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387" w:type="dxa"/>
            <w:shd w:val="clear" w:color="auto" w:fill="auto"/>
            <w:noWrap/>
            <w:vAlign w:val="center"/>
            <w:hideMark/>
          </w:tcPr>
          <w:p w14:paraId="62CC5AAB"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Mức tăng trưởng kinh tế trung bình 3 năm gần nhất</w:t>
            </w:r>
          </w:p>
        </w:tc>
        <w:tc>
          <w:tcPr>
            <w:tcW w:w="1843" w:type="dxa"/>
            <w:shd w:val="clear" w:color="auto" w:fill="auto"/>
            <w:noWrap/>
            <w:vAlign w:val="center"/>
            <w:hideMark/>
          </w:tcPr>
          <w:p w14:paraId="54BF2EC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4573892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7C6066D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19572F1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1560" w:type="dxa"/>
            <w:shd w:val="clear" w:color="auto" w:fill="auto"/>
            <w:noWrap/>
            <w:vAlign w:val="center"/>
            <w:hideMark/>
          </w:tcPr>
          <w:p w14:paraId="40B724B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w:t>
            </w:r>
          </w:p>
        </w:tc>
        <w:tc>
          <w:tcPr>
            <w:tcW w:w="1559" w:type="dxa"/>
            <w:shd w:val="clear" w:color="auto" w:fill="auto"/>
            <w:noWrap/>
            <w:vAlign w:val="center"/>
            <w:hideMark/>
          </w:tcPr>
          <w:p w14:paraId="4D07FDE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13,05</w:t>
            </w:r>
          </w:p>
        </w:tc>
        <w:tc>
          <w:tcPr>
            <w:tcW w:w="808" w:type="dxa"/>
            <w:shd w:val="clear" w:color="auto" w:fill="auto"/>
            <w:noWrap/>
            <w:vAlign w:val="center"/>
            <w:hideMark/>
          </w:tcPr>
          <w:p w14:paraId="46A58CE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6F16C99B" w14:textId="77777777" w:rsidTr="007C5F39">
        <w:trPr>
          <w:trHeight w:val="312"/>
        </w:trPr>
        <w:tc>
          <w:tcPr>
            <w:tcW w:w="992" w:type="dxa"/>
            <w:shd w:val="clear" w:color="auto" w:fill="auto"/>
            <w:noWrap/>
            <w:vAlign w:val="center"/>
            <w:hideMark/>
          </w:tcPr>
          <w:p w14:paraId="44EEC53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387" w:type="dxa"/>
            <w:shd w:val="clear" w:color="auto" w:fill="auto"/>
            <w:noWrap/>
            <w:vAlign w:val="center"/>
            <w:hideMark/>
          </w:tcPr>
          <w:p w14:paraId="170FBBAD"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trưởng tổng giá trị sản phẩm trên địa bàn so với cả nước</w:t>
            </w:r>
          </w:p>
        </w:tc>
        <w:tc>
          <w:tcPr>
            <w:tcW w:w="1843" w:type="dxa"/>
            <w:shd w:val="clear" w:color="auto" w:fill="auto"/>
            <w:noWrap/>
            <w:vAlign w:val="center"/>
            <w:hideMark/>
          </w:tcPr>
          <w:p w14:paraId="519F8B4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lần</w:t>
            </w:r>
          </w:p>
        </w:tc>
        <w:tc>
          <w:tcPr>
            <w:tcW w:w="1134" w:type="dxa"/>
            <w:shd w:val="clear" w:color="auto" w:fill="auto"/>
            <w:noWrap/>
            <w:vAlign w:val="center"/>
            <w:hideMark/>
          </w:tcPr>
          <w:p w14:paraId="70AEFBC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03FF05F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6993F55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0,805</w:t>
            </w:r>
          </w:p>
        </w:tc>
        <w:tc>
          <w:tcPr>
            <w:tcW w:w="1560" w:type="dxa"/>
            <w:shd w:val="clear" w:color="auto" w:fill="auto"/>
            <w:noWrap/>
            <w:vAlign w:val="center"/>
            <w:hideMark/>
          </w:tcPr>
          <w:p w14:paraId="6C38286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1,05</w:t>
            </w:r>
          </w:p>
        </w:tc>
        <w:tc>
          <w:tcPr>
            <w:tcW w:w="1559" w:type="dxa"/>
            <w:shd w:val="clear" w:color="auto" w:fill="auto"/>
            <w:noWrap/>
            <w:vAlign w:val="center"/>
            <w:hideMark/>
          </w:tcPr>
          <w:p w14:paraId="4172E5C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0,92</w:t>
            </w:r>
          </w:p>
        </w:tc>
        <w:tc>
          <w:tcPr>
            <w:tcW w:w="808" w:type="dxa"/>
            <w:shd w:val="clear" w:color="auto" w:fill="auto"/>
            <w:noWrap/>
            <w:vAlign w:val="center"/>
            <w:hideMark/>
          </w:tcPr>
          <w:p w14:paraId="6FE63F4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1,73</w:t>
            </w:r>
          </w:p>
        </w:tc>
      </w:tr>
      <w:tr w:rsidR="00985ECC" w:rsidRPr="00985ECC" w14:paraId="7919B2AE" w14:textId="77777777" w:rsidTr="007C5F39">
        <w:trPr>
          <w:trHeight w:val="312"/>
        </w:trPr>
        <w:tc>
          <w:tcPr>
            <w:tcW w:w="992" w:type="dxa"/>
            <w:shd w:val="clear" w:color="auto" w:fill="auto"/>
            <w:noWrap/>
            <w:vAlign w:val="center"/>
            <w:hideMark/>
          </w:tcPr>
          <w:p w14:paraId="5841235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387" w:type="dxa"/>
            <w:shd w:val="clear" w:color="auto" w:fill="auto"/>
            <w:noWrap/>
            <w:vAlign w:val="center"/>
            <w:hideMark/>
          </w:tcPr>
          <w:p w14:paraId="55F586F6"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hộ nghèo chuẩn đa chiều</w:t>
            </w:r>
          </w:p>
        </w:tc>
        <w:tc>
          <w:tcPr>
            <w:tcW w:w="1843" w:type="dxa"/>
            <w:shd w:val="clear" w:color="auto" w:fill="auto"/>
            <w:noWrap/>
            <w:vAlign w:val="center"/>
            <w:hideMark/>
          </w:tcPr>
          <w:p w14:paraId="47477AB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1C3B6ED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2F16DB1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1AE087D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w:t>
            </w:r>
          </w:p>
        </w:tc>
        <w:tc>
          <w:tcPr>
            <w:tcW w:w="1560" w:type="dxa"/>
            <w:shd w:val="clear" w:color="auto" w:fill="auto"/>
            <w:noWrap/>
            <w:vAlign w:val="center"/>
            <w:hideMark/>
          </w:tcPr>
          <w:p w14:paraId="32C7B4D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1559" w:type="dxa"/>
            <w:shd w:val="clear" w:color="auto" w:fill="auto"/>
            <w:noWrap/>
            <w:vAlign w:val="center"/>
            <w:hideMark/>
          </w:tcPr>
          <w:p w14:paraId="3272953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2,93</w:t>
            </w:r>
          </w:p>
        </w:tc>
        <w:tc>
          <w:tcPr>
            <w:tcW w:w="808" w:type="dxa"/>
            <w:shd w:val="clear" w:color="auto" w:fill="auto"/>
            <w:noWrap/>
            <w:vAlign w:val="center"/>
            <w:hideMark/>
          </w:tcPr>
          <w:p w14:paraId="70D366B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13C279AB" w14:textId="77777777" w:rsidTr="007C5F39">
        <w:trPr>
          <w:trHeight w:val="312"/>
        </w:trPr>
        <w:tc>
          <w:tcPr>
            <w:tcW w:w="992" w:type="dxa"/>
            <w:shd w:val="clear" w:color="auto" w:fill="auto"/>
            <w:noWrap/>
            <w:vAlign w:val="center"/>
            <w:hideMark/>
          </w:tcPr>
          <w:p w14:paraId="69E8C2C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5387" w:type="dxa"/>
            <w:shd w:val="clear" w:color="auto" w:fill="auto"/>
            <w:vAlign w:val="center"/>
            <w:hideMark/>
          </w:tcPr>
          <w:p w14:paraId="218653F2"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tăng dân số</w:t>
            </w:r>
          </w:p>
        </w:tc>
        <w:tc>
          <w:tcPr>
            <w:tcW w:w="1843" w:type="dxa"/>
            <w:shd w:val="clear" w:color="auto" w:fill="auto"/>
            <w:vAlign w:val="center"/>
            <w:hideMark/>
          </w:tcPr>
          <w:p w14:paraId="394F2F1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2DCEB72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6E557B0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605CD0C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60" w:type="dxa"/>
            <w:shd w:val="clear" w:color="auto" w:fill="auto"/>
            <w:noWrap/>
            <w:vAlign w:val="center"/>
            <w:hideMark/>
          </w:tcPr>
          <w:p w14:paraId="63C1F5B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1,4</w:t>
            </w:r>
          </w:p>
        </w:tc>
        <w:tc>
          <w:tcPr>
            <w:tcW w:w="1559" w:type="dxa"/>
            <w:shd w:val="clear" w:color="auto" w:fill="auto"/>
            <w:noWrap/>
            <w:vAlign w:val="center"/>
            <w:hideMark/>
          </w:tcPr>
          <w:p w14:paraId="22FBAF9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1,96</w:t>
            </w:r>
          </w:p>
        </w:tc>
        <w:tc>
          <w:tcPr>
            <w:tcW w:w="808" w:type="dxa"/>
            <w:shd w:val="clear" w:color="auto" w:fill="auto"/>
            <w:noWrap/>
            <w:vAlign w:val="center"/>
            <w:hideMark/>
          </w:tcPr>
          <w:p w14:paraId="2C8C0C5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E11AC5D" w14:textId="77777777" w:rsidTr="007C5F39">
        <w:trPr>
          <w:trHeight w:val="312"/>
        </w:trPr>
        <w:tc>
          <w:tcPr>
            <w:tcW w:w="992" w:type="dxa"/>
            <w:shd w:val="clear" w:color="auto" w:fill="auto"/>
            <w:noWrap/>
            <w:vAlign w:val="center"/>
            <w:hideMark/>
          </w:tcPr>
          <w:p w14:paraId="26C2459A"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II</w:t>
            </w:r>
          </w:p>
        </w:tc>
        <w:tc>
          <w:tcPr>
            <w:tcW w:w="5387" w:type="dxa"/>
            <w:shd w:val="clear" w:color="auto" w:fill="auto"/>
            <w:vAlign w:val="center"/>
            <w:hideMark/>
          </w:tcPr>
          <w:p w14:paraId="05F4EC6E" w14:textId="77777777" w:rsidR="003C4D5A" w:rsidRPr="00985ECC" w:rsidRDefault="003C4D5A"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2: Quy mô dân số</w:t>
            </w:r>
          </w:p>
        </w:tc>
        <w:tc>
          <w:tcPr>
            <w:tcW w:w="1843" w:type="dxa"/>
            <w:shd w:val="clear" w:color="auto" w:fill="auto"/>
            <w:noWrap/>
            <w:vAlign w:val="center"/>
            <w:hideMark/>
          </w:tcPr>
          <w:p w14:paraId="201EF661"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34" w:type="dxa"/>
            <w:shd w:val="clear" w:color="auto" w:fill="auto"/>
            <w:noWrap/>
            <w:vAlign w:val="center"/>
            <w:hideMark/>
          </w:tcPr>
          <w:p w14:paraId="5EDEA67A"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992" w:type="dxa"/>
            <w:shd w:val="clear" w:color="auto" w:fill="auto"/>
            <w:noWrap/>
            <w:vAlign w:val="center"/>
            <w:hideMark/>
          </w:tcPr>
          <w:p w14:paraId="1EA57BDA"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8,00</w:t>
            </w:r>
          </w:p>
        </w:tc>
        <w:tc>
          <w:tcPr>
            <w:tcW w:w="1559" w:type="dxa"/>
            <w:shd w:val="clear" w:color="auto" w:fill="auto"/>
            <w:noWrap/>
            <w:vAlign w:val="center"/>
            <w:hideMark/>
          </w:tcPr>
          <w:p w14:paraId="4D8D1264"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10.000</w:t>
            </w:r>
          </w:p>
        </w:tc>
        <w:tc>
          <w:tcPr>
            <w:tcW w:w="1560" w:type="dxa"/>
            <w:shd w:val="clear" w:color="auto" w:fill="auto"/>
            <w:noWrap/>
            <w:vAlign w:val="center"/>
            <w:hideMark/>
          </w:tcPr>
          <w:p w14:paraId="38076902"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25.000</w:t>
            </w:r>
          </w:p>
        </w:tc>
        <w:tc>
          <w:tcPr>
            <w:tcW w:w="1559" w:type="dxa"/>
            <w:shd w:val="clear" w:color="auto" w:fill="auto"/>
            <w:noWrap/>
            <w:vAlign w:val="center"/>
            <w:hideMark/>
          </w:tcPr>
          <w:p w14:paraId="0F545409"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17.044</w:t>
            </w:r>
          </w:p>
        </w:tc>
        <w:tc>
          <w:tcPr>
            <w:tcW w:w="808" w:type="dxa"/>
            <w:shd w:val="clear" w:color="auto" w:fill="auto"/>
            <w:noWrap/>
            <w:vAlign w:val="center"/>
            <w:hideMark/>
          </w:tcPr>
          <w:p w14:paraId="31289CBC"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6,94</w:t>
            </w:r>
          </w:p>
        </w:tc>
      </w:tr>
      <w:tr w:rsidR="00985ECC" w:rsidRPr="00985ECC" w14:paraId="75AFB4AA" w14:textId="77777777" w:rsidTr="007C5F39">
        <w:trPr>
          <w:trHeight w:val="312"/>
        </w:trPr>
        <w:tc>
          <w:tcPr>
            <w:tcW w:w="992" w:type="dxa"/>
            <w:shd w:val="clear" w:color="auto" w:fill="auto"/>
            <w:noWrap/>
            <w:vAlign w:val="center"/>
            <w:hideMark/>
          </w:tcPr>
          <w:p w14:paraId="070E6459"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III</w:t>
            </w:r>
          </w:p>
        </w:tc>
        <w:tc>
          <w:tcPr>
            <w:tcW w:w="5387" w:type="dxa"/>
            <w:shd w:val="clear" w:color="auto" w:fill="auto"/>
            <w:vAlign w:val="center"/>
            <w:hideMark/>
          </w:tcPr>
          <w:p w14:paraId="4E2C67D9" w14:textId="77777777" w:rsidR="003C4D5A" w:rsidRPr="00985ECC" w:rsidRDefault="003C4D5A"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Tiêu chí 3: Mật độ dân số </w:t>
            </w:r>
          </w:p>
        </w:tc>
        <w:tc>
          <w:tcPr>
            <w:tcW w:w="1843" w:type="dxa"/>
            <w:shd w:val="clear" w:color="auto" w:fill="auto"/>
            <w:noWrap/>
            <w:vAlign w:val="center"/>
            <w:hideMark/>
          </w:tcPr>
          <w:p w14:paraId="1898CE8B"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34" w:type="dxa"/>
            <w:shd w:val="clear" w:color="auto" w:fill="auto"/>
            <w:noWrap/>
            <w:vAlign w:val="center"/>
            <w:hideMark/>
          </w:tcPr>
          <w:p w14:paraId="393874C0"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992" w:type="dxa"/>
            <w:shd w:val="clear" w:color="auto" w:fill="auto"/>
            <w:noWrap/>
            <w:vAlign w:val="center"/>
            <w:hideMark/>
          </w:tcPr>
          <w:p w14:paraId="45E3C3D0"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8,00</w:t>
            </w:r>
          </w:p>
        </w:tc>
        <w:tc>
          <w:tcPr>
            <w:tcW w:w="1559" w:type="dxa"/>
            <w:shd w:val="clear" w:color="auto" w:fill="auto"/>
            <w:noWrap/>
            <w:vAlign w:val="center"/>
            <w:hideMark/>
          </w:tcPr>
          <w:p w14:paraId="4DDBE924"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60" w:type="dxa"/>
            <w:shd w:val="clear" w:color="auto" w:fill="auto"/>
            <w:noWrap/>
            <w:vAlign w:val="center"/>
            <w:hideMark/>
          </w:tcPr>
          <w:p w14:paraId="088BD71C"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59" w:type="dxa"/>
            <w:shd w:val="clear" w:color="auto" w:fill="auto"/>
            <w:noWrap/>
            <w:vAlign w:val="center"/>
            <w:hideMark/>
          </w:tcPr>
          <w:p w14:paraId="77C7F628"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808" w:type="dxa"/>
            <w:shd w:val="clear" w:color="auto" w:fill="auto"/>
            <w:noWrap/>
            <w:vAlign w:val="center"/>
            <w:hideMark/>
          </w:tcPr>
          <w:p w14:paraId="4D3B4415"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r>
      <w:tr w:rsidR="00985ECC" w:rsidRPr="00985ECC" w14:paraId="2F53976A" w14:textId="77777777" w:rsidTr="007C5F39">
        <w:trPr>
          <w:trHeight w:val="312"/>
        </w:trPr>
        <w:tc>
          <w:tcPr>
            <w:tcW w:w="992" w:type="dxa"/>
            <w:shd w:val="clear" w:color="auto" w:fill="auto"/>
            <w:noWrap/>
            <w:vAlign w:val="center"/>
            <w:hideMark/>
          </w:tcPr>
          <w:p w14:paraId="70B2D23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vAlign w:val="center"/>
            <w:hideMark/>
          </w:tcPr>
          <w:p w14:paraId="1736AC7F"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MĐ DS trung bình toàn đô thị</w:t>
            </w:r>
          </w:p>
        </w:tc>
        <w:tc>
          <w:tcPr>
            <w:tcW w:w="1843" w:type="dxa"/>
            <w:shd w:val="clear" w:color="auto" w:fill="auto"/>
            <w:noWrap/>
            <w:vAlign w:val="center"/>
            <w:hideMark/>
          </w:tcPr>
          <w:p w14:paraId="2784400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người/km2</w:t>
            </w:r>
          </w:p>
        </w:tc>
        <w:tc>
          <w:tcPr>
            <w:tcW w:w="1134" w:type="dxa"/>
            <w:shd w:val="clear" w:color="auto" w:fill="auto"/>
            <w:noWrap/>
            <w:vAlign w:val="center"/>
            <w:hideMark/>
          </w:tcPr>
          <w:p w14:paraId="1798453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47A473E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vAlign w:val="center"/>
            <w:hideMark/>
          </w:tcPr>
          <w:p w14:paraId="0AFF106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1.200</w:t>
            </w:r>
          </w:p>
        </w:tc>
        <w:tc>
          <w:tcPr>
            <w:tcW w:w="1560" w:type="dxa"/>
            <w:shd w:val="clear" w:color="auto" w:fill="auto"/>
            <w:vAlign w:val="center"/>
            <w:hideMark/>
          </w:tcPr>
          <w:p w14:paraId="76241A3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1.400</w:t>
            </w:r>
          </w:p>
        </w:tc>
        <w:tc>
          <w:tcPr>
            <w:tcW w:w="1559" w:type="dxa"/>
            <w:shd w:val="clear" w:color="auto" w:fill="auto"/>
            <w:noWrap/>
            <w:vAlign w:val="center"/>
            <w:hideMark/>
          </w:tcPr>
          <w:p w14:paraId="620E02D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1.101</w:t>
            </w:r>
          </w:p>
        </w:tc>
        <w:tc>
          <w:tcPr>
            <w:tcW w:w="808" w:type="dxa"/>
            <w:shd w:val="clear" w:color="auto" w:fill="auto"/>
            <w:noWrap/>
            <w:vAlign w:val="center"/>
            <w:hideMark/>
          </w:tcPr>
          <w:p w14:paraId="4E91180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7FCEF175" w14:textId="77777777" w:rsidTr="007C5F39">
        <w:trPr>
          <w:trHeight w:val="312"/>
        </w:trPr>
        <w:tc>
          <w:tcPr>
            <w:tcW w:w="992" w:type="dxa"/>
            <w:shd w:val="clear" w:color="auto" w:fill="auto"/>
            <w:noWrap/>
            <w:vAlign w:val="center"/>
            <w:hideMark/>
          </w:tcPr>
          <w:p w14:paraId="34E4934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vAlign w:val="center"/>
            <w:hideMark/>
          </w:tcPr>
          <w:p w14:paraId="3FF3C9FD"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MĐ DS trung bình khu vực nội thị</w:t>
            </w:r>
          </w:p>
        </w:tc>
        <w:tc>
          <w:tcPr>
            <w:tcW w:w="1843" w:type="dxa"/>
            <w:shd w:val="clear" w:color="auto" w:fill="auto"/>
            <w:noWrap/>
            <w:vAlign w:val="center"/>
            <w:hideMark/>
          </w:tcPr>
          <w:p w14:paraId="0698C0A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người/km2</w:t>
            </w:r>
          </w:p>
        </w:tc>
        <w:tc>
          <w:tcPr>
            <w:tcW w:w="1134" w:type="dxa"/>
            <w:shd w:val="clear" w:color="auto" w:fill="auto"/>
            <w:noWrap/>
            <w:vAlign w:val="center"/>
            <w:hideMark/>
          </w:tcPr>
          <w:p w14:paraId="2D23CD6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4,50</w:t>
            </w:r>
          </w:p>
        </w:tc>
        <w:tc>
          <w:tcPr>
            <w:tcW w:w="992" w:type="dxa"/>
            <w:shd w:val="clear" w:color="auto" w:fill="auto"/>
            <w:noWrap/>
            <w:vAlign w:val="center"/>
            <w:hideMark/>
          </w:tcPr>
          <w:p w14:paraId="518B3F6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6,00</w:t>
            </w:r>
          </w:p>
        </w:tc>
        <w:tc>
          <w:tcPr>
            <w:tcW w:w="1559" w:type="dxa"/>
            <w:shd w:val="clear" w:color="auto" w:fill="auto"/>
            <w:vAlign w:val="center"/>
            <w:hideMark/>
          </w:tcPr>
          <w:p w14:paraId="660D517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2.000</w:t>
            </w:r>
          </w:p>
        </w:tc>
        <w:tc>
          <w:tcPr>
            <w:tcW w:w="1560" w:type="dxa"/>
            <w:shd w:val="clear" w:color="auto" w:fill="auto"/>
            <w:vAlign w:val="center"/>
            <w:hideMark/>
          </w:tcPr>
          <w:p w14:paraId="27FA979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3.000</w:t>
            </w:r>
          </w:p>
        </w:tc>
        <w:tc>
          <w:tcPr>
            <w:tcW w:w="1559" w:type="dxa"/>
            <w:shd w:val="clear" w:color="auto" w:fill="auto"/>
            <w:vAlign w:val="center"/>
            <w:hideMark/>
          </w:tcPr>
          <w:p w14:paraId="539694D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3.078</w:t>
            </w:r>
          </w:p>
        </w:tc>
        <w:tc>
          <w:tcPr>
            <w:tcW w:w="808" w:type="dxa"/>
            <w:shd w:val="clear" w:color="auto" w:fill="auto"/>
            <w:noWrap/>
            <w:vAlign w:val="center"/>
            <w:hideMark/>
          </w:tcPr>
          <w:p w14:paraId="52D9925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6,00</w:t>
            </w:r>
          </w:p>
        </w:tc>
      </w:tr>
      <w:tr w:rsidR="00985ECC" w:rsidRPr="00985ECC" w14:paraId="0FC7701B" w14:textId="77777777" w:rsidTr="007C5F39">
        <w:trPr>
          <w:trHeight w:val="312"/>
        </w:trPr>
        <w:tc>
          <w:tcPr>
            <w:tcW w:w="992" w:type="dxa"/>
            <w:shd w:val="clear" w:color="auto" w:fill="auto"/>
            <w:noWrap/>
            <w:vAlign w:val="center"/>
            <w:hideMark/>
          </w:tcPr>
          <w:p w14:paraId="41121302"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IV</w:t>
            </w:r>
          </w:p>
        </w:tc>
        <w:tc>
          <w:tcPr>
            <w:tcW w:w="5387" w:type="dxa"/>
            <w:shd w:val="clear" w:color="auto" w:fill="auto"/>
            <w:vAlign w:val="center"/>
            <w:hideMark/>
          </w:tcPr>
          <w:p w14:paraId="6D701727" w14:textId="77777777" w:rsidR="003C4D5A" w:rsidRPr="00985ECC" w:rsidRDefault="003C4D5A"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Tiêu chí 4: Tỷ lệ lao động phi nông nghiệp </w:t>
            </w:r>
          </w:p>
        </w:tc>
        <w:tc>
          <w:tcPr>
            <w:tcW w:w="1843" w:type="dxa"/>
            <w:shd w:val="clear" w:color="auto" w:fill="auto"/>
            <w:noWrap/>
            <w:vAlign w:val="center"/>
            <w:hideMark/>
          </w:tcPr>
          <w:p w14:paraId="003534CC"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w:t>
            </w:r>
          </w:p>
        </w:tc>
        <w:tc>
          <w:tcPr>
            <w:tcW w:w="1134" w:type="dxa"/>
            <w:shd w:val="clear" w:color="auto" w:fill="auto"/>
            <w:noWrap/>
            <w:vAlign w:val="center"/>
            <w:hideMark/>
          </w:tcPr>
          <w:p w14:paraId="143732E1"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4,50</w:t>
            </w:r>
          </w:p>
        </w:tc>
        <w:tc>
          <w:tcPr>
            <w:tcW w:w="992" w:type="dxa"/>
            <w:shd w:val="clear" w:color="auto" w:fill="auto"/>
            <w:noWrap/>
            <w:vAlign w:val="center"/>
            <w:hideMark/>
          </w:tcPr>
          <w:p w14:paraId="24A7A122"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1559" w:type="dxa"/>
            <w:shd w:val="clear" w:color="auto" w:fill="auto"/>
            <w:noWrap/>
            <w:vAlign w:val="center"/>
            <w:hideMark/>
          </w:tcPr>
          <w:p w14:paraId="4DDD4A75"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46</w:t>
            </w:r>
          </w:p>
        </w:tc>
        <w:tc>
          <w:tcPr>
            <w:tcW w:w="1560" w:type="dxa"/>
            <w:shd w:val="clear" w:color="auto" w:fill="auto"/>
            <w:noWrap/>
            <w:vAlign w:val="center"/>
            <w:hideMark/>
          </w:tcPr>
          <w:p w14:paraId="3D7E43E5"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56</w:t>
            </w:r>
          </w:p>
        </w:tc>
        <w:tc>
          <w:tcPr>
            <w:tcW w:w="1559" w:type="dxa"/>
            <w:shd w:val="clear" w:color="auto" w:fill="auto"/>
            <w:noWrap/>
            <w:vAlign w:val="center"/>
            <w:hideMark/>
          </w:tcPr>
          <w:p w14:paraId="2FFF766B"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48,52</w:t>
            </w:r>
          </w:p>
        </w:tc>
        <w:tc>
          <w:tcPr>
            <w:tcW w:w="808" w:type="dxa"/>
            <w:shd w:val="clear" w:color="auto" w:fill="auto"/>
            <w:noWrap/>
            <w:vAlign w:val="center"/>
            <w:hideMark/>
          </w:tcPr>
          <w:p w14:paraId="766EB29F"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4,93</w:t>
            </w:r>
          </w:p>
        </w:tc>
      </w:tr>
      <w:tr w:rsidR="00985ECC" w:rsidRPr="00985ECC" w14:paraId="176B0AE2" w14:textId="77777777" w:rsidTr="007C5F39">
        <w:trPr>
          <w:trHeight w:val="312"/>
        </w:trPr>
        <w:tc>
          <w:tcPr>
            <w:tcW w:w="992" w:type="dxa"/>
            <w:shd w:val="clear" w:color="auto" w:fill="auto"/>
            <w:noWrap/>
            <w:vAlign w:val="center"/>
            <w:hideMark/>
          </w:tcPr>
          <w:p w14:paraId="7124767A"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V</w:t>
            </w:r>
          </w:p>
        </w:tc>
        <w:tc>
          <w:tcPr>
            <w:tcW w:w="5387" w:type="dxa"/>
            <w:shd w:val="clear" w:color="auto" w:fill="auto"/>
            <w:vAlign w:val="center"/>
            <w:hideMark/>
          </w:tcPr>
          <w:p w14:paraId="1EE208C7" w14:textId="77777777" w:rsidR="003C4D5A" w:rsidRPr="00985ECC" w:rsidRDefault="003C4D5A"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5: Trình độ phát triển cơ sở hạ tầng và kiến trúc cảnh quan đô thị</w:t>
            </w:r>
          </w:p>
        </w:tc>
        <w:tc>
          <w:tcPr>
            <w:tcW w:w="1843" w:type="dxa"/>
            <w:shd w:val="clear" w:color="auto" w:fill="auto"/>
            <w:noWrap/>
            <w:vAlign w:val="center"/>
            <w:hideMark/>
          </w:tcPr>
          <w:p w14:paraId="607787D8"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34" w:type="dxa"/>
            <w:shd w:val="clear" w:color="auto" w:fill="auto"/>
            <w:noWrap/>
            <w:vAlign w:val="center"/>
            <w:hideMark/>
          </w:tcPr>
          <w:p w14:paraId="64A3433B"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45,00</w:t>
            </w:r>
          </w:p>
        </w:tc>
        <w:tc>
          <w:tcPr>
            <w:tcW w:w="992" w:type="dxa"/>
            <w:shd w:val="clear" w:color="auto" w:fill="auto"/>
            <w:noWrap/>
            <w:vAlign w:val="center"/>
            <w:hideMark/>
          </w:tcPr>
          <w:p w14:paraId="66571F80"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60,00</w:t>
            </w:r>
          </w:p>
        </w:tc>
        <w:tc>
          <w:tcPr>
            <w:tcW w:w="1559" w:type="dxa"/>
            <w:shd w:val="clear" w:color="auto" w:fill="auto"/>
            <w:noWrap/>
            <w:vAlign w:val="center"/>
            <w:hideMark/>
          </w:tcPr>
          <w:p w14:paraId="37604F03"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60" w:type="dxa"/>
            <w:shd w:val="clear" w:color="auto" w:fill="auto"/>
            <w:noWrap/>
            <w:vAlign w:val="center"/>
            <w:hideMark/>
          </w:tcPr>
          <w:p w14:paraId="04C3F3F2"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59" w:type="dxa"/>
            <w:shd w:val="clear" w:color="auto" w:fill="auto"/>
            <w:noWrap/>
            <w:vAlign w:val="center"/>
            <w:hideMark/>
          </w:tcPr>
          <w:p w14:paraId="6C7233D3"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808" w:type="dxa"/>
            <w:shd w:val="clear" w:color="auto" w:fill="auto"/>
            <w:noWrap/>
            <w:vAlign w:val="center"/>
            <w:hideMark/>
          </w:tcPr>
          <w:p w14:paraId="743B063B"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45,52</w:t>
            </w:r>
          </w:p>
        </w:tc>
      </w:tr>
      <w:tr w:rsidR="00985ECC" w:rsidRPr="00985ECC" w14:paraId="6438FCF7" w14:textId="77777777" w:rsidTr="007C5F39">
        <w:trPr>
          <w:trHeight w:val="324"/>
        </w:trPr>
        <w:tc>
          <w:tcPr>
            <w:tcW w:w="992" w:type="dxa"/>
            <w:shd w:val="clear" w:color="auto" w:fill="auto"/>
            <w:noWrap/>
            <w:vAlign w:val="center"/>
            <w:hideMark/>
          </w:tcPr>
          <w:p w14:paraId="008D46EA"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w:t>
            </w:r>
          </w:p>
        </w:tc>
        <w:tc>
          <w:tcPr>
            <w:tcW w:w="5387" w:type="dxa"/>
            <w:shd w:val="clear" w:color="auto" w:fill="auto"/>
            <w:noWrap/>
            <w:vAlign w:val="center"/>
            <w:hideMark/>
          </w:tcPr>
          <w:p w14:paraId="46E62512"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hạ tầng xã hội</w:t>
            </w:r>
          </w:p>
        </w:tc>
        <w:tc>
          <w:tcPr>
            <w:tcW w:w="1843" w:type="dxa"/>
            <w:shd w:val="clear" w:color="auto" w:fill="auto"/>
            <w:noWrap/>
            <w:vAlign w:val="center"/>
            <w:hideMark/>
          </w:tcPr>
          <w:p w14:paraId="062907E0"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6F1FBD44"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7,50</w:t>
            </w:r>
          </w:p>
        </w:tc>
        <w:tc>
          <w:tcPr>
            <w:tcW w:w="992" w:type="dxa"/>
            <w:shd w:val="clear" w:color="auto" w:fill="auto"/>
            <w:noWrap/>
            <w:vAlign w:val="center"/>
            <w:hideMark/>
          </w:tcPr>
          <w:p w14:paraId="2FACCFF1"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c>
          <w:tcPr>
            <w:tcW w:w="1559" w:type="dxa"/>
            <w:shd w:val="clear" w:color="auto" w:fill="auto"/>
            <w:noWrap/>
            <w:vAlign w:val="center"/>
            <w:hideMark/>
          </w:tcPr>
          <w:p w14:paraId="13B21C4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60" w:type="dxa"/>
            <w:shd w:val="clear" w:color="auto" w:fill="auto"/>
            <w:noWrap/>
            <w:vAlign w:val="center"/>
            <w:hideMark/>
          </w:tcPr>
          <w:p w14:paraId="32F4A85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6EE9E5F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1E274970"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8,33</w:t>
            </w:r>
          </w:p>
        </w:tc>
      </w:tr>
      <w:tr w:rsidR="00985ECC" w:rsidRPr="00985ECC" w14:paraId="712A4188" w14:textId="77777777" w:rsidTr="007C5F39">
        <w:trPr>
          <w:trHeight w:val="324"/>
        </w:trPr>
        <w:tc>
          <w:tcPr>
            <w:tcW w:w="992" w:type="dxa"/>
            <w:shd w:val="clear" w:color="auto" w:fill="auto"/>
            <w:noWrap/>
            <w:vAlign w:val="center"/>
            <w:hideMark/>
          </w:tcPr>
          <w:p w14:paraId="794D812B"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5.1.1</w:t>
            </w:r>
          </w:p>
        </w:tc>
        <w:tc>
          <w:tcPr>
            <w:tcW w:w="5387" w:type="dxa"/>
            <w:shd w:val="clear" w:color="auto" w:fill="auto"/>
            <w:noWrap/>
            <w:vAlign w:val="center"/>
            <w:hideMark/>
          </w:tcPr>
          <w:p w14:paraId="2D614EFA"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nhà ở</w:t>
            </w:r>
          </w:p>
        </w:tc>
        <w:tc>
          <w:tcPr>
            <w:tcW w:w="1843" w:type="dxa"/>
            <w:shd w:val="clear" w:color="auto" w:fill="auto"/>
            <w:noWrap/>
            <w:vAlign w:val="center"/>
            <w:hideMark/>
          </w:tcPr>
          <w:p w14:paraId="091F8625"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1969EB32"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992" w:type="dxa"/>
            <w:shd w:val="clear" w:color="auto" w:fill="auto"/>
            <w:noWrap/>
            <w:vAlign w:val="center"/>
            <w:hideMark/>
          </w:tcPr>
          <w:p w14:paraId="0F70A805"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559" w:type="dxa"/>
            <w:shd w:val="clear" w:color="auto" w:fill="auto"/>
            <w:noWrap/>
            <w:vAlign w:val="center"/>
            <w:hideMark/>
          </w:tcPr>
          <w:p w14:paraId="6FEA8CE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60" w:type="dxa"/>
            <w:shd w:val="clear" w:color="auto" w:fill="auto"/>
            <w:noWrap/>
            <w:vAlign w:val="center"/>
            <w:hideMark/>
          </w:tcPr>
          <w:p w14:paraId="142C3F8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008DEE2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5FF5BB96"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1,92</w:t>
            </w:r>
          </w:p>
        </w:tc>
      </w:tr>
      <w:tr w:rsidR="00985ECC" w:rsidRPr="00985ECC" w14:paraId="4268C72A" w14:textId="77777777" w:rsidTr="007C5F39">
        <w:trPr>
          <w:trHeight w:val="312"/>
        </w:trPr>
        <w:tc>
          <w:tcPr>
            <w:tcW w:w="992" w:type="dxa"/>
            <w:shd w:val="clear" w:color="auto" w:fill="auto"/>
            <w:noWrap/>
            <w:vAlign w:val="center"/>
            <w:hideMark/>
          </w:tcPr>
          <w:p w14:paraId="7D20F41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noWrap/>
            <w:vAlign w:val="center"/>
            <w:hideMark/>
          </w:tcPr>
          <w:p w14:paraId="74420A85"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Diện tích sàn nhà ở bình quân đầu người</w:t>
            </w:r>
          </w:p>
        </w:tc>
        <w:tc>
          <w:tcPr>
            <w:tcW w:w="1843" w:type="dxa"/>
            <w:shd w:val="clear" w:color="auto" w:fill="auto"/>
            <w:noWrap/>
            <w:vAlign w:val="center"/>
            <w:hideMark/>
          </w:tcPr>
          <w:p w14:paraId="249A989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 sàn/người</w:t>
            </w:r>
          </w:p>
        </w:tc>
        <w:tc>
          <w:tcPr>
            <w:tcW w:w="1134" w:type="dxa"/>
            <w:shd w:val="clear" w:color="auto" w:fill="auto"/>
            <w:noWrap/>
            <w:vAlign w:val="center"/>
            <w:hideMark/>
          </w:tcPr>
          <w:p w14:paraId="59DD821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21D4C25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7A3135F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28</w:t>
            </w:r>
          </w:p>
        </w:tc>
        <w:tc>
          <w:tcPr>
            <w:tcW w:w="1560" w:type="dxa"/>
            <w:shd w:val="clear" w:color="auto" w:fill="auto"/>
            <w:noWrap/>
            <w:vAlign w:val="center"/>
            <w:hideMark/>
          </w:tcPr>
          <w:p w14:paraId="4CF0FA5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32</w:t>
            </w:r>
          </w:p>
        </w:tc>
        <w:tc>
          <w:tcPr>
            <w:tcW w:w="1559" w:type="dxa"/>
            <w:shd w:val="clear" w:color="auto" w:fill="auto"/>
            <w:noWrap/>
            <w:vAlign w:val="center"/>
            <w:hideMark/>
          </w:tcPr>
          <w:p w14:paraId="53C07D6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30,64</w:t>
            </w:r>
          </w:p>
        </w:tc>
        <w:tc>
          <w:tcPr>
            <w:tcW w:w="808" w:type="dxa"/>
            <w:shd w:val="clear" w:color="auto" w:fill="auto"/>
            <w:noWrap/>
            <w:vAlign w:val="center"/>
            <w:hideMark/>
          </w:tcPr>
          <w:p w14:paraId="1A9788D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0,92</w:t>
            </w:r>
          </w:p>
        </w:tc>
      </w:tr>
      <w:tr w:rsidR="00985ECC" w:rsidRPr="00985ECC" w14:paraId="41C65450" w14:textId="77777777" w:rsidTr="007C5F39">
        <w:trPr>
          <w:trHeight w:val="312"/>
        </w:trPr>
        <w:tc>
          <w:tcPr>
            <w:tcW w:w="992" w:type="dxa"/>
            <w:shd w:val="clear" w:color="auto" w:fill="auto"/>
            <w:noWrap/>
            <w:vAlign w:val="center"/>
            <w:hideMark/>
          </w:tcPr>
          <w:p w14:paraId="48AD7F2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noWrap/>
            <w:vAlign w:val="center"/>
            <w:hideMark/>
          </w:tcPr>
          <w:p w14:paraId="42F406C2"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nhà kiên cố</w:t>
            </w:r>
          </w:p>
        </w:tc>
        <w:tc>
          <w:tcPr>
            <w:tcW w:w="1843" w:type="dxa"/>
            <w:shd w:val="clear" w:color="auto" w:fill="auto"/>
            <w:noWrap/>
            <w:vAlign w:val="center"/>
            <w:hideMark/>
          </w:tcPr>
          <w:p w14:paraId="26B4298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68A9ECD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59EFFB4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6687A05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85</w:t>
            </w:r>
          </w:p>
        </w:tc>
        <w:tc>
          <w:tcPr>
            <w:tcW w:w="1560" w:type="dxa"/>
            <w:shd w:val="clear" w:color="auto" w:fill="auto"/>
            <w:noWrap/>
            <w:vAlign w:val="center"/>
            <w:hideMark/>
          </w:tcPr>
          <w:p w14:paraId="7C1F29B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1559" w:type="dxa"/>
            <w:shd w:val="clear" w:color="auto" w:fill="auto"/>
            <w:noWrap/>
            <w:vAlign w:val="center"/>
            <w:hideMark/>
          </w:tcPr>
          <w:p w14:paraId="5290DC0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99,88</w:t>
            </w:r>
          </w:p>
        </w:tc>
        <w:tc>
          <w:tcPr>
            <w:tcW w:w="808" w:type="dxa"/>
            <w:shd w:val="clear" w:color="auto" w:fill="auto"/>
            <w:noWrap/>
            <w:vAlign w:val="center"/>
            <w:hideMark/>
          </w:tcPr>
          <w:p w14:paraId="1A54C99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3EF0AC23" w14:textId="77777777" w:rsidTr="007C5F39">
        <w:trPr>
          <w:trHeight w:val="324"/>
        </w:trPr>
        <w:tc>
          <w:tcPr>
            <w:tcW w:w="992" w:type="dxa"/>
            <w:shd w:val="clear" w:color="auto" w:fill="auto"/>
            <w:noWrap/>
            <w:vAlign w:val="center"/>
            <w:hideMark/>
          </w:tcPr>
          <w:p w14:paraId="709D4C37"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5.1.2</w:t>
            </w:r>
          </w:p>
        </w:tc>
        <w:tc>
          <w:tcPr>
            <w:tcW w:w="5387" w:type="dxa"/>
            <w:shd w:val="clear" w:color="auto" w:fill="auto"/>
            <w:noWrap/>
            <w:vAlign w:val="center"/>
            <w:hideMark/>
          </w:tcPr>
          <w:p w14:paraId="5D81BAF0"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công trình công cộng</w:t>
            </w:r>
          </w:p>
        </w:tc>
        <w:tc>
          <w:tcPr>
            <w:tcW w:w="1843" w:type="dxa"/>
            <w:shd w:val="clear" w:color="auto" w:fill="auto"/>
            <w:noWrap/>
            <w:vAlign w:val="center"/>
            <w:hideMark/>
          </w:tcPr>
          <w:p w14:paraId="54ED64D3"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3241D21D"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6,00</w:t>
            </w:r>
          </w:p>
        </w:tc>
        <w:tc>
          <w:tcPr>
            <w:tcW w:w="992" w:type="dxa"/>
            <w:shd w:val="clear" w:color="auto" w:fill="auto"/>
            <w:noWrap/>
            <w:vAlign w:val="center"/>
            <w:hideMark/>
          </w:tcPr>
          <w:p w14:paraId="222665BF"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8,00</w:t>
            </w:r>
          </w:p>
        </w:tc>
        <w:tc>
          <w:tcPr>
            <w:tcW w:w="1559" w:type="dxa"/>
            <w:shd w:val="clear" w:color="auto" w:fill="auto"/>
            <w:noWrap/>
            <w:vAlign w:val="center"/>
            <w:hideMark/>
          </w:tcPr>
          <w:p w14:paraId="361A279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60" w:type="dxa"/>
            <w:shd w:val="clear" w:color="auto" w:fill="auto"/>
            <w:noWrap/>
            <w:vAlign w:val="center"/>
            <w:hideMark/>
          </w:tcPr>
          <w:p w14:paraId="246E294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31320C3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680C67A2"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6,42</w:t>
            </w:r>
          </w:p>
        </w:tc>
      </w:tr>
      <w:tr w:rsidR="00985ECC" w:rsidRPr="00985ECC" w14:paraId="3DF7DC8D" w14:textId="77777777" w:rsidTr="007C5F39">
        <w:trPr>
          <w:trHeight w:val="312"/>
        </w:trPr>
        <w:tc>
          <w:tcPr>
            <w:tcW w:w="992" w:type="dxa"/>
            <w:shd w:val="clear" w:color="auto" w:fill="auto"/>
            <w:noWrap/>
            <w:vAlign w:val="center"/>
            <w:hideMark/>
          </w:tcPr>
          <w:p w14:paraId="32087EF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noWrap/>
            <w:vAlign w:val="center"/>
            <w:hideMark/>
          </w:tcPr>
          <w:p w14:paraId="0AFC0282"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dân dụng bình quân đầu người</w:t>
            </w:r>
          </w:p>
        </w:tc>
        <w:tc>
          <w:tcPr>
            <w:tcW w:w="1843" w:type="dxa"/>
            <w:shd w:val="clear" w:color="auto" w:fill="auto"/>
            <w:noWrap/>
            <w:vAlign w:val="center"/>
            <w:hideMark/>
          </w:tcPr>
          <w:p w14:paraId="00F8E5D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1134" w:type="dxa"/>
            <w:shd w:val="clear" w:color="auto" w:fill="auto"/>
            <w:noWrap/>
            <w:vAlign w:val="center"/>
            <w:hideMark/>
          </w:tcPr>
          <w:p w14:paraId="6796D7F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20E86E5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0FDE8AE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50</w:t>
            </w:r>
          </w:p>
        </w:tc>
        <w:tc>
          <w:tcPr>
            <w:tcW w:w="1560" w:type="dxa"/>
            <w:shd w:val="clear" w:color="auto" w:fill="auto"/>
            <w:noWrap/>
            <w:vAlign w:val="center"/>
            <w:hideMark/>
          </w:tcPr>
          <w:p w14:paraId="678289D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w:t>
            </w:r>
          </w:p>
        </w:tc>
        <w:tc>
          <w:tcPr>
            <w:tcW w:w="1559" w:type="dxa"/>
            <w:shd w:val="clear" w:color="auto" w:fill="auto"/>
            <w:noWrap/>
            <w:vAlign w:val="center"/>
            <w:hideMark/>
          </w:tcPr>
          <w:p w14:paraId="15EEEE7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82,07</w:t>
            </w:r>
          </w:p>
        </w:tc>
        <w:tc>
          <w:tcPr>
            <w:tcW w:w="808" w:type="dxa"/>
            <w:shd w:val="clear" w:color="auto" w:fill="auto"/>
            <w:noWrap/>
            <w:vAlign w:val="center"/>
            <w:hideMark/>
          </w:tcPr>
          <w:p w14:paraId="0A3F6AF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1E1118F8" w14:textId="77777777" w:rsidTr="007C5F39">
        <w:trPr>
          <w:trHeight w:val="312"/>
        </w:trPr>
        <w:tc>
          <w:tcPr>
            <w:tcW w:w="992" w:type="dxa"/>
            <w:shd w:val="clear" w:color="auto" w:fill="auto"/>
            <w:noWrap/>
            <w:vAlign w:val="center"/>
            <w:hideMark/>
          </w:tcPr>
          <w:p w14:paraId="68D4DDF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2</w:t>
            </w:r>
          </w:p>
        </w:tc>
        <w:tc>
          <w:tcPr>
            <w:tcW w:w="5387" w:type="dxa"/>
            <w:shd w:val="clear" w:color="auto" w:fill="auto"/>
            <w:noWrap/>
            <w:vAlign w:val="center"/>
            <w:hideMark/>
          </w:tcPr>
          <w:p w14:paraId="49555222"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xây dựng các công trình DV-CC đô thị bình quân đầu người</w:t>
            </w:r>
          </w:p>
        </w:tc>
        <w:tc>
          <w:tcPr>
            <w:tcW w:w="1843" w:type="dxa"/>
            <w:shd w:val="clear" w:color="auto" w:fill="auto"/>
            <w:noWrap/>
            <w:vAlign w:val="center"/>
            <w:hideMark/>
          </w:tcPr>
          <w:p w14:paraId="693CBBA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1134" w:type="dxa"/>
            <w:shd w:val="clear" w:color="auto" w:fill="auto"/>
            <w:noWrap/>
            <w:vAlign w:val="center"/>
            <w:hideMark/>
          </w:tcPr>
          <w:p w14:paraId="59F8566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2716971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28AFFF2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1560" w:type="dxa"/>
            <w:shd w:val="clear" w:color="auto" w:fill="auto"/>
            <w:noWrap/>
            <w:vAlign w:val="center"/>
            <w:hideMark/>
          </w:tcPr>
          <w:p w14:paraId="02DBC61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1559" w:type="dxa"/>
            <w:shd w:val="clear" w:color="auto" w:fill="auto"/>
            <w:noWrap/>
            <w:vAlign w:val="center"/>
            <w:hideMark/>
          </w:tcPr>
          <w:p w14:paraId="444C560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9,72</w:t>
            </w:r>
          </w:p>
        </w:tc>
        <w:tc>
          <w:tcPr>
            <w:tcW w:w="808" w:type="dxa"/>
            <w:shd w:val="clear" w:color="auto" w:fill="auto"/>
            <w:noWrap/>
            <w:vAlign w:val="center"/>
            <w:hideMark/>
          </w:tcPr>
          <w:p w14:paraId="3F8CF7F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13C85B43" w14:textId="77777777" w:rsidTr="007C5F39">
        <w:trPr>
          <w:trHeight w:val="312"/>
        </w:trPr>
        <w:tc>
          <w:tcPr>
            <w:tcW w:w="992" w:type="dxa"/>
            <w:shd w:val="clear" w:color="auto" w:fill="auto"/>
            <w:noWrap/>
            <w:vAlign w:val="center"/>
            <w:hideMark/>
          </w:tcPr>
          <w:p w14:paraId="10F7A6F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387" w:type="dxa"/>
            <w:shd w:val="clear" w:color="auto" w:fill="auto"/>
            <w:noWrap/>
            <w:vAlign w:val="center"/>
            <w:hideMark/>
          </w:tcPr>
          <w:p w14:paraId="07CCB5B6"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xây dựng công trình DV-CC cấp đơn vị ở bình quân đầu người</w:t>
            </w:r>
          </w:p>
        </w:tc>
        <w:tc>
          <w:tcPr>
            <w:tcW w:w="1843" w:type="dxa"/>
            <w:shd w:val="clear" w:color="auto" w:fill="auto"/>
            <w:noWrap/>
            <w:vAlign w:val="center"/>
            <w:hideMark/>
          </w:tcPr>
          <w:p w14:paraId="5363BD2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1134" w:type="dxa"/>
            <w:shd w:val="clear" w:color="auto" w:fill="auto"/>
            <w:noWrap/>
            <w:vAlign w:val="center"/>
            <w:hideMark/>
          </w:tcPr>
          <w:p w14:paraId="345BE67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44A6568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3C51477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60" w:type="dxa"/>
            <w:shd w:val="clear" w:color="auto" w:fill="auto"/>
            <w:noWrap/>
            <w:vAlign w:val="center"/>
            <w:hideMark/>
          </w:tcPr>
          <w:p w14:paraId="152F675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w:t>
            </w:r>
          </w:p>
        </w:tc>
        <w:tc>
          <w:tcPr>
            <w:tcW w:w="1559" w:type="dxa"/>
            <w:shd w:val="clear" w:color="auto" w:fill="auto"/>
            <w:noWrap/>
            <w:vAlign w:val="center"/>
            <w:hideMark/>
          </w:tcPr>
          <w:p w14:paraId="569C368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4,64</w:t>
            </w:r>
          </w:p>
        </w:tc>
        <w:tc>
          <w:tcPr>
            <w:tcW w:w="808" w:type="dxa"/>
            <w:shd w:val="clear" w:color="auto" w:fill="auto"/>
            <w:noWrap/>
            <w:vAlign w:val="center"/>
            <w:hideMark/>
          </w:tcPr>
          <w:p w14:paraId="41E5465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A3A5BA6" w14:textId="77777777" w:rsidTr="007C5F39">
        <w:trPr>
          <w:trHeight w:val="360"/>
        </w:trPr>
        <w:tc>
          <w:tcPr>
            <w:tcW w:w="992" w:type="dxa"/>
            <w:shd w:val="clear" w:color="auto" w:fill="auto"/>
            <w:noWrap/>
            <w:vAlign w:val="center"/>
            <w:hideMark/>
          </w:tcPr>
          <w:p w14:paraId="0861E32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387" w:type="dxa"/>
            <w:shd w:val="clear" w:color="auto" w:fill="auto"/>
            <w:noWrap/>
            <w:vAlign w:val="center"/>
            <w:hideMark/>
          </w:tcPr>
          <w:p w14:paraId="2E53D90F"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 y tế cấp đô thị bình quân trên 10.000 dân</w:t>
            </w:r>
          </w:p>
        </w:tc>
        <w:tc>
          <w:tcPr>
            <w:tcW w:w="1843" w:type="dxa"/>
            <w:shd w:val="clear" w:color="auto" w:fill="auto"/>
            <w:noWrap/>
            <w:vAlign w:val="center"/>
            <w:hideMark/>
          </w:tcPr>
          <w:p w14:paraId="61BAED6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giường/10000ng</w:t>
            </w:r>
          </w:p>
        </w:tc>
        <w:tc>
          <w:tcPr>
            <w:tcW w:w="1134" w:type="dxa"/>
            <w:shd w:val="clear" w:color="auto" w:fill="auto"/>
            <w:noWrap/>
            <w:vAlign w:val="center"/>
            <w:hideMark/>
          </w:tcPr>
          <w:p w14:paraId="5B31E01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236F504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0067F09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25</w:t>
            </w:r>
          </w:p>
        </w:tc>
        <w:tc>
          <w:tcPr>
            <w:tcW w:w="1560" w:type="dxa"/>
            <w:shd w:val="clear" w:color="auto" w:fill="auto"/>
            <w:noWrap/>
            <w:vAlign w:val="center"/>
            <w:hideMark/>
          </w:tcPr>
          <w:p w14:paraId="2E8686A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w:t>
            </w:r>
          </w:p>
        </w:tc>
        <w:tc>
          <w:tcPr>
            <w:tcW w:w="1559" w:type="dxa"/>
            <w:shd w:val="clear" w:color="auto" w:fill="auto"/>
            <w:noWrap/>
            <w:vAlign w:val="center"/>
            <w:hideMark/>
          </w:tcPr>
          <w:p w14:paraId="79E9C4A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33,83</w:t>
            </w:r>
          </w:p>
        </w:tc>
        <w:tc>
          <w:tcPr>
            <w:tcW w:w="808" w:type="dxa"/>
            <w:shd w:val="clear" w:color="auto" w:fill="auto"/>
            <w:noWrap/>
            <w:vAlign w:val="center"/>
            <w:hideMark/>
          </w:tcPr>
          <w:p w14:paraId="18297A0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26CB13C" w14:textId="77777777" w:rsidTr="007C5F39">
        <w:trPr>
          <w:trHeight w:val="312"/>
        </w:trPr>
        <w:tc>
          <w:tcPr>
            <w:tcW w:w="992" w:type="dxa"/>
            <w:shd w:val="clear" w:color="auto" w:fill="auto"/>
            <w:noWrap/>
            <w:vAlign w:val="center"/>
            <w:hideMark/>
          </w:tcPr>
          <w:p w14:paraId="7BDA964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387" w:type="dxa"/>
            <w:shd w:val="clear" w:color="auto" w:fill="auto"/>
            <w:noWrap/>
            <w:vAlign w:val="center"/>
            <w:hideMark/>
          </w:tcPr>
          <w:p w14:paraId="0BC399EE"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 giáo dục đào tạo cấp đô thị (ĐH, CĐ, trung học, dạy nghề)</w:t>
            </w:r>
          </w:p>
        </w:tc>
        <w:tc>
          <w:tcPr>
            <w:tcW w:w="1843" w:type="dxa"/>
            <w:shd w:val="clear" w:color="auto" w:fill="auto"/>
            <w:noWrap/>
            <w:vAlign w:val="center"/>
            <w:hideMark/>
          </w:tcPr>
          <w:p w14:paraId="69F4F03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w:t>
            </w:r>
          </w:p>
        </w:tc>
        <w:tc>
          <w:tcPr>
            <w:tcW w:w="1134" w:type="dxa"/>
            <w:shd w:val="clear" w:color="auto" w:fill="auto"/>
            <w:noWrap/>
            <w:vAlign w:val="center"/>
            <w:hideMark/>
          </w:tcPr>
          <w:p w14:paraId="74B1378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4DAB973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4AD6331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560" w:type="dxa"/>
            <w:shd w:val="clear" w:color="auto" w:fill="auto"/>
            <w:noWrap/>
            <w:vAlign w:val="center"/>
            <w:hideMark/>
          </w:tcPr>
          <w:p w14:paraId="1671CB3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559" w:type="dxa"/>
            <w:shd w:val="clear" w:color="auto" w:fill="auto"/>
            <w:noWrap/>
            <w:vAlign w:val="center"/>
            <w:hideMark/>
          </w:tcPr>
          <w:p w14:paraId="268E1E7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808" w:type="dxa"/>
            <w:shd w:val="clear" w:color="auto" w:fill="auto"/>
            <w:noWrap/>
            <w:vAlign w:val="center"/>
            <w:hideMark/>
          </w:tcPr>
          <w:p w14:paraId="35330C5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0,92</w:t>
            </w:r>
          </w:p>
        </w:tc>
      </w:tr>
      <w:tr w:rsidR="00985ECC" w:rsidRPr="00985ECC" w14:paraId="19760055" w14:textId="77777777" w:rsidTr="007C5F39">
        <w:trPr>
          <w:trHeight w:val="312"/>
        </w:trPr>
        <w:tc>
          <w:tcPr>
            <w:tcW w:w="992" w:type="dxa"/>
            <w:shd w:val="clear" w:color="auto" w:fill="auto"/>
            <w:noWrap/>
            <w:vAlign w:val="center"/>
            <w:hideMark/>
          </w:tcPr>
          <w:p w14:paraId="1ED7FF8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387" w:type="dxa"/>
            <w:shd w:val="clear" w:color="auto" w:fill="auto"/>
            <w:noWrap/>
            <w:vAlign w:val="center"/>
            <w:hideMark/>
          </w:tcPr>
          <w:p w14:paraId="5F7372E7"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văn hóa cấp đô thị(nhà hát, rạp chiếu phim, bảo tàng, NVH)</w:t>
            </w:r>
          </w:p>
        </w:tc>
        <w:tc>
          <w:tcPr>
            <w:tcW w:w="1843" w:type="dxa"/>
            <w:shd w:val="clear" w:color="auto" w:fill="auto"/>
            <w:noWrap/>
            <w:vAlign w:val="center"/>
            <w:hideMark/>
          </w:tcPr>
          <w:p w14:paraId="6B0BFEF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1134" w:type="dxa"/>
            <w:shd w:val="clear" w:color="auto" w:fill="auto"/>
            <w:noWrap/>
            <w:vAlign w:val="center"/>
            <w:hideMark/>
          </w:tcPr>
          <w:p w14:paraId="4641AEB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60D8598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66F0637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560" w:type="dxa"/>
            <w:shd w:val="clear" w:color="auto" w:fill="auto"/>
            <w:noWrap/>
            <w:vAlign w:val="center"/>
            <w:hideMark/>
          </w:tcPr>
          <w:p w14:paraId="2F24C5F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1559" w:type="dxa"/>
            <w:shd w:val="clear" w:color="auto" w:fill="auto"/>
            <w:noWrap/>
            <w:vAlign w:val="center"/>
            <w:hideMark/>
          </w:tcPr>
          <w:p w14:paraId="30CC5B1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808" w:type="dxa"/>
            <w:shd w:val="clear" w:color="auto" w:fill="auto"/>
            <w:noWrap/>
            <w:vAlign w:val="center"/>
            <w:hideMark/>
          </w:tcPr>
          <w:p w14:paraId="2AD0706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3C0607C4" w14:textId="77777777" w:rsidTr="007C5F39">
        <w:trPr>
          <w:trHeight w:val="312"/>
        </w:trPr>
        <w:tc>
          <w:tcPr>
            <w:tcW w:w="992" w:type="dxa"/>
            <w:shd w:val="clear" w:color="auto" w:fill="auto"/>
            <w:noWrap/>
            <w:vAlign w:val="center"/>
            <w:hideMark/>
          </w:tcPr>
          <w:p w14:paraId="5EF7849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5387" w:type="dxa"/>
            <w:shd w:val="clear" w:color="auto" w:fill="auto"/>
            <w:vAlign w:val="center"/>
            <w:hideMark/>
          </w:tcPr>
          <w:p w14:paraId="58A641D0"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TDTT cấp đô thị (SVĐ, nhà thi đấu, CLB)</w:t>
            </w:r>
          </w:p>
        </w:tc>
        <w:tc>
          <w:tcPr>
            <w:tcW w:w="1843" w:type="dxa"/>
            <w:shd w:val="clear" w:color="auto" w:fill="auto"/>
            <w:noWrap/>
            <w:vAlign w:val="center"/>
            <w:hideMark/>
          </w:tcPr>
          <w:p w14:paraId="7D37A1C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1134" w:type="dxa"/>
            <w:shd w:val="clear" w:color="auto" w:fill="auto"/>
            <w:noWrap/>
            <w:vAlign w:val="center"/>
            <w:hideMark/>
          </w:tcPr>
          <w:p w14:paraId="5A471C2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750ECBC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53AC1DB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560" w:type="dxa"/>
            <w:shd w:val="clear" w:color="auto" w:fill="auto"/>
            <w:noWrap/>
            <w:vAlign w:val="center"/>
            <w:hideMark/>
          </w:tcPr>
          <w:p w14:paraId="0CFD6EC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1559" w:type="dxa"/>
            <w:shd w:val="clear" w:color="auto" w:fill="auto"/>
            <w:noWrap/>
            <w:vAlign w:val="center"/>
            <w:hideMark/>
          </w:tcPr>
          <w:p w14:paraId="718F3B4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808" w:type="dxa"/>
            <w:shd w:val="clear" w:color="auto" w:fill="auto"/>
            <w:noWrap/>
            <w:vAlign w:val="center"/>
            <w:hideMark/>
          </w:tcPr>
          <w:p w14:paraId="1EE1159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3BC42136" w14:textId="77777777" w:rsidTr="007C5F39">
        <w:trPr>
          <w:trHeight w:val="312"/>
        </w:trPr>
        <w:tc>
          <w:tcPr>
            <w:tcW w:w="992" w:type="dxa"/>
            <w:shd w:val="clear" w:color="auto" w:fill="auto"/>
            <w:noWrap/>
            <w:vAlign w:val="center"/>
            <w:hideMark/>
          </w:tcPr>
          <w:p w14:paraId="4E64AFB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w:t>
            </w:r>
          </w:p>
        </w:tc>
        <w:tc>
          <w:tcPr>
            <w:tcW w:w="5387" w:type="dxa"/>
            <w:shd w:val="clear" w:color="auto" w:fill="auto"/>
            <w:noWrap/>
            <w:vAlign w:val="center"/>
            <w:hideMark/>
          </w:tcPr>
          <w:p w14:paraId="07B6AEB8"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TM-DV cấp đô thị (chợ, siêu thị, bách hóa)</w:t>
            </w:r>
          </w:p>
        </w:tc>
        <w:tc>
          <w:tcPr>
            <w:tcW w:w="1843" w:type="dxa"/>
            <w:shd w:val="clear" w:color="auto" w:fill="auto"/>
            <w:noWrap/>
            <w:vAlign w:val="center"/>
            <w:hideMark/>
          </w:tcPr>
          <w:p w14:paraId="0659802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1134" w:type="dxa"/>
            <w:shd w:val="clear" w:color="auto" w:fill="auto"/>
            <w:noWrap/>
            <w:vAlign w:val="center"/>
            <w:hideMark/>
          </w:tcPr>
          <w:p w14:paraId="3295C0D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3614CBA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56D6B38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560" w:type="dxa"/>
            <w:shd w:val="clear" w:color="auto" w:fill="auto"/>
            <w:noWrap/>
            <w:vAlign w:val="center"/>
            <w:hideMark/>
          </w:tcPr>
          <w:p w14:paraId="05B2B37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1559" w:type="dxa"/>
            <w:shd w:val="clear" w:color="auto" w:fill="auto"/>
            <w:noWrap/>
            <w:vAlign w:val="center"/>
            <w:hideMark/>
          </w:tcPr>
          <w:p w14:paraId="339B992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808" w:type="dxa"/>
            <w:shd w:val="clear" w:color="auto" w:fill="auto"/>
            <w:noWrap/>
            <w:vAlign w:val="center"/>
            <w:hideMark/>
          </w:tcPr>
          <w:p w14:paraId="734F142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2D77D48A" w14:textId="77777777" w:rsidTr="007C5F39">
        <w:trPr>
          <w:trHeight w:val="324"/>
        </w:trPr>
        <w:tc>
          <w:tcPr>
            <w:tcW w:w="992" w:type="dxa"/>
            <w:shd w:val="clear" w:color="auto" w:fill="auto"/>
            <w:noWrap/>
            <w:vAlign w:val="center"/>
            <w:hideMark/>
          </w:tcPr>
          <w:p w14:paraId="6E3AEBC2"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w:t>
            </w:r>
          </w:p>
        </w:tc>
        <w:tc>
          <w:tcPr>
            <w:tcW w:w="5387" w:type="dxa"/>
            <w:shd w:val="clear" w:color="auto" w:fill="auto"/>
            <w:noWrap/>
            <w:vAlign w:val="center"/>
            <w:hideMark/>
          </w:tcPr>
          <w:p w14:paraId="657354D4"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hạ tầng kỹ thuật</w:t>
            </w:r>
          </w:p>
        </w:tc>
        <w:tc>
          <w:tcPr>
            <w:tcW w:w="1843" w:type="dxa"/>
            <w:shd w:val="clear" w:color="auto" w:fill="auto"/>
            <w:noWrap/>
            <w:vAlign w:val="center"/>
            <w:hideMark/>
          </w:tcPr>
          <w:p w14:paraId="148A43D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1758C454"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10,50</w:t>
            </w:r>
          </w:p>
        </w:tc>
        <w:tc>
          <w:tcPr>
            <w:tcW w:w="992" w:type="dxa"/>
            <w:shd w:val="clear" w:color="auto" w:fill="auto"/>
            <w:noWrap/>
            <w:vAlign w:val="center"/>
            <w:hideMark/>
          </w:tcPr>
          <w:p w14:paraId="437099B7"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14,00</w:t>
            </w:r>
          </w:p>
        </w:tc>
        <w:tc>
          <w:tcPr>
            <w:tcW w:w="1559" w:type="dxa"/>
            <w:shd w:val="clear" w:color="auto" w:fill="auto"/>
            <w:noWrap/>
            <w:vAlign w:val="center"/>
            <w:hideMark/>
          </w:tcPr>
          <w:p w14:paraId="51C5DB1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60" w:type="dxa"/>
            <w:shd w:val="clear" w:color="auto" w:fill="auto"/>
            <w:noWrap/>
            <w:vAlign w:val="center"/>
            <w:hideMark/>
          </w:tcPr>
          <w:p w14:paraId="2E730AD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0E740C9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1513A399"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13,25</w:t>
            </w:r>
          </w:p>
        </w:tc>
      </w:tr>
      <w:tr w:rsidR="00985ECC" w:rsidRPr="00985ECC" w14:paraId="145BCEB4" w14:textId="77777777" w:rsidTr="007C5F39">
        <w:trPr>
          <w:trHeight w:val="324"/>
        </w:trPr>
        <w:tc>
          <w:tcPr>
            <w:tcW w:w="992" w:type="dxa"/>
            <w:shd w:val="clear" w:color="auto" w:fill="auto"/>
            <w:noWrap/>
            <w:vAlign w:val="center"/>
            <w:hideMark/>
          </w:tcPr>
          <w:p w14:paraId="69216F32"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5.2.1</w:t>
            </w:r>
          </w:p>
        </w:tc>
        <w:tc>
          <w:tcPr>
            <w:tcW w:w="5387" w:type="dxa"/>
            <w:shd w:val="clear" w:color="auto" w:fill="auto"/>
            <w:noWrap/>
            <w:vAlign w:val="center"/>
            <w:hideMark/>
          </w:tcPr>
          <w:p w14:paraId="42B3D2CA"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giao thông</w:t>
            </w:r>
          </w:p>
        </w:tc>
        <w:tc>
          <w:tcPr>
            <w:tcW w:w="1843" w:type="dxa"/>
            <w:shd w:val="clear" w:color="auto" w:fill="auto"/>
            <w:noWrap/>
            <w:vAlign w:val="center"/>
            <w:hideMark/>
          </w:tcPr>
          <w:p w14:paraId="07AA725E"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30F2319A"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4,50</w:t>
            </w:r>
          </w:p>
        </w:tc>
        <w:tc>
          <w:tcPr>
            <w:tcW w:w="992" w:type="dxa"/>
            <w:shd w:val="clear" w:color="auto" w:fill="auto"/>
            <w:noWrap/>
            <w:vAlign w:val="center"/>
            <w:hideMark/>
          </w:tcPr>
          <w:p w14:paraId="5665B64A"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6,00</w:t>
            </w:r>
          </w:p>
        </w:tc>
        <w:tc>
          <w:tcPr>
            <w:tcW w:w="1559" w:type="dxa"/>
            <w:shd w:val="clear" w:color="auto" w:fill="auto"/>
            <w:noWrap/>
            <w:vAlign w:val="center"/>
            <w:hideMark/>
          </w:tcPr>
          <w:p w14:paraId="170F0A7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60" w:type="dxa"/>
            <w:shd w:val="clear" w:color="auto" w:fill="auto"/>
            <w:noWrap/>
            <w:vAlign w:val="center"/>
            <w:hideMark/>
          </w:tcPr>
          <w:p w14:paraId="3710C84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19DF1D5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1F7631A8"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5,93</w:t>
            </w:r>
          </w:p>
        </w:tc>
      </w:tr>
      <w:tr w:rsidR="00985ECC" w:rsidRPr="00985ECC" w14:paraId="04FAE0E2" w14:textId="77777777" w:rsidTr="007C5F39">
        <w:trPr>
          <w:trHeight w:val="312"/>
        </w:trPr>
        <w:tc>
          <w:tcPr>
            <w:tcW w:w="992" w:type="dxa"/>
            <w:shd w:val="clear" w:color="auto" w:fill="auto"/>
            <w:noWrap/>
            <w:vAlign w:val="center"/>
            <w:hideMark/>
          </w:tcPr>
          <w:p w14:paraId="21158C9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noWrap/>
            <w:vAlign w:val="center"/>
            <w:hideMark/>
          </w:tcPr>
          <w:p w14:paraId="52BFFF82"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Đầu mối giao thông </w:t>
            </w:r>
          </w:p>
        </w:tc>
        <w:tc>
          <w:tcPr>
            <w:tcW w:w="1843" w:type="dxa"/>
            <w:shd w:val="clear" w:color="auto" w:fill="auto"/>
            <w:noWrap/>
            <w:vAlign w:val="center"/>
            <w:hideMark/>
          </w:tcPr>
          <w:p w14:paraId="2AB9F8F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cấp</w:t>
            </w:r>
          </w:p>
        </w:tc>
        <w:tc>
          <w:tcPr>
            <w:tcW w:w="1134" w:type="dxa"/>
            <w:shd w:val="clear" w:color="auto" w:fill="auto"/>
            <w:noWrap/>
            <w:vAlign w:val="center"/>
            <w:hideMark/>
          </w:tcPr>
          <w:p w14:paraId="3B90F44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42F8D5E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5F331E5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Vùng huyện </w:t>
            </w:r>
          </w:p>
        </w:tc>
        <w:tc>
          <w:tcPr>
            <w:tcW w:w="1560" w:type="dxa"/>
            <w:shd w:val="clear" w:color="auto" w:fill="auto"/>
            <w:noWrap/>
            <w:vAlign w:val="center"/>
            <w:hideMark/>
          </w:tcPr>
          <w:p w14:paraId="4720C40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Vùng liên huyện </w:t>
            </w:r>
          </w:p>
        </w:tc>
        <w:tc>
          <w:tcPr>
            <w:tcW w:w="1559" w:type="dxa"/>
            <w:shd w:val="clear" w:color="auto" w:fill="auto"/>
            <w:noWrap/>
            <w:vAlign w:val="center"/>
            <w:hideMark/>
          </w:tcPr>
          <w:p w14:paraId="4F0C3B9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Vùng tỉnh</w:t>
            </w:r>
          </w:p>
        </w:tc>
        <w:tc>
          <w:tcPr>
            <w:tcW w:w="808" w:type="dxa"/>
            <w:shd w:val="clear" w:color="auto" w:fill="auto"/>
            <w:noWrap/>
            <w:vAlign w:val="center"/>
            <w:hideMark/>
          </w:tcPr>
          <w:p w14:paraId="235813C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1B209F8B" w14:textId="77777777" w:rsidTr="007C5F39">
        <w:trPr>
          <w:trHeight w:val="312"/>
        </w:trPr>
        <w:tc>
          <w:tcPr>
            <w:tcW w:w="992" w:type="dxa"/>
            <w:shd w:val="clear" w:color="auto" w:fill="auto"/>
            <w:noWrap/>
            <w:vAlign w:val="center"/>
            <w:hideMark/>
          </w:tcPr>
          <w:p w14:paraId="2791E4B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noWrap/>
            <w:vAlign w:val="center"/>
            <w:hideMark/>
          </w:tcPr>
          <w:p w14:paraId="22FF22AF"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đất giao thông khu vực NT so với đất xây dựng ĐT </w:t>
            </w:r>
          </w:p>
        </w:tc>
        <w:tc>
          <w:tcPr>
            <w:tcW w:w="1843" w:type="dxa"/>
            <w:shd w:val="clear" w:color="auto" w:fill="auto"/>
            <w:noWrap/>
            <w:vAlign w:val="center"/>
            <w:hideMark/>
          </w:tcPr>
          <w:p w14:paraId="30E258E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7678B09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0F1C611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4EC4573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w:t>
            </w:r>
          </w:p>
        </w:tc>
        <w:tc>
          <w:tcPr>
            <w:tcW w:w="1560" w:type="dxa"/>
            <w:shd w:val="clear" w:color="auto" w:fill="auto"/>
            <w:noWrap/>
            <w:vAlign w:val="center"/>
            <w:hideMark/>
          </w:tcPr>
          <w:p w14:paraId="5D51A50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17</w:t>
            </w:r>
          </w:p>
        </w:tc>
        <w:tc>
          <w:tcPr>
            <w:tcW w:w="1559" w:type="dxa"/>
            <w:shd w:val="clear" w:color="auto" w:fill="auto"/>
            <w:noWrap/>
            <w:vAlign w:val="center"/>
            <w:hideMark/>
          </w:tcPr>
          <w:p w14:paraId="2033E5A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15,69</w:t>
            </w:r>
          </w:p>
        </w:tc>
        <w:tc>
          <w:tcPr>
            <w:tcW w:w="808" w:type="dxa"/>
            <w:shd w:val="clear" w:color="auto" w:fill="auto"/>
            <w:noWrap/>
            <w:vAlign w:val="center"/>
            <w:hideMark/>
          </w:tcPr>
          <w:p w14:paraId="01FE7D7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0,93</w:t>
            </w:r>
          </w:p>
        </w:tc>
      </w:tr>
      <w:tr w:rsidR="00985ECC" w:rsidRPr="00985ECC" w14:paraId="787E49AF" w14:textId="77777777" w:rsidTr="007C5F39">
        <w:trPr>
          <w:trHeight w:val="312"/>
        </w:trPr>
        <w:tc>
          <w:tcPr>
            <w:tcW w:w="992" w:type="dxa"/>
            <w:shd w:val="clear" w:color="auto" w:fill="auto"/>
            <w:noWrap/>
            <w:vAlign w:val="center"/>
            <w:hideMark/>
          </w:tcPr>
          <w:p w14:paraId="4D95526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387" w:type="dxa"/>
            <w:shd w:val="clear" w:color="auto" w:fill="auto"/>
            <w:noWrap/>
            <w:vAlign w:val="center"/>
            <w:hideMark/>
          </w:tcPr>
          <w:p w14:paraId="7486AE53"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Mật độ đường giao thông đô thị</w:t>
            </w:r>
          </w:p>
        </w:tc>
        <w:tc>
          <w:tcPr>
            <w:tcW w:w="1843" w:type="dxa"/>
            <w:shd w:val="clear" w:color="auto" w:fill="auto"/>
            <w:noWrap/>
            <w:vAlign w:val="center"/>
            <w:hideMark/>
          </w:tcPr>
          <w:p w14:paraId="6DDAAAD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km/km2</w:t>
            </w:r>
          </w:p>
        </w:tc>
        <w:tc>
          <w:tcPr>
            <w:tcW w:w="1134" w:type="dxa"/>
            <w:shd w:val="clear" w:color="auto" w:fill="auto"/>
            <w:noWrap/>
            <w:vAlign w:val="center"/>
            <w:hideMark/>
          </w:tcPr>
          <w:p w14:paraId="78D93B0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40BB0AB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6296A96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560" w:type="dxa"/>
            <w:shd w:val="clear" w:color="auto" w:fill="auto"/>
            <w:noWrap/>
            <w:vAlign w:val="center"/>
            <w:hideMark/>
          </w:tcPr>
          <w:p w14:paraId="48ECD01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559" w:type="dxa"/>
            <w:shd w:val="clear" w:color="auto" w:fill="auto"/>
            <w:noWrap/>
            <w:vAlign w:val="center"/>
            <w:hideMark/>
          </w:tcPr>
          <w:p w14:paraId="3FF80B1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8,63</w:t>
            </w:r>
          </w:p>
        </w:tc>
        <w:tc>
          <w:tcPr>
            <w:tcW w:w="808" w:type="dxa"/>
            <w:shd w:val="clear" w:color="auto" w:fill="auto"/>
            <w:noWrap/>
            <w:vAlign w:val="center"/>
            <w:hideMark/>
          </w:tcPr>
          <w:p w14:paraId="29CEAAE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0E09ACC9" w14:textId="77777777" w:rsidTr="007C5F39">
        <w:trPr>
          <w:trHeight w:val="312"/>
        </w:trPr>
        <w:tc>
          <w:tcPr>
            <w:tcW w:w="992" w:type="dxa"/>
            <w:shd w:val="clear" w:color="auto" w:fill="auto"/>
            <w:noWrap/>
            <w:vAlign w:val="center"/>
            <w:hideMark/>
          </w:tcPr>
          <w:p w14:paraId="1FDDB78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387" w:type="dxa"/>
            <w:shd w:val="clear" w:color="auto" w:fill="auto"/>
            <w:noWrap/>
            <w:vAlign w:val="center"/>
            <w:hideMark/>
          </w:tcPr>
          <w:p w14:paraId="17D5D6A9"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Diện tích đất giao thông bình quân đầu người</w:t>
            </w:r>
          </w:p>
        </w:tc>
        <w:tc>
          <w:tcPr>
            <w:tcW w:w="1843" w:type="dxa"/>
            <w:shd w:val="clear" w:color="auto" w:fill="auto"/>
            <w:noWrap/>
            <w:vAlign w:val="center"/>
            <w:hideMark/>
          </w:tcPr>
          <w:p w14:paraId="0198E27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1134" w:type="dxa"/>
            <w:shd w:val="clear" w:color="auto" w:fill="auto"/>
            <w:noWrap/>
            <w:vAlign w:val="center"/>
            <w:hideMark/>
          </w:tcPr>
          <w:p w14:paraId="6134DD9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442625C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0684178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1560" w:type="dxa"/>
            <w:shd w:val="clear" w:color="auto" w:fill="auto"/>
            <w:noWrap/>
            <w:vAlign w:val="center"/>
            <w:hideMark/>
          </w:tcPr>
          <w:p w14:paraId="1486DCB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w:t>
            </w:r>
          </w:p>
        </w:tc>
        <w:tc>
          <w:tcPr>
            <w:tcW w:w="1559" w:type="dxa"/>
            <w:shd w:val="clear" w:color="auto" w:fill="auto"/>
            <w:noWrap/>
            <w:vAlign w:val="center"/>
            <w:hideMark/>
          </w:tcPr>
          <w:p w14:paraId="14CE80C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15,38</w:t>
            </w:r>
          </w:p>
        </w:tc>
        <w:tc>
          <w:tcPr>
            <w:tcW w:w="808" w:type="dxa"/>
            <w:shd w:val="clear" w:color="auto" w:fill="auto"/>
            <w:noWrap/>
            <w:vAlign w:val="center"/>
            <w:hideMark/>
          </w:tcPr>
          <w:p w14:paraId="512EDE0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D33BE28" w14:textId="77777777" w:rsidTr="007C5F39">
        <w:trPr>
          <w:trHeight w:val="312"/>
        </w:trPr>
        <w:tc>
          <w:tcPr>
            <w:tcW w:w="992" w:type="dxa"/>
            <w:shd w:val="clear" w:color="auto" w:fill="auto"/>
            <w:noWrap/>
            <w:vAlign w:val="center"/>
            <w:hideMark/>
          </w:tcPr>
          <w:p w14:paraId="24364B8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387" w:type="dxa"/>
            <w:shd w:val="clear" w:color="auto" w:fill="auto"/>
            <w:vAlign w:val="center"/>
            <w:hideMark/>
          </w:tcPr>
          <w:p w14:paraId="51FB34FB"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phục vụ vận tải hành khách công cộng </w:t>
            </w:r>
          </w:p>
        </w:tc>
        <w:tc>
          <w:tcPr>
            <w:tcW w:w="1843" w:type="dxa"/>
            <w:shd w:val="clear" w:color="auto" w:fill="auto"/>
            <w:noWrap/>
            <w:vAlign w:val="center"/>
            <w:hideMark/>
          </w:tcPr>
          <w:p w14:paraId="2D2C65F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1B5073F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787DD69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vAlign w:val="center"/>
            <w:hideMark/>
          </w:tcPr>
          <w:p w14:paraId="0E9F705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1560" w:type="dxa"/>
            <w:shd w:val="clear" w:color="auto" w:fill="auto"/>
            <w:vAlign w:val="center"/>
            <w:hideMark/>
          </w:tcPr>
          <w:p w14:paraId="15A4DC9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559" w:type="dxa"/>
            <w:shd w:val="clear" w:color="auto" w:fill="auto"/>
            <w:noWrap/>
            <w:vAlign w:val="center"/>
            <w:hideMark/>
          </w:tcPr>
          <w:p w14:paraId="70B089A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5,37</w:t>
            </w:r>
          </w:p>
        </w:tc>
        <w:tc>
          <w:tcPr>
            <w:tcW w:w="808" w:type="dxa"/>
            <w:shd w:val="clear" w:color="auto" w:fill="auto"/>
            <w:noWrap/>
            <w:vAlign w:val="center"/>
            <w:hideMark/>
          </w:tcPr>
          <w:p w14:paraId="3F9D362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3AA18B0" w14:textId="77777777" w:rsidTr="007C5F39">
        <w:trPr>
          <w:trHeight w:val="324"/>
        </w:trPr>
        <w:tc>
          <w:tcPr>
            <w:tcW w:w="992" w:type="dxa"/>
            <w:shd w:val="clear" w:color="auto" w:fill="auto"/>
            <w:noWrap/>
            <w:vAlign w:val="center"/>
            <w:hideMark/>
          </w:tcPr>
          <w:p w14:paraId="1512B04B"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5.2.2</w:t>
            </w:r>
          </w:p>
        </w:tc>
        <w:tc>
          <w:tcPr>
            <w:tcW w:w="5387" w:type="dxa"/>
            <w:shd w:val="clear" w:color="auto" w:fill="auto"/>
            <w:noWrap/>
            <w:vAlign w:val="center"/>
            <w:hideMark/>
          </w:tcPr>
          <w:p w14:paraId="0901E3B9"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cấp điện và chiếu sáng công cộng</w:t>
            </w:r>
          </w:p>
        </w:tc>
        <w:tc>
          <w:tcPr>
            <w:tcW w:w="1843" w:type="dxa"/>
            <w:shd w:val="clear" w:color="auto" w:fill="auto"/>
            <w:noWrap/>
            <w:vAlign w:val="center"/>
            <w:hideMark/>
          </w:tcPr>
          <w:p w14:paraId="2889E5B5"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4D3E1EC1"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992" w:type="dxa"/>
            <w:shd w:val="clear" w:color="auto" w:fill="auto"/>
            <w:noWrap/>
            <w:vAlign w:val="center"/>
            <w:hideMark/>
          </w:tcPr>
          <w:p w14:paraId="632EAF52"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559" w:type="dxa"/>
            <w:shd w:val="clear" w:color="auto" w:fill="auto"/>
            <w:noWrap/>
            <w:vAlign w:val="center"/>
            <w:hideMark/>
          </w:tcPr>
          <w:p w14:paraId="1108DB7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60" w:type="dxa"/>
            <w:shd w:val="clear" w:color="auto" w:fill="auto"/>
            <w:noWrap/>
            <w:vAlign w:val="center"/>
            <w:hideMark/>
          </w:tcPr>
          <w:p w14:paraId="1BD9508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7AF3507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6363B881"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2,68</w:t>
            </w:r>
          </w:p>
        </w:tc>
      </w:tr>
      <w:tr w:rsidR="00985ECC" w:rsidRPr="00985ECC" w14:paraId="28C05824" w14:textId="77777777" w:rsidTr="007C5F39">
        <w:trPr>
          <w:trHeight w:val="312"/>
        </w:trPr>
        <w:tc>
          <w:tcPr>
            <w:tcW w:w="992" w:type="dxa"/>
            <w:shd w:val="clear" w:color="auto" w:fill="auto"/>
            <w:noWrap/>
            <w:vAlign w:val="center"/>
            <w:hideMark/>
          </w:tcPr>
          <w:p w14:paraId="2F81DA0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noWrap/>
            <w:vAlign w:val="center"/>
            <w:hideMark/>
          </w:tcPr>
          <w:p w14:paraId="2395F9F7"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Cấp điện sinh hoạt bình quân đầu người</w:t>
            </w:r>
          </w:p>
        </w:tc>
        <w:tc>
          <w:tcPr>
            <w:tcW w:w="1843" w:type="dxa"/>
            <w:shd w:val="clear" w:color="auto" w:fill="auto"/>
            <w:noWrap/>
            <w:vAlign w:val="center"/>
            <w:hideMark/>
          </w:tcPr>
          <w:p w14:paraId="4BA32DC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kwh/ng/năm</w:t>
            </w:r>
          </w:p>
        </w:tc>
        <w:tc>
          <w:tcPr>
            <w:tcW w:w="1134" w:type="dxa"/>
            <w:shd w:val="clear" w:color="auto" w:fill="auto"/>
            <w:noWrap/>
            <w:vAlign w:val="center"/>
            <w:hideMark/>
          </w:tcPr>
          <w:p w14:paraId="4E201C3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40E7133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7BD814E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400</w:t>
            </w:r>
          </w:p>
        </w:tc>
        <w:tc>
          <w:tcPr>
            <w:tcW w:w="1560" w:type="dxa"/>
            <w:shd w:val="clear" w:color="auto" w:fill="auto"/>
            <w:noWrap/>
            <w:vAlign w:val="center"/>
            <w:hideMark/>
          </w:tcPr>
          <w:p w14:paraId="2BA663B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1559" w:type="dxa"/>
            <w:shd w:val="clear" w:color="auto" w:fill="auto"/>
            <w:noWrap/>
            <w:vAlign w:val="center"/>
            <w:hideMark/>
          </w:tcPr>
          <w:p w14:paraId="294C4B1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425,33</w:t>
            </w:r>
          </w:p>
        </w:tc>
        <w:tc>
          <w:tcPr>
            <w:tcW w:w="808" w:type="dxa"/>
            <w:shd w:val="clear" w:color="auto" w:fill="auto"/>
            <w:noWrap/>
            <w:vAlign w:val="center"/>
            <w:hideMark/>
          </w:tcPr>
          <w:p w14:paraId="6EEA2CA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0,76</w:t>
            </w:r>
          </w:p>
        </w:tc>
      </w:tr>
      <w:tr w:rsidR="00985ECC" w:rsidRPr="00985ECC" w14:paraId="59A39AC4" w14:textId="77777777" w:rsidTr="007C5F39">
        <w:trPr>
          <w:trHeight w:val="312"/>
        </w:trPr>
        <w:tc>
          <w:tcPr>
            <w:tcW w:w="992" w:type="dxa"/>
            <w:shd w:val="clear" w:color="auto" w:fill="auto"/>
            <w:noWrap/>
            <w:vAlign w:val="center"/>
            <w:hideMark/>
          </w:tcPr>
          <w:p w14:paraId="7602239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noWrap/>
            <w:vAlign w:val="center"/>
            <w:hideMark/>
          </w:tcPr>
          <w:p w14:paraId="4B1C0869"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đường phố được chiếu sáng </w:t>
            </w:r>
          </w:p>
        </w:tc>
        <w:tc>
          <w:tcPr>
            <w:tcW w:w="1843" w:type="dxa"/>
            <w:shd w:val="clear" w:color="auto" w:fill="auto"/>
            <w:noWrap/>
            <w:vAlign w:val="center"/>
            <w:hideMark/>
          </w:tcPr>
          <w:p w14:paraId="0D7B729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53E811E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0902A45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4567F2B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1560" w:type="dxa"/>
            <w:shd w:val="clear" w:color="auto" w:fill="auto"/>
            <w:noWrap/>
            <w:vAlign w:val="center"/>
            <w:hideMark/>
          </w:tcPr>
          <w:p w14:paraId="3FD6AD5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95</w:t>
            </w:r>
          </w:p>
        </w:tc>
        <w:tc>
          <w:tcPr>
            <w:tcW w:w="1559" w:type="dxa"/>
            <w:shd w:val="clear" w:color="auto" w:fill="auto"/>
            <w:noWrap/>
            <w:vAlign w:val="center"/>
            <w:hideMark/>
          </w:tcPr>
          <w:p w14:paraId="29C4ED8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96.24</w:t>
            </w:r>
          </w:p>
        </w:tc>
        <w:tc>
          <w:tcPr>
            <w:tcW w:w="808" w:type="dxa"/>
            <w:shd w:val="clear" w:color="auto" w:fill="auto"/>
            <w:noWrap/>
            <w:vAlign w:val="center"/>
            <w:hideMark/>
          </w:tcPr>
          <w:p w14:paraId="02D8FE6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65E567BF" w14:textId="77777777" w:rsidTr="007C5F39">
        <w:trPr>
          <w:trHeight w:val="312"/>
        </w:trPr>
        <w:tc>
          <w:tcPr>
            <w:tcW w:w="992" w:type="dxa"/>
            <w:shd w:val="clear" w:color="auto" w:fill="auto"/>
            <w:noWrap/>
            <w:vAlign w:val="center"/>
            <w:hideMark/>
          </w:tcPr>
          <w:p w14:paraId="74752EA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387" w:type="dxa"/>
            <w:shd w:val="clear" w:color="auto" w:fill="auto"/>
            <w:noWrap/>
            <w:vAlign w:val="center"/>
            <w:hideMark/>
          </w:tcPr>
          <w:p w14:paraId="4E8B2776"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ngõ hẻm được chiếu sáng </w:t>
            </w:r>
          </w:p>
        </w:tc>
        <w:tc>
          <w:tcPr>
            <w:tcW w:w="1843" w:type="dxa"/>
            <w:shd w:val="clear" w:color="auto" w:fill="auto"/>
            <w:noWrap/>
            <w:vAlign w:val="center"/>
            <w:hideMark/>
          </w:tcPr>
          <w:p w14:paraId="4B75CAA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00EB90D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6820D98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4F46042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50</w:t>
            </w:r>
          </w:p>
        </w:tc>
        <w:tc>
          <w:tcPr>
            <w:tcW w:w="1560" w:type="dxa"/>
            <w:shd w:val="clear" w:color="auto" w:fill="auto"/>
            <w:noWrap/>
            <w:vAlign w:val="center"/>
            <w:hideMark/>
          </w:tcPr>
          <w:p w14:paraId="4C1B52D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559" w:type="dxa"/>
            <w:shd w:val="clear" w:color="auto" w:fill="auto"/>
            <w:noWrap/>
            <w:vAlign w:val="center"/>
            <w:hideMark/>
          </w:tcPr>
          <w:p w14:paraId="4F46052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63,2</w:t>
            </w:r>
          </w:p>
        </w:tc>
        <w:tc>
          <w:tcPr>
            <w:tcW w:w="808" w:type="dxa"/>
            <w:shd w:val="clear" w:color="auto" w:fill="auto"/>
            <w:noWrap/>
            <w:vAlign w:val="center"/>
            <w:hideMark/>
          </w:tcPr>
          <w:p w14:paraId="4C409D7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0,91</w:t>
            </w:r>
          </w:p>
        </w:tc>
      </w:tr>
      <w:tr w:rsidR="00985ECC" w:rsidRPr="00985ECC" w14:paraId="374029C9" w14:textId="77777777" w:rsidTr="007C5F39">
        <w:trPr>
          <w:trHeight w:val="324"/>
        </w:trPr>
        <w:tc>
          <w:tcPr>
            <w:tcW w:w="992" w:type="dxa"/>
            <w:shd w:val="clear" w:color="auto" w:fill="auto"/>
            <w:noWrap/>
            <w:vAlign w:val="center"/>
            <w:hideMark/>
          </w:tcPr>
          <w:p w14:paraId="2CC9E6DA"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5.2.3</w:t>
            </w:r>
          </w:p>
        </w:tc>
        <w:tc>
          <w:tcPr>
            <w:tcW w:w="5387" w:type="dxa"/>
            <w:shd w:val="clear" w:color="auto" w:fill="auto"/>
            <w:noWrap/>
            <w:vAlign w:val="center"/>
            <w:hideMark/>
          </w:tcPr>
          <w:p w14:paraId="58A9F237"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cấp nước</w:t>
            </w:r>
          </w:p>
        </w:tc>
        <w:tc>
          <w:tcPr>
            <w:tcW w:w="1843" w:type="dxa"/>
            <w:shd w:val="clear" w:color="auto" w:fill="auto"/>
            <w:noWrap/>
            <w:vAlign w:val="center"/>
            <w:hideMark/>
          </w:tcPr>
          <w:p w14:paraId="0ABE0A97"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37A8F7D5"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992" w:type="dxa"/>
            <w:shd w:val="clear" w:color="auto" w:fill="auto"/>
            <w:noWrap/>
            <w:vAlign w:val="center"/>
            <w:hideMark/>
          </w:tcPr>
          <w:p w14:paraId="683869F6"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559" w:type="dxa"/>
            <w:shd w:val="clear" w:color="auto" w:fill="auto"/>
            <w:noWrap/>
            <w:vAlign w:val="center"/>
            <w:hideMark/>
          </w:tcPr>
          <w:p w14:paraId="5745FC6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60" w:type="dxa"/>
            <w:shd w:val="clear" w:color="auto" w:fill="auto"/>
            <w:noWrap/>
            <w:vAlign w:val="center"/>
            <w:hideMark/>
          </w:tcPr>
          <w:p w14:paraId="32F1B75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7E12707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2471A7D4"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1,92</w:t>
            </w:r>
          </w:p>
        </w:tc>
      </w:tr>
      <w:tr w:rsidR="00985ECC" w:rsidRPr="00985ECC" w14:paraId="6C97F83C" w14:textId="77777777" w:rsidTr="007C5F39">
        <w:trPr>
          <w:trHeight w:val="720"/>
        </w:trPr>
        <w:tc>
          <w:tcPr>
            <w:tcW w:w="992" w:type="dxa"/>
            <w:shd w:val="clear" w:color="auto" w:fill="auto"/>
            <w:noWrap/>
            <w:vAlign w:val="center"/>
            <w:hideMark/>
          </w:tcPr>
          <w:p w14:paraId="338FDF9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vAlign w:val="center"/>
            <w:hideMark/>
          </w:tcPr>
          <w:p w14:paraId="31812F9F"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Mức tiêu thụ nước sạch qua hệ thống cấp nước tập trung bình quân đầu người</w:t>
            </w:r>
          </w:p>
        </w:tc>
        <w:tc>
          <w:tcPr>
            <w:tcW w:w="1843" w:type="dxa"/>
            <w:shd w:val="clear" w:color="auto" w:fill="auto"/>
            <w:noWrap/>
            <w:vAlign w:val="center"/>
            <w:hideMark/>
          </w:tcPr>
          <w:p w14:paraId="440CAE1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l/ng.ngđ</w:t>
            </w:r>
          </w:p>
        </w:tc>
        <w:tc>
          <w:tcPr>
            <w:tcW w:w="1134" w:type="dxa"/>
            <w:shd w:val="clear" w:color="auto" w:fill="auto"/>
            <w:noWrap/>
            <w:vAlign w:val="center"/>
            <w:hideMark/>
          </w:tcPr>
          <w:p w14:paraId="357FA59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7CFF4CC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6931EC8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60" w:type="dxa"/>
            <w:shd w:val="clear" w:color="auto" w:fill="auto"/>
            <w:noWrap/>
            <w:vAlign w:val="center"/>
            <w:hideMark/>
          </w:tcPr>
          <w:p w14:paraId="3B4BB65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120</w:t>
            </w:r>
          </w:p>
        </w:tc>
        <w:tc>
          <w:tcPr>
            <w:tcW w:w="1559" w:type="dxa"/>
            <w:shd w:val="clear" w:color="auto" w:fill="auto"/>
            <w:noWrap/>
            <w:vAlign w:val="center"/>
            <w:hideMark/>
          </w:tcPr>
          <w:p w14:paraId="629FAD8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123,44</w:t>
            </w:r>
          </w:p>
        </w:tc>
        <w:tc>
          <w:tcPr>
            <w:tcW w:w="808" w:type="dxa"/>
            <w:shd w:val="clear" w:color="auto" w:fill="auto"/>
            <w:noWrap/>
            <w:vAlign w:val="center"/>
            <w:hideMark/>
          </w:tcPr>
          <w:p w14:paraId="22D1FB0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A42892A" w14:textId="77777777" w:rsidTr="007C5F39">
        <w:trPr>
          <w:trHeight w:val="720"/>
        </w:trPr>
        <w:tc>
          <w:tcPr>
            <w:tcW w:w="992" w:type="dxa"/>
            <w:shd w:val="clear" w:color="auto" w:fill="auto"/>
            <w:noWrap/>
            <w:vAlign w:val="center"/>
            <w:hideMark/>
          </w:tcPr>
          <w:p w14:paraId="1D1AF49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2</w:t>
            </w:r>
          </w:p>
        </w:tc>
        <w:tc>
          <w:tcPr>
            <w:tcW w:w="5387" w:type="dxa"/>
            <w:shd w:val="clear" w:color="auto" w:fill="auto"/>
            <w:vAlign w:val="center"/>
            <w:hideMark/>
          </w:tcPr>
          <w:p w14:paraId="2E25C96D"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dân số đô thị được cấp nước sạch qua hệ thống cấp nước tập trung và được sử dụng nguồn nước hợp vệ sinh</w:t>
            </w:r>
          </w:p>
        </w:tc>
        <w:tc>
          <w:tcPr>
            <w:tcW w:w="1843" w:type="dxa"/>
            <w:shd w:val="clear" w:color="auto" w:fill="auto"/>
            <w:noWrap/>
            <w:vAlign w:val="center"/>
            <w:hideMark/>
          </w:tcPr>
          <w:p w14:paraId="7AAD378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6237590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00605E6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0C1279F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63</w:t>
            </w:r>
          </w:p>
        </w:tc>
        <w:tc>
          <w:tcPr>
            <w:tcW w:w="1560" w:type="dxa"/>
            <w:shd w:val="clear" w:color="auto" w:fill="auto"/>
            <w:noWrap/>
            <w:vAlign w:val="center"/>
            <w:hideMark/>
          </w:tcPr>
          <w:p w14:paraId="3BDE162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66,5</w:t>
            </w:r>
          </w:p>
        </w:tc>
        <w:tc>
          <w:tcPr>
            <w:tcW w:w="1559" w:type="dxa"/>
            <w:shd w:val="clear" w:color="auto" w:fill="auto"/>
            <w:noWrap/>
            <w:vAlign w:val="center"/>
            <w:hideMark/>
          </w:tcPr>
          <w:p w14:paraId="5204D66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65,33</w:t>
            </w:r>
          </w:p>
        </w:tc>
        <w:tc>
          <w:tcPr>
            <w:tcW w:w="808" w:type="dxa"/>
            <w:shd w:val="clear" w:color="auto" w:fill="auto"/>
            <w:noWrap/>
            <w:vAlign w:val="center"/>
            <w:hideMark/>
          </w:tcPr>
          <w:p w14:paraId="1EA3500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0,92</w:t>
            </w:r>
          </w:p>
        </w:tc>
      </w:tr>
      <w:tr w:rsidR="00985ECC" w:rsidRPr="00985ECC" w14:paraId="090B5FDD" w14:textId="77777777" w:rsidTr="007C5F39">
        <w:trPr>
          <w:trHeight w:val="324"/>
        </w:trPr>
        <w:tc>
          <w:tcPr>
            <w:tcW w:w="992" w:type="dxa"/>
            <w:shd w:val="clear" w:color="auto" w:fill="auto"/>
            <w:noWrap/>
            <w:vAlign w:val="center"/>
            <w:hideMark/>
          </w:tcPr>
          <w:p w14:paraId="659501EC"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5.2.4</w:t>
            </w:r>
          </w:p>
        </w:tc>
        <w:tc>
          <w:tcPr>
            <w:tcW w:w="5387" w:type="dxa"/>
            <w:shd w:val="clear" w:color="auto" w:fill="auto"/>
            <w:noWrap/>
            <w:vAlign w:val="center"/>
            <w:hideMark/>
          </w:tcPr>
          <w:p w14:paraId="2077A9B5"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đánh giá về viễn thông, công nghệ thông tin</w:t>
            </w:r>
          </w:p>
        </w:tc>
        <w:tc>
          <w:tcPr>
            <w:tcW w:w="1843" w:type="dxa"/>
            <w:shd w:val="clear" w:color="auto" w:fill="auto"/>
            <w:noWrap/>
            <w:vAlign w:val="center"/>
            <w:hideMark/>
          </w:tcPr>
          <w:p w14:paraId="29B6389B"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4EA66075"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992" w:type="dxa"/>
            <w:shd w:val="clear" w:color="auto" w:fill="auto"/>
            <w:noWrap/>
            <w:vAlign w:val="center"/>
            <w:hideMark/>
          </w:tcPr>
          <w:p w14:paraId="5FCF53A6"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559" w:type="dxa"/>
            <w:shd w:val="clear" w:color="auto" w:fill="auto"/>
            <w:noWrap/>
            <w:vAlign w:val="center"/>
            <w:hideMark/>
          </w:tcPr>
          <w:p w14:paraId="2FC8FDC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60" w:type="dxa"/>
            <w:shd w:val="clear" w:color="auto" w:fill="auto"/>
            <w:noWrap/>
            <w:vAlign w:val="center"/>
            <w:hideMark/>
          </w:tcPr>
          <w:p w14:paraId="4CBC28B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6972A62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6E5D36C7"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2,72</w:t>
            </w:r>
          </w:p>
        </w:tc>
      </w:tr>
      <w:tr w:rsidR="00985ECC" w:rsidRPr="00985ECC" w14:paraId="27D9991D" w14:textId="77777777" w:rsidTr="007C5F39">
        <w:trPr>
          <w:trHeight w:val="624"/>
        </w:trPr>
        <w:tc>
          <w:tcPr>
            <w:tcW w:w="992" w:type="dxa"/>
            <w:shd w:val="clear" w:color="auto" w:fill="auto"/>
            <w:noWrap/>
            <w:vAlign w:val="center"/>
            <w:hideMark/>
          </w:tcPr>
          <w:p w14:paraId="1469669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noWrap/>
            <w:vAlign w:val="center"/>
            <w:hideMark/>
          </w:tcPr>
          <w:p w14:paraId="2A91AFBC"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Thuê bao băng rộng di động/100 dân</w:t>
            </w:r>
          </w:p>
        </w:tc>
        <w:tc>
          <w:tcPr>
            <w:tcW w:w="1843" w:type="dxa"/>
            <w:shd w:val="clear" w:color="auto" w:fill="auto"/>
            <w:vAlign w:val="center"/>
            <w:hideMark/>
          </w:tcPr>
          <w:p w14:paraId="320F82F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thuê bao/</w:t>
            </w:r>
            <w:r w:rsidRPr="00985ECC">
              <w:rPr>
                <w:rFonts w:eastAsia="Times New Roman" w:cs="Times New Roman"/>
                <w:color w:val="000000" w:themeColor="text1"/>
                <w:sz w:val="26"/>
                <w:szCs w:val="26"/>
                <w:lang w:val="vi-VN" w:eastAsia="vi-VN"/>
              </w:rPr>
              <w:br/>
              <w:t>100 dân</w:t>
            </w:r>
          </w:p>
        </w:tc>
        <w:tc>
          <w:tcPr>
            <w:tcW w:w="1134" w:type="dxa"/>
            <w:shd w:val="clear" w:color="auto" w:fill="auto"/>
            <w:noWrap/>
            <w:vAlign w:val="center"/>
            <w:hideMark/>
          </w:tcPr>
          <w:p w14:paraId="181FCBA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16D530B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0BBAD54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75</w:t>
            </w:r>
          </w:p>
        </w:tc>
        <w:tc>
          <w:tcPr>
            <w:tcW w:w="1560" w:type="dxa"/>
            <w:shd w:val="clear" w:color="auto" w:fill="auto"/>
            <w:noWrap/>
            <w:vAlign w:val="center"/>
            <w:hideMark/>
          </w:tcPr>
          <w:p w14:paraId="1994640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6CCF121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119,9</w:t>
            </w:r>
          </w:p>
        </w:tc>
        <w:tc>
          <w:tcPr>
            <w:tcW w:w="808" w:type="dxa"/>
            <w:shd w:val="clear" w:color="auto" w:fill="auto"/>
            <w:noWrap/>
            <w:vAlign w:val="center"/>
            <w:hideMark/>
          </w:tcPr>
          <w:p w14:paraId="5EF63EF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1B03FCC7" w14:textId="77777777" w:rsidTr="007C5F39">
        <w:trPr>
          <w:trHeight w:val="312"/>
        </w:trPr>
        <w:tc>
          <w:tcPr>
            <w:tcW w:w="992" w:type="dxa"/>
            <w:shd w:val="clear" w:color="auto" w:fill="auto"/>
            <w:noWrap/>
            <w:vAlign w:val="center"/>
            <w:hideMark/>
          </w:tcPr>
          <w:p w14:paraId="61D3C72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noWrap/>
            <w:vAlign w:val="center"/>
            <w:hideMark/>
          </w:tcPr>
          <w:p w14:paraId="148BDFF0"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hộ gia đình có kết nối cáp quang</w:t>
            </w:r>
          </w:p>
        </w:tc>
        <w:tc>
          <w:tcPr>
            <w:tcW w:w="1843" w:type="dxa"/>
            <w:shd w:val="clear" w:color="auto" w:fill="auto"/>
            <w:noWrap/>
            <w:vAlign w:val="center"/>
            <w:hideMark/>
          </w:tcPr>
          <w:p w14:paraId="551AB99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7D4E2FD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3B8F2DF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7EE3402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65</w:t>
            </w:r>
          </w:p>
        </w:tc>
        <w:tc>
          <w:tcPr>
            <w:tcW w:w="1560" w:type="dxa"/>
            <w:shd w:val="clear" w:color="auto" w:fill="auto"/>
            <w:noWrap/>
            <w:vAlign w:val="center"/>
            <w:hideMark/>
          </w:tcPr>
          <w:p w14:paraId="6F21402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69A721A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81,00</w:t>
            </w:r>
          </w:p>
        </w:tc>
        <w:tc>
          <w:tcPr>
            <w:tcW w:w="808" w:type="dxa"/>
            <w:shd w:val="clear" w:color="auto" w:fill="auto"/>
            <w:noWrap/>
            <w:vAlign w:val="center"/>
            <w:hideMark/>
          </w:tcPr>
          <w:p w14:paraId="4BC3363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0,86</w:t>
            </w:r>
          </w:p>
        </w:tc>
      </w:tr>
      <w:tr w:rsidR="00985ECC" w:rsidRPr="00985ECC" w14:paraId="2643E435" w14:textId="77777777" w:rsidTr="007C5F39">
        <w:trPr>
          <w:trHeight w:val="312"/>
        </w:trPr>
        <w:tc>
          <w:tcPr>
            <w:tcW w:w="992" w:type="dxa"/>
            <w:shd w:val="clear" w:color="auto" w:fill="auto"/>
            <w:noWrap/>
            <w:vAlign w:val="center"/>
            <w:hideMark/>
          </w:tcPr>
          <w:p w14:paraId="0305307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387" w:type="dxa"/>
            <w:shd w:val="clear" w:color="auto" w:fill="auto"/>
            <w:vAlign w:val="center"/>
            <w:hideMark/>
          </w:tcPr>
          <w:p w14:paraId="79220F36"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hồ sơ thủ tục hành chính được xử lý qua dịch vụ công trực tuyến toàn trình</w:t>
            </w:r>
          </w:p>
        </w:tc>
        <w:tc>
          <w:tcPr>
            <w:tcW w:w="1843" w:type="dxa"/>
            <w:shd w:val="clear" w:color="auto" w:fill="auto"/>
            <w:vAlign w:val="center"/>
            <w:hideMark/>
          </w:tcPr>
          <w:p w14:paraId="2AAE88B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04C0069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55C9791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2D38387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25</w:t>
            </w:r>
          </w:p>
        </w:tc>
        <w:tc>
          <w:tcPr>
            <w:tcW w:w="1560" w:type="dxa"/>
            <w:shd w:val="clear" w:color="auto" w:fill="auto"/>
            <w:noWrap/>
            <w:vAlign w:val="center"/>
            <w:hideMark/>
          </w:tcPr>
          <w:p w14:paraId="60DAC20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w:t>
            </w:r>
          </w:p>
        </w:tc>
        <w:tc>
          <w:tcPr>
            <w:tcW w:w="1559" w:type="dxa"/>
            <w:shd w:val="clear" w:color="auto" w:fill="auto"/>
            <w:noWrap/>
            <w:vAlign w:val="center"/>
            <w:hideMark/>
          </w:tcPr>
          <w:p w14:paraId="4353A65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40,23</w:t>
            </w:r>
          </w:p>
        </w:tc>
        <w:tc>
          <w:tcPr>
            <w:tcW w:w="808" w:type="dxa"/>
            <w:shd w:val="clear" w:color="auto" w:fill="auto"/>
            <w:noWrap/>
            <w:vAlign w:val="center"/>
            <w:hideMark/>
          </w:tcPr>
          <w:p w14:paraId="7B206EB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0,86</w:t>
            </w:r>
          </w:p>
        </w:tc>
      </w:tr>
      <w:tr w:rsidR="00985ECC" w:rsidRPr="00985ECC" w14:paraId="528CE2B9" w14:textId="77777777" w:rsidTr="007C5F39">
        <w:trPr>
          <w:trHeight w:val="324"/>
        </w:trPr>
        <w:tc>
          <w:tcPr>
            <w:tcW w:w="992" w:type="dxa"/>
            <w:shd w:val="clear" w:color="auto" w:fill="auto"/>
            <w:noWrap/>
            <w:vAlign w:val="center"/>
            <w:hideMark/>
          </w:tcPr>
          <w:p w14:paraId="15967FA0"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w:t>
            </w:r>
          </w:p>
        </w:tc>
        <w:tc>
          <w:tcPr>
            <w:tcW w:w="5387" w:type="dxa"/>
            <w:shd w:val="clear" w:color="auto" w:fill="auto"/>
            <w:noWrap/>
            <w:vAlign w:val="center"/>
            <w:hideMark/>
          </w:tcPr>
          <w:p w14:paraId="49AAE3B5"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vệ sinh môi trường</w:t>
            </w:r>
          </w:p>
        </w:tc>
        <w:tc>
          <w:tcPr>
            <w:tcW w:w="1843" w:type="dxa"/>
            <w:shd w:val="clear" w:color="auto" w:fill="auto"/>
            <w:noWrap/>
            <w:vAlign w:val="center"/>
            <w:hideMark/>
          </w:tcPr>
          <w:p w14:paraId="3BEE74A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45FD81E8"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10,50</w:t>
            </w:r>
          </w:p>
        </w:tc>
        <w:tc>
          <w:tcPr>
            <w:tcW w:w="992" w:type="dxa"/>
            <w:shd w:val="clear" w:color="auto" w:fill="auto"/>
            <w:noWrap/>
            <w:vAlign w:val="center"/>
            <w:hideMark/>
          </w:tcPr>
          <w:p w14:paraId="296D8251"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14,00</w:t>
            </w:r>
          </w:p>
        </w:tc>
        <w:tc>
          <w:tcPr>
            <w:tcW w:w="1559" w:type="dxa"/>
            <w:shd w:val="clear" w:color="auto" w:fill="auto"/>
            <w:noWrap/>
            <w:vAlign w:val="center"/>
            <w:hideMark/>
          </w:tcPr>
          <w:p w14:paraId="692D198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60" w:type="dxa"/>
            <w:shd w:val="clear" w:color="auto" w:fill="auto"/>
            <w:noWrap/>
            <w:vAlign w:val="center"/>
            <w:hideMark/>
          </w:tcPr>
          <w:p w14:paraId="0238D0B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58ABEEA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56F00F6E"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10,44</w:t>
            </w:r>
          </w:p>
        </w:tc>
      </w:tr>
      <w:tr w:rsidR="00985ECC" w:rsidRPr="00985ECC" w14:paraId="22F3FFE6" w14:textId="77777777" w:rsidTr="007C5F39">
        <w:trPr>
          <w:trHeight w:val="324"/>
        </w:trPr>
        <w:tc>
          <w:tcPr>
            <w:tcW w:w="992" w:type="dxa"/>
            <w:shd w:val="clear" w:color="auto" w:fill="auto"/>
            <w:noWrap/>
            <w:vAlign w:val="center"/>
            <w:hideMark/>
          </w:tcPr>
          <w:p w14:paraId="01E2C567"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5.3.1</w:t>
            </w:r>
          </w:p>
        </w:tc>
        <w:tc>
          <w:tcPr>
            <w:tcW w:w="5387" w:type="dxa"/>
            <w:shd w:val="clear" w:color="auto" w:fill="auto"/>
            <w:noWrap/>
            <w:vAlign w:val="center"/>
            <w:hideMark/>
          </w:tcPr>
          <w:p w14:paraId="73BBACFF"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hệ thống thoát nước và chống ngập úng</w:t>
            </w:r>
          </w:p>
        </w:tc>
        <w:tc>
          <w:tcPr>
            <w:tcW w:w="1843" w:type="dxa"/>
            <w:shd w:val="clear" w:color="auto" w:fill="auto"/>
            <w:noWrap/>
            <w:vAlign w:val="center"/>
            <w:hideMark/>
          </w:tcPr>
          <w:p w14:paraId="01E8B5C5"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5791E5CF"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992" w:type="dxa"/>
            <w:shd w:val="clear" w:color="auto" w:fill="auto"/>
            <w:noWrap/>
            <w:vAlign w:val="center"/>
            <w:hideMark/>
          </w:tcPr>
          <w:p w14:paraId="132A2C97"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559" w:type="dxa"/>
            <w:shd w:val="clear" w:color="auto" w:fill="auto"/>
            <w:noWrap/>
            <w:vAlign w:val="center"/>
            <w:hideMark/>
          </w:tcPr>
          <w:p w14:paraId="53FD670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60" w:type="dxa"/>
            <w:shd w:val="clear" w:color="auto" w:fill="auto"/>
            <w:noWrap/>
            <w:vAlign w:val="center"/>
            <w:hideMark/>
          </w:tcPr>
          <w:p w14:paraId="3B66975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69C9B57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7A4422B2"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r>
      <w:tr w:rsidR="00985ECC" w:rsidRPr="00985ECC" w14:paraId="251F1946" w14:textId="77777777" w:rsidTr="007C5F39">
        <w:trPr>
          <w:trHeight w:val="312"/>
        </w:trPr>
        <w:tc>
          <w:tcPr>
            <w:tcW w:w="992" w:type="dxa"/>
            <w:shd w:val="clear" w:color="auto" w:fill="auto"/>
            <w:noWrap/>
            <w:vAlign w:val="center"/>
            <w:hideMark/>
          </w:tcPr>
          <w:p w14:paraId="05ACF08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vAlign w:val="center"/>
            <w:hideMark/>
          </w:tcPr>
          <w:p w14:paraId="56931F16"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Mật độ đường cống thoát nước chính </w:t>
            </w:r>
          </w:p>
        </w:tc>
        <w:tc>
          <w:tcPr>
            <w:tcW w:w="1843" w:type="dxa"/>
            <w:shd w:val="clear" w:color="auto" w:fill="auto"/>
            <w:noWrap/>
            <w:vAlign w:val="center"/>
            <w:hideMark/>
          </w:tcPr>
          <w:p w14:paraId="651C7ED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km/km2</w:t>
            </w:r>
          </w:p>
        </w:tc>
        <w:tc>
          <w:tcPr>
            <w:tcW w:w="1134" w:type="dxa"/>
            <w:shd w:val="clear" w:color="auto" w:fill="auto"/>
            <w:noWrap/>
            <w:vAlign w:val="center"/>
            <w:hideMark/>
          </w:tcPr>
          <w:p w14:paraId="113B9F0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3750B8F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2ED4CB6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1560" w:type="dxa"/>
            <w:shd w:val="clear" w:color="auto" w:fill="auto"/>
            <w:noWrap/>
            <w:vAlign w:val="center"/>
            <w:hideMark/>
          </w:tcPr>
          <w:p w14:paraId="348AEE1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3,5</w:t>
            </w:r>
          </w:p>
        </w:tc>
        <w:tc>
          <w:tcPr>
            <w:tcW w:w="1559" w:type="dxa"/>
            <w:shd w:val="clear" w:color="auto" w:fill="auto"/>
            <w:noWrap/>
            <w:vAlign w:val="center"/>
            <w:hideMark/>
          </w:tcPr>
          <w:p w14:paraId="50DC44B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3,93</w:t>
            </w:r>
          </w:p>
        </w:tc>
        <w:tc>
          <w:tcPr>
            <w:tcW w:w="808" w:type="dxa"/>
            <w:shd w:val="clear" w:color="auto" w:fill="auto"/>
            <w:noWrap/>
            <w:vAlign w:val="center"/>
            <w:hideMark/>
          </w:tcPr>
          <w:p w14:paraId="2D44027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135431AE" w14:textId="77777777" w:rsidTr="007C5F39">
        <w:trPr>
          <w:trHeight w:val="624"/>
        </w:trPr>
        <w:tc>
          <w:tcPr>
            <w:tcW w:w="992" w:type="dxa"/>
            <w:shd w:val="clear" w:color="auto" w:fill="auto"/>
            <w:noWrap/>
            <w:vAlign w:val="center"/>
            <w:hideMark/>
          </w:tcPr>
          <w:p w14:paraId="351952F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noWrap/>
            <w:vAlign w:val="center"/>
            <w:hideMark/>
          </w:tcPr>
          <w:p w14:paraId="278FD074"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các điểm ngập úng có giải pháp phòng, chống, khắc phục</w:t>
            </w:r>
          </w:p>
        </w:tc>
        <w:tc>
          <w:tcPr>
            <w:tcW w:w="1843" w:type="dxa"/>
            <w:shd w:val="clear" w:color="auto" w:fill="auto"/>
            <w:noWrap/>
            <w:vAlign w:val="center"/>
            <w:hideMark/>
          </w:tcPr>
          <w:p w14:paraId="533CB10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5A5F5C6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17691B5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3649868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w:t>
            </w:r>
          </w:p>
        </w:tc>
        <w:tc>
          <w:tcPr>
            <w:tcW w:w="1560" w:type="dxa"/>
            <w:shd w:val="clear" w:color="auto" w:fill="auto"/>
            <w:noWrap/>
            <w:vAlign w:val="center"/>
            <w:hideMark/>
          </w:tcPr>
          <w:p w14:paraId="3DB9F6C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w:t>
            </w:r>
          </w:p>
        </w:tc>
        <w:tc>
          <w:tcPr>
            <w:tcW w:w="1559" w:type="dxa"/>
            <w:shd w:val="clear" w:color="auto" w:fill="auto"/>
            <w:vAlign w:val="center"/>
            <w:hideMark/>
          </w:tcPr>
          <w:p w14:paraId="223D0A0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không có điểm nào ngập úng</w:t>
            </w:r>
          </w:p>
        </w:tc>
        <w:tc>
          <w:tcPr>
            <w:tcW w:w="808" w:type="dxa"/>
            <w:shd w:val="clear" w:color="auto" w:fill="auto"/>
            <w:noWrap/>
            <w:vAlign w:val="center"/>
            <w:hideMark/>
          </w:tcPr>
          <w:p w14:paraId="1AB7AC2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BED68B2" w14:textId="77777777" w:rsidTr="007C5F39">
        <w:trPr>
          <w:trHeight w:val="324"/>
        </w:trPr>
        <w:tc>
          <w:tcPr>
            <w:tcW w:w="992" w:type="dxa"/>
            <w:shd w:val="clear" w:color="auto" w:fill="auto"/>
            <w:noWrap/>
            <w:vAlign w:val="center"/>
            <w:hideMark/>
          </w:tcPr>
          <w:p w14:paraId="2002AE10"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5.3.2</w:t>
            </w:r>
          </w:p>
        </w:tc>
        <w:tc>
          <w:tcPr>
            <w:tcW w:w="5387" w:type="dxa"/>
            <w:shd w:val="clear" w:color="auto" w:fill="auto"/>
            <w:noWrap/>
            <w:vAlign w:val="center"/>
            <w:hideMark/>
          </w:tcPr>
          <w:p w14:paraId="21DC6B17"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xml:space="preserve">Các tiêu chuẩn về thu gom, xử lý nước thải, chất thải </w:t>
            </w:r>
          </w:p>
        </w:tc>
        <w:tc>
          <w:tcPr>
            <w:tcW w:w="1843" w:type="dxa"/>
            <w:shd w:val="clear" w:color="auto" w:fill="auto"/>
            <w:noWrap/>
            <w:vAlign w:val="center"/>
            <w:hideMark/>
          </w:tcPr>
          <w:p w14:paraId="20050B94"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7C99E568"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3,75</w:t>
            </w:r>
          </w:p>
        </w:tc>
        <w:tc>
          <w:tcPr>
            <w:tcW w:w="992" w:type="dxa"/>
            <w:shd w:val="clear" w:color="auto" w:fill="auto"/>
            <w:noWrap/>
            <w:vAlign w:val="center"/>
            <w:hideMark/>
          </w:tcPr>
          <w:p w14:paraId="3702D346"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c>
          <w:tcPr>
            <w:tcW w:w="1559" w:type="dxa"/>
            <w:shd w:val="clear" w:color="auto" w:fill="auto"/>
            <w:noWrap/>
            <w:vAlign w:val="center"/>
            <w:hideMark/>
          </w:tcPr>
          <w:p w14:paraId="026FEE1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60" w:type="dxa"/>
            <w:shd w:val="clear" w:color="auto" w:fill="auto"/>
            <w:noWrap/>
            <w:vAlign w:val="center"/>
            <w:hideMark/>
          </w:tcPr>
          <w:p w14:paraId="1B0D8AA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718DC9A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677E8627"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2,89</w:t>
            </w:r>
          </w:p>
        </w:tc>
      </w:tr>
      <w:tr w:rsidR="00985ECC" w:rsidRPr="00985ECC" w14:paraId="6D26F14D" w14:textId="77777777" w:rsidTr="007C5F39">
        <w:trPr>
          <w:trHeight w:val="312"/>
        </w:trPr>
        <w:tc>
          <w:tcPr>
            <w:tcW w:w="992" w:type="dxa"/>
            <w:shd w:val="clear" w:color="auto" w:fill="auto"/>
            <w:noWrap/>
            <w:vAlign w:val="center"/>
            <w:hideMark/>
          </w:tcPr>
          <w:p w14:paraId="5DD66F6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noWrap/>
            <w:vAlign w:val="center"/>
            <w:hideMark/>
          </w:tcPr>
          <w:p w14:paraId="067C63EA"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nước thải đô thị được xử lý đạt quy chuẩn kỹ thuật</w:t>
            </w:r>
          </w:p>
        </w:tc>
        <w:tc>
          <w:tcPr>
            <w:tcW w:w="1843" w:type="dxa"/>
            <w:shd w:val="clear" w:color="auto" w:fill="auto"/>
            <w:noWrap/>
            <w:vAlign w:val="center"/>
            <w:hideMark/>
          </w:tcPr>
          <w:p w14:paraId="6D11C2E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5D6EE8E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02EA407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6FB8A8F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w:t>
            </w:r>
          </w:p>
        </w:tc>
        <w:tc>
          <w:tcPr>
            <w:tcW w:w="1560" w:type="dxa"/>
            <w:shd w:val="clear" w:color="auto" w:fill="auto"/>
            <w:noWrap/>
            <w:vAlign w:val="center"/>
            <w:hideMark/>
          </w:tcPr>
          <w:p w14:paraId="1A36F65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w:t>
            </w:r>
          </w:p>
        </w:tc>
        <w:tc>
          <w:tcPr>
            <w:tcW w:w="1559" w:type="dxa"/>
            <w:shd w:val="clear" w:color="auto" w:fill="auto"/>
            <w:noWrap/>
            <w:vAlign w:val="center"/>
            <w:hideMark/>
          </w:tcPr>
          <w:p w14:paraId="4995DDB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w:t>
            </w:r>
          </w:p>
        </w:tc>
        <w:tc>
          <w:tcPr>
            <w:tcW w:w="808" w:type="dxa"/>
            <w:shd w:val="clear" w:color="auto" w:fill="auto"/>
            <w:noWrap/>
            <w:vAlign w:val="center"/>
            <w:hideMark/>
          </w:tcPr>
          <w:p w14:paraId="1568B65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45BC60DD" w14:textId="77777777" w:rsidTr="007C5F39">
        <w:trPr>
          <w:trHeight w:val="312"/>
        </w:trPr>
        <w:tc>
          <w:tcPr>
            <w:tcW w:w="992" w:type="dxa"/>
            <w:shd w:val="clear" w:color="auto" w:fill="auto"/>
            <w:noWrap/>
            <w:vAlign w:val="center"/>
            <w:hideMark/>
          </w:tcPr>
          <w:p w14:paraId="0A0419C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vAlign w:val="center"/>
            <w:hideMark/>
          </w:tcPr>
          <w:p w14:paraId="5A5E86A4"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nguy hại được thu gom, xử lý đáp ứng yêu cầu bảo vệ môi trường</w:t>
            </w:r>
          </w:p>
        </w:tc>
        <w:tc>
          <w:tcPr>
            <w:tcW w:w="1843" w:type="dxa"/>
            <w:shd w:val="clear" w:color="auto" w:fill="auto"/>
            <w:noWrap/>
            <w:vAlign w:val="center"/>
            <w:hideMark/>
          </w:tcPr>
          <w:p w14:paraId="7760321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406FA25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15B467D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45002A0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560" w:type="dxa"/>
            <w:shd w:val="clear" w:color="auto" w:fill="auto"/>
            <w:noWrap/>
            <w:vAlign w:val="center"/>
            <w:hideMark/>
          </w:tcPr>
          <w:p w14:paraId="325810C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85</w:t>
            </w:r>
          </w:p>
        </w:tc>
        <w:tc>
          <w:tcPr>
            <w:tcW w:w="1559" w:type="dxa"/>
            <w:shd w:val="clear" w:color="auto" w:fill="auto"/>
            <w:noWrap/>
            <w:vAlign w:val="center"/>
            <w:hideMark/>
          </w:tcPr>
          <w:p w14:paraId="77876BE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80,0</w:t>
            </w:r>
          </w:p>
        </w:tc>
        <w:tc>
          <w:tcPr>
            <w:tcW w:w="808" w:type="dxa"/>
            <w:shd w:val="clear" w:color="auto" w:fill="auto"/>
            <w:noWrap/>
            <w:vAlign w:val="center"/>
            <w:hideMark/>
          </w:tcPr>
          <w:p w14:paraId="2143EBD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0,92</w:t>
            </w:r>
          </w:p>
        </w:tc>
      </w:tr>
      <w:tr w:rsidR="00985ECC" w:rsidRPr="00985ECC" w14:paraId="40AC79A2" w14:textId="77777777" w:rsidTr="007C5F39">
        <w:trPr>
          <w:trHeight w:val="312"/>
        </w:trPr>
        <w:tc>
          <w:tcPr>
            <w:tcW w:w="992" w:type="dxa"/>
            <w:shd w:val="clear" w:color="auto" w:fill="auto"/>
            <w:noWrap/>
            <w:vAlign w:val="center"/>
            <w:hideMark/>
          </w:tcPr>
          <w:p w14:paraId="66DCE77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387" w:type="dxa"/>
            <w:shd w:val="clear" w:color="auto" w:fill="auto"/>
            <w:vAlign w:val="center"/>
            <w:hideMark/>
          </w:tcPr>
          <w:p w14:paraId="43A95AC9"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rắn sinh hoạt được thu gom</w:t>
            </w:r>
          </w:p>
        </w:tc>
        <w:tc>
          <w:tcPr>
            <w:tcW w:w="1843" w:type="dxa"/>
            <w:shd w:val="clear" w:color="auto" w:fill="auto"/>
            <w:noWrap/>
            <w:vAlign w:val="center"/>
            <w:hideMark/>
          </w:tcPr>
          <w:p w14:paraId="530CA99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27D2ADC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5862177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462B1E7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w:t>
            </w:r>
          </w:p>
        </w:tc>
        <w:tc>
          <w:tcPr>
            <w:tcW w:w="1560" w:type="dxa"/>
            <w:shd w:val="clear" w:color="auto" w:fill="auto"/>
            <w:noWrap/>
            <w:vAlign w:val="center"/>
            <w:hideMark/>
          </w:tcPr>
          <w:p w14:paraId="7F3C030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1559" w:type="dxa"/>
            <w:shd w:val="clear" w:color="auto" w:fill="auto"/>
            <w:noWrap/>
            <w:vAlign w:val="center"/>
            <w:hideMark/>
          </w:tcPr>
          <w:p w14:paraId="3C4D414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89,1</w:t>
            </w:r>
          </w:p>
        </w:tc>
        <w:tc>
          <w:tcPr>
            <w:tcW w:w="808" w:type="dxa"/>
            <w:shd w:val="clear" w:color="auto" w:fill="auto"/>
            <w:noWrap/>
            <w:vAlign w:val="center"/>
            <w:hideMark/>
          </w:tcPr>
          <w:p w14:paraId="7ACDB52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0,98</w:t>
            </w:r>
          </w:p>
        </w:tc>
      </w:tr>
      <w:tr w:rsidR="00985ECC" w:rsidRPr="00985ECC" w14:paraId="0E55FB30" w14:textId="77777777" w:rsidTr="007C5F39">
        <w:trPr>
          <w:trHeight w:val="675"/>
        </w:trPr>
        <w:tc>
          <w:tcPr>
            <w:tcW w:w="992" w:type="dxa"/>
            <w:shd w:val="clear" w:color="auto" w:fill="auto"/>
            <w:noWrap/>
            <w:vAlign w:val="center"/>
            <w:hideMark/>
          </w:tcPr>
          <w:p w14:paraId="33C3001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387" w:type="dxa"/>
            <w:shd w:val="clear" w:color="auto" w:fill="auto"/>
            <w:vAlign w:val="center"/>
            <w:hideMark/>
          </w:tcPr>
          <w:p w14:paraId="5AE81E38"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rắn sinh hoạt được xử lý đáp ứng yêu cầu bảo vệ môi trường</w:t>
            </w:r>
          </w:p>
        </w:tc>
        <w:tc>
          <w:tcPr>
            <w:tcW w:w="1843" w:type="dxa"/>
            <w:shd w:val="clear" w:color="auto" w:fill="auto"/>
            <w:noWrap/>
            <w:vAlign w:val="center"/>
            <w:hideMark/>
          </w:tcPr>
          <w:p w14:paraId="15DC215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38F7B5A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1200F0E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4927C0D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65</w:t>
            </w:r>
          </w:p>
        </w:tc>
        <w:tc>
          <w:tcPr>
            <w:tcW w:w="1560" w:type="dxa"/>
            <w:shd w:val="clear" w:color="auto" w:fill="auto"/>
            <w:noWrap/>
            <w:vAlign w:val="center"/>
            <w:hideMark/>
          </w:tcPr>
          <w:p w14:paraId="151CCA0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559" w:type="dxa"/>
            <w:shd w:val="clear" w:color="auto" w:fill="auto"/>
            <w:noWrap/>
            <w:vAlign w:val="center"/>
            <w:hideMark/>
          </w:tcPr>
          <w:p w14:paraId="0C800A1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71,58</w:t>
            </w:r>
          </w:p>
        </w:tc>
        <w:tc>
          <w:tcPr>
            <w:tcW w:w="808" w:type="dxa"/>
            <w:shd w:val="clear" w:color="auto" w:fill="auto"/>
            <w:noWrap/>
            <w:vAlign w:val="center"/>
            <w:hideMark/>
          </w:tcPr>
          <w:p w14:paraId="270F3AF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291107AC" w14:textId="77777777" w:rsidTr="007C5F39">
        <w:trPr>
          <w:trHeight w:val="324"/>
        </w:trPr>
        <w:tc>
          <w:tcPr>
            <w:tcW w:w="992" w:type="dxa"/>
            <w:shd w:val="clear" w:color="auto" w:fill="auto"/>
            <w:noWrap/>
            <w:vAlign w:val="center"/>
            <w:hideMark/>
          </w:tcPr>
          <w:p w14:paraId="139211AB"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5.3.3</w:t>
            </w:r>
          </w:p>
        </w:tc>
        <w:tc>
          <w:tcPr>
            <w:tcW w:w="5387" w:type="dxa"/>
            <w:shd w:val="clear" w:color="auto" w:fill="auto"/>
            <w:noWrap/>
            <w:vAlign w:val="center"/>
            <w:hideMark/>
          </w:tcPr>
          <w:p w14:paraId="65BC8D8F"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nhà tang lễ và hỏa táng</w:t>
            </w:r>
          </w:p>
        </w:tc>
        <w:tc>
          <w:tcPr>
            <w:tcW w:w="1843" w:type="dxa"/>
            <w:shd w:val="clear" w:color="auto" w:fill="auto"/>
            <w:noWrap/>
            <w:vAlign w:val="center"/>
            <w:hideMark/>
          </w:tcPr>
          <w:p w14:paraId="0D8F88E2"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56830916"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992" w:type="dxa"/>
            <w:shd w:val="clear" w:color="auto" w:fill="auto"/>
            <w:noWrap/>
            <w:vAlign w:val="center"/>
            <w:hideMark/>
          </w:tcPr>
          <w:p w14:paraId="7C0079AA"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559" w:type="dxa"/>
            <w:shd w:val="clear" w:color="auto" w:fill="auto"/>
            <w:noWrap/>
            <w:vAlign w:val="center"/>
            <w:hideMark/>
          </w:tcPr>
          <w:p w14:paraId="3948657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60" w:type="dxa"/>
            <w:shd w:val="clear" w:color="auto" w:fill="auto"/>
            <w:noWrap/>
            <w:vAlign w:val="center"/>
            <w:hideMark/>
          </w:tcPr>
          <w:p w14:paraId="2968957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2C3AC1E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652DCCA7"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0,75</w:t>
            </w:r>
          </w:p>
        </w:tc>
      </w:tr>
      <w:tr w:rsidR="00985ECC" w:rsidRPr="00985ECC" w14:paraId="005D1013" w14:textId="77777777" w:rsidTr="007C5F39">
        <w:trPr>
          <w:trHeight w:val="312"/>
        </w:trPr>
        <w:tc>
          <w:tcPr>
            <w:tcW w:w="992" w:type="dxa"/>
            <w:shd w:val="clear" w:color="auto" w:fill="auto"/>
            <w:noWrap/>
            <w:vAlign w:val="center"/>
            <w:hideMark/>
          </w:tcPr>
          <w:p w14:paraId="0D6025A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noWrap/>
            <w:vAlign w:val="center"/>
            <w:hideMark/>
          </w:tcPr>
          <w:p w14:paraId="3C906AA7"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Nhà tang lễ</w:t>
            </w:r>
          </w:p>
        </w:tc>
        <w:tc>
          <w:tcPr>
            <w:tcW w:w="1843" w:type="dxa"/>
            <w:shd w:val="clear" w:color="auto" w:fill="auto"/>
            <w:noWrap/>
            <w:vAlign w:val="center"/>
            <w:hideMark/>
          </w:tcPr>
          <w:p w14:paraId="0B58685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w:t>
            </w:r>
          </w:p>
        </w:tc>
        <w:tc>
          <w:tcPr>
            <w:tcW w:w="1134" w:type="dxa"/>
            <w:shd w:val="clear" w:color="auto" w:fill="auto"/>
            <w:noWrap/>
            <w:vAlign w:val="center"/>
            <w:hideMark/>
          </w:tcPr>
          <w:p w14:paraId="59A81CC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2166226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664327F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60" w:type="dxa"/>
            <w:shd w:val="clear" w:color="auto" w:fill="auto"/>
            <w:noWrap/>
            <w:vAlign w:val="center"/>
            <w:hideMark/>
          </w:tcPr>
          <w:p w14:paraId="3960A79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559" w:type="dxa"/>
            <w:shd w:val="clear" w:color="auto" w:fill="auto"/>
            <w:noWrap/>
            <w:vAlign w:val="center"/>
            <w:hideMark/>
          </w:tcPr>
          <w:p w14:paraId="4C0B020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808" w:type="dxa"/>
            <w:shd w:val="clear" w:color="auto" w:fill="auto"/>
            <w:noWrap/>
            <w:vAlign w:val="center"/>
            <w:hideMark/>
          </w:tcPr>
          <w:p w14:paraId="5D5AD2F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460B4AD1" w14:textId="77777777" w:rsidTr="007C5F39">
        <w:trPr>
          <w:trHeight w:val="312"/>
        </w:trPr>
        <w:tc>
          <w:tcPr>
            <w:tcW w:w="992" w:type="dxa"/>
            <w:shd w:val="clear" w:color="auto" w:fill="auto"/>
            <w:noWrap/>
            <w:vAlign w:val="center"/>
            <w:hideMark/>
          </w:tcPr>
          <w:p w14:paraId="0D3E6C6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noWrap/>
            <w:vAlign w:val="center"/>
            <w:hideMark/>
          </w:tcPr>
          <w:p w14:paraId="2ED1EB3D"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sử dụng hình thức hỏa táng</w:t>
            </w:r>
          </w:p>
        </w:tc>
        <w:tc>
          <w:tcPr>
            <w:tcW w:w="1843" w:type="dxa"/>
            <w:shd w:val="clear" w:color="auto" w:fill="auto"/>
            <w:noWrap/>
            <w:vAlign w:val="center"/>
            <w:hideMark/>
          </w:tcPr>
          <w:p w14:paraId="463A450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4476681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0D83C3A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12F57ED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560" w:type="dxa"/>
            <w:shd w:val="clear" w:color="auto" w:fill="auto"/>
            <w:noWrap/>
            <w:vAlign w:val="center"/>
            <w:hideMark/>
          </w:tcPr>
          <w:p w14:paraId="6F10A9A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w:t>
            </w:r>
          </w:p>
        </w:tc>
        <w:tc>
          <w:tcPr>
            <w:tcW w:w="1559" w:type="dxa"/>
            <w:shd w:val="clear" w:color="auto" w:fill="auto"/>
            <w:noWrap/>
            <w:vAlign w:val="center"/>
            <w:hideMark/>
          </w:tcPr>
          <w:p w14:paraId="6D49E69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5,00</w:t>
            </w:r>
          </w:p>
        </w:tc>
        <w:tc>
          <w:tcPr>
            <w:tcW w:w="808" w:type="dxa"/>
            <w:shd w:val="clear" w:color="auto" w:fill="auto"/>
            <w:noWrap/>
            <w:vAlign w:val="center"/>
            <w:hideMark/>
          </w:tcPr>
          <w:p w14:paraId="472087E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3BCB60CE" w14:textId="77777777" w:rsidTr="007C5F39">
        <w:trPr>
          <w:trHeight w:val="324"/>
        </w:trPr>
        <w:tc>
          <w:tcPr>
            <w:tcW w:w="992" w:type="dxa"/>
            <w:shd w:val="clear" w:color="auto" w:fill="auto"/>
            <w:noWrap/>
            <w:vAlign w:val="center"/>
            <w:hideMark/>
          </w:tcPr>
          <w:p w14:paraId="3A4204D9"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5.3.4</w:t>
            </w:r>
          </w:p>
        </w:tc>
        <w:tc>
          <w:tcPr>
            <w:tcW w:w="5387" w:type="dxa"/>
            <w:shd w:val="clear" w:color="auto" w:fill="auto"/>
            <w:noWrap/>
            <w:vAlign w:val="center"/>
            <w:hideMark/>
          </w:tcPr>
          <w:p w14:paraId="11C0D945"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cây xanh đô thị</w:t>
            </w:r>
          </w:p>
        </w:tc>
        <w:tc>
          <w:tcPr>
            <w:tcW w:w="1843" w:type="dxa"/>
            <w:shd w:val="clear" w:color="auto" w:fill="auto"/>
            <w:noWrap/>
            <w:vAlign w:val="center"/>
            <w:hideMark/>
          </w:tcPr>
          <w:p w14:paraId="2E5BD6C7"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144B584D"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992" w:type="dxa"/>
            <w:shd w:val="clear" w:color="auto" w:fill="auto"/>
            <w:noWrap/>
            <w:vAlign w:val="center"/>
            <w:hideMark/>
          </w:tcPr>
          <w:p w14:paraId="29874ACE"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4,00</w:t>
            </w:r>
          </w:p>
        </w:tc>
        <w:tc>
          <w:tcPr>
            <w:tcW w:w="1559" w:type="dxa"/>
            <w:shd w:val="clear" w:color="auto" w:fill="auto"/>
            <w:noWrap/>
            <w:vAlign w:val="center"/>
            <w:hideMark/>
          </w:tcPr>
          <w:p w14:paraId="464D899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60" w:type="dxa"/>
            <w:shd w:val="clear" w:color="auto" w:fill="auto"/>
            <w:noWrap/>
            <w:vAlign w:val="center"/>
            <w:hideMark/>
          </w:tcPr>
          <w:p w14:paraId="27A44E0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655168A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7F27FABF"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3,80</w:t>
            </w:r>
          </w:p>
        </w:tc>
      </w:tr>
      <w:tr w:rsidR="00985ECC" w:rsidRPr="00985ECC" w14:paraId="397D21F2" w14:textId="77777777" w:rsidTr="007C5F39">
        <w:trPr>
          <w:trHeight w:val="312"/>
        </w:trPr>
        <w:tc>
          <w:tcPr>
            <w:tcW w:w="992" w:type="dxa"/>
            <w:shd w:val="clear" w:color="auto" w:fill="auto"/>
            <w:noWrap/>
            <w:vAlign w:val="center"/>
            <w:hideMark/>
          </w:tcPr>
          <w:p w14:paraId="044D9C9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1</w:t>
            </w:r>
          </w:p>
        </w:tc>
        <w:tc>
          <w:tcPr>
            <w:tcW w:w="5387" w:type="dxa"/>
            <w:shd w:val="clear" w:color="auto" w:fill="auto"/>
            <w:vAlign w:val="center"/>
            <w:hideMark/>
          </w:tcPr>
          <w:p w14:paraId="307C6FCC"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cây xanh toàn đô thị bình quân đầu người</w:t>
            </w:r>
          </w:p>
        </w:tc>
        <w:tc>
          <w:tcPr>
            <w:tcW w:w="1843" w:type="dxa"/>
            <w:shd w:val="clear" w:color="auto" w:fill="auto"/>
            <w:noWrap/>
            <w:vAlign w:val="center"/>
            <w:hideMark/>
          </w:tcPr>
          <w:p w14:paraId="30D9A80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1134" w:type="dxa"/>
            <w:shd w:val="clear" w:color="auto" w:fill="auto"/>
            <w:noWrap/>
            <w:vAlign w:val="center"/>
            <w:hideMark/>
          </w:tcPr>
          <w:p w14:paraId="290FA98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58E74E1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3CACF04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560" w:type="dxa"/>
            <w:shd w:val="clear" w:color="auto" w:fill="auto"/>
            <w:noWrap/>
            <w:vAlign w:val="center"/>
            <w:hideMark/>
          </w:tcPr>
          <w:p w14:paraId="518B892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w:t>
            </w:r>
          </w:p>
        </w:tc>
        <w:tc>
          <w:tcPr>
            <w:tcW w:w="1559" w:type="dxa"/>
            <w:shd w:val="clear" w:color="auto" w:fill="auto"/>
            <w:noWrap/>
            <w:vAlign w:val="center"/>
            <w:hideMark/>
          </w:tcPr>
          <w:p w14:paraId="711A369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7,18</w:t>
            </w:r>
          </w:p>
        </w:tc>
        <w:tc>
          <w:tcPr>
            <w:tcW w:w="808" w:type="dxa"/>
            <w:shd w:val="clear" w:color="auto" w:fill="auto"/>
            <w:noWrap/>
            <w:vAlign w:val="center"/>
            <w:hideMark/>
          </w:tcPr>
          <w:p w14:paraId="15AD6EB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1,80</w:t>
            </w:r>
          </w:p>
        </w:tc>
      </w:tr>
      <w:tr w:rsidR="00985ECC" w:rsidRPr="00985ECC" w14:paraId="59587C4E" w14:textId="77777777" w:rsidTr="007C5F39">
        <w:trPr>
          <w:trHeight w:val="312"/>
        </w:trPr>
        <w:tc>
          <w:tcPr>
            <w:tcW w:w="992" w:type="dxa"/>
            <w:shd w:val="clear" w:color="auto" w:fill="auto"/>
            <w:noWrap/>
            <w:vAlign w:val="center"/>
            <w:hideMark/>
          </w:tcPr>
          <w:p w14:paraId="108C14F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noWrap/>
            <w:vAlign w:val="center"/>
            <w:hideMark/>
          </w:tcPr>
          <w:p w14:paraId="690DD9BE"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cây xanh công cộng khu vực nội thành, nội thị bình quân đầu người</w:t>
            </w:r>
          </w:p>
        </w:tc>
        <w:tc>
          <w:tcPr>
            <w:tcW w:w="1843" w:type="dxa"/>
            <w:shd w:val="clear" w:color="auto" w:fill="auto"/>
            <w:noWrap/>
            <w:vAlign w:val="center"/>
            <w:hideMark/>
          </w:tcPr>
          <w:p w14:paraId="536731D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1134" w:type="dxa"/>
            <w:shd w:val="clear" w:color="auto" w:fill="auto"/>
            <w:noWrap/>
            <w:vAlign w:val="center"/>
            <w:hideMark/>
          </w:tcPr>
          <w:p w14:paraId="38EF69C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53B905DA"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7C2255E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1560" w:type="dxa"/>
            <w:shd w:val="clear" w:color="auto" w:fill="auto"/>
            <w:noWrap/>
            <w:vAlign w:val="center"/>
            <w:hideMark/>
          </w:tcPr>
          <w:p w14:paraId="4C45A93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559" w:type="dxa"/>
            <w:shd w:val="clear" w:color="auto" w:fill="auto"/>
            <w:noWrap/>
            <w:vAlign w:val="center"/>
            <w:hideMark/>
          </w:tcPr>
          <w:p w14:paraId="2778EB2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6,57</w:t>
            </w:r>
          </w:p>
        </w:tc>
        <w:tc>
          <w:tcPr>
            <w:tcW w:w="808" w:type="dxa"/>
            <w:shd w:val="clear" w:color="auto" w:fill="auto"/>
            <w:noWrap/>
            <w:vAlign w:val="center"/>
            <w:hideMark/>
          </w:tcPr>
          <w:p w14:paraId="64E2515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6B55A1A1" w14:textId="77777777" w:rsidTr="007C5F39">
        <w:trPr>
          <w:trHeight w:val="324"/>
        </w:trPr>
        <w:tc>
          <w:tcPr>
            <w:tcW w:w="992" w:type="dxa"/>
            <w:shd w:val="clear" w:color="auto" w:fill="auto"/>
            <w:noWrap/>
            <w:vAlign w:val="center"/>
            <w:hideMark/>
          </w:tcPr>
          <w:p w14:paraId="32A5B186"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5.4</w:t>
            </w:r>
          </w:p>
        </w:tc>
        <w:tc>
          <w:tcPr>
            <w:tcW w:w="5387" w:type="dxa"/>
            <w:shd w:val="clear" w:color="auto" w:fill="auto"/>
            <w:noWrap/>
            <w:vAlign w:val="center"/>
            <w:hideMark/>
          </w:tcPr>
          <w:p w14:paraId="19983ED1"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kiến trúc cảnh quan đô thị</w:t>
            </w:r>
          </w:p>
        </w:tc>
        <w:tc>
          <w:tcPr>
            <w:tcW w:w="1843" w:type="dxa"/>
            <w:shd w:val="clear" w:color="auto" w:fill="auto"/>
            <w:noWrap/>
            <w:vAlign w:val="center"/>
            <w:hideMark/>
          </w:tcPr>
          <w:p w14:paraId="00AEA94D"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47A1AC7D"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9,00</w:t>
            </w:r>
          </w:p>
        </w:tc>
        <w:tc>
          <w:tcPr>
            <w:tcW w:w="992" w:type="dxa"/>
            <w:shd w:val="clear" w:color="auto" w:fill="auto"/>
            <w:noWrap/>
            <w:vAlign w:val="center"/>
            <w:hideMark/>
          </w:tcPr>
          <w:p w14:paraId="2063161F"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12,00</w:t>
            </w:r>
          </w:p>
        </w:tc>
        <w:tc>
          <w:tcPr>
            <w:tcW w:w="1559" w:type="dxa"/>
            <w:shd w:val="clear" w:color="auto" w:fill="auto"/>
            <w:noWrap/>
            <w:vAlign w:val="center"/>
            <w:hideMark/>
          </w:tcPr>
          <w:p w14:paraId="145478FC" w14:textId="77777777" w:rsidR="003C4D5A" w:rsidRPr="00985ECC" w:rsidRDefault="003C4D5A"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1560" w:type="dxa"/>
            <w:shd w:val="clear" w:color="auto" w:fill="auto"/>
            <w:noWrap/>
            <w:vAlign w:val="center"/>
            <w:hideMark/>
          </w:tcPr>
          <w:p w14:paraId="07B2073C" w14:textId="77777777" w:rsidR="003C4D5A" w:rsidRPr="00985ECC" w:rsidRDefault="003C4D5A"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1559" w:type="dxa"/>
            <w:shd w:val="clear" w:color="auto" w:fill="auto"/>
            <w:noWrap/>
            <w:vAlign w:val="center"/>
            <w:hideMark/>
          </w:tcPr>
          <w:p w14:paraId="53CC384D" w14:textId="77777777" w:rsidR="003C4D5A" w:rsidRPr="00985ECC" w:rsidRDefault="003C4D5A"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808" w:type="dxa"/>
            <w:shd w:val="clear" w:color="auto" w:fill="auto"/>
            <w:noWrap/>
            <w:vAlign w:val="center"/>
            <w:hideMark/>
          </w:tcPr>
          <w:p w14:paraId="5C98C1F4"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3,50</w:t>
            </w:r>
          </w:p>
        </w:tc>
      </w:tr>
      <w:tr w:rsidR="00985ECC" w:rsidRPr="00985ECC" w14:paraId="79B6DA39" w14:textId="77777777" w:rsidTr="007C5F39">
        <w:trPr>
          <w:trHeight w:val="1140"/>
        </w:trPr>
        <w:tc>
          <w:tcPr>
            <w:tcW w:w="992" w:type="dxa"/>
            <w:shd w:val="clear" w:color="auto" w:fill="auto"/>
            <w:noWrap/>
            <w:vAlign w:val="center"/>
            <w:hideMark/>
          </w:tcPr>
          <w:p w14:paraId="4F267E3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noWrap/>
            <w:vAlign w:val="center"/>
            <w:hideMark/>
          </w:tcPr>
          <w:p w14:paraId="12C5175E"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Quy chế quản lý kiến trúc đô thị</w:t>
            </w:r>
          </w:p>
        </w:tc>
        <w:tc>
          <w:tcPr>
            <w:tcW w:w="1843" w:type="dxa"/>
            <w:shd w:val="clear" w:color="auto" w:fill="auto"/>
            <w:noWrap/>
            <w:vAlign w:val="center"/>
            <w:hideMark/>
          </w:tcPr>
          <w:p w14:paraId="2E1E2FA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quy chế</w:t>
            </w:r>
          </w:p>
        </w:tc>
        <w:tc>
          <w:tcPr>
            <w:tcW w:w="1134" w:type="dxa"/>
            <w:shd w:val="clear" w:color="auto" w:fill="auto"/>
            <w:noWrap/>
            <w:vAlign w:val="center"/>
            <w:hideMark/>
          </w:tcPr>
          <w:p w14:paraId="57166CC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12583C6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vAlign w:val="center"/>
            <w:hideMark/>
          </w:tcPr>
          <w:p w14:paraId="5E13008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75% các phường, thị trấn thực hiện tốt quy chế </w:t>
            </w:r>
          </w:p>
        </w:tc>
        <w:tc>
          <w:tcPr>
            <w:tcW w:w="1560" w:type="dxa"/>
            <w:shd w:val="clear" w:color="auto" w:fill="auto"/>
            <w:vAlign w:val="center"/>
            <w:hideMark/>
          </w:tcPr>
          <w:p w14:paraId="1A08409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100% các phường, thị trấn đã thực hiện tốt quy chế </w:t>
            </w:r>
          </w:p>
        </w:tc>
        <w:tc>
          <w:tcPr>
            <w:tcW w:w="1559" w:type="dxa"/>
            <w:shd w:val="clear" w:color="auto" w:fill="auto"/>
            <w:noWrap/>
            <w:vAlign w:val="center"/>
            <w:hideMark/>
          </w:tcPr>
          <w:p w14:paraId="49A1C86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Chưa có quy chế</w:t>
            </w:r>
          </w:p>
        </w:tc>
        <w:tc>
          <w:tcPr>
            <w:tcW w:w="808" w:type="dxa"/>
            <w:shd w:val="clear" w:color="auto" w:fill="auto"/>
            <w:noWrap/>
            <w:vAlign w:val="center"/>
            <w:hideMark/>
          </w:tcPr>
          <w:p w14:paraId="5E90F29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6CE05A61" w14:textId="77777777" w:rsidTr="007C5F39">
        <w:trPr>
          <w:trHeight w:val="312"/>
        </w:trPr>
        <w:tc>
          <w:tcPr>
            <w:tcW w:w="992" w:type="dxa"/>
            <w:shd w:val="clear" w:color="auto" w:fill="auto"/>
            <w:noWrap/>
            <w:vAlign w:val="center"/>
            <w:hideMark/>
          </w:tcPr>
          <w:p w14:paraId="76DEC15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noWrap/>
            <w:vAlign w:val="center"/>
            <w:hideMark/>
          </w:tcPr>
          <w:p w14:paraId="5AABA0D6"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tuyến phố văn minh đô thị</w:t>
            </w:r>
          </w:p>
        </w:tc>
        <w:tc>
          <w:tcPr>
            <w:tcW w:w="1843" w:type="dxa"/>
            <w:shd w:val="clear" w:color="auto" w:fill="auto"/>
            <w:noWrap/>
            <w:vAlign w:val="center"/>
            <w:hideMark/>
          </w:tcPr>
          <w:p w14:paraId="05460C2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1134" w:type="dxa"/>
            <w:shd w:val="clear" w:color="auto" w:fill="auto"/>
            <w:noWrap/>
            <w:vAlign w:val="center"/>
            <w:hideMark/>
          </w:tcPr>
          <w:p w14:paraId="6B4E23C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2FBEF4F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4BC95F3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w:t>
            </w:r>
          </w:p>
        </w:tc>
        <w:tc>
          <w:tcPr>
            <w:tcW w:w="1560" w:type="dxa"/>
            <w:shd w:val="clear" w:color="auto" w:fill="auto"/>
            <w:noWrap/>
            <w:vAlign w:val="center"/>
            <w:hideMark/>
          </w:tcPr>
          <w:p w14:paraId="0756512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40</w:t>
            </w:r>
          </w:p>
        </w:tc>
        <w:tc>
          <w:tcPr>
            <w:tcW w:w="1559" w:type="dxa"/>
            <w:shd w:val="clear" w:color="auto" w:fill="auto"/>
            <w:noWrap/>
            <w:vAlign w:val="center"/>
            <w:hideMark/>
          </w:tcPr>
          <w:p w14:paraId="15749B1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w:t>
            </w:r>
          </w:p>
        </w:tc>
        <w:tc>
          <w:tcPr>
            <w:tcW w:w="808" w:type="dxa"/>
            <w:shd w:val="clear" w:color="auto" w:fill="auto"/>
            <w:noWrap/>
            <w:vAlign w:val="center"/>
            <w:hideMark/>
          </w:tcPr>
          <w:p w14:paraId="356E8B3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7732D8F9" w14:textId="77777777" w:rsidTr="007C5F39">
        <w:trPr>
          <w:trHeight w:val="624"/>
        </w:trPr>
        <w:tc>
          <w:tcPr>
            <w:tcW w:w="992" w:type="dxa"/>
            <w:shd w:val="clear" w:color="auto" w:fill="auto"/>
            <w:noWrap/>
            <w:vAlign w:val="center"/>
            <w:hideMark/>
          </w:tcPr>
          <w:p w14:paraId="75F8366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387" w:type="dxa"/>
            <w:shd w:val="clear" w:color="auto" w:fill="auto"/>
            <w:vAlign w:val="center"/>
            <w:hideMark/>
          </w:tcPr>
          <w:p w14:paraId="4E4C9863"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lượng dự án cải tạo chỉnh trang đô thị, chung cư cũ, cải tạo môi trường đô thị ứng phó với biến đổi khí hậu đã có chủ trương đầu tư hoặc đã và đang triển khai thực hiện</w:t>
            </w:r>
          </w:p>
        </w:tc>
        <w:tc>
          <w:tcPr>
            <w:tcW w:w="1843" w:type="dxa"/>
            <w:shd w:val="clear" w:color="auto" w:fill="auto"/>
            <w:noWrap/>
            <w:vAlign w:val="center"/>
            <w:hideMark/>
          </w:tcPr>
          <w:p w14:paraId="6B7EEEF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dự án</w:t>
            </w:r>
          </w:p>
        </w:tc>
        <w:tc>
          <w:tcPr>
            <w:tcW w:w="1134" w:type="dxa"/>
            <w:shd w:val="clear" w:color="auto" w:fill="auto"/>
            <w:noWrap/>
            <w:vAlign w:val="center"/>
            <w:hideMark/>
          </w:tcPr>
          <w:p w14:paraId="7FA38F1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40B5594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082E85E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Có dự án </w:t>
            </w:r>
          </w:p>
        </w:tc>
        <w:tc>
          <w:tcPr>
            <w:tcW w:w="1560" w:type="dxa"/>
            <w:shd w:val="clear" w:color="auto" w:fill="auto"/>
            <w:noWrap/>
            <w:vAlign w:val="center"/>
            <w:hideMark/>
          </w:tcPr>
          <w:p w14:paraId="7BD3E6F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vAlign w:val="center"/>
            <w:hideMark/>
          </w:tcPr>
          <w:p w14:paraId="0B4FF80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38 dự án</w:t>
            </w:r>
          </w:p>
        </w:tc>
        <w:tc>
          <w:tcPr>
            <w:tcW w:w="808" w:type="dxa"/>
            <w:shd w:val="clear" w:color="auto" w:fill="auto"/>
            <w:noWrap/>
            <w:vAlign w:val="center"/>
            <w:hideMark/>
          </w:tcPr>
          <w:p w14:paraId="15EB193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18D687D2" w14:textId="77777777" w:rsidTr="007C5F39">
        <w:trPr>
          <w:trHeight w:val="312"/>
        </w:trPr>
        <w:tc>
          <w:tcPr>
            <w:tcW w:w="992" w:type="dxa"/>
            <w:shd w:val="clear" w:color="auto" w:fill="auto"/>
            <w:noWrap/>
            <w:vAlign w:val="center"/>
            <w:hideMark/>
          </w:tcPr>
          <w:p w14:paraId="74BAB6AC"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387" w:type="dxa"/>
            <w:shd w:val="clear" w:color="auto" w:fill="auto"/>
            <w:noWrap/>
            <w:vAlign w:val="center"/>
            <w:hideMark/>
          </w:tcPr>
          <w:p w14:paraId="39FEEC2E"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lượng không gian công cộng của đô thị</w:t>
            </w:r>
          </w:p>
        </w:tc>
        <w:tc>
          <w:tcPr>
            <w:tcW w:w="1843" w:type="dxa"/>
            <w:shd w:val="clear" w:color="auto" w:fill="auto"/>
            <w:noWrap/>
            <w:vAlign w:val="center"/>
            <w:hideMark/>
          </w:tcPr>
          <w:p w14:paraId="03B778C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khu</w:t>
            </w:r>
          </w:p>
        </w:tc>
        <w:tc>
          <w:tcPr>
            <w:tcW w:w="1134" w:type="dxa"/>
            <w:shd w:val="clear" w:color="auto" w:fill="auto"/>
            <w:noWrap/>
            <w:vAlign w:val="center"/>
            <w:hideMark/>
          </w:tcPr>
          <w:p w14:paraId="30A0480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0FF6F13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0F90437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560" w:type="dxa"/>
            <w:shd w:val="clear" w:color="auto" w:fill="auto"/>
            <w:noWrap/>
            <w:vAlign w:val="center"/>
            <w:hideMark/>
          </w:tcPr>
          <w:p w14:paraId="2C79E5F5"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1559" w:type="dxa"/>
            <w:shd w:val="clear" w:color="auto" w:fill="auto"/>
            <w:noWrap/>
            <w:vAlign w:val="center"/>
            <w:hideMark/>
          </w:tcPr>
          <w:p w14:paraId="5B77AFC9"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808" w:type="dxa"/>
            <w:shd w:val="clear" w:color="auto" w:fill="auto"/>
            <w:noWrap/>
            <w:vAlign w:val="center"/>
            <w:hideMark/>
          </w:tcPr>
          <w:p w14:paraId="199F8C5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r>
      <w:tr w:rsidR="00985ECC" w:rsidRPr="00985ECC" w14:paraId="4D42E5B6" w14:textId="77777777" w:rsidTr="007C5F39">
        <w:trPr>
          <w:trHeight w:val="2085"/>
        </w:trPr>
        <w:tc>
          <w:tcPr>
            <w:tcW w:w="992" w:type="dxa"/>
            <w:shd w:val="clear" w:color="auto" w:fill="auto"/>
            <w:noWrap/>
            <w:vAlign w:val="center"/>
            <w:hideMark/>
          </w:tcPr>
          <w:p w14:paraId="792543F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387" w:type="dxa"/>
            <w:shd w:val="clear" w:color="auto" w:fill="auto"/>
            <w:noWrap/>
            <w:vAlign w:val="center"/>
            <w:hideMark/>
          </w:tcPr>
          <w:p w14:paraId="25ACB81E"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KT tiêu biểu</w:t>
            </w:r>
          </w:p>
        </w:tc>
        <w:tc>
          <w:tcPr>
            <w:tcW w:w="1843" w:type="dxa"/>
            <w:shd w:val="clear" w:color="auto" w:fill="auto"/>
            <w:noWrap/>
            <w:vAlign w:val="center"/>
            <w:hideMark/>
          </w:tcPr>
          <w:p w14:paraId="6E200DA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1134" w:type="dxa"/>
            <w:shd w:val="clear" w:color="auto" w:fill="auto"/>
            <w:noWrap/>
            <w:vAlign w:val="center"/>
            <w:hideMark/>
          </w:tcPr>
          <w:p w14:paraId="5EB950D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065FC59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vAlign w:val="center"/>
            <w:hideMark/>
          </w:tcPr>
          <w:p w14:paraId="232BF82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Có 01 công trình là di tích cấp quốc gia hoặc cấp tỉnh hoặc công trình kiến trúc loại I hoặc loại II được cơ quan có thẩm quyền công nhận</w:t>
            </w:r>
          </w:p>
        </w:tc>
        <w:tc>
          <w:tcPr>
            <w:tcW w:w="1560" w:type="dxa"/>
            <w:shd w:val="clear" w:color="auto" w:fill="auto"/>
            <w:vAlign w:val="center"/>
            <w:hideMark/>
          </w:tcPr>
          <w:p w14:paraId="68DB3F1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Có 01 công trình là di tích cấp quốc gia đặc biệt (2)</w:t>
            </w:r>
          </w:p>
        </w:tc>
        <w:tc>
          <w:tcPr>
            <w:tcW w:w="1559" w:type="dxa"/>
            <w:shd w:val="clear" w:color="auto" w:fill="auto"/>
            <w:vAlign w:val="center"/>
            <w:hideMark/>
          </w:tcPr>
          <w:p w14:paraId="3E10302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0E14C128"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3B2328C2" w14:textId="77777777" w:rsidTr="007C5F39">
        <w:trPr>
          <w:trHeight w:val="312"/>
        </w:trPr>
        <w:tc>
          <w:tcPr>
            <w:tcW w:w="992" w:type="dxa"/>
            <w:shd w:val="clear" w:color="auto" w:fill="auto"/>
            <w:noWrap/>
            <w:vAlign w:val="center"/>
            <w:hideMark/>
          </w:tcPr>
          <w:p w14:paraId="1A734A37"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387" w:type="dxa"/>
            <w:shd w:val="clear" w:color="auto" w:fill="auto"/>
            <w:noWrap/>
            <w:vAlign w:val="center"/>
            <w:hideMark/>
          </w:tcPr>
          <w:p w14:paraId="53F2E450"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xanh đã được cấp giấy chứng nhận</w:t>
            </w:r>
          </w:p>
        </w:tc>
        <w:tc>
          <w:tcPr>
            <w:tcW w:w="1843" w:type="dxa"/>
            <w:shd w:val="clear" w:color="auto" w:fill="auto"/>
            <w:noWrap/>
            <w:vAlign w:val="center"/>
            <w:hideMark/>
          </w:tcPr>
          <w:p w14:paraId="282DC414"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1134" w:type="dxa"/>
            <w:shd w:val="clear" w:color="auto" w:fill="auto"/>
            <w:noWrap/>
            <w:vAlign w:val="center"/>
            <w:hideMark/>
          </w:tcPr>
          <w:p w14:paraId="7EC8062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5AA0428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vAlign w:val="center"/>
            <w:hideMark/>
          </w:tcPr>
          <w:p w14:paraId="51244E5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60" w:type="dxa"/>
            <w:shd w:val="clear" w:color="auto" w:fill="auto"/>
            <w:vAlign w:val="center"/>
            <w:hideMark/>
          </w:tcPr>
          <w:p w14:paraId="78DD522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559" w:type="dxa"/>
            <w:shd w:val="clear" w:color="auto" w:fill="auto"/>
            <w:vAlign w:val="center"/>
            <w:hideMark/>
          </w:tcPr>
          <w:p w14:paraId="5DA50B50"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808" w:type="dxa"/>
            <w:shd w:val="clear" w:color="auto" w:fill="auto"/>
            <w:noWrap/>
            <w:vAlign w:val="center"/>
            <w:hideMark/>
          </w:tcPr>
          <w:p w14:paraId="1FAFECF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2E3A078D" w14:textId="77777777" w:rsidTr="00951C60">
        <w:trPr>
          <w:trHeight w:val="60"/>
        </w:trPr>
        <w:tc>
          <w:tcPr>
            <w:tcW w:w="992" w:type="dxa"/>
            <w:shd w:val="clear" w:color="auto" w:fill="auto"/>
            <w:noWrap/>
            <w:vAlign w:val="center"/>
            <w:hideMark/>
          </w:tcPr>
          <w:p w14:paraId="4EDF7092"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5387" w:type="dxa"/>
            <w:shd w:val="clear" w:color="auto" w:fill="auto"/>
            <w:vAlign w:val="center"/>
            <w:hideMark/>
          </w:tcPr>
          <w:p w14:paraId="6CEE5F90" w14:textId="77777777" w:rsidR="003C4D5A" w:rsidRPr="00985ECC" w:rsidRDefault="003C4D5A"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Khu chức năng đô thị, khu đô thị mới quy hoạch, thiết kế theo mô hình xanh, ứng dụng công nghệ </w:t>
            </w:r>
            <w:r w:rsidRPr="00985ECC">
              <w:rPr>
                <w:rFonts w:eastAsia="Times New Roman" w:cs="Times New Roman"/>
                <w:color w:val="000000" w:themeColor="text1"/>
                <w:sz w:val="26"/>
                <w:szCs w:val="26"/>
                <w:lang w:val="vi-VN" w:eastAsia="vi-VN"/>
              </w:rPr>
              <w:lastRenderedPageBreak/>
              <w:t>cao, thông minh</w:t>
            </w:r>
          </w:p>
        </w:tc>
        <w:tc>
          <w:tcPr>
            <w:tcW w:w="1843" w:type="dxa"/>
            <w:shd w:val="clear" w:color="auto" w:fill="auto"/>
            <w:noWrap/>
            <w:vAlign w:val="center"/>
            <w:hideMark/>
          </w:tcPr>
          <w:p w14:paraId="0FD4FEF1"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khu</w:t>
            </w:r>
          </w:p>
        </w:tc>
        <w:tc>
          <w:tcPr>
            <w:tcW w:w="1134" w:type="dxa"/>
            <w:shd w:val="clear" w:color="auto" w:fill="auto"/>
            <w:noWrap/>
            <w:vAlign w:val="center"/>
            <w:hideMark/>
          </w:tcPr>
          <w:p w14:paraId="79451F1E"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6BC7AB3F"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vAlign w:val="center"/>
            <w:hideMark/>
          </w:tcPr>
          <w:p w14:paraId="660178B6"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60" w:type="dxa"/>
            <w:shd w:val="clear" w:color="auto" w:fill="auto"/>
            <w:vAlign w:val="center"/>
            <w:hideMark/>
          </w:tcPr>
          <w:p w14:paraId="6180BC73"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559" w:type="dxa"/>
            <w:shd w:val="clear" w:color="auto" w:fill="auto"/>
            <w:vAlign w:val="center"/>
            <w:hideMark/>
          </w:tcPr>
          <w:p w14:paraId="22CA7BEB"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808" w:type="dxa"/>
            <w:shd w:val="clear" w:color="auto" w:fill="auto"/>
            <w:noWrap/>
            <w:vAlign w:val="center"/>
            <w:hideMark/>
          </w:tcPr>
          <w:p w14:paraId="4D00AEAD" w14:textId="77777777" w:rsidR="003C4D5A" w:rsidRPr="00985ECC" w:rsidRDefault="003C4D5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4C251B3D" w14:textId="77777777" w:rsidTr="007C5F39">
        <w:trPr>
          <w:trHeight w:val="324"/>
        </w:trPr>
        <w:tc>
          <w:tcPr>
            <w:tcW w:w="992" w:type="dxa"/>
            <w:shd w:val="clear" w:color="auto" w:fill="auto"/>
            <w:noWrap/>
            <w:vAlign w:val="center"/>
            <w:hideMark/>
          </w:tcPr>
          <w:p w14:paraId="03408ADC"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lastRenderedPageBreak/>
              <w:t>5.5</w:t>
            </w:r>
          </w:p>
        </w:tc>
        <w:tc>
          <w:tcPr>
            <w:tcW w:w="5387" w:type="dxa"/>
            <w:shd w:val="clear" w:color="auto" w:fill="auto"/>
            <w:noWrap/>
            <w:vAlign w:val="center"/>
            <w:hideMark/>
          </w:tcPr>
          <w:p w14:paraId="5E1BDD35" w14:textId="77777777" w:rsidR="003C4D5A" w:rsidRPr="00985ECC" w:rsidRDefault="003C4D5A"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Tiêu chuẩn đánh giá khu vực ngoại thị</w:t>
            </w:r>
          </w:p>
        </w:tc>
        <w:tc>
          <w:tcPr>
            <w:tcW w:w="1843" w:type="dxa"/>
            <w:shd w:val="clear" w:color="auto" w:fill="auto"/>
            <w:noWrap/>
            <w:vAlign w:val="center"/>
            <w:hideMark/>
          </w:tcPr>
          <w:p w14:paraId="6E021870"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61707DE4"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7,50</w:t>
            </w:r>
          </w:p>
        </w:tc>
        <w:tc>
          <w:tcPr>
            <w:tcW w:w="992" w:type="dxa"/>
            <w:shd w:val="clear" w:color="auto" w:fill="auto"/>
            <w:noWrap/>
            <w:vAlign w:val="center"/>
            <w:hideMark/>
          </w:tcPr>
          <w:p w14:paraId="339A81C0"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c>
          <w:tcPr>
            <w:tcW w:w="1559" w:type="dxa"/>
            <w:shd w:val="clear" w:color="auto" w:fill="auto"/>
            <w:noWrap/>
            <w:vAlign w:val="center"/>
            <w:hideMark/>
          </w:tcPr>
          <w:p w14:paraId="49706822"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560" w:type="dxa"/>
            <w:shd w:val="clear" w:color="auto" w:fill="auto"/>
            <w:noWrap/>
            <w:vAlign w:val="center"/>
            <w:hideMark/>
          </w:tcPr>
          <w:p w14:paraId="7857C1D5"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559" w:type="dxa"/>
            <w:shd w:val="clear" w:color="auto" w:fill="auto"/>
            <w:noWrap/>
            <w:vAlign w:val="center"/>
            <w:hideMark/>
          </w:tcPr>
          <w:p w14:paraId="59B3EE48"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808" w:type="dxa"/>
            <w:shd w:val="clear" w:color="auto" w:fill="auto"/>
            <w:noWrap/>
            <w:vAlign w:val="center"/>
            <w:hideMark/>
          </w:tcPr>
          <w:p w14:paraId="66C91B31" w14:textId="77777777" w:rsidR="003C4D5A" w:rsidRPr="00985ECC" w:rsidRDefault="003C4D5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r>
      <w:tr w:rsidR="00985ECC" w:rsidRPr="00985ECC" w14:paraId="1915F08E" w14:textId="77777777" w:rsidTr="007C5F39">
        <w:trPr>
          <w:trHeight w:val="312"/>
        </w:trPr>
        <w:tc>
          <w:tcPr>
            <w:tcW w:w="992" w:type="dxa"/>
            <w:shd w:val="clear" w:color="auto" w:fill="auto"/>
            <w:noWrap/>
            <w:vAlign w:val="center"/>
            <w:hideMark/>
          </w:tcPr>
          <w:p w14:paraId="4692D757"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5387" w:type="dxa"/>
            <w:shd w:val="clear" w:color="auto" w:fill="auto"/>
            <w:noWrap/>
            <w:vAlign w:val="center"/>
            <w:hideMark/>
          </w:tcPr>
          <w:p w14:paraId="0A5BF8D4"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Tổng điểm xét hạng phân loại đô thị</w:t>
            </w:r>
          </w:p>
        </w:tc>
        <w:tc>
          <w:tcPr>
            <w:tcW w:w="1843" w:type="dxa"/>
            <w:shd w:val="clear" w:color="auto" w:fill="auto"/>
            <w:noWrap/>
            <w:vAlign w:val="center"/>
            <w:hideMark/>
          </w:tcPr>
          <w:p w14:paraId="056596CA"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34" w:type="dxa"/>
            <w:shd w:val="clear" w:color="auto" w:fill="auto"/>
            <w:noWrap/>
            <w:vAlign w:val="center"/>
            <w:hideMark/>
          </w:tcPr>
          <w:p w14:paraId="25567895"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75,00</w:t>
            </w:r>
          </w:p>
        </w:tc>
        <w:tc>
          <w:tcPr>
            <w:tcW w:w="992" w:type="dxa"/>
            <w:shd w:val="clear" w:color="auto" w:fill="auto"/>
            <w:noWrap/>
            <w:vAlign w:val="center"/>
            <w:hideMark/>
          </w:tcPr>
          <w:p w14:paraId="015CC4A0"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100,00</w:t>
            </w:r>
          </w:p>
        </w:tc>
        <w:tc>
          <w:tcPr>
            <w:tcW w:w="1559" w:type="dxa"/>
            <w:shd w:val="clear" w:color="auto" w:fill="auto"/>
            <w:noWrap/>
            <w:vAlign w:val="center"/>
            <w:hideMark/>
          </w:tcPr>
          <w:p w14:paraId="5EEFCF18"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60" w:type="dxa"/>
            <w:shd w:val="clear" w:color="auto" w:fill="auto"/>
            <w:noWrap/>
            <w:vAlign w:val="center"/>
            <w:hideMark/>
          </w:tcPr>
          <w:p w14:paraId="30E8A290"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59" w:type="dxa"/>
            <w:shd w:val="clear" w:color="auto" w:fill="auto"/>
            <w:noWrap/>
            <w:vAlign w:val="center"/>
            <w:hideMark/>
          </w:tcPr>
          <w:p w14:paraId="67B14142"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808" w:type="dxa"/>
            <w:shd w:val="clear" w:color="auto" w:fill="auto"/>
            <w:noWrap/>
            <w:vAlign w:val="center"/>
            <w:hideMark/>
          </w:tcPr>
          <w:p w14:paraId="16215DBE" w14:textId="77777777" w:rsidR="003C4D5A" w:rsidRPr="00985ECC" w:rsidRDefault="003C4D5A"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79,69</w:t>
            </w:r>
          </w:p>
        </w:tc>
      </w:tr>
    </w:tbl>
    <w:p w14:paraId="0DF38BCD" w14:textId="77777777" w:rsidR="008D3072" w:rsidRPr="00985ECC" w:rsidRDefault="008D3072" w:rsidP="00D15426">
      <w:pPr>
        <w:widowControl w:val="0"/>
        <w:spacing w:after="120"/>
        <w:jc w:val="center"/>
        <w:rPr>
          <w:rFonts w:cs="Times New Roman"/>
          <w:b/>
          <w:bCs/>
          <w:color w:val="000000" w:themeColor="text1"/>
          <w:sz w:val="26"/>
          <w:szCs w:val="26"/>
        </w:rPr>
        <w:sectPr w:rsidR="008D3072" w:rsidRPr="00985ECC" w:rsidSect="00683B51">
          <w:pgSz w:w="16838" w:h="11906" w:orient="landscape" w:code="9"/>
          <w:pgMar w:top="1134" w:right="1134" w:bottom="1134" w:left="1701" w:header="567" w:footer="567" w:gutter="0"/>
          <w:cols w:space="720"/>
          <w:docGrid w:linePitch="381"/>
        </w:sectPr>
      </w:pPr>
      <w:bookmarkStart w:id="3" w:name="_Hlk122172601"/>
    </w:p>
    <w:p w14:paraId="457FF7A6" w14:textId="3BD2042E" w:rsidR="00783CDD" w:rsidRPr="00985ECC" w:rsidRDefault="00783CDD" w:rsidP="007B2ED0">
      <w:pPr>
        <w:widowControl w:val="0"/>
        <w:spacing w:after="120"/>
        <w:rPr>
          <w:rFonts w:cs="Times New Roman"/>
          <w:b/>
          <w:bCs/>
          <w:color w:val="000000" w:themeColor="text1"/>
          <w:sz w:val="26"/>
          <w:szCs w:val="26"/>
        </w:rPr>
      </w:pPr>
      <w:r w:rsidRPr="00985ECC">
        <w:rPr>
          <w:rFonts w:cs="Times New Roman"/>
          <w:b/>
          <w:bCs/>
          <w:color w:val="000000" w:themeColor="text1"/>
          <w:sz w:val="26"/>
          <w:szCs w:val="26"/>
        </w:rPr>
        <w:lastRenderedPageBreak/>
        <w:t>Phụ lụ</w:t>
      </w:r>
      <w:r w:rsidR="007B2ED0" w:rsidRPr="00985ECC">
        <w:rPr>
          <w:rFonts w:cs="Times New Roman"/>
          <w:b/>
          <w:bCs/>
          <w:color w:val="000000" w:themeColor="text1"/>
          <w:sz w:val="26"/>
          <w:szCs w:val="26"/>
        </w:rPr>
        <w:t>c II</w:t>
      </w:r>
      <w:r w:rsidRPr="00985ECC">
        <w:rPr>
          <w:rFonts w:cs="Times New Roman"/>
          <w:b/>
          <w:bCs/>
          <w:color w:val="000000" w:themeColor="text1"/>
          <w:sz w:val="26"/>
          <w:szCs w:val="26"/>
        </w:rPr>
        <w:t>.6. Bảng chấm điểm thị trấn Đăk Rve theo tiêu chí đô thị loại V</w:t>
      </w:r>
    </w:p>
    <w:tbl>
      <w:tblPr>
        <w:tblW w:w="1569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7"/>
        <w:gridCol w:w="1985"/>
        <w:gridCol w:w="992"/>
        <w:gridCol w:w="1134"/>
        <w:gridCol w:w="1559"/>
        <w:gridCol w:w="1559"/>
        <w:gridCol w:w="1418"/>
        <w:gridCol w:w="808"/>
      </w:tblGrid>
      <w:tr w:rsidR="00985ECC" w:rsidRPr="00985ECC" w14:paraId="1A01B8B4" w14:textId="77777777" w:rsidTr="007C5F39">
        <w:trPr>
          <w:trHeight w:val="315"/>
        </w:trPr>
        <w:tc>
          <w:tcPr>
            <w:tcW w:w="851" w:type="dxa"/>
            <w:vMerge w:val="restart"/>
            <w:shd w:val="clear" w:color="auto" w:fill="auto"/>
            <w:noWrap/>
            <w:vAlign w:val="center"/>
            <w:hideMark/>
          </w:tcPr>
          <w:bookmarkEnd w:id="3"/>
          <w:p w14:paraId="17ECEEC9"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TT</w:t>
            </w:r>
          </w:p>
        </w:tc>
        <w:tc>
          <w:tcPr>
            <w:tcW w:w="5387" w:type="dxa"/>
            <w:vMerge w:val="restart"/>
            <w:shd w:val="clear" w:color="auto" w:fill="auto"/>
            <w:noWrap/>
            <w:vAlign w:val="center"/>
            <w:hideMark/>
          </w:tcPr>
          <w:p w14:paraId="77914858"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Các yếu tố đánh giá</w:t>
            </w:r>
          </w:p>
        </w:tc>
        <w:tc>
          <w:tcPr>
            <w:tcW w:w="1985" w:type="dxa"/>
            <w:shd w:val="clear" w:color="auto" w:fill="auto"/>
            <w:noWrap/>
            <w:vAlign w:val="center"/>
            <w:hideMark/>
          </w:tcPr>
          <w:p w14:paraId="1B914212"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Đơn vị</w:t>
            </w:r>
          </w:p>
        </w:tc>
        <w:tc>
          <w:tcPr>
            <w:tcW w:w="2126" w:type="dxa"/>
            <w:gridSpan w:val="2"/>
            <w:shd w:val="clear" w:color="auto" w:fill="auto"/>
            <w:noWrap/>
            <w:vAlign w:val="center"/>
            <w:hideMark/>
          </w:tcPr>
          <w:p w14:paraId="2EA067CF"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Thang điểm</w:t>
            </w:r>
          </w:p>
        </w:tc>
        <w:tc>
          <w:tcPr>
            <w:tcW w:w="3118" w:type="dxa"/>
            <w:gridSpan w:val="2"/>
            <w:shd w:val="clear" w:color="auto" w:fill="auto"/>
            <w:vAlign w:val="center"/>
            <w:hideMark/>
          </w:tcPr>
          <w:p w14:paraId="5ABB3DAC" w14:textId="6DC008AE"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chuẩn của ĐT loại V</w:t>
            </w:r>
          </w:p>
        </w:tc>
        <w:tc>
          <w:tcPr>
            <w:tcW w:w="1418" w:type="dxa"/>
            <w:vMerge w:val="restart"/>
            <w:shd w:val="clear" w:color="auto" w:fill="auto"/>
            <w:vAlign w:val="center"/>
            <w:hideMark/>
          </w:tcPr>
          <w:p w14:paraId="5C39E8A4"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Hiện trạng </w:t>
            </w:r>
            <w:r w:rsidRPr="00985ECC">
              <w:rPr>
                <w:rFonts w:eastAsia="Times New Roman" w:cs="Times New Roman"/>
                <w:b/>
                <w:bCs/>
                <w:color w:val="000000" w:themeColor="text1"/>
                <w:sz w:val="26"/>
                <w:szCs w:val="26"/>
                <w:lang w:val="vi-VN" w:eastAsia="vi-VN"/>
              </w:rPr>
              <w:br/>
              <w:t>2022</w:t>
            </w:r>
          </w:p>
        </w:tc>
        <w:tc>
          <w:tcPr>
            <w:tcW w:w="808" w:type="dxa"/>
            <w:vMerge w:val="restart"/>
            <w:shd w:val="clear" w:color="auto" w:fill="auto"/>
            <w:noWrap/>
            <w:vAlign w:val="center"/>
            <w:hideMark/>
          </w:tcPr>
          <w:p w14:paraId="349ED0C4"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Điểm</w:t>
            </w:r>
          </w:p>
        </w:tc>
      </w:tr>
      <w:tr w:rsidR="00985ECC" w:rsidRPr="00985ECC" w14:paraId="6A318244" w14:textId="77777777" w:rsidTr="007C5F39">
        <w:trPr>
          <w:trHeight w:val="312"/>
        </w:trPr>
        <w:tc>
          <w:tcPr>
            <w:tcW w:w="851" w:type="dxa"/>
            <w:vMerge/>
            <w:shd w:val="clear" w:color="auto" w:fill="auto"/>
            <w:vAlign w:val="center"/>
            <w:hideMark/>
          </w:tcPr>
          <w:p w14:paraId="4F1789D0" w14:textId="77777777" w:rsidR="00FE0CEC" w:rsidRPr="00985ECC" w:rsidRDefault="00FE0CEC" w:rsidP="00F433A7">
            <w:pPr>
              <w:widowControl w:val="0"/>
              <w:spacing w:after="0" w:line="240" w:lineRule="auto"/>
              <w:rPr>
                <w:rFonts w:eastAsia="Times New Roman" w:cs="Times New Roman"/>
                <w:b/>
                <w:bCs/>
                <w:color w:val="000000" w:themeColor="text1"/>
                <w:sz w:val="26"/>
                <w:szCs w:val="26"/>
                <w:lang w:val="vi-VN" w:eastAsia="vi-VN"/>
              </w:rPr>
            </w:pPr>
          </w:p>
        </w:tc>
        <w:tc>
          <w:tcPr>
            <w:tcW w:w="5387" w:type="dxa"/>
            <w:vMerge/>
            <w:shd w:val="clear" w:color="auto" w:fill="auto"/>
            <w:vAlign w:val="center"/>
            <w:hideMark/>
          </w:tcPr>
          <w:p w14:paraId="550EC1C9" w14:textId="77777777" w:rsidR="00FE0CEC" w:rsidRPr="00985ECC" w:rsidRDefault="00FE0CEC" w:rsidP="00F433A7">
            <w:pPr>
              <w:widowControl w:val="0"/>
              <w:spacing w:after="0" w:line="240" w:lineRule="auto"/>
              <w:rPr>
                <w:rFonts w:eastAsia="Times New Roman" w:cs="Times New Roman"/>
                <w:b/>
                <w:bCs/>
                <w:color w:val="000000" w:themeColor="text1"/>
                <w:sz w:val="26"/>
                <w:szCs w:val="26"/>
                <w:lang w:val="vi-VN" w:eastAsia="vi-VN"/>
              </w:rPr>
            </w:pPr>
          </w:p>
        </w:tc>
        <w:tc>
          <w:tcPr>
            <w:tcW w:w="1985" w:type="dxa"/>
            <w:shd w:val="clear" w:color="auto" w:fill="auto"/>
            <w:noWrap/>
            <w:vAlign w:val="center"/>
            <w:hideMark/>
          </w:tcPr>
          <w:p w14:paraId="322D11F7"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0616F153"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Tối thiểu</w:t>
            </w:r>
          </w:p>
        </w:tc>
        <w:tc>
          <w:tcPr>
            <w:tcW w:w="1134" w:type="dxa"/>
            <w:shd w:val="clear" w:color="auto" w:fill="auto"/>
            <w:noWrap/>
            <w:vAlign w:val="center"/>
            <w:hideMark/>
          </w:tcPr>
          <w:p w14:paraId="3934A04B"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Tối đa</w:t>
            </w:r>
          </w:p>
        </w:tc>
        <w:tc>
          <w:tcPr>
            <w:tcW w:w="1559" w:type="dxa"/>
            <w:shd w:val="clear" w:color="auto" w:fill="auto"/>
            <w:noWrap/>
            <w:vAlign w:val="center"/>
            <w:hideMark/>
          </w:tcPr>
          <w:p w14:paraId="32F63E5B"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Cận dưới</w:t>
            </w:r>
          </w:p>
        </w:tc>
        <w:tc>
          <w:tcPr>
            <w:tcW w:w="1559" w:type="dxa"/>
            <w:shd w:val="clear" w:color="auto" w:fill="auto"/>
            <w:noWrap/>
            <w:vAlign w:val="center"/>
            <w:hideMark/>
          </w:tcPr>
          <w:p w14:paraId="2BC2EC1F"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Cận trên</w:t>
            </w:r>
          </w:p>
        </w:tc>
        <w:tc>
          <w:tcPr>
            <w:tcW w:w="1418" w:type="dxa"/>
            <w:vMerge/>
            <w:shd w:val="clear" w:color="auto" w:fill="auto"/>
            <w:vAlign w:val="center"/>
            <w:hideMark/>
          </w:tcPr>
          <w:p w14:paraId="6FE92A8A" w14:textId="77777777" w:rsidR="00FE0CEC" w:rsidRPr="00985ECC" w:rsidRDefault="00FE0CEC" w:rsidP="00F433A7">
            <w:pPr>
              <w:widowControl w:val="0"/>
              <w:spacing w:after="0" w:line="240" w:lineRule="auto"/>
              <w:rPr>
                <w:rFonts w:eastAsia="Times New Roman" w:cs="Times New Roman"/>
                <w:b/>
                <w:bCs/>
                <w:color w:val="000000" w:themeColor="text1"/>
                <w:sz w:val="26"/>
                <w:szCs w:val="26"/>
                <w:lang w:val="vi-VN" w:eastAsia="vi-VN"/>
              </w:rPr>
            </w:pPr>
          </w:p>
        </w:tc>
        <w:tc>
          <w:tcPr>
            <w:tcW w:w="808" w:type="dxa"/>
            <w:vMerge/>
            <w:shd w:val="clear" w:color="auto" w:fill="auto"/>
            <w:vAlign w:val="center"/>
            <w:hideMark/>
          </w:tcPr>
          <w:p w14:paraId="5F11E2B2" w14:textId="77777777" w:rsidR="00FE0CEC" w:rsidRPr="00985ECC" w:rsidRDefault="00FE0CEC" w:rsidP="00F433A7">
            <w:pPr>
              <w:widowControl w:val="0"/>
              <w:spacing w:after="0" w:line="240" w:lineRule="auto"/>
              <w:rPr>
                <w:rFonts w:eastAsia="Times New Roman" w:cs="Times New Roman"/>
                <w:b/>
                <w:bCs/>
                <w:color w:val="000000" w:themeColor="text1"/>
                <w:sz w:val="26"/>
                <w:szCs w:val="26"/>
                <w:lang w:val="vi-VN" w:eastAsia="vi-VN"/>
              </w:rPr>
            </w:pPr>
          </w:p>
        </w:tc>
      </w:tr>
      <w:tr w:rsidR="00985ECC" w:rsidRPr="00985ECC" w14:paraId="292CCC04" w14:textId="77777777" w:rsidTr="007C5F39">
        <w:trPr>
          <w:trHeight w:val="312"/>
        </w:trPr>
        <w:tc>
          <w:tcPr>
            <w:tcW w:w="851" w:type="dxa"/>
            <w:shd w:val="clear" w:color="auto" w:fill="auto"/>
            <w:noWrap/>
            <w:vAlign w:val="center"/>
            <w:hideMark/>
          </w:tcPr>
          <w:p w14:paraId="085F51F5"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w:t>
            </w:r>
          </w:p>
        </w:tc>
        <w:tc>
          <w:tcPr>
            <w:tcW w:w="5387" w:type="dxa"/>
            <w:shd w:val="clear" w:color="auto" w:fill="auto"/>
            <w:vAlign w:val="center"/>
            <w:hideMark/>
          </w:tcPr>
          <w:p w14:paraId="4BD7E305" w14:textId="77777777" w:rsidR="00FE0CEC" w:rsidRPr="00985ECC" w:rsidRDefault="00FE0CEC"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1: Vị trí, chức năng, vai trò, cơ cấu và trình độ phát triển KTXT</w:t>
            </w:r>
          </w:p>
        </w:tc>
        <w:tc>
          <w:tcPr>
            <w:tcW w:w="1985" w:type="dxa"/>
            <w:shd w:val="clear" w:color="auto" w:fill="auto"/>
            <w:noWrap/>
            <w:vAlign w:val="center"/>
            <w:hideMark/>
          </w:tcPr>
          <w:p w14:paraId="342D0771"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3E833E9C"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13,50</w:t>
            </w:r>
          </w:p>
        </w:tc>
        <w:tc>
          <w:tcPr>
            <w:tcW w:w="1134" w:type="dxa"/>
            <w:shd w:val="clear" w:color="auto" w:fill="auto"/>
            <w:noWrap/>
            <w:vAlign w:val="center"/>
            <w:hideMark/>
          </w:tcPr>
          <w:p w14:paraId="4C05C83A"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18,00</w:t>
            </w:r>
          </w:p>
        </w:tc>
        <w:tc>
          <w:tcPr>
            <w:tcW w:w="1559" w:type="dxa"/>
            <w:shd w:val="clear" w:color="auto" w:fill="auto"/>
            <w:noWrap/>
            <w:vAlign w:val="center"/>
            <w:hideMark/>
          </w:tcPr>
          <w:p w14:paraId="14DF45F2"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59" w:type="dxa"/>
            <w:shd w:val="clear" w:color="auto" w:fill="auto"/>
            <w:noWrap/>
            <w:vAlign w:val="center"/>
            <w:hideMark/>
          </w:tcPr>
          <w:p w14:paraId="548B0577"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418" w:type="dxa"/>
            <w:shd w:val="clear" w:color="auto" w:fill="auto"/>
            <w:noWrap/>
            <w:vAlign w:val="center"/>
            <w:hideMark/>
          </w:tcPr>
          <w:p w14:paraId="745D9B0A"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808" w:type="dxa"/>
            <w:shd w:val="clear" w:color="auto" w:fill="auto"/>
            <w:noWrap/>
            <w:vAlign w:val="center"/>
            <w:hideMark/>
          </w:tcPr>
          <w:p w14:paraId="4611D5A7" w14:textId="41217AC7" w:rsidR="00FE0CEC" w:rsidRPr="00985ECC" w:rsidRDefault="0066112A" w:rsidP="00F433A7">
            <w:pPr>
              <w:widowControl w:val="0"/>
              <w:spacing w:after="0" w:line="240" w:lineRule="auto"/>
              <w:jc w:val="center"/>
              <w:rPr>
                <w:rFonts w:eastAsia="Times New Roman" w:cs="Times New Roman"/>
                <w:b/>
                <w:bCs/>
                <w:color w:val="000000" w:themeColor="text1"/>
                <w:sz w:val="26"/>
                <w:szCs w:val="26"/>
                <w:lang w:eastAsia="vi-VN"/>
              </w:rPr>
            </w:pPr>
            <w:r w:rsidRPr="00985ECC">
              <w:rPr>
                <w:rFonts w:eastAsia="Times New Roman" w:cs="Times New Roman"/>
                <w:b/>
                <w:bCs/>
                <w:color w:val="000000" w:themeColor="text1"/>
                <w:sz w:val="26"/>
                <w:szCs w:val="26"/>
                <w:lang w:eastAsia="vi-VN"/>
              </w:rPr>
              <w:t>15,87</w:t>
            </w:r>
          </w:p>
        </w:tc>
      </w:tr>
      <w:tr w:rsidR="00985ECC" w:rsidRPr="00985ECC" w14:paraId="6828EA8F" w14:textId="77777777" w:rsidTr="00F433A7">
        <w:trPr>
          <w:trHeight w:val="557"/>
        </w:trPr>
        <w:tc>
          <w:tcPr>
            <w:tcW w:w="851" w:type="dxa"/>
            <w:shd w:val="clear" w:color="auto" w:fill="auto"/>
            <w:noWrap/>
            <w:vAlign w:val="center"/>
            <w:hideMark/>
          </w:tcPr>
          <w:p w14:paraId="369B7465"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1.1</w:t>
            </w:r>
          </w:p>
        </w:tc>
        <w:tc>
          <w:tcPr>
            <w:tcW w:w="5387" w:type="dxa"/>
            <w:shd w:val="clear" w:color="auto" w:fill="auto"/>
            <w:noWrap/>
            <w:vAlign w:val="center"/>
            <w:hideMark/>
          </w:tcPr>
          <w:p w14:paraId="04CD105A"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Vị trí và tính chất của đô thị</w:t>
            </w:r>
          </w:p>
        </w:tc>
        <w:tc>
          <w:tcPr>
            <w:tcW w:w="1985" w:type="dxa"/>
            <w:shd w:val="clear" w:color="auto" w:fill="auto"/>
            <w:noWrap/>
            <w:vAlign w:val="center"/>
            <w:hideMark/>
          </w:tcPr>
          <w:p w14:paraId="49F8EF03"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6DF62745"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3,75</w:t>
            </w:r>
          </w:p>
        </w:tc>
        <w:tc>
          <w:tcPr>
            <w:tcW w:w="1134" w:type="dxa"/>
            <w:shd w:val="clear" w:color="auto" w:fill="auto"/>
            <w:noWrap/>
            <w:vAlign w:val="center"/>
            <w:hideMark/>
          </w:tcPr>
          <w:p w14:paraId="174D7276"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c>
          <w:tcPr>
            <w:tcW w:w="1559" w:type="dxa"/>
            <w:shd w:val="clear" w:color="auto" w:fill="auto"/>
            <w:vAlign w:val="center"/>
            <w:hideMark/>
          </w:tcPr>
          <w:p w14:paraId="112CDE07" w14:textId="41F7BB53" w:rsidR="00FE0CEC" w:rsidRPr="00985ECC" w:rsidRDefault="0066112A"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Là trung tâm chuyên ngành cấp huyện về kinh tế, văn, hóa, giáo dục, đào tạo, y tế đầu</w:t>
            </w:r>
            <w:r w:rsidRPr="00985ECC">
              <w:rPr>
                <w:rFonts w:eastAsia="Times New Roman" w:cs="Times New Roman"/>
                <w:color w:val="000000" w:themeColor="text1"/>
                <w:sz w:val="26"/>
                <w:szCs w:val="26"/>
                <w:lang w:eastAsia="vi-VN"/>
              </w:rPr>
              <w:t xml:space="preserve"> </w:t>
            </w:r>
            <w:r w:rsidRPr="00985ECC">
              <w:rPr>
                <w:rFonts w:eastAsia="Times New Roman" w:cs="Times New Roman"/>
                <w:color w:val="000000" w:themeColor="text1"/>
                <w:sz w:val="26"/>
                <w:szCs w:val="26"/>
                <w:lang w:val="vi-VN" w:eastAsia="vi-VN"/>
              </w:rPr>
              <w:t>mối giao thông có vai trò thúc đẩy sự phát triển kinh tế - xã hội của một cụm liên xã</w:t>
            </w:r>
            <w:r w:rsidRPr="00985ECC">
              <w:rPr>
                <w:rFonts w:eastAsia="Times New Roman" w:cs="Times New Roman"/>
                <w:color w:val="000000" w:themeColor="text1"/>
                <w:sz w:val="26"/>
                <w:szCs w:val="26"/>
                <w:lang w:eastAsia="vi-VN"/>
              </w:rPr>
              <w:t xml:space="preserve"> (1)</w:t>
            </w:r>
          </w:p>
        </w:tc>
        <w:tc>
          <w:tcPr>
            <w:tcW w:w="1559" w:type="dxa"/>
            <w:shd w:val="clear" w:color="auto" w:fill="auto"/>
            <w:vAlign w:val="center"/>
            <w:hideMark/>
          </w:tcPr>
          <w:p w14:paraId="258C71D0" w14:textId="68A4B044" w:rsidR="0066112A" w:rsidRPr="00985ECC" w:rsidRDefault="0066112A" w:rsidP="0066112A">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Là trung tâm hành chính hoặc trung tâm tổng hợp cấp huyện hoặc trung tâm chuyên ngành cấp huyện về kinh tế, văn hóa, giáo dục, đào tạo, y tế, đầu mối giao thông có vai trò thúc đẩy sự phát triển kinh tế- xã hội của huyện</w:t>
            </w:r>
            <w:r w:rsidRPr="00985ECC">
              <w:rPr>
                <w:rFonts w:eastAsia="Times New Roman" w:cs="Times New Roman"/>
                <w:color w:val="000000" w:themeColor="text1"/>
                <w:sz w:val="26"/>
                <w:szCs w:val="26"/>
                <w:lang w:eastAsia="vi-VN"/>
              </w:rPr>
              <w:t xml:space="preserve"> (2)</w:t>
            </w:r>
            <w:r w:rsidRPr="00985ECC">
              <w:rPr>
                <w:rFonts w:eastAsia="Times New Roman" w:cs="Times New Roman"/>
                <w:color w:val="000000" w:themeColor="text1"/>
                <w:sz w:val="26"/>
                <w:szCs w:val="26"/>
                <w:lang w:val="vi-VN" w:eastAsia="vi-VN"/>
              </w:rPr>
              <w:t xml:space="preserve"> </w:t>
            </w:r>
          </w:p>
          <w:p w14:paraId="014E7F20" w14:textId="7A266B72"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p>
        </w:tc>
        <w:tc>
          <w:tcPr>
            <w:tcW w:w="1418" w:type="dxa"/>
            <w:shd w:val="clear" w:color="auto" w:fill="auto"/>
            <w:vAlign w:val="center"/>
          </w:tcPr>
          <w:p w14:paraId="3B6F942A" w14:textId="6E0F2E98"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r w:rsidR="0066112A" w:rsidRPr="00985ECC">
              <w:rPr>
                <w:rFonts w:eastAsia="Times New Roman" w:cs="Times New Roman"/>
                <w:color w:val="000000" w:themeColor="text1"/>
                <w:sz w:val="26"/>
                <w:szCs w:val="26"/>
                <w:lang w:eastAsia="vi-VN"/>
              </w:rPr>
              <w:t>2</w:t>
            </w:r>
            <w:r w:rsidRPr="00985ECC">
              <w:rPr>
                <w:rFonts w:eastAsia="Times New Roman" w:cs="Times New Roman"/>
                <w:color w:val="000000" w:themeColor="text1"/>
                <w:sz w:val="26"/>
                <w:szCs w:val="26"/>
                <w:lang w:val="vi-VN" w:eastAsia="vi-VN"/>
              </w:rPr>
              <w:t>)</w:t>
            </w:r>
          </w:p>
        </w:tc>
        <w:tc>
          <w:tcPr>
            <w:tcW w:w="808" w:type="dxa"/>
            <w:shd w:val="clear" w:color="auto" w:fill="auto"/>
            <w:noWrap/>
            <w:vAlign w:val="center"/>
            <w:hideMark/>
          </w:tcPr>
          <w:p w14:paraId="4293E92C" w14:textId="4523E1BB" w:rsidR="00FE0CEC" w:rsidRPr="00985ECC" w:rsidRDefault="0066112A" w:rsidP="00F433A7">
            <w:pPr>
              <w:widowControl w:val="0"/>
              <w:spacing w:after="0" w:line="240" w:lineRule="auto"/>
              <w:jc w:val="center"/>
              <w:rPr>
                <w:rFonts w:eastAsia="Times New Roman" w:cs="Times New Roman"/>
                <w:b/>
                <w:bCs/>
                <w:i/>
                <w:iCs/>
                <w:color w:val="000000" w:themeColor="text1"/>
                <w:sz w:val="26"/>
                <w:szCs w:val="26"/>
                <w:lang w:eastAsia="vi-VN"/>
              </w:rPr>
            </w:pPr>
            <w:r w:rsidRPr="00985ECC">
              <w:rPr>
                <w:rFonts w:eastAsia="Times New Roman" w:cs="Times New Roman"/>
                <w:b/>
                <w:bCs/>
                <w:i/>
                <w:iCs/>
                <w:color w:val="000000" w:themeColor="text1"/>
                <w:sz w:val="26"/>
                <w:szCs w:val="26"/>
                <w:lang w:eastAsia="vi-VN"/>
              </w:rPr>
              <w:t>5,00</w:t>
            </w:r>
          </w:p>
        </w:tc>
      </w:tr>
      <w:tr w:rsidR="00985ECC" w:rsidRPr="00985ECC" w14:paraId="743315EB" w14:textId="77777777" w:rsidTr="007C5F39">
        <w:trPr>
          <w:trHeight w:val="324"/>
        </w:trPr>
        <w:tc>
          <w:tcPr>
            <w:tcW w:w="851" w:type="dxa"/>
            <w:shd w:val="clear" w:color="auto" w:fill="auto"/>
            <w:noWrap/>
            <w:vAlign w:val="center"/>
            <w:hideMark/>
          </w:tcPr>
          <w:p w14:paraId="04BB7181"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1.2</w:t>
            </w:r>
          </w:p>
        </w:tc>
        <w:tc>
          <w:tcPr>
            <w:tcW w:w="5387" w:type="dxa"/>
            <w:shd w:val="clear" w:color="auto" w:fill="auto"/>
            <w:noWrap/>
            <w:vAlign w:val="center"/>
            <w:hideMark/>
          </w:tcPr>
          <w:p w14:paraId="25FE1784"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Chỉ tiêu kinh tế - xã hội</w:t>
            </w:r>
          </w:p>
        </w:tc>
        <w:tc>
          <w:tcPr>
            <w:tcW w:w="1985" w:type="dxa"/>
            <w:shd w:val="clear" w:color="auto" w:fill="auto"/>
            <w:noWrap/>
            <w:vAlign w:val="center"/>
            <w:hideMark/>
          </w:tcPr>
          <w:p w14:paraId="1FD8D887"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5CF78803"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9,75</w:t>
            </w:r>
          </w:p>
        </w:tc>
        <w:tc>
          <w:tcPr>
            <w:tcW w:w="1134" w:type="dxa"/>
            <w:shd w:val="clear" w:color="auto" w:fill="auto"/>
            <w:noWrap/>
            <w:vAlign w:val="center"/>
            <w:hideMark/>
          </w:tcPr>
          <w:p w14:paraId="1F29B42F"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13,00</w:t>
            </w:r>
          </w:p>
        </w:tc>
        <w:tc>
          <w:tcPr>
            <w:tcW w:w="1559" w:type="dxa"/>
            <w:shd w:val="clear" w:color="auto" w:fill="auto"/>
            <w:noWrap/>
            <w:vAlign w:val="center"/>
            <w:hideMark/>
          </w:tcPr>
          <w:p w14:paraId="1DF2216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6CF92ED5"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418" w:type="dxa"/>
            <w:shd w:val="clear" w:color="auto" w:fill="auto"/>
            <w:noWrap/>
            <w:vAlign w:val="center"/>
            <w:hideMark/>
          </w:tcPr>
          <w:p w14:paraId="2E869239"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7BA45D76" w14:textId="7C955439" w:rsidR="00FE0CEC" w:rsidRPr="00985ECC" w:rsidRDefault="00373F59" w:rsidP="00F433A7">
            <w:pPr>
              <w:widowControl w:val="0"/>
              <w:spacing w:after="0" w:line="240" w:lineRule="auto"/>
              <w:jc w:val="center"/>
              <w:rPr>
                <w:rFonts w:eastAsia="Times New Roman" w:cs="Times New Roman"/>
                <w:b/>
                <w:bCs/>
                <w:i/>
                <w:iCs/>
                <w:color w:val="000000" w:themeColor="text1"/>
                <w:sz w:val="26"/>
                <w:szCs w:val="26"/>
                <w:lang w:eastAsia="vi-VN"/>
              </w:rPr>
            </w:pPr>
            <w:r w:rsidRPr="00985ECC">
              <w:rPr>
                <w:rFonts w:eastAsia="Times New Roman" w:cs="Times New Roman"/>
                <w:b/>
                <w:bCs/>
                <w:i/>
                <w:iCs/>
                <w:color w:val="000000" w:themeColor="text1"/>
                <w:sz w:val="26"/>
                <w:szCs w:val="26"/>
                <w:lang w:eastAsia="vi-VN"/>
              </w:rPr>
              <w:t>10,87</w:t>
            </w:r>
          </w:p>
        </w:tc>
      </w:tr>
      <w:tr w:rsidR="00985ECC" w:rsidRPr="00985ECC" w14:paraId="3C67BAA8" w14:textId="77777777" w:rsidTr="007C5F39">
        <w:trPr>
          <w:trHeight w:val="312"/>
        </w:trPr>
        <w:tc>
          <w:tcPr>
            <w:tcW w:w="851" w:type="dxa"/>
            <w:shd w:val="clear" w:color="auto" w:fill="auto"/>
            <w:noWrap/>
            <w:vAlign w:val="center"/>
            <w:hideMark/>
          </w:tcPr>
          <w:p w14:paraId="66DCC68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vAlign w:val="center"/>
            <w:hideMark/>
          </w:tcPr>
          <w:p w14:paraId="3EB89064"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Cân đối thu chi ngân sách</w:t>
            </w:r>
          </w:p>
        </w:tc>
        <w:tc>
          <w:tcPr>
            <w:tcW w:w="1985" w:type="dxa"/>
            <w:shd w:val="clear" w:color="auto" w:fill="auto"/>
            <w:vAlign w:val="center"/>
            <w:hideMark/>
          </w:tcPr>
          <w:p w14:paraId="49882F6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2" w:type="dxa"/>
            <w:shd w:val="clear" w:color="auto" w:fill="auto"/>
            <w:noWrap/>
            <w:vAlign w:val="center"/>
            <w:hideMark/>
          </w:tcPr>
          <w:p w14:paraId="088EA16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62D2242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32C31B6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Đủ (1)</w:t>
            </w:r>
          </w:p>
        </w:tc>
        <w:tc>
          <w:tcPr>
            <w:tcW w:w="1559" w:type="dxa"/>
            <w:shd w:val="clear" w:color="auto" w:fill="auto"/>
            <w:noWrap/>
            <w:vAlign w:val="center"/>
            <w:hideMark/>
          </w:tcPr>
          <w:p w14:paraId="01FE3F3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Dư (2)</w:t>
            </w:r>
          </w:p>
        </w:tc>
        <w:tc>
          <w:tcPr>
            <w:tcW w:w="1418" w:type="dxa"/>
            <w:shd w:val="clear" w:color="auto" w:fill="auto"/>
            <w:noWrap/>
            <w:vAlign w:val="center"/>
            <w:hideMark/>
          </w:tcPr>
          <w:p w14:paraId="11CB044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808" w:type="dxa"/>
            <w:shd w:val="clear" w:color="auto" w:fill="auto"/>
            <w:noWrap/>
            <w:vAlign w:val="center"/>
            <w:hideMark/>
          </w:tcPr>
          <w:p w14:paraId="3471057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2DE700FE" w14:textId="77777777" w:rsidTr="007C5F39">
        <w:trPr>
          <w:trHeight w:val="312"/>
        </w:trPr>
        <w:tc>
          <w:tcPr>
            <w:tcW w:w="851" w:type="dxa"/>
            <w:shd w:val="clear" w:color="auto" w:fill="auto"/>
            <w:noWrap/>
            <w:vAlign w:val="center"/>
            <w:hideMark/>
          </w:tcPr>
          <w:p w14:paraId="72709559"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vAlign w:val="center"/>
            <w:hideMark/>
          </w:tcPr>
          <w:p w14:paraId="641E5AC3"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Thu nhập bình quân đầu người/tháng so với trung </w:t>
            </w:r>
            <w:r w:rsidRPr="00985ECC">
              <w:rPr>
                <w:rFonts w:eastAsia="Times New Roman" w:cs="Times New Roman"/>
                <w:color w:val="000000" w:themeColor="text1"/>
                <w:sz w:val="26"/>
                <w:szCs w:val="26"/>
                <w:lang w:val="vi-VN" w:eastAsia="vi-VN"/>
              </w:rPr>
              <w:lastRenderedPageBreak/>
              <w:t>bình cả nước</w:t>
            </w:r>
          </w:p>
        </w:tc>
        <w:tc>
          <w:tcPr>
            <w:tcW w:w="1985" w:type="dxa"/>
            <w:shd w:val="clear" w:color="auto" w:fill="auto"/>
            <w:noWrap/>
            <w:vAlign w:val="center"/>
            <w:hideMark/>
          </w:tcPr>
          <w:p w14:paraId="7B8CC62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lần</w:t>
            </w:r>
          </w:p>
        </w:tc>
        <w:tc>
          <w:tcPr>
            <w:tcW w:w="992" w:type="dxa"/>
            <w:shd w:val="clear" w:color="auto" w:fill="auto"/>
            <w:noWrap/>
            <w:vAlign w:val="center"/>
            <w:hideMark/>
          </w:tcPr>
          <w:p w14:paraId="629B964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05E1B575"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3EFB06CC" w14:textId="687274FC"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0,</w:t>
            </w:r>
            <w:r w:rsidR="00373F59" w:rsidRPr="00985ECC">
              <w:rPr>
                <w:rFonts w:eastAsia="Times New Roman" w:cs="Times New Roman"/>
                <w:color w:val="000000" w:themeColor="text1"/>
                <w:sz w:val="26"/>
                <w:szCs w:val="26"/>
                <w:lang w:eastAsia="vi-VN"/>
              </w:rPr>
              <w:t>5</w:t>
            </w:r>
          </w:p>
        </w:tc>
        <w:tc>
          <w:tcPr>
            <w:tcW w:w="1559" w:type="dxa"/>
            <w:shd w:val="clear" w:color="auto" w:fill="auto"/>
            <w:noWrap/>
            <w:vAlign w:val="center"/>
            <w:hideMark/>
          </w:tcPr>
          <w:p w14:paraId="3F4089EA" w14:textId="46127E10" w:rsidR="00FE0CEC" w:rsidRPr="00985ECC" w:rsidRDefault="00373F59"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0,7</w:t>
            </w:r>
          </w:p>
        </w:tc>
        <w:tc>
          <w:tcPr>
            <w:tcW w:w="1418" w:type="dxa"/>
            <w:shd w:val="clear" w:color="auto" w:fill="auto"/>
            <w:noWrap/>
            <w:vAlign w:val="center"/>
            <w:hideMark/>
          </w:tcPr>
          <w:p w14:paraId="29F7ACA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0,70</w:t>
            </w:r>
          </w:p>
        </w:tc>
        <w:tc>
          <w:tcPr>
            <w:tcW w:w="808" w:type="dxa"/>
            <w:shd w:val="clear" w:color="auto" w:fill="auto"/>
            <w:noWrap/>
            <w:vAlign w:val="center"/>
            <w:hideMark/>
          </w:tcPr>
          <w:p w14:paraId="1DA64F11" w14:textId="443367C9" w:rsidR="00FE0CEC" w:rsidRPr="00985ECC" w:rsidRDefault="00373F5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eastAsia="vi-VN"/>
              </w:rPr>
              <w:t>2</w:t>
            </w:r>
            <w:r w:rsidR="00FE0CEC" w:rsidRPr="00985ECC">
              <w:rPr>
                <w:rFonts w:eastAsia="Times New Roman" w:cs="Times New Roman"/>
                <w:color w:val="000000" w:themeColor="text1"/>
                <w:sz w:val="26"/>
                <w:szCs w:val="26"/>
                <w:lang w:val="vi-VN" w:eastAsia="vi-VN"/>
              </w:rPr>
              <w:t>,</w:t>
            </w:r>
            <w:r w:rsidRPr="00985ECC">
              <w:rPr>
                <w:rFonts w:eastAsia="Times New Roman" w:cs="Times New Roman"/>
                <w:color w:val="000000" w:themeColor="text1"/>
                <w:sz w:val="26"/>
                <w:szCs w:val="26"/>
                <w:lang w:eastAsia="vi-VN"/>
              </w:rPr>
              <w:t>0</w:t>
            </w:r>
            <w:r w:rsidR="00FE0CEC" w:rsidRPr="00985ECC">
              <w:rPr>
                <w:rFonts w:eastAsia="Times New Roman" w:cs="Times New Roman"/>
                <w:color w:val="000000" w:themeColor="text1"/>
                <w:sz w:val="26"/>
                <w:szCs w:val="26"/>
                <w:lang w:val="vi-VN" w:eastAsia="vi-VN"/>
              </w:rPr>
              <w:t>0</w:t>
            </w:r>
          </w:p>
        </w:tc>
      </w:tr>
      <w:tr w:rsidR="00985ECC" w:rsidRPr="00985ECC" w14:paraId="08CD5336" w14:textId="77777777" w:rsidTr="007C5F39">
        <w:trPr>
          <w:trHeight w:val="765"/>
        </w:trPr>
        <w:tc>
          <w:tcPr>
            <w:tcW w:w="851" w:type="dxa"/>
            <w:shd w:val="clear" w:color="auto" w:fill="auto"/>
            <w:noWrap/>
            <w:vAlign w:val="center"/>
            <w:hideMark/>
          </w:tcPr>
          <w:p w14:paraId="121DDFE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3</w:t>
            </w:r>
          </w:p>
        </w:tc>
        <w:tc>
          <w:tcPr>
            <w:tcW w:w="5387" w:type="dxa"/>
            <w:shd w:val="clear" w:color="auto" w:fill="auto"/>
            <w:vAlign w:val="center"/>
            <w:hideMark/>
          </w:tcPr>
          <w:p w14:paraId="1F243DCC"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Tăng tỷ trọng công nghiệp - xây dựng và dịch vụ </w:t>
            </w:r>
          </w:p>
        </w:tc>
        <w:tc>
          <w:tcPr>
            <w:tcW w:w="1985" w:type="dxa"/>
            <w:shd w:val="clear" w:color="auto" w:fill="auto"/>
            <w:noWrap/>
            <w:vAlign w:val="center"/>
            <w:hideMark/>
          </w:tcPr>
          <w:p w14:paraId="4C63858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2" w:type="dxa"/>
            <w:shd w:val="clear" w:color="auto" w:fill="auto"/>
            <w:noWrap/>
            <w:vAlign w:val="center"/>
            <w:hideMark/>
          </w:tcPr>
          <w:p w14:paraId="2105DA9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789FB13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vAlign w:val="center"/>
            <w:hideMark/>
          </w:tcPr>
          <w:p w14:paraId="215D729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theo mục tiêu đề ra</w:t>
            </w:r>
          </w:p>
        </w:tc>
        <w:tc>
          <w:tcPr>
            <w:tcW w:w="1559" w:type="dxa"/>
            <w:shd w:val="clear" w:color="auto" w:fill="auto"/>
            <w:vAlign w:val="center"/>
            <w:hideMark/>
          </w:tcPr>
          <w:p w14:paraId="19016039"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vượt so với mục tiêu đề ra từ 4% trở lên</w:t>
            </w:r>
          </w:p>
        </w:tc>
        <w:tc>
          <w:tcPr>
            <w:tcW w:w="1418" w:type="dxa"/>
            <w:shd w:val="clear" w:color="auto" w:fill="auto"/>
            <w:vAlign w:val="center"/>
            <w:hideMark/>
          </w:tcPr>
          <w:p w14:paraId="64D536F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vượt so với mục tiêu đề ra từ 4% trở lên</w:t>
            </w:r>
          </w:p>
        </w:tc>
        <w:tc>
          <w:tcPr>
            <w:tcW w:w="808" w:type="dxa"/>
            <w:shd w:val="clear" w:color="auto" w:fill="auto"/>
            <w:noWrap/>
            <w:vAlign w:val="center"/>
            <w:hideMark/>
          </w:tcPr>
          <w:p w14:paraId="62AB37F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0605FD25" w14:textId="77777777" w:rsidTr="007C5F39">
        <w:trPr>
          <w:trHeight w:val="312"/>
        </w:trPr>
        <w:tc>
          <w:tcPr>
            <w:tcW w:w="851" w:type="dxa"/>
            <w:shd w:val="clear" w:color="auto" w:fill="auto"/>
            <w:noWrap/>
            <w:vAlign w:val="center"/>
            <w:hideMark/>
          </w:tcPr>
          <w:p w14:paraId="47FDEC8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387" w:type="dxa"/>
            <w:shd w:val="clear" w:color="auto" w:fill="auto"/>
            <w:noWrap/>
            <w:vAlign w:val="center"/>
            <w:hideMark/>
          </w:tcPr>
          <w:p w14:paraId="73689DF5"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Mức tăng trưởng kinh tế trung bình 3 năm gần nhất</w:t>
            </w:r>
          </w:p>
        </w:tc>
        <w:tc>
          <w:tcPr>
            <w:tcW w:w="1985" w:type="dxa"/>
            <w:shd w:val="clear" w:color="auto" w:fill="auto"/>
            <w:noWrap/>
            <w:vAlign w:val="center"/>
            <w:hideMark/>
          </w:tcPr>
          <w:p w14:paraId="0F80BDD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58FE872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37933AD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2645C80A" w14:textId="608EE999" w:rsidR="00FE0CEC" w:rsidRPr="00985ECC" w:rsidRDefault="00373F59"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6</w:t>
            </w:r>
          </w:p>
        </w:tc>
        <w:tc>
          <w:tcPr>
            <w:tcW w:w="1559" w:type="dxa"/>
            <w:shd w:val="clear" w:color="auto" w:fill="auto"/>
            <w:noWrap/>
            <w:vAlign w:val="center"/>
            <w:hideMark/>
          </w:tcPr>
          <w:p w14:paraId="5E17F15C" w14:textId="710B2F74" w:rsidR="00FE0CEC" w:rsidRPr="00985ECC" w:rsidRDefault="00373F59"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7</w:t>
            </w:r>
          </w:p>
        </w:tc>
        <w:tc>
          <w:tcPr>
            <w:tcW w:w="1418" w:type="dxa"/>
            <w:shd w:val="clear" w:color="auto" w:fill="auto"/>
            <w:noWrap/>
            <w:vAlign w:val="center"/>
            <w:hideMark/>
          </w:tcPr>
          <w:p w14:paraId="57934C6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8,17</w:t>
            </w:r>
          </w:p>
        </w:tc>
        <w:tc>
          <w:tcPr>
            <w:tcW w:w="808" w:type="dxa"/>
            <w:shd w:val="clear" w:color="auto" w:fill="auto"/>
            <w:noWrap/>
            <w:vAlign w:val="center"/>
            <w:hideMark/>
          </w:tcPr>
          <w:p w14:paraId="48E81B6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26A9D51C" w14:textId="77777777" w:rsidTr="007C5F39">
        <w:trPr>
          <w:trHeight w:val="312"/>
        </w:trPr>
        <w:tc>
          <w:tcPr>
            <w:tcW w:w="851" w:type="dxa"/>
            <w:shd w:val="clear" w:color="auto" w:fill="auto"/>
            <w:noWrap/>
            <w:vAlign w:val="center"/>
            <w:hideMark/>
          </w:tcPr>
          <w:p w14:paraId="2ECD1BD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387" w:type="dxa"/>
            <w:shd w:val="clear" w:color="auto" w:fill="auto"/>
            <w:noWrap/>
            <w:vAlign w:val="center"/>
            <w:hideMark/>
          </w:tcPr>
          <w:p w14:paraId="0DB268DE"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trưởng tổng giá trị sản phẩm trên địa bàn so với cả nước</w:t>
            </w:r>
          </w:p>
        </w:tc>
        <w:tc>
          <w:tcPr>
            <w:tcW w:w="1985" w:type="dxa"/>
            <w:shd w:val="clear" w:color="auto" w:fill="auto"/>
            <w:noWrap/>
            <w:vAlign w:val="center"/>
            <w:hideMark/>
          </w:tcPr>
          <w:p w14:paraId="106DCAF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lần</w:t>
            </w:r>
          </w:p>
        </w:tc>
        <w:tc>
          <w:tcPr>
            <w:tcW w:w="992" w:type="dxa"/>
            <w:shd w:val="clear" w:color="auto" w:fill="auto"/>
            <w:noWrap/>
            <w:vAlign w:val="center"/>
            <w:hideMark/>
          </w:tcPr>
          <w:p w14:paraId="5F112A8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309A0025"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1F0469A1" w14:textId="0B1C4EE0"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07550555" w14:textId="580AA51D"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r w:rsidR="00373F59" w:rsidRPr="00985ECC">
              <w:rPr>
                <w:rFonts w:eastAsia="Times New Roman" w:cs="Times New Roman"/>
                <w:color w:val="000000" w:themeColor="text1"/>
                <w:sz w:val="26"/>
                <w:szCs w:val="26"/>
                <w:lang w:eastAsia="vi-VN"/>
              </w:rPr>
              <w:t>2</w:t>
            </w:r>
            <w:r w:rsidRPr="00985ECC">
              <w:rPr>
                <w:rFonts w:eastAsia="Times New Roman" w:cs="Times New Roman"/>
                <w:color w:val="000000" w:themeColor="text1"/>
                <w:sz w:val="26"/>
                <w:szCs w:val="26"/>
                <w:lang w:val="vi-VN" w:eastAsia="vi-VN"/>
              </w:rPr>
              <w:t>5</w:t>
            </w:r>
          </w:p>
        </w:tc>
        <w:tc>
          <w:tcPr>
            <w:tcW w:w="1418" w:type="dxa"/>
            <w:shd w:val="clear" w:color="auto" w:fill="auto"/>
            <w:noWrap/>
            <w:vAlign w:val="center"/>
            <w:hideMark/>
          </w:tcPr>
          <w:p w14:paraId="63BA381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1,20</w:t>
            </w:r>
          </w:p>
        </w:tc>
        <w:tc>
          <w:tcPr>
            <w:tcW w:w="808" w:type="dxa"/>
            <w:shd w:val="clear" w:color="auto" w:fill="auto"/>
            <w:noWrap/>
            <w:vAlign w:val="center"/>
            <w:hideMark/>
          </w:tcPr>
          <w:p w14:paraId="7A05A1C3" w14:textId="01CB3703" w:rsidR="00FE0CEC" w:rsidRPr="00985ECC" w:rsidRDefault="00373F59"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1,90</w:t>
            </w:r>
          </w:p>
        </w:tc>
      </w:tr>
      <w:tr w:rsidR="00985ECC" w:rsidRPr="00985ECC" w14:paraId="6BA494EA" w14:textId="77777777" w:rsidTr="007C5F39">
        <w:trPr>
          <w:trHeight w:val="312"/>
        </w:trPr>
        <w:tc>
          <w:tcPr>
            <w:tcW w:w="851" w:type="dxa"/>
            <w:shd w:val="clear" w:color="auto" w:fill="auto"/>
            <w:noWrap/>
            <w:vAlign w:val="center"/>
            <w:hideMark/>
          </w:tcPr>
          <w:p w14:paraId="5C614BB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387" w:type="dxa"/>
            <w:shd w:val="clear" w:color="auto" w:fill="auto"/>
            <w:noWrap/>
            <w:vAlign w:val="center"/>
            <w:hideMark/>
          </w:tcPr>
          <w:p w14:paraId="1BA3972F"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hộ nghèo chuẩn đa chiều</w:t>
            </w:r>
          </w:p>
        </w:tc>
        <w:tc>
          <w:tcPr>
            <w:tcW w:w="1985" w:type="dxa"/>
            <w:shd w:val="clear" w:color="auto" w:fill="auto"/>
            <w:noWrap/>
            <w:vAlign w:val="center"/>
            <w:hideMark/>
          </w:tcPr>
          <w:p w14:paraId="6DEBB3C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065C9AA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29A4FB5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394A0A53" w14:textId="5AFBB1C1" w:rsidR="00FE0CEC" w:rsidRPr="00985ECC" w:rsidRDefault="00373F59"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6</w:t>
            </w:r>
          </w:p>
        </w:tc>
        <w:tc>
          <w:tcPr>
            <w:tcW w:w="1559" w:type="dxa"/>
            <w:shd w:val="clear" w:color="auto" w:fill="auto"/>
            <w:noWrap/>
            <w:vAlign w:val="center"/>
            <w:hideMark/>
          </w:tcPr>
          <w:p w14:paraId="687AD8F5" w14:textId="002E468E" w:rsidR="00FE0CEC" w:rsidRPr="00985ECC" w:rsidRDefault="00373F59"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5</w:t>
            </w:r>
          </w:p>
        </w:tc>
        <w:tc>
          <w:tcPr>
            <w:tcW w:w="1418" w:type="dxa"/>
            <w:shd w:val="clear" w:color="auto" w:fill="auto"/>
            <w:noWrap/>
            <w:vAlign w:val="center"/>
            <w:hideMark/>
          </w:tcPr>
          <w:p w14:paraId="4BE221C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21,85</w:t>
            </w:r>
          </w:p>
        </w:tc>
        <w:tc>
          <w:tcPr>
            <w:tcW w:w="808" w:type="dxa"/>
            <w:shd w:val="clear" w:color="auto" w:fill="auto"/>
            <w:noWrap/>
            <w:vAlign w:val="center"/>
            <w:hideMark/>
          </w:tcPr>
          <w:p w14:paraId="3D374D1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1BCDB88E" w14:textId="77777777" w:rsidTr="007C5F39">
        <w:trPr>
          <w:trHeight w:val="312"/>
        </w:trPr>
        <w:tc>
          <w:tcPr>
            <w:tcW w:w="851" w:type="dxa"/>
            <w:shd w:val="clear" w:color="auto" w:fill="auto"/>
            <w:noWrap/>
            <w:vAlign w:val="center"/>
            <w:hideMark/>
          </w:tcPr>
          <w:p w14:paraId="23F1CCD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5387" w:type="dxa"/>
            <w:shd w:val="clear" w:color="auto" w:fill="auto"/>
            <w:vAlign w:val="center"/>
            <w:hideMark/>
          </w:tcPr>
          <w:p w14:paraId="0E4B58DA"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tăng dân số</w:t>
            </w:r>
          </w:p>
        </w:tc>
        <w:tc>
          <w:tcPr>
            <w:tcW w:w="1985" w:type="dxa"/>
            <w:shd w:val="clear" w:color="auto" w:fill="auto"/>
            <w:vAlign w:val="center"/>
            <w:hideMark/>
          </w:tcPr>
          <w:p w14:paraId="7B9C5E6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38DDE8D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343A30B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376C71B7" w14:textId="1E6F8CC4" w:rsidR="00FE0CEC" w:rsidRPr="00985ECC" w:rsidRDefault="00373F59"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0,8</w:t>
            </w:r>
          </w:p>
        </w:tc>
        <w:tc>
          <w:tcPr>
            <w:tcW w:w="1559" w:type="dxa"/>
            <w:shd w:val="clear" w:color="auto" w:fill="auto"/>
            <w:noWrap/>
            <w:vAlign w:val="center"/>
            <w:hideMark/>
          </w:tcPr>
          <w:p w14:paraId="56535604" w14:textId="6BCA3DDB"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1,</w:t>
            </w:r>
            <w:r w:rsidR="00373F59" w:rsidRPr="00985ECC">
              <w:rPr>
                <w:rFonts w:eastAsia="Times New Roman" w:cs="Times New Roman"/>
                <w:color w:val="000000" w:themeColor="text1"/>
                <w:sz w:val="26"/>
                <w:szCs w:val="26"/>
                <w:lang w:eastAsia="vi-VN"/>
              </w:rPr>
              <w:t>2</w:t>
            </w:r>
          </w:p>
        </w:tc>
        <w:tc>
          <w:tcPr>
            <w:tcW w:w="1418" w:type="dxa"/>
            <w:shd w:val="clear" w:color="auto" w:fill="auto"/>
            <w:noWrap/>
            <w:vAlign w:val="center"/>
            <w:hideMark/>
          </w:tcPr>
          <w:p w14:paraId="5617BDC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1,15</w:t>
            </w:r>
          </w:p>
        </w:tc>
        <w:tc>
          <w:tcPr>
            <w:tcW w:w="808" w:type="dxa"/>
            <w:shd w:val="clear" w:color="auto" w:fill="auto"/>
            <w:noWrap/>
            <w:vAlign w:val="center"/>
            <w:hideMark/>
          </w:tcPr>
          <w:p w14:paraId="67D96652" w14:textId="7B4C8505"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0,</w:t>
            </w:r>
            <w:r w:rsidR="00373F59" w:rsidRPr="00985ECC">
              <w:rPr>
                <w:rFonts w:eastAsia="Times New Roman" w:cs="Times New Roman"/>
                <w:color w:val="000000" w:themeColor="text1"/>
                <w:sz w:val="26"/>
                <w:szCs w:val="26"/>
                <w:lang w:eastAsia="vi-VN"/>
              </w:rPr>
              <w:t>97</w:t>
            </w:r>
          </w:p>
        </w:tc>
      </w:tr>
      <w:tr w:rsidR="00985ECC" w:rsidRPr="00985ECC" w14:paraId="257FA5ED" w14:textId="77777777" w:rsidTr="007C5F39">
        <w:trPr>
          <w:trHeight w:val="312"/>
        </w:trPr>
        <w:tc>
          <w:tcPr>
            <w:tcW w:w="851" w:type="dxa"/>
            <w:shd w:val="clear" w:color="auto" w:fill="auto"/>
            <w:noWrap/>
            <w:vAlign w:val="center"/>
            <w:hideMark/>
          </w:tcPr>
          <w:p w14:paraId="3E2DD0D0"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II</w:t>
            </w:r>
          </w:p>
        </w:tc>
        <w:tc>
          <w:tcPr>
            <w:tcW w:w="5387" w:type="dxa"/>
            <w:shd w:val="clear" w:color="auto" w:fill="auto"/>
            <w:vAlign w:val="center"/>
            <w:hideMark/>
          </w:tcPr>
          <w:p w14:paraId="7EB0A25C" w14:textId="77777777" w:rsidR="00FE0CEC" w:rsidRPr="00985ECC" w:rsidRDefault="00FE0CEC"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2: Quy mô dân số</w:t>
            </w:r>
          </w:p>
        </w:tc>
        <w:tc>
          <w:tcPr>
            <w:tcW w:w="1985" w:type="dxa"/>
            <w:shd w:val="clear" w:color="auto" w:fill="auto"/>
            <w:noWrap/>
            <w:vAlign w:val="center"/>
            <w:hideMark/>
          </w:tcPr>
          <w:p w14:paraId="5951ABB7"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2D3574E8"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1134" w:type="dxa"/>
            <w:shd w:val="clear" w:color="auto" w:fill="auto"/>
            <w:noWrap/>
            <w:vAlign w:val="center"/>
            <w:hideMark/>
          </w:tcPr>
          <w:p w14:paraId="76D2B18F"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8,00</w:t>
            </w:r>
          </w:p>
        </w:tc>
        <w:tc>
          <w:tcPr>
            <w:tcW w:w="1559" w:type="dxa"/>
            <w:shd w:val="clear" w:color="auto" w:fill="auto"/>
            <w:noWrap/>
            <w:vAlign w:val="center"/>
            <w:hideMark/>
          </w:tcPr>
          <w:p w14:paraId="0BF2AD85" w14:textId="70FF44E3" w:rsidR="00FE0CEC" w:rsidRPr="00985ECC" w:rsidRDefault="00C110BE" w:rsidP="00F433A7">
            <w:pPr>
              <w:widowControl w:val="0"/>
              <w:spacing w:after="0" w:line="240" w:lineRule="auto"/>
              <w:jc w:val="center"/>
              <w:rPr>
                <w:rFonts w:eastAsia="Times New Roman" w:cs="Times New Roman"/>
                <w:b/>
                <w:bCs/>
                <w:color w:val="000000" w:themeColor="text1"/>
                <w:sz w:val="26"/>
                <w:szCs w:val="26"/>
                <w:lang w:eastAsia="vi-VN"/>
              </w:rPr>
            </w:pPr>
            <w:r w:rsidRPr="00985ECC">
              <w:rPr>
                <w:rFonts w:eastAsia="Times New Roman" w:cs="Times New Roman"/>
                <w:b/>
                <w:bCs/>
                <w:color w:val="000000" w:themeColor="text1"/>
                <w:sz w:val="26"/>
                <w:szCs w:val="26"/>
                <w:lang w:eastAsia="vi-VN"/>
              </w:rPr>
              <w:t>2.400</w:t>
            </w:r>
          </w:p>
        </w:tc>
        <w:tc>
          <w:tcPr>
            <w:tcW w:w="1559" w:type="dxa"/>
            <w:shd w:val="clear" w:color="auto" w:fill="auto"/>
            <w:noWrap/>
            <w:vAlign w:val="center"/>
            <w:hideMark/>
          </w:tcPr>
          <w:p w14:paraId="77F77073" w14:textId="61C6AA2E" w:rsidR="00FE0CEC" w:rsidRPr="00985ECC" w:rsidRDefault="00C110BE" w:rsidP="00F433A7">
            <w:pPr>
              <w:widowControl w:val="0"/>
              <w:spacing w:after="0" w:line="240" w:lineRule="auto"/>
              <w:jc w:val="center"/>
              <w:rPr>
                <w:rFonts w:eastAsia="Times New Roman" w:cs="Times New Roman"/>
                <w:b/>
                <w:bCs/>
                <w:color w:val="000000" w:themeColor="text1"/>
                <w:sz w:val="26"/>
                <w:szCs w:val="26"/>
                <w:lang w:eastAsia="vi-VN"/>
              </w:rPr>
            </w:pPr>
            <w:r w:rsidRPr="00985ECC">
              <w:rPr>
                <w:rFonts w:eastAsia="Times New Roman" w:cs="Times New Roman"/>
                <w:b/>
                <w:bCs/>
                <w:color w:val="000000" w:themeColor="text1"/>
                <w:sz w:val="26"/>
                <w:szCs w:val="26"/>
                <w:lang w:eastAsia="vi-VN"/>
              </w:rPr>
              <w:t>12.000</w:t>
            </w:r>
          </w:p>
        </w:tc>
        <w:tc>
          <w:tcPr>
            <w:tcW w:w="1418" w:type="dxa"/>
            <w:shd w:val="clear" w:color="auto" w:fill="auto"/>
            <w:noWrap/>
            <w:vAlign w:val="center"/>
            <w:hideMark/>
          </w:tcPr>
          <w:p w14:paraId="6AA1E143" w14:textId="7F383388"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eastAsia="vi-VN"/>
              </w:rPr>
            </w:pPr>
            <w:r w:rsidRPr="00985ECC">
              <w:rPr>
                <w:rFonts w:eastAsia="Times New Roman" w:cs="Times New Roman"/>
                <w:b/>
                <w:bCs/>
                <w:color w:val="000000" w:themeColor="text1"/>
                <w:sz w:val="26"/>
                <w:szCs w:val="26"/>
                <w:lang w:val="vi-VN" w:eastAsia="vi-VN"/>
              </w:rPr>
              <w:t> </w:t>
            </w:r>
            <w:r w:rsidR="00C110BE" w:rsidRPr="00985ECC">
              <w:rPr>
                <w:rFonts w:eastAsia="Times New Roman" w:cs="Times New Roman"/>
                <w:b/>
                <w:bCs/>
                <w:color w:val="000000" w:themeColor="text1"/>
                <w:sz w:val="26"/>
                <w:szCs w:val="26"/>
                <w:lang w:eastAsia="vi-VN"/>
              </w:rPr>
              <w:t>5.455</w:t>
            </w:r>
          </w:p>
        </w:tc>
        <w:tc>
          <w:tcPr>
            <w:tcW w:w="808" w:type="dxa"/>
            <w:shd w:val="clear" w:color="auto" w:fill="auto"/>
            <w:noWrap/>
            <w:vAlign w:val="center"/>
            <w:hideMark/>
          </w:tcPr>
          <w:p w14:paraId="5F4BC059" w14:textId="5549BED5" w:rsidR="00FE0CEC" w:rsidRPr="00985ECC" w:rsidRDefault="00C110BE"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eastAsia="vi-VN"/>
              </w:rPr>
              <w:t>6</w:t>
            </w:r>
            <w:r w:rsidR="00FE0CEC" w:rsidRPr="00985ECC">
              <w:rPr>
                <w:rFonts w:eastAsia="Times New Roman" w:cs="Times New Roman"/>
                <w:b/>
                <w:bCs/>
                <w:color w:val="000000" w:themeColor="text1"/>
                <w:sz w:val="26"/>
                <w:szCs w:val="26"/>
                <w:lang w:val="vi-VN" w:eastAsia="vi-VN"/>
              </w:rPr>
              <w:t>,00</w:t>
            </w:r>
          </w:p>
        </w:tc>
      </w:tr>
      <w:tr w:rsidR="00985ECC" w:rsidRPr="00985ECC" w14:paraId="512488C6" w14:textId="77777777" w:rsidTr="007C5F39">
        <w:trPr>
          <w:trHeight w:val="312"/>
        </w:trPr>
        <w:tc>
          <w:tcPr>
            <w:tcW w:w="851" w:type="dxa"/>
            <w:shd w:val="clear" w:color="auto" w:fill="auto"/>
            <w:noWrap/>
            <w:vAlign w:val="center"/>
            <w:hideMark/>
          </w:tcPr>
          <w:p w14:paraId="489C24C1"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III</w:t>
            </w:r>
          </w:p>
        </w:tc>
        <w:tc>
          <w:tcPr>
            <w:tcW w:w="5387" w:type="dxa"/>
            <w:shd w:val="clear" w:color="auto" w:fill="auto"/>
            <w:vAlign w:val="center"/>
            <w:hideMark/>
          </w:tcPr>
          <w:p w14:paraId="293AE3EB" w14:textId="77777777" w:rsidR="00FE0CEC" w:rsidRPr="00985ECC" w:rsidRDefault="00FE0CEC"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Tiêu chí 3: Mật độ dân số </w:t>
            </w:r>
          </w:p>
        </w:tc>
        <w:tc>
          <w:tcPr>
            <w:tcW w:w="1985" w:type="dxa"/>
            <w:shd w:val="clear" w:color="auto" w:fill="auto"/>
            <w:noWrap/>
            <w:vAlign w:val="center"/>
            <w:hideMark/>
          </w:tcPr>
          <w:p w14:paraId="5346861C"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5393D4E9"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1134" w:type="dxa"/>
            <w:shd w:val="clear" w:color="auto" w:fill="auto"/>
            <w:noWrap/>
            <w:vAlign w:val="center"/>
            <w:hideMark/>
          </w:tcPr>
          <w:p w14:paraId="695BC855"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8,00</w:t>
            </w:r>
          </w:p>
        </w:tc>
        <w:tc>
          <w:tcPr>
            <w:tcW w:w="1559" w:type="dxa"/>
            <w:shd w:val="clear" w:color="auto" w:fill="auto"/>
            <w:noWrap/>
            <w:vAlign w:val="center"/>
            <w:hideMark/>
          </w:tcPr>
          <w:p w14:paraId="01214EFB"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59" w:type="dxa"/>
            <w:shd w:val="clear" w:color="auto" w:fill="auto"/>
            <w:noWrap/>
            <w:vAlign w:val="center"/>
            <w:hideMark/>
          </w:tcPr>
          <w:p w14:paraId="75DFAE73"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418" w:type="dxa"/>
            <w:shd w:val="clear" w:color="auto" w:fill="auto"/>
            <w:noWrap/>
            <w:vAlign w:val="center"/>
            <w:hideMark/>
          </w:tcPr>
          <w:p w14:paraId="2134659F"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808" w:type="dxa"/>
            <w:shd w:val="clear" w:color="auto" w:fill="auto"/>
            <w:noWrap/>
            <w:vAlign w:val="center"/>
            <w:hideMark/>
          </w:tcPr>
          <w:p w14:paraId="722B3CBB" w14:textId="4E53A276" w:rsidR="00FE0CEC" w:rsidRPr="00985ECC" w:rsidRDefault="00204180" w:rsidP="00F433A7">
            <w:pPr>
              <w:widowControl w:val="0"/>
              <w:spacing w:after="0" w:line="240" w:lineRule="auto"/>
              <w:jc w:val="center"/>
              <w:rPr>
                <w:rFonts w:eastAsia="Times New Roman" w:cs="Times New Roman"/>
                <w:b/>
                <w:bCs/>
                <w:color w:val="000000" w:themeColor="text1"/>
                <w:sz w:val="26"/>
                <w:szCs w:val="26"/>
                <w:lang w:eastAsia="vi-VN"/>
              </w:rPr>
            </w:pPr>
            <w:r w:rsidRPr="00985ECC">
              <w:rPr>
                <w:rFonts w:eastAsia="Times New Roman" w:cs="Times New Roman"/>
                <w:b/>
                <w:bCs/>
                <w:color w:val="000000" w:themeColor="text1"/>
                <w:sz w:val="26"/>
                <w:szCs w:val="26"/>
                <w:lang w:eastAsia="vi-VN"/>
              </w:rPr>
              <w:t>5,69</w:t>
            </w:r>
          </w:p>
        </w:tc>
      </w:tr>
      <w:tr w:rsidR="00985ECC" w:rsidRPr="00985ECC" w14:paraId="20EE4A8C" w14:textId="77777777" w:rsidTr="007C5F39">
        <w:trPr>
          <w:trHeight w:val="312"/>
        </w:trPr>
        <w:tc>
          <w:tcPr>
            <w:tcW w:w="851" w:type="dxa"/>
            <w:shd w:val="clear" w:color="auto" w:fill="auto"/>
            <w:noWrap/>
            <w:vAlign w:val="center"/>
            <w:hideMark/>
          </w:tcPr>
          <w:p w14:paraId="019FF14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vAlign w:val="center"/>
            <w:hideMark/>
          </w:tcPr>
          <w:p w14:paraId="6FF88A28"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MĐ DS trung bình toàn đô thị</w:t>
            </w:r>
          </w:p>
        </w:tc>
        <w:tc>
          <w:tcPr>
            <w:tcW w:w="1985" w:type="dxa"/>
            <w:shd w:val="clear" w:color="auto" w:fill="auto"/>
            <w:noWrap/>
            <w:vAlign w:val="center"/>
            <w:hideMark/>
          </w:tcPr>
          <w:p w14:paraId="2CD91E6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người/km2</w:t>
            </w:r>
          </w:p>
        </w:tc>
        <w:tc>
          <w:tcPr>
            <w:tcW w:w="992" w:type="dxa"/>
            <w:shd w:val="clear" w:color="auto" w:fill="auto"/>
            <w:noWrap/>
            <w:vAlign w:val="center"/>
            <w:hideMark/>
          </w:tcPr>
          <w:p w14:paraId="20708D85"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18F1E5F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vAlign w:val="center"/>
            <w:hideMark/>
          </w:tcPr>
          <w:p w14:paraId="130FBC27" w14:textId="088848C0"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1.000</w:t>
            </w:r>
          </w:p>
        </w:tc>
        <w:tc>
          <w:tcPr>
            <w:tcW w:w="1559" w:type="dxa"/>
            <w:shd w:val="clear" w:color="auto" w:fill="auto"/>
            <w:vAlign w:val="center"/>
            <w:hideMark/>
          </w:tcPr>
          <w:p w14:paraId="5DB1D6F8" w14:textId="07B010FC"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1.200</w:t>
            </w:r>
          </w:p>
        </w:tc>
        <w:tc>
          <w:tcPr>
            <w:tcW w:w="1418" w:type="dxa"/>
            <w:shd w:val="clear" w:color="auto" w:fill="auto"/>
            <w:noWrap/>
            <w:vAlign w:val="center"/>
            <w:hideMark/>
          </w:tcPr>
          <w:p w14:paraId="0A90C7C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105</w:t>
            </w:r>
          </w:p>
        </w:tc>
        <w:tc>
          <w:tcPr>
            <w:tcW w:w="808" w:type="dxa"/>
            <w:shd w:val="clear" w:color="auto" w:fill="auto"/>
            <w:noWrap/>
            <w:vAlign w:val="center"/>
            <w:hideMark/>
          </w:tcPr>
          <w:p w14:paraId="6F4CF56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2F103BFE" w14:textId="77777777" w:rsidTr="007C5F39">
        <w:trPr>
          <w:trHeight w:val="312"/>
        </w:trPr>
        <w:tc>
          <w:tcPr>
            <w:tcW w:w="851" w:type="dxa"/>
            <w:shd w:val="clear" w:color="auto" w:fill="auto"/>
            <w:noWrap/>
            <w:vAlign w:val="center"/>
            <w:hideMark/>
          </w:tcPr>
          <w:p w14:paraId="70AEAFB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vAlign w:val="center"/>
            <w:hideMark/>
          </w:tcPr>
          <w:p w14:paraId="78986EB9"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MĐ DS trung bình khu vực nội thị</w:t>
            </w:r>
          </w:p>
        </w:tc>
        <w:tc>
          <w:tcPr>
            <w:tcW w:w="1985" w:type="dxa"/>
            <w:shd w:val="clear" w:color="auto" w:fill="auto"/>
            <w:noWrap/>
            <w:vAlign w:val="center"/>
            <w:hideMark/>
          </w:tcPr>
          <w:p w14:paraId="0ADCAEA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người/km2</w:t>
            </w:r>
          </w:p>
        </w:tc>
        <w:tc>
          <w:tcPr>
            <w:tcW w:w="992" w:type="dxa"/>
            <w:shd w:val="clear" w:color="auto" w:fill="auto"/>
            <w:noWrap/>
            <w:vAlign w:val="center"/>
            <w:hideMark/>
          </w:tcPr>
          <w:p w14:paraId="4F25622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4,50</w:t>
            </w:r>
          </w:p>
        </w:tc>
        <w:tc>
          <w:tcPr>
            <w:tcW w:w="1134" w:type="dxa"/>
            <w:shd w:val="clear" w:color="auto" w:fill="auto"/>
            <w:noWrap/>
            <w:vAlign w:val="center"/>
            <w:hideMark/>
          </w:tcPr>
          <w:p w14:paraId="68348847"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6,00</w:t>
            </w:r>
          </w:p>
        </w:tc>
        <w:tc>
          <w:tcPr>
            <w:tcW w:w="1559" w:type="dxa"/>
            <w:shd w:val="clear" w:color="auto" w:fill="auto"/>
            <w:vAlign w:val="center"/>
            <w:hideMark/>
          </w:tcPr>
          <w:p w14:paraId="425CF884" w14:textId="29114212" w:rsidR="00FE0CEC" w:rsidRPr="00985ECC" w:rsidRDefault="00204180"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eastAsia="vi-VN"/>
              </w:rPr>
              <w:t>3</w:t>
            </w:r>
            <w:r w:rsidR="00FE0CEC" w:rsidRPr="00985ECC">
              <w:rPr>
                <w:rFonts w:eastAsia="Times New Roman" w:cs="Times New Roman"/>
                <w:color w:val="000000" w:themeColor="text1"/>
                <w:sz w:val="26"/>
                <w:szCs w:val="26"/>
                <w:lang w:val="vi-VN" w:eastAsia="vi-VN"/>
              </w:rPr>
              <w:t>.000</w:t>
            </w:r>
          </w:p>
        </w:tc>
        <w:tc>
          <w:tcPr>
            <w:tcW w:w="1559" w:type="dxa"/>
            <w:shd w:val="clear" w:color="auto" w:fill="auto"/>
            <w:vAlign w:val="center"/>
            <w:hideMark/>
          </w:tcPr>
          <w:p w14:paraId="03B6A8F0" w14:textId="785D0E14" w:rsidR="00FE0CEC" w:rsidRPr="00985ECC" w:rsidRDefault="00204180"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eastAsia="vi-VN"/>
              </w:rPr>
              <w:t>4</w:t>
            </w:r>
            <w:r w:rsidR="00FE0CEC" w:rsidRPr="00985ECC">
              <w:rPr>
                <w:rFonts w:eastAsia="Times New Roman" w:cs="Times New Roman"/>
                <w:color w:val="000000" w:themeColor="text1"/>
                <w:sz w:val="26"/>
                <w:szCs w:val="26"/>
                <w:lang w:val="vi-VN" w:eastAsia="vi-VN"/>
              </w:rPr>
              <w:t>.000</w:t>
            </w:r>
          </w:p>
        </w:tc>
        <w:tc>
          <w:tcPr>
            <w:tcW w:w="1418" w:type="dxa"/>
            <w:shd w:val="clear" w:color="auto" w:fill="auto"/>
            <w:vAlign w:val="center"/>
            <w:hideMark/>
          </w:tcPr>
          <w:p w14:paraId="117BAF85"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3.460</w:t>
            </w:r>
          </w:p>
        </w:tc>
        <w:tc>
          <w:tcPr>
            <w:tcW w:w="808" w:type="dxa"/>
            <w:shd w:val="clear" w:color="auto" w:fill="auto"/>
            <w:noWrap/>
            <w:vAlign w:val="center"/>
            <w:hideMark/>
          </w:tcPr>
          <w:p w14:paraId="51093ADC" w14:textId="26A241BF"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5,19</w:t>
            </w:r>
          </w:p>
        </w:tc>
      </w:tr>
      <w:tr w:rsidR="00985ECC" w:rsidRPr="00985ECC" w14:paraId="5E4512D6" w14:textId="77777777" w:rsidTr="007C5F39">
        <w:trPr>
          <w:trHeight w:val="615"/>
        </w:trPr>
        <w:tc>
          <w:tcPr>
            <w:tcW w:w="851" w:type="dxa"/>
            <w:shd w:val="clear" w:color="auto" w:fill="auto"/>
            <w:noWrap/>
            <w:vAlign w:val="center"/>
            <w:hideMark/>
          </w:tcPr>
          <w:p w14:paraId="1CDA3A5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5387" w:type="dxa"/>
            <w:shd w:val="clear" w:color="auto" w:fill="auto"/>
            <w:vAlign w:val="center"/>
            <w:hideMark/>
          </w:tcPr>
          <w:p w14:paraId="7AFC1FDC" w14:textId="77777777" w:rsidR="00FE0CEC" w:rsidRPr="00985ECC" w:rsidRDefault="00FE0CEC" w:rsidP="00F433A7">
            <w:pPr>
              <w:widowControl w:val="0"/>
              <w:spacing w:after="0" w:line="240" w:lineRule="auto"/>
              <w:jc w:val="both"/>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Điểm cộng do mật độ dân số nội thành vượt 1.500km2/người</w:t>
            </w:r>
          </w:p>
        </w:tc>
        <w:tc>
          <w:tcPr>
            <w:tcW w:w="8647" w:type="dxa"/>
            <w:gridSpan w:val="6"/>
            <w:shd w:val="clear" w:color="auto" w:fill="auto"/>
            <w:vAlign w:val="center"/>
            <w:hideMark/>
          </w:tcPr>
          <w:p w14:paraId="355F28BB" w14:textId="77777777" w:rsidR="00FE0CEC" w:rsidRPr="00985ECC" w:rsidRDefault="00FE0CEC" w:rsidP="00F433A7">
            <w:pPr>
              <w:widowControl w:val="0"/>
              <w:spacing w:after="0" w:line="240" w:lineRule="auto"/>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Điểm cộng tối đa 0,5 điểm nhưng đảm tổng điểm của nhóm tiêu chuẩn hạ tầng về mật độ dân số không vượt quá 8 điểm</w:t>
            </w:r>
          </w:p>
        </w:tc>
        <w:tc>
          <w:tcPr>
            <w:tcW w:w="808" w:type="dxa"/>
            <w:shd w:val="clear" w:color="auto" w:fill="auto"/>
            <w:noWrap/>
            <w:vAlign w:val="center"/>
            <w:hideMark/>
          </w:tcPr>
          <w:p w14:paraId="1EAA5C1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0,50</w:t>
            </w:r>
          </w:p>
        </w:tc>
      </w:tr>
      <w:tr w:rsidR="00985ECC" w:rsidRPr="00985ECC" w14:paraId="2070F146" w14:textId="77777777" w:rsidTr="007C5F39">
        <w:trPr>
          <w:trHeight w:val="348"/>
        </w:trPr>
        <w:tc>
          <w:tcPr>
            <w:tcW w:w="851" w:type="dxa"/>
            <w:shd w:val="clear" w:color="auto" w:fill="auto"/>
            <w:noWrap/>
            <w:vAlign w:val="center"/>
            <w:hideMark/>
          </w:tcPr>
          <w:p w14:paraId="1AF073C9"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IV</w:t>
            </w:r>
          </w:p>
        </w:tc>
        <w:tc>
          <w:tcPr>
            <w:tcW w:w="5387" w:type="dxa"/>
            <w:shd w:val="clear" w:color="auto" w:fill="auto"/>
            <w:vAlign w:val="center"/>
            <w:hideMark/>
          </w:tcPr>
          <w:p w14:paraId="1596A9E8" w14:textId="77777777" w:rsidR="00FE0CEC" w:rsidRPr="00985ECC" w:rsidRDefault="00FE0CEC"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Tiêu chí 4: Tỷ lệ lao động phi nông nghiệp </w:t>
            </w:r>
          </w:p>
        </w:tc>
        <w:tc>
          <w:tcPr>
            <w:tcW w:w="1985" w:type="dxa"/>
            <w:shd w:val="clear" w:color="auto" w:fill="auto"/>
            <w:noWrap/>
            <w:vAlign w:val="center"/>
            <w:hideMark/>
          </w:tcPr>
          <w:p w14:paraId="5000F27C"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w:t>
            </w:r>
          </w:p>
        </w:tc>
        <w:tc>
          <w:tcPr>
            <w:tcW w:w="992" w:type="dxa"/>
            <w:shd w:val="clear" w:color="auto" w:fill="auto"/>
            <w:noWrap/>
            <w:vAlign w:val="center"/>
            <w:hideMark/>
          </w:tcPr>
          <w:p w14:paraId="4F636AA5"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4,50</w:t>
            </w:r>
          </w:p>
        </w:tc>
        <w:tc>
          <w:tcPr>
            <w:tcW w:w="1134" w:type="dxa"/>
            <w:shd w:val="clear" w:color="auto" w:fill="auto"/>
            <w:noWrap/>
            <w:vAlign w:val="center"/>
            <w:hideMark/>
          </w:tcPr>
          <w:p w14:paraId="33FF0F7D"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1559" w:type="dxa"/>
            <w:shd w:val="clear" w:color="auto" w:fill="auto"/>
            <w:noWrap/>
            <w:vAlign w:val="center"/>
            <w:hideMark/>
          </w:tcPr>
          <w:p w14:paraId="5B01F631" w14:textId="31E965E3" w:rsidR="00FE0CEC" w:rsidRPr="00985ECC" w:rsidRDefault="00204180" w:rsidP="00F433A7">
            <w:pPr>
              <w:widowControl w:val="0"/>
              <w:spacing w:after="0" w:line="240" w:lineRule="auto"/>
              <w:jc w:val="center"/>
              <w:rPr>
                <w:rFonts w:eastAsia="Times New Roman" w:cs="Times New Roman"/>
                <w:b/>
                <w:bCs/>
                <w:color w:val="000000" w:themeColor="text1"/>
                <w:sz w:val="26"/>
                <w:szCs w:val="26"/>
                <w:lang w:eastAsia="vi-VN"/>
              </w:rPr>
            </w:pPr>
            <w:r w:rsidRPr="00985ECC">
              <w:rPr>
                <w:rFonts w:eastAsia="Times New Roman" w:cs="Times New Roman"/>
                <w:b/>
                <w:bCs/>
                <w:color w:val="000000" w:themeColor="text1"/>
                <w:sz w:val="26"/>
                <w:szCs w:val="26"/>
                <w:lang w:eastAsia="vi-VN"/>
              </w:rPr>
              <w:t>39</w:t>
            </w:r>
          </w:p>
        </w:tc>
        <w:tc>
          <w:tcPr>
            <w:tcW w:w="1559" w:type="dxa"/>
            <w:shd w:val="clear" w:color="auto" w:fill="auto"/>
            <w:noWrap/>
            <w:vAlign w:val="center"/>
            <w:hideMark/>
          </w:tcPr>
          <w:p w14:paraId="754E9016" w14:textId="1022B19A" w:rsidR="00FE0CEC" w:rsidRPr="00985ECC" w:rsidRDefault="00204180" w:rsidP="00F433A7">
            <w:pPr>
              <w:widowControl w:val="0"/>
              <w:spacing w:after="0" w:line="240" w:lineRule="auto"/>
              <w:jc w:val="center"/>
              <w:rPr>
                <w:rFonts w:eastAsia="Times New Roman" w:cs="Times New Roman"/>
                <w:b/>
                <w:bCs/>
                <w:color w:val="000000" w:themeColor="text1"/>
                <w:sz w:val="26"/>
                <w:szCs w:val="26"/>
                <w:lang w:eastAsia="vi-VN"/>
              </w:rPr>
            </w:pPr>
            <w:r w:rsidRPr="00985ECC">
              <w:rPr>
                <w:rFonts w:eastAsia="Times New Roman" w:cs="Times New Roman"/>
                <w:b/>
                <w:bCs/>
                <w:color w:val="000000" w:themeColor="text1"/>
                <w:sz w:val="26"/>
                <w:szCs w:val="26"/>
                <w:lang w:eastAsia="vi-VN"/>
              </w:rPr>
              <w:t>46</w:t>
            </w:r>
          </w:p>
        </w:tc>
        <w:tc>
          <w:tcPr>
            <w:tcW w:w="1418" w:type="dxa"/>
            <w:shd w:val="clear" w:color="auto" w:fill="auto"/>
            <w:noWrap/>
            <w:vAlign w:val="center"/>
            <w:hideMark/>
          </w:tcPr>
          <w:p w14:paraId="61FA9779"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42,49</w:t>
            </w:r>
          </w:p>
        </w:tc>
        <w:tc>
          <w:tcPr>
            <w:tcW w:w="808" w:type="dxa"/>
            <w:shd w:val="clear" w:color="auto" w:fill="auto"/>
            <w:noWrap/>
            <w:vAlign w:val="center"/>
            <w:hideMark/>
          </w:tcPr>
          <w:p w14:paraId="6591E3FB" w14:textId="18E04EF6" w:rsidR="00FE0CEC" w:rsidRPr="00985ECC" w:rsidRDefault="00204180" w:rsidP="00F433A7">
            <w:pPr>
              <w:widowControl w:val="0"/>
              <w:spacing w:after="0" w:line="240" w:lineRule="auto"/>
              <w:jc w:val="center"/>
              <w:rPr>
                <w:rFonts w:eastAsia="Times New Roman" w:cs="Times New Roman"/>
                <w:b/>
                <w:bCs/>
                <w:color w:val="000000" w:themeColor="text1"/>
                <w:sz w:val="26"/>
                <w:szCs w:val="26"/>
                <w:lang w:eastAsia="vi-VN"/>
              </w:rPr>
            </w:pPr>
            <w:r w:rsidRPr="00985ECC">
              <w:rPr>
                <w:rFonts w:eastAsia="Times New Roman" w:cs="Times New Roman"/>
                <w:b/>
                <w:bCs/>
                <w:color w:val="000000" w:themeColor="text1"/>
                <w:sz w:val="26"/>
                <w:szCs w:val="26"/>
                <w:lang w:eastAsia="vi-VN"/>
              </w:rPr>
              <w:t>4,50</w:t>
            </w:r>
          </w:p>
        </w:tc>
      </w:tr>
      <w:tr w:rsidR="00985ECC" w:rsidRPr="00985ECC" w14:paraId="00074D47" w14:textId="77777777" w:rsidTr="007C5F39">
        <w:trPr>
          <w:trHeight w:val="312"/>
        </w:trPr>
        <w:tc>
          <w:tcPr>
            <w:tcW w:w="851" w:type="dxa"/>
            <w:shd w:val="clear" w:color="auto" w:fill="auto"/>
            <w:noWrap/>
            <w:vAlign w:val="center"/>
            <w:hideMark/>
          </w:tcPr>
          <w:p w14:paraId="5D255D9B"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V</w:t>
            </w:r>
          </w:p>
        </w:tc>
        <w:tc>
          <w:tcPr>
            <w:tcW w:w="5387" w:type="dxa"/>
            <w:shd w:val="clear" w:color="auto" w:fill="auto"/>
            <w:vAlign w:val="center"/>
            <w:hideMark/>
          </w:tcPr>
          <w:p w14:paraId="7D84E696" w14:textId="77777777" w:rsidR="00FE0CEC" w:rsidRPr="00985ECC" w:rsidRDefault="00FE0CEC"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5: Trình độ phát triển cơ sở hạ tầng và kiến trúc cảnh quan đô thị</w:t>
            </w:r>
          </w:p>
        </w:tc>
        <w:tc>
          <w:tcPr>
            <w:tcW w:w="1985" w:type="dxa"/>
            <w:shd w:val="clear" w:color="auto" w:fill="auto"/>
            <w:noWrap/>
            <w:vAlign w:val="center"/>
            <w:hideMark/>
          </w:tcPr>
          <w:p w14:paraId="6E8EFC2E"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7E6D5BEE"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45,00</w:t>
            </w:r>
          </w:p>
        </w:tc>
        <w:tc>
          <w:tcPr>
            <w:tcW w:w="1134" w:type="dxa"/>
            <w:shd w:val="clear" w:color="auto" w:fill="auto"/>
            <w:noWrap/>
            <w:vAlign w:val="center"/>
            <w:hideMark/>
          </w:tcPr>
          <w:p w14:paraId="446CB6F7"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60,00</w:t>
            </w:r>
          </w:p>
        </w:tc>
        <w:tc>
          <w:tcPr>
            <w:tcW w:w="1559" w:type="dxa"/>
            <w:shd w:val="clear" w:color="auto" w:fill="auto"/>
            <w:noWrap/>
            <w:vAlign w:val="center"/>
            <w:hideMark/>
          </w:tcPr>
          <w:p w14:paraId="19B4052A"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59" w:type="dxa"/>
            <w:shd w:val="clear" w:color="auto" w:fill="auto"/>
            <w:noWrap/>
            <w:vAlign w:val="center"/>
            <w:hideMark/>
          </w:tcPr>
          <w:p w14:paraId="2A36D129"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418" w:type="dxa"/>
            <w:shd w:val="clear" w:color="auto" w:fill="auto"/>
            <w:noWrap/>
            <w:vAlign w:val="center"/>
            <w:hideMark/>
          </w:tcPr>
          <w:p w14:paraId="1402CE84"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808" w:type="dxa"/>
            <w:shd w:val="clear" w:color="auto" w:fill="auto"/>
            <w:noWrap/>
            <w:vAlign w:val="center"/>
            <w:hideMark/>
          </w:tcPr>
          <w:p w14:paraId="4AB94F68" w14:textId="7DC41383" w:rsidR="00FE0CEC" w:rsidRPr="00985ECC" w:rsidRDefault="00204180" w:rsidP="00F433A7">
            <w:pPr>
              <w:widowControl w:val="0"/>
              <w:spacing w:after="0" w:line="240" w:lineRule="auto"/>
              <w:jc w:val="center"/>
              <w:rPr>
                <w:rFonts w:eastAsia="Times New Roman" w:cs="Times New Roman"/>
                <w:b/>
                <w:bCs/>
                <w:color w:val="000000" w:themeColor="text1"/>
                <w:sz w:val="26"/>
                <w:szCs w:val="26"/>
                <w:lang w:eastAsia="vi-VN"/>
              </w:rPr>
            </w:pPr>
            <w:r w:rsidRPr="00985ECC">
              <w:rPr>
                <w:rFonts w:eastAsia="Times New Roman" w:cs="Times New Roman"/>
                <w:b/>
                <w:bCs/>
                <w:color w:val="000000" w:themeColor="text1"/>
                <w:sz w:val="26"/>
                <w:szCs w:val="26"/>
                <w:lang w:eastAsia="vi-VN"/>
              </w:rPr>
              <w:t>49,</w:t>
            </w:r>
            <w:r w:rsidR="00310E99" w:rsidRPr="00985ECC">
              <w:rPr>
                <w:rFonts w:eastAsia="Times New Roman" w:cs="Times New Roman"/>
                <w:b/>
                <w:bCs/>
                <w:color w:val="000000" w:themeColor="text1"/>
                <w:sz w:val="26"/>
                <w:szCs w:val="26"/>
                <w:lang w:eastAsia="vi-VN"/>
              </w:rPr>
              <w:t>86</w:t>
            </w:r>
          </w:p>
        </w:tc>
      </w:tr>
      <w:tr w:rsidR="00985ECC" w:rsidRPr="00985ECC" w14:paraId="66B24622" w14:textId="77777777" w:rsidTr="007C5F39">
        <w:trPr>
          <w:trHeight w:val="324"/>
        </w:trPr>
        <w:tc>
          <w:tcPr>
            <w:tcW w:w="851" w:type="dxa"/>
            <w:shd w:val="clear" w:color="auto" w:fill="auto"/>
            <w:noWrap/>
            <w:vAlign w:val="center"/>
            <w:hideMark/>
          </w:tcPr>
          <w:p w14:paraId="332C548A"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w:t>
            </w:r>
          </w:p>
        </w:tc>
        <w:tc>
          <w:tcPr>
            <w:tcW w:w="5387" w:type="dxa"/>
            <w:shd w:val="clear" w:color="auto" w:fill="auto"/>
            <w:noWrap/>
            <w:vAlign w:val="center"/>
            <w:hideMark/>
          </w:tcPr>
          <w:p w14:paraId="46B4115E"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hạ tầng xã hội</w:t>
            </w:r>
          </w:p>
        </w:tc>
        <w:tc>
          <w:tcPr>
            <w:tcW w:w="1985" w:type="dxa"/>
            <w:shd w:val="clear" w:color="auto" w:fill="auto"/>
            <w:noWrap/>
            <w:vAlign w:val="center"/>
            <w:hideMark/>
          </w:tcPr>
          <w:p w14:paraId="050B2575"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17A8B8F9"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7,50</w:t>
            </w:r>
          </w:p>
        </w:tc>
        <w:tc>
          <w:tcPr>
            <w:tcW w:w="1134" w:type="dxa"/>
            <w:shd w:val="clear" w:color="auto" w:fill="auto"/>
            <w:noWrap/>
            <w:vAlign w:val="center"/>
            <w:hideMark/>
          </w:tcPr>
          <w:p w14:paraId="3ECCD62A"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c>
          <w:tcPr>
            <w:tcW w:w="1559" w:type="dxa"/>
            <w:shd w:val="clear" w:color="auto" w:fill="auto"/>
            <w:noWrap/>
            <w:vAlign w:val="center"/>
            <w:hideMark/>
          </w:tcPr>
          <w:p w14:paraId="5340DB7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7A2FD4F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418" w:type="dxa"/>
            <w:shd w:val="clear" w:color="auto" w:fill="auto"/>
            <w:noWrap/>
            <w:vAlign w:val="center"/>
            <w:hideMark/>
          </w:tcPr>
          <w:p w14:paraId="18091FA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31103E7B" w14:textId="7703EBB9" w:rsidR="00FE0CEC" w:rsidRPr="00985ECC" w:rsidRDefault="00204180" w:rsidP="00F433A7">
            <w:pPr>
              <w:widowControl w:val="0"/>
              <w:spacing w:after="0" w:line="240" w:lineRule="auto"/>
              <w:jc w:val="center"/>
              <w:rPr>
                <w:rFonts w:eastAsia="Times New Roman" w:cs="Times New Roman"/>
                <w:b/>
                <w:bCs/>
                <w:i/>
                <w:iCs/>
                <w:color w:val="000000" w:themeColor="text1"/>
                <w:sz w:val="26"/>
                <w:szCs w:val="26"/>
                <w:lang w:eastAsia="vi-VN"/>
              </w:rPr>
            </w:pPr>
            <w:r w:rsidRPr="00985ECC">
              <w:rPr>
                <w:rFonts w:eastAsia="Times New Roman" w:cs="Times New Roman"/>
                <w:b/>
                <w:bCs/>
                <w:i/>
                <w:iCs/>
                <w:color w:val="000000" w:themeColor="text1"/>
                <w:sz w:val="26"/>
                <w:szCs w:val="26"/>
                <w:lang w:eastAsia="vi-VN"/>
              </w:rPr>
              <w:t>9,00</w:t>
            </w:r>
          </w:p>
        </w:tc>
      </w:tr>
      <w:tr w:rsidR="00985ECC" w:rsidRPr="00985ECC" w14:paraId="4DFFA90B" w14:textId="77777777" w:rsidTr="007C5F39">
        <w:trPr>
          <w:trHeight w:val="324"/>
        </w:trPr>
        <w:tc>
          <w:tcPr>
            <w:tcW w:w="851" w:type="dxa"/>
            <w:shd w:val="clear" w:color="auto" w:fill="auto"/>
            <w:noWrap/>
            <w:vAlign w:val="center"/>
            <w:hideMark/>
          </w:tcPr>
          <w:p w14:paraId="603976AB"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5.1.1</w:t>
            </w:r>
          </w:p>
        </w:tc>
        <w:tc>
          <w:tcPr>
            <w:tcW w:w="5387" w:type="dxa"/>
            <w:shd w:val="clear" w:color="auto" w:fill="auto"/>
            <w:noWrap/>
            <w:vAlign w:val="center"/>
            <w:hideMark/>
          </w:tcPr>
          <w:p w14:paraId="178A62AD"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nhà ở</w:t>
            </w:r>
          </w:p>
        </w:tc>
        <w:tc>
          <w:tcPr>
            <w:tcW w:w="1985" w:type="dxa"/>
            <w:shd w:val="clear" w:color="auto" w:fill="auto"/>
            <w:noWrap/>
            <w:vAlign w:val="center"/>
            <w:hideMark/>
          </w:tcPr>
          <w:p w14:paraId="32F8578C"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7C436162"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1134" w:type="dxa"/>
            <w:shd w:val="clear" w:color="auto" w:fill="auto"/>
            <w:noWrap/>
            <w:vAlign w:val="center"/>
            <w:hideMark/>
          </w:tcPr>
          <w:p w14:paraId="3FFBF067"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559" w:type="dxa"/>
            <w:shd w:val="clear" w:color="auto" w:fill="auto"/>
            <w:noWrap/>
            <w:vAlign w:val="center"/>
            <w:hideMark/>
          </w:tcPr>
          <w:p w14:paraId="3F42666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715E4B3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418" w:type="dxa"/>
            <w:shd w:val="clear" w:color="auto" w:fill="auto"/>
            <w:noWrap/>
            <w:vAlign w:val="center"/>
            <w:hideMark/>
          </w:tcPr>
          <w:p w14:paraId="49793F3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4B7C36DE"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2,00</w:t>
            </w:r>
          </w:p>
        </w:tc>
      </w:tr>
      <w:tr w:rsidR="00985ECC" w:rsidRPr="00985ECC" w14:paraId="6536A860" w14:textId="77777777" w:rsidTr="007C5F39">
        <w:trPr>
          <w:trHeight w:val="312"/>
        </w:trPr>
        <w:tc>
          <w:tcPr>
            <w:tcW w:w="851" w:type="dxa"/>
            <w:shd w:val="clear" w:color="auto" w:fill="auto"/>
            <w:noWrap/>
            <w:vAlign w:val="center"/>
            <w:hideMark/>
          </w:tcPr>
          <w:p w14:paraId="6404FC7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noWrap/>
            <w:vAlign w:val="center"/>
            <w:hideMark/>
          </w:tcPr>
          <w:p w14:paraId="2E552EAE"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Diện tích sàn nhà ở bình quân đầu người</w:t>
            </w:r>
          </w:p>
        </w:tc>
        <w:tc>
          <w:tcPr>
            <w:tcW w:w="1985" w:type="dxa"/>
            <w:shd w:val="clear" w:color="auto" w:fill="auto"/>
            <w:noWrap/>
            <w:vAlign w:val="center"/>
            <w:hideMark/>
          </w:tcPr>
          <w:p w14:paraId="14EC827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 sàn/người</w:t>
            </w:r>
          </w:p>
        </w:tc>
        <w:tc>
          <w:tcPr>
            <w:tcW w:w="992" w:type="dxa"/>
            <w:shd w:val="clear" w:color="auto" w:fill="auto"/>
            <w:noWrap/>
            <w:vAlign w:val="center"/>
            <w:hideMark/>
          </w:tcPr>
          <w:p w14:paraId="505593A7"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7E0E3CA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03394AA8" w14:textId="51DB1614"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26</w:t>
            </w:r>
          </w:p>
        </w:tc>
        <w:tc>
          <w:tcPr>
            <w:tcW w:w="1559" w:type="dxa"/>
            <w:shd w:val="clear" w:color="auto" w:fill="auto"/>
            <w:noWrap/>
            <w:vAlign w:val="center"/>
            <w:hideMark/>
          </w:tcPr>
          <w:p w14:paraId="47F1B1DF" w14:textId="58341B60"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28</w:t>
            </w:r>
          </w:p>
        </w:tc>
        <w:tc>
          <w:tcPr>
            <w:tcW w:w="1418" w:type="dxa"/>
            <w:shd w:val="clear" w:color="auto" w:fill="auto"/>
            <w:noWrap/>
            <w:vAlign w:val="center"/>
            <w:hideMark/>
          </w:tcPr>
          <w:p w14:paraId="1E41A39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28,58</w:t>
            </w:r>
          </w:p>
        </w:tc>
        <w:tc>
          <w:tcPr>
            <w:tcW w:w="808" w:type="dxa"/>
            <w:shd w:val="clear" w:color="auto" w:fill="auto"/>
            <w:noWrap/>
            <w:vAlign w:val="center"/>
            <w:hideMark/>
          </w:tcPr>
          <w:p w14:paraId="572E823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A947412" w14:textId="77777777" w:rsidTr="007C5F39">
        <w:trPr>
          <w:trHeight w:val="312"/>
        </w:trPr>
        <w:tc>
          <w:tcPr>
            <w:tcW w:w="851" w:type="dxa"/>
            <w:shd w:val="clear" w:color="auto" w:fill="auto"/>
            <w:noWrap/>
            <w:vAlign w:val="center"/>
            <w:hideMark/>
          </w:tcPr>
          <w:p w14:paraId="7CE64AE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noWrap/>
            <w:vAlign w:val="center"/>
            <w:hideMark/>
          </w:tcPr>
          <w:p w14:paraId="29D5876C"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nhà kiên cố</w:t>
            </w:r>
          </w:p>
        </w:tc>
        <w:tc>
          <w:tcPr>
            <w:tcW w:w="1985" w:type="dxa"/>
            <w:shd w:val="clear" w:color="auto" w:fill="auto"/>
            <w:noWrap/>
            <w:vAlign w:val="center"/>
            <w:hideMark/>
          </w:tcPr>
          <w:p w14:paraId="7FB8F08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74F16BD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6CC4469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40D5F7E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85</w:t>
            </w:r>
          </w:p>
        </w:tc>
        <w:tc>
          <w:tcPr>
            <w:tcW w:w="1559" w:type="dxa"/>
            <w:shd w:val="clear" w:color="auto" w:fill="auto"/>
            <w:noWrap/>
            <w:vAlign w:val="center"/>
            <w:hideMark/>
          </w:tcPr>
          <w:p w14:paraId="6B95724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1418" w:type="dxa"/>
            <w:shd w:val="clear" w:color="auto" w:fill="auto"/>
            <w:noWrap/>
            <w:vAlign w:val="center"/>
            <w:hideMark/>
          </w:tcPr>
          <w:p w14:paraId="5F4CE6B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93,15</w:t>
            </w:r>
          </w:p>
        </w:tc>
        <w:tc>
          <w:tcPr>
            <w:tcW w:w="808" w:type="dxa"/>
            <w:shd w:val="clear" w:color="auto" w:fill="auto"/>
            <w:noWrap/>
            <w:vAlign w:val="center"/>
            <w:hideMark/>
          </w:tcPr>
          <w:p w14:paraId="243B5F2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AA777C0" w14:textId="77777777" w:rsidTr="007C5F39">
        <w:trPr>
          <w:trHeight w:val="324"/>
        </w:trPr>
        <w:tc>
          <w:tcPr>
            <w:tcW w:w="851" w:type="dxa"/>
            <w:shd w:val="clear" w:color="auto" w:fill="auto"/>
            <w:noWrap/>
            <w:vAlign w:val="center"/>
            <w:hideMark/>
          </w:tcPr>
          <w:p w14:paraId="2C35DE89"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5.1.2</w:t>
            </w:r>
          </w:p>
        </w:tc>
        <w:tc>
          <w:tcPr>
            <w:tcW w:w="5387" w:type="dxa"/>
            <w:shd w:val="clear" w:color="auto" w:fill="auto"/>
            <w:noWrap/>
            <w:vAlign w:val="center"/>
            <w:hideMark/>
          </w:tcPr>
          <w:p w14:paraId="29A6FB52"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công trình công cộng</w:t>
            </w:r>
          </w:p>
        </w:tc>
        <w:tc>
          <w:tcPr>
            <w:tcW w:w="1985" w:type="dxa"/>
            <w:shd w:val="clear" w:color="auto" w:fill="auto"/>
            <w:noWrap/>
            <w:vAlign w:val="center"/>
            <w:hideMark/>
          </w:tcPr>
          <w:p w14:paraId="0604528F"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6EDFDC49"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6,00</w:t>
            </w:r>
          </w:p>
        </w:tc>
        <w:tc>
          <w:tcPr>
            <w:tcW w:w="1134" w:type="dxa"/>
            <w:shd w:val="clear" w:color="auto" w:fill="auto"/>
            <w:noWrap/>
            <w:vAlign w:val="center"/>
            <w:hideMark/>
          </w:tcPr>
          <w:p w14:paraId="1D12E065"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8,00</w:t>
            </w:r>
          </w:p>
        </w:tc>
        <w:tc>
          <w:tcPr>
            <w:tcW w:w="1559" w:type="dxa"/>
            <w:shd w:val="clear" w:color="auto" w:fill="auto"/>
            <w:noWrap/>
            <w:vAlign w:val="center"/>
            <w:hideMark/>
          </w:tcPr>
          <w:p w14:paraId="7837508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7D19B3C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418" w:type="dxa"/>
            <w:shd w:val="clear" w:color="auto" w:fill="auto"/>
            <w:noWrap/>
            <w:vAlign w:val="center"/>
            <w:hideMark/>
          </w:tcPr>
          <w:p w14:paraId="5E126D4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03F7E9A2" w14:textId="3E96B4A8" w:rsidR="00FE0CEC" w:rsidRPr="00985ECC" w:rsidRDefault="00204180" w:rsidP="00F433A7">
            <w:pPr>
              <w:widowControl w:val="0"/>
              <w:spacing w:after="0" w:line="240" w:lineRule="auto"/>
              <w:jc w:val="center"/>
              <w:rPr>
                <w:rFonts w:eastAsia="Times New Roman" w:cs="Times New Roman"/>
                <w:b/>
                <w:bCs/>
                <w:color w:val="000000" w:themeColor="text1"/>
                <w:sz w:val="26"/>
                <w:szCs w:val="26"/>
                <w:lang w:eastAsia="vi-VN"/>
              </w:rPr>
            </w:pPr>
            <w:r w:rsidRPr="00985ECC">
              <w:rPr>
                <w:rFonts w:eastAsia="Times New Roman" w:cs="Times New Roman"/>
                <w:b/>
                <w:bCs/>
                <w:color w:val="000000" w:themeColor="text1"/>
                <w:sz w:val="26"/>
                <w:szCs w:val="26"/>
                <w:lang w:eastAsia="vi-VN"/>
              </w:rPr>
              <w:t>7,00</w:t>
            </w:r>
          </w:p>
        </w:tc>
      </w:tr>
      <w:tr w:rsidR="00985ECC" w:rsidRPr="00985ECC" w14:paraId="02C5C533" w14:textId="77777777" w:rsidTr="007C5F39">
        <w:trPr>
          <w:trHeight w:val="312"/>
        </w:trPr>
        <w:tc>
          <w:tcPr>
            <w:tcW w:w="851" w:type="dxa"/>
            <w:shd w:val="clear" w:color="auto" w:fill="auto"/>
            <w:noWrap/>
            <w:vAlign w:val="center"/>
            <w:hideMark/>
          </w:tcPr>
          <w:p w14:paraId="05AA060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noWrap/>
            <w:vAlign w:val="center"/>
            <w:hideMark/>
          </w:tcPr>
          <w:p w14:paraId="66B6D997"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dân dụng bình quân đầu người</w:t>
            </w:r>
          </w:p>
        </w:tc>
        <w:tc>
          <w:tcPr>
            <w:tcW w:w="1985" w:type="dxa"/>
            <w:shd w:val="clear" w:color="auto" w:fill="auto"/>
            <w:noWrap/>
            <w:vAlign w:val="center"/>
            <w:hideMark/>
          </w:tcPr>
          <w:p w14:paraId="0FC670E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4AE5980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6506C73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5014A3E7" w14:textId="096B544C"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70</w:t>
            </w:r>
          </w:p>
        </w:tc>
        <w:tc>
          <w:tcPr>
            <w:tcW w:w="1559" w:type="dxa"/>
            <w:shd w:val="clear" w:color="auto" w:fill="auto"/>
            <w:noWrap/>
            <w:vAlign w:val="center"/>
            <w:hideMark/>
          </w:tcPr>
          <w:p w14:paraId="42E0AD7C" w14:textId="177E59B5"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100</w:t>
            </w:r>
          </w:p>
        </w:tc>
        <w:tc>
          <w:tcPr>
            <w:tcW w:w="1418" w:type="dxa"/>
            <w:shd w:val="clear" w:color="auto" w:fill="auto"/>
            <w:noWrap/>
            <w:vAlign w:val="center"/>
            <w:hideMark/>
          </w:tcPr>
          <w:p w14:paraId="406C3C59"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178,72</w:t>
            </w:r>
          </w:p>
        </w:tc>
        <w:tc>
          <w:tcPr>
            <w:tcW w:w="808" w:type="dxa"/>
            <w:shd w:val="clear" w:color="auto" w:fill="auto"/>
            <w:noWrap/>
            <w:vAlign w:val="center"/>
            <w:hideMark/>
          </w:tcPr>
          <w:p w14:paraId="1353F50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212B404" w14:textId="77777777" w:rsidTr="007C5F39">
        <w:trPr>
          <w:trHeight w:val="312"/>
        </w:trPr>
        <w:tc>
          <w:tcPr>
            <w:tcW w:w="851" w:type="dxa"/>
            <w:shd w:val="clear" w:color="auto" w:fill="auto"/>
            <w:noWrap/>
            <w:vAlign w:val="center"/>
            <w:hideMark/>
          </w:tcPr>
          <w:p w14:paraId="782AF69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noWrap/>
            <w:vAlign w:val="center"/>
            <w:hideMark/>
          </w:tcPr>
          <w:p w14:paraId="2341E5A2"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xây dựng các công trình DV-CC đô thị bình quân đầu người</w:t>
            </w:r>
          </w:p>
        </w:tc>
        <w:tc>
          <w:tcPr>
            <w:tcW w:w="1985" w:type="dxa"/>
            <w:shd w:val="clear" w:color="auto" w:fill="auto"/>
            <w:noWrap/>
            <w:vAlign w:val="center"/>
            <w:hideMark/>
          </w:tcPr>
          <w:p w14:paraId="321330E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2546BD9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25E531B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64B1E33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1559" w:type="dxa"/>
            <w:shd w:val="clear" w:color="auto" w:fill="auto"/>
            <w:noWrap/>
            <w:vAlign w:val="center"/>
            <w:hideMark/>
          </w:tcPr>
          <w:p w14:paraId="1767BB96" w14:textId="1EF7E743"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3,5</w:t>
            </w:r>
          </w:p>
        </w:tc>
        <w:tc>
          <w:tcPr>
            <w:tcW w:w="1418" w:type="dxa"/>
            <w:shd w:val="clear" w:color="auto" w:fill="auto"/>
            <w:noWrap/>
            <w:vAlign w:val="center"/>
            <w:hideMark/>
          </w:tcPr>
          <w:p w14:paraId="019418D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6,46</w:t>
            </w:r>
          </w:p>
        </w:tc>
        <w:tc>
          <w:tcPr>
            <w:tcW w:w="808" w:type="dxa"/>
            <w:shd w:val="clear" w:color="auto" w:fill="auto"/>
            <w:noWrap/>
            <w:vAlign w:val="center"/>
            <w:hideMark/>
          </w:tcPr>
          <w:p w14:paraId="298A0EE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202F6448" w14:textId="77777777" w:rsidTr="007C5F39">
        <w:trPr>
          <w:trHeight w:val="312"/>
        </w:trPr>
        <w:tc>
          <w:tcPr>
            <w:tcW w:w="851" w:type="dxa"/>
            <w:shd w:val="clear" w:color="auto" w:fill="auto"/>
            <w:noWrap/>
            <w:vAlign w:val="center"/>
            <w:hideMark/>
          </w:tcPr>
          <w:p w14:paraId="529104E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387" w:type="dxa"/>
            <w:shd w:val="clear" w:color="auto" w:fill="auto"/>
            <w:noWrap/>
            <w:vAlign w:val="center"/>
            <w:hideMark/>
          </w:tcPr>
          <w:p w14:paraId="2076BB29"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Đất xây dựng công trình DV-CC cấp đơn vị ở bình </w:t>
            </w:r>
            <w:r w:rsidRPr="00985ECC">
              <w:rPr>
                <w:rFonts w:eastAsia="Times New Roman" w:cs="Times New Roman"/>
                <w:color w:val="000000" w:themeColor="text1"/>
                <w:sz w:val="26"/>
                <w:szCs w:val="26"/>
                <w:lang w:val="vi-VN" w:eastAsia="vi-VN"/>
              </w:rPr>
              <w:lastRenderedPageBreak/>
              <w:t>quân đầu người</w:t>
            </w:r>
          </w:p>
        </w:tc>
        <w:tc>
          <w:tcPr>
            <w:tcW w:w="1985" w:type="dxa"/>
            <w:shd w:val="clear" w:color="auto" w:fill="auto"/>
            <w:noWrap/>
            <w:vAlign w:val="center"/>
            <w:hideMark/>
          </w:tcPr>
          <w:p w14:paraId="05F6DD2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m2/người</w:t>
            </w:r>
          </w:p>
        </w:tc>
        <w:tc>
          <w:tcPr>
            <w:tcW w:w="992" w:type="dxa"/>
            <w:shd w:val="clear" w:color="auto" w:fill="auto"/>
            <w:noWrap/>
            <w:vAlign w:val="center"/>
            <w:hideMark/>
          </w:tcPr>
          <w:p w14:paraId="6A8FD38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2AB397A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46CD837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55391CA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w:t>
            </w:r>
          </w:p>
        </w:tc>
        <w:tc>
          <w:tcPr>
            <w:tcW w:w="1418" w:type="dxa"/>
            <w:shd w:val="clear" w:color="auto" w:fill="auto"/>
            <w:noWrap/>
            <w:vAlign w:val="center"/>
            <w:hideMark/>
          </w:tcPr>
          <w:p w14:paraId="0B0C59B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12,98</w:t>
            </w:r>
          </w:p>
        </w:tc>
        <w:tc>
          <w:tcPr>
            <w:tcW w:w="808" w:type="dxa"/>
            <w:shd w:val="clear" w:color="auto" w:fill="auto"/>
            <w:noWrap/>
            <w:vAlign w:val="center"/>
            <w:hideMark/>
          </w:tcPr>
          <w:p w14:paraId="73DB1D7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5A1397E5" w14:textId="77777777" w:rsidTr="007C5F39">
        <w:trPr>
          <w:trHeight w:val="360"/>
        </w:trPr>
        <w:tc>
          <w:tcPr>
            <w:tcW w:w="851" w:type="dxa"/>
            <w:shd w:val="clear" w:color="auto" w:fill="auto"/>
            <w:noWrap/>
            <w:vAlign w:val="center"/>
            <w:hideMark/>
          </w:tcPr>
          <w:p w14:paraId="5526D47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4</w:t>
            </w:r>
          </w:p>
        </w:tc>
        <w:tc>
          <w:tcPr>
            <w:tcW w:w="5387" w:type="dxa"/>
            <w:shd w:val="clear" w:color="auto" w:fill="auto"/>
            <w:noWrap/>
            <w:vAlign w:val="center"/>
            <w:hideMark/>
          </w:tcPr>
          <w:p w14:paraId="4DB2409C"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 y tế cấp đô thị bình quân trên 10.000 dân</w:t>
            </w:r>
          </w:p>
        </w:tc>
        <w:tc>
          <w:tcPr>
            <w:tcW w:w="1985" w:type="dxa"/>
            <w:shd w:val="clear" w:color="auto" w:fill="auto"/>
            <w:noWrap/>
            <w:vAlign w:val="center"/>
            <w:hideMark/>
          </w:tcPr>
          <w:p w14:paraId="4A6576E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giường/10000ng</w:t>
            </w:r>
          </w:p>
        </w:tc>
        <w:tc>
          <w:tcPr>
            <w:tcW w:w="992" w:type="dxa"/>
            <w:shd w:val="clear" w:color="auto" w:fill="auto"/>
            <w:noWrap/>
            <w:vAlign w:val="center"/>
            <w:hideMark/>
          </w:tcPr>
          <w:p w14:paraId="318FCB7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747D99F9"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1188EE6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17,5</w:t>
            </w:r>
          </w:p>
        </w:tc>
        <w:tc>
          <w:tcPr>
            <w:tcW w:w="1559" w:type="dxa"/>
            <w:shd w:val="clear" w:color="auto" w:fill="auto"/>
            <w:noWrap/>
            <w:vAlign w:val="center"/>
            <w:hideMark/>
          </w:tcPr>
          <w:p w14:paraId="4D2FA6E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21</w:t>
            </w:r>
          </w:p>
        </w:tc>
        <w:tc>
          <w:tcPr>
            <w:tcW w:w="1418" w:type="dxa"/>
            <w:shd w:val="clear" w:color="auto" w:fill="auto"/>
            <w:noWrap/>
            <w:vAlign w:val="center"/>
            <w:hideMark/>
          </w:tcPr>
          <w:p w14:paraId="382408C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18,33</w:t>
            </w:r>
          </w:p>
        </w:tc>
        <w:tc>
          <w:tcPr>
            <w:tcW w:w="808" w:type="dxa"/>
            <w:shd w:val="clear" w:color="auto" w:fill="auto"/>
            <w:noWrap/>
            <w:vAlign w:val="center"/>
            <w:hideMark/>
          </w:tcPr>
          <w:p w14:paraId="597167A0" w14:textId="19BC8732" w:rsidR="00FE0CEC" w:rsidRPr="00985ECC" w:rsidRDefault="00204180"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3999DB20" w14:textId="77777777" w:rsidTr="007C5F39">
        <w:trPr>
          <w:trHeight w:val="312"/>
        </w:trPr>
        <w:tc>
          <w:tcPr>
            <w:tcW w:w="851" w:type="dxa"/>
            <w:shd w:val="clear" w:color="auto" w:fill="auto"/>
            <w:noWrap/>
            <w:vAlign w:val="center"/>
            <w:hideMark/>
          </w:tcPr>
          <w:p w14:paraId="3CB71325"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387" w:type="dxa"/>
            <w:shd w:val="clear" w:color="auto" w:fill="auto"/>
            <w:noWrap/>
            <w:vAlign w:val="center"/>
            <w:hideMark/>
          </w:tcPr>
          <w:p w14:paraId="56663BF2"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 giáo dục đào tạo cấp đô thị (ĐH, CĐ, trung học, dạy nghề)</w:t>
            </w:r>
          </w:p>
        </w:tc>
        <w:tc>
          <w:tcPr>
            <w:tcW w:w="1985" w:type="dxa"/>
            <w:shd w:val="clear" w:color="auto" w:fill="auto"/>
            <w:noWrap/>
            <w:vAlign w:val="center"/>
            <w:hideMark/>
          </w:tcPr>
          <w:p w14:paraId="2B16940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w:t>
            </w:r>
          </w:p>
        </w:tc>
        <w:tc>
          <w:tcPr>
            <w:tcW w:w="992" w:type="dxa"/>
            <w:shd w:val="clear" w:color="auto" w:fill="auto"/>
            <w:noWrap/>
            <w:vAlign w:val="center"/>
            <w:hideMark/>
          </w:tcPr>
          <w:p w14:paraId="1C396D3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6220ACC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1A92270A" w14:textId="73E8F1E3"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1</w:t>
            </w:r>
          </w:p>
        </w:tc>
        <w:tc>
          <w:tcPr>
            <w:tcW w:w="1559" w:type="dxa"/>
            <w:shd w:val="clear" w:color="auto" w:fill="auto"/>
            <w:noWrap/>
            <w:vAlign w:val="center"/>
            <w:hideMark/>
          </w:tcPr>
          <w:p w14:paraId="73F07A0E" w14:textId="057C0FB2"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2</w:t>
            </w:r>
          </w:p>
        </w:tc>
        <w:tc>
          <w:tcPr>
            <w:tcW w:w="1418" w:type="dxa"/>
            <w:shd w:val="clear" w:color="auto" w:fill="auto"/>
            <w:noWrap/>
            <w:vAlign w:val="center"/>
            <w:hideMark/>
          </w:tcPr>
          <w:p w14:paraId="6B87599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808" w:type="dxa"/>
            <w:shd w:val="clear" w:color="auto" w:fill="auto"/>
            <w:noWrap/>
            <w:vAlign w:val="center"/>
            <w:hideMark/>
          </w:tcPr>
          <w:p w14:paraId="42856627" w14:textId="5911A2DD" w:rsidR="00FE0CEC" w:rsidRPr="00985ECC" w:rsidRDefault="00204180"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68D1D218" w14:textId="77777777" w:rsidTr="007C5F39">
        <w:trPr>
          <w:trHeight w:val="312"/>
        </w:trPr>
        <w:tc>
          <w:tcPr>
            <w:tcW w:w="851" w:type="dxa"/>
            <w:shd w:val="clear" w:color="auto" w:fill="auto"/>
            <w:noWrap/>
            <w:vAlign w:val="center"/>
            <w:hideMark/>
          </w:tcPr>
          <w:p w14:paraId="5E781A2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387" w:type="dxa"/>
            <w:shd w:val="clear" w:color="auto" w:fill="auto"/>
            <w:noWrap/>
            <w:vAlign w:val="center"/>
            <w:hideMark/>
          </w:tcPr>
          <w:p w14:paraId="4090984C"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văn hóa cấp đô thị(nhà hát, rạp chiếu phim, bảo tàng, NVH)</w:t>
            </w:r>
          </w:p>
        </w:tc>
        <w:tc>
          <w:tcPr>
            <w:tcW w:w="1985" w:type="dxa"/>
            <w:shd w:val="clear" w:color="auto" w:fill="auto"/>
            <w:noWrap/>
            <w:vAlign w:val="center"/>
            <w:hideMark/>
          </w:tcPr>
          <w:p w14:paraId="062F69B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63F642C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796BBA5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34D82F03" w14:textId="3C91C4D1"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1</w:t>
            </w:r>
          </w:p>
        </w:tc>
        <w:tc>
          <w:tcPr>
            <w:tcW w:w="1559" w:type="dxa"/>
            <w:shd w:val="clear" w:color="auto" w:fill="auto"/>
            <w:noWrap/>
            <w:vAlign w:val="center"/>
            <w:hideMark/>
          </w:tcPr>
          <w:p w14:paraId="649061BA" w14:textId="67362C85"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2</w:t>
            </w:r>
          </w:p>
        </w:tc>
        <w:tc>
          <w:tcPr>
            <w:tcW w:w="1418" w:type="dxa"/>
            <w:shd w:val="clear" w:color="auto" w:fill="auto"/>
            <w:noWrap/>
            <w:vAlign w:val="center"/>
            <w:hideMark/>
          </w:tcPr>
          <w:p w14:paraId="1201FC0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808" w:type="dxa"/>
            <w:shd w:val="clear" w:color="auto" w:fill="auto"/>
            <w:noWrap/>
            <w:vAlign w:val="center"/>
            <w:hideMark/>
          </w:tcPr>
          <w:p w14:paraId="712E821D" w14:textId="338F2CB2" w:rsidR="00FE0CEC" w:rsidRPr="00985ECC" w:rsidRDefault="00204180"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10E3450A" w14:textId="77777777" w:rsidTr="007C5F39">
        <w:trPr>
          <w:trHeight w:val="312"/>
        </w:trPr>
        <w:tc>
          <w:tcPr>
            <w:tcW w:w="851" w:type="dxa"/>
            <w:shd w:val="clear" w:color="auto" w:fill="auto"/>
            <w:noWrap/>
            <w:vAlign w:val="center"/>
            <w:hideMark/>
          </w:tcPr>
          <w:p w14:paraId="5475CA3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5387" w:type="dxa"/>
            <w:shd w:val="clear" w:color="auto" w:fill="auto"/>
            <w:vAlign w:val="center"/>
            <w:hideMark/>
          </w:tcPr>
          <w:p w14:paraId="45DAB415"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TDTT cấp đô thị (SVĐ, nhà thi đấu, CLB)</w:t>
            </w:r>
          </w:p>
        </w:tc>
        <w:tc>
          <w:tcPr>
            <w:tcW w:w="1985" w:type="dxa"/>
            <w:shd w:val="clear" w:color="auto" w:fill="auto"/>
            <w:noWrap/>
            <w:vAlign w:val="center"/>
            <w:hideMark/>
          </w:tcPr>
          <w:p w14:paraId="723B744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6DE7A74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6B09E5C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75BFDA2D" w14:textId="705458A8"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1</w:t>
            </w:r>
          </w:p>
        </w:tc>
        <w:tc>
          <w:tcPr>
            <w:tcW w:w="1559" w:type="dxa"/>
            <w:shd w:val="clear" w:color="auto" w:fill="auto"/>
            <w:noWrap/>
            <w:vAlign w:val="center"/>
            <w:hideMark/>
          </w:tcPr>
          <w:p w14:paraId="5C21F20C" w14:textId="32607545"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2</w:t>
            </w:r>
          </w:p>
        </w:tc>
        <w:tc>
          <w:tcPr>
            <w:tcW w:w="1418" w:type="dxa"/>
            <w:shd w:val="clear" w:color="auto" w:fill="auto"/>
            <w:noWrap/>
            <w:vAlign w:val="center"/>
            <w:hideMark/>
          </w:tcPr>
          <w:p w14:paraId="1D4FA06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808" w:type="dxa"/>
            <w:shd w:val="clear" w:color="auto" w:fill="auto"/>
            <w:noWrap/>
            <w:vAlign w:val="center"/>
            <w:hideMark/>
          </w:tcPr>
          <w:p w14:paraId="12C8AA45" w14:textId="3B3E4690" w:rsidR="00FE0CEC" w:rsidRPr="00985ECC" w:rsidRDefault="00204180"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1088E016" w14:textId="77777777" w:rsidTr="007C5F39">
        <w:trPr>
          <w:trHeight w:val="312"/>
        </w:trPr>
        <w:tc>
          <w:tcPr>
            <w:tcW w:w="851" w:type="dxa"/>
            <w:shd w:val="clear" w:color="auto" w:fill="auto"/>
            <w:noWrap/>
            <w:vAlign w:val="center"/>
            <w:hideMark/>
          </w:tcPr>
          <w:p w14:paraId="79DC5C0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w:t>
            </w:r>
          </w:p>
        </w:tc>
        <w:tc>
          <w:tcPr>
            <w:tcW w:w="5387" w:type="dxa"/>
            <w:shd w:val="clear" w:color="auto" w:fill="auto"/>
            <w:noWrap/>
            <w:vAlign w:val="center"/>
            <w:hideMark/>
          </w:tcPr>
          <w:p w14:paraId="15C2AE97"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TM-DV cấp đô thị (chợ, siêu thị, bách hóa)</w:t>
            </w:r>
          </w:p>
        </w:tc>
        <w:tc>
          <w:tcPr>
            <w:tcW w:w="1985" w:type="dxa"/>
            <w:shd w:val="clear" w:color="auto" w:fill="auto"/>
            <w:noWrap/>
            <w:vAlign w:val="center"/>
            <w:hideMark/>
          </w:tcPr>
          <w:p w14:paraId="68B0A60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5BDF40B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1EC1F629"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120D4249" w14:textId="419CA2ED"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1</w:t>
            </w:r>
          </w:p>
        </w:tc>
        <w:tc>
          <w:tcPr>
            <w:tcW w:w="1559" w:type="dxa"/>
            <w:shd w:val="clear" w:color="auto" w:fill="auto"/>
            <w:noWrap/>
            <w:vAlign w:val="center"/>
            <w:hideMark/>
          </w:tcPr>
          <w:p w14:paraId="21B4B79F" w14:textId="6F1E8DE3"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2</w:t>
            </w:r>
          </w:p>
        </w:tc>
        <w:tc>
          <w:tcPr>
            <w:tcW w:w="1418" w:type="dxa"/>
            <w:shd w:val="clear" w:color="auto" w:fill="auto"/>
            <w:noWrap/>
            <w:vAlign w:val="center"/>
            <w:hideMark/>
          </w:tcPr>
          <w:p w14:paraId="2CF52515"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808" w:type="dxa"/>
            <w:shd w:val="clear" w:color="auto" w:fill="auto"/>
            <w:noWrap/>
            <w:vAlign w:val="center"/>
            <w:hideMark/>
          </w:tcPr>
          <w:p w14:paraId="539C53B2" w14:textId="5EDA1410"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1,00</w:t>
            </w:r>
          </w:p>
        </w:tc>
      </w:tr>
      <w:tr w:rsidR="00985ECC" w:rsidRPr="00985ECC" w14:paraId="22DDE1E3" w14:textId="77777777" w:rsidTr="007C5F39">
        <w:trPr>
          <w:trHeight w:val="324"/>
        </w:trPr>
        <w:tc>
          <w:tcPr>
            <w:tcW w:w="851" w:type="dxa"/>
            <w:shd w:val="clear" w:color="auto" w:fill="auto"/>
            <w:noWrap/>
            <w:vAlign w:val="center"/>
            <w:hideMark/>
          </w:tcPr>
          <w:p w14:paraId="6E095AF8"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w:t>
            </w:r>
          </w:p>
        </w:tc>
        <w:tc>
          <w:tcPr>
            <w:tcW w:w="5387" w:type="dxa"/>
            <w:shd w:val="clear" w:color="auto" w:fill="auto"/>
            <w:noWrap/>
            <w:vAlign w:val="center"/>
            <w:hideMark/>
          </w:tcPr>
          <w:p w14:paraId="77F3D806"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hạ tầng kỹ thuật</w:t>
            </w:r>
          </w:p>
        </w:tc>
        <w:tc>
          <w:tcPr>
            <w:tcW w:w="1985" w:type="dxa"/>
            <w:shd w:val="clear" w:color="auto" w:fill="auto"/>
            <w:noWrap/>
            <w:vAlign w:val="center"/>
            <w:hideMark/>
          </w:tcPr>
          <w:p w14:paraId="60B348C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2" w:type="dxa"/>
            <w:shd w:val="clear" w:color="auto" w:fill="auto"/>
            <w:noWrap/>
            <w:vAlign w:val="center"/>
            <w:hideMark/>
          </w:tcPr>
          <w:p w14:paraId="58FCCC98"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10,50</w:t>
            </w:r>
          </w:p>
        </w:tc>
        <w:tc>
          <w:tcPr>
            <w:tcW w:w="1134" w:type="dxa"/>
            <w:shd w:val="clear" w:color="auto" w:fill="auto"/>
            <w:noWrap/>
            <w:vAlign w:val="center"/>
            <w:hideMark/>
          </w:tcPr>
          <w:p w14:paraId="7541C12D"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14,00</w:t>
            </w:r>
          </w:p>
        </w:tc>
        <w:tc>
          <w:tcPr>
            <w:tcW w:w="1559" w:type="dxa"/>
            <w:shd w:val="clear" w:color="auto" w:fill="auto"/>
            <w:noWrap/>
            <w:vAlign w:val="center"/>
            <w:hideMark/>
          </w:tcPr>
          <w:p w14:paraId="769CD30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7957D0B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418" w:type="dxa"/>
            <w:shd w:val="clear" w:color="auto" w:fill="auto"/>
            <w:noWrap/>
            <w:vAlign w:val="center"/>
            <w:hideMark/>
          </w:tcPr>
          <w:p w14:paraId="38EEBFF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3A484013" w14:textId="61887B73" w:rsidR="00FE0CEC" w:rsidRPr="00985ECC" w:rsidRDefault="00204180" w:rsidP="00F433A7">
            <w:pPr>
              <w:widowControl w:val="0"/>
              <w:spacing w:after="0" w:line="240" w:lineRule="auto"/>
              <w:jc w:val="center"/>
              <w:rPr>
                <w:rFonts w:eastAsia="Times New Roman" w:cs="Times New Roman"/>
                <w:b/>
                <w:bCs/>
                <w:i/>
                <w:iCs/>
                <w:color w:val="000000" w:themeColor="text1"/>
                <w:sz w:val="26"/>
                <w:szCs w:val="26"/>
                <w:lang w:eastAsia="vi-VN"/>
              </w:rPr>
            </w:pPr>
            <w:r w:rsidRPr="00985ECC">
              <w:rPr>
                <w:rFonts w:eastAsia="Times New Roman" w:cs="Times New Roman"/>
                <w:b/>
                <w:bCs/>
                <w:i/>
                <w:iCs/>
                <w:color w:val="000000" w:themeColor="text1"/>
                <w:sz w:val="26"/>
                <w:szCs w:val="26"/>
                <w:lang w:eastAsia="vi-VN"/>
              </w:rPr>
              <w:t>13,37</w:t>
            </w:r>
          </w:p>
        </w:tc>
      </w:tr>
      <w:tr w:rsidR="00985ECC" w:rsidRPr="00985ECC" w14:paraId="1AFB8070" w14:textId="77777777" w:rsidTr="007C5F39">
        <w:trPr>
          <w:trHeight w:val="324"/>
        </w:trPr>
        <w:tc>
          <w:tcPr>
            <w:tcW w:w="851" w:type="dxa"/>
            <w:shd w:val="clear" w:color="auto" w:fill="auto"/>
            <w:noWrap/>
            <w:vAlign w:val="center"/>
            <w:hideMark/>
          </w:tcPr>
          <w:p w14:paraId="352F97AC"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5.2.1</w:t>
            </w:r>
          </w:p>
        </w:tc>
        <w:tc>
          <w:tcPr>
            <w:tcW w:w="5387" w:type="dxa"/>
            <w:shd w:val="clear" w:color="auto" w:fill="auto"/>
            <w:noWrap/>
            <w:vAlign w:val="center"/>
            <w:hideMark/>
          </w:tcPr>
          <w:p w14:paraId="7DDA6747"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giao thông</w:t>
            </w:r>
          </w:p>
        </w:tc>
        <w:tc>
          <w:tcPr>
            <w:tcW w:w="1985" w:type="dxa"/>
            <w:shd w:val="clear" w:color="auto" w:fill="auto"/>
            <w:noWrap/>
            <w:vAlign w:val="center"/>
            <w:hideMark/>
          </w:tcPr>
          <w:p w14:paraId="3EB9036B"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5AC50267"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4,50</w:t>
            </w:r>
          </w:p>
        </w:tc>
        <w:tc>
          <w:tcPr>
            <w:tcW w:w="1134" w:type="dxa"/>
            <w:shd w:val="clear" w:color="auto" w:fill="auto"/>
            <w:noWrap/>
            <w:vAlign w:val="center"/>
            <w:hideMark/>
          </w:tcPr>
          <w:p w14:paraId="52F9FDC9"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6,00</w:t>
            </w:r>
          </w:p>
        </w:tc>
        <w:tc>
          <w:tcPr>
            <w:tcW w:w="1559" w:type="dxa"/>
            <w:shd w:val="clear" w:color="auto" w:fill="auto"/>
            <w:noWrap/>
            <w:vAlign w:val="center"/>
            <w:hideMark/>
          </w:tcPr>
          <w:p w14:paraId="5B89F61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56B2A3A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418" w:type="dxa"/>
            <w:shd w:val="clear" w:color="auto" w:fill="auto"/>
            <w:noWrap/>
            <w:vAlign w:val="center"/>
            <w:hideMark/>
          </w:tcPr>
          <w:p w14:paraId="1E3DFD17"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4B231BA5" w14:textId="51E5FC7E" w:rsidR="00FE0CEC" w:rsidRPr="00985ECC" w:rsidRDefault="00204180" w:rsidP="00F433A7">
            <w:pPr>
              <w:widowControl w:val="0"/>
              <w:spacing w:after="0" w:line="240" w:lineRule="auto"/>
              <w:jc w:val="center"/>
              <w:rPr>
                <w:rFonts w:eastAsia="Times New Roman" w:cs="Times New Roman"/>
                <w:b/>
                <w:bCs/>
                <w:i/>
                <w:iCs/>
                <w:color w:val="000000" w:themeColor="text1"/>
                <w:sz w:val="26"/>
                <w:szCs w:val="26"/>
                <w:lang w:eastAsia="vi-VN"/>
              </w:rPr>
            </w:pPr>
            <w:r w:rsidRPr="00985ECC">
              <w:rPr>
                <w:rFonts w:eastAsia="Times New Roman" w:cs="Times New Roman"/>
                <w:b/>
                <w:bCs/>
                <w:i/>
                <w:iCs/>
                <w:color w:val="000000" w:themeColor="text1"/>
                <w:sz w:val="26"/>
                <w:szCs w:val="26"/>
                <w:lang w:eastAsia="vi-VN"/>
              </w:rPr>
              <w:t>6,00</w:t>
            </w:r>
          </w:p>
        </w:tc>
      </w:tr>
      <w:tr w:rsidR="00985ECC" w:rsidRPr="00985ECC" w14:paraId="6F38E2C8" w14:textId="77777777" w:rsidTr="007C5F39">
        <w:trPr>
          <w:trHeight w:val="312"/>
        </w:trPr>
        <w:tc>
          <w:tcPr>
            <w:tcW w:w="851" w:type="dxa"/>
            <w:shd w:val="clear" w:color="auto" w:fill="auto"/>
            <w:noWrap/>
            <w:vAlign w:val="center"/>
            <w:hideMark/>
          </w:tcPr>
          <w:p w14:paraId="3D7AF9B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noWrap/>
            <w:vAlign w:val="center"/>
            <w:hideMark/>
          </w:tcPr>
          <w:p w14:paraId="31C9CD33"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Đầu mối giao thông </w:t>
            </w:r>
          </w:p>
        </w:tc>
        <w:tc>
          <w:tcPr>
            <w:tcW w:w="1985" w:type="dxa"/>
            <w:shd w:val="clear" w:color="auto" w:fill="auto"/>
            <w:noWrap/>
            <w:vAlign w:val="center"/>
            <w:hideMark/>
          </w:tcPr>
          <w:p w14:paraId="25D1E57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cấp</w:t>
            </w:r>
          </w:p>
        </w:tc>
        <w:tc>
          <w:tcPr>
            <w:tcW w:w="992" w:type="dxa"/>
            <w:shd w:val="clear" w:color="auto" w:fill="auto"/>
            <w:noWrap/>
            <w:vAlign w:val="center"/>
            <w:hideMark/>
          </w:tcPr>
          <w:p w14:paraId="005CA1B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7CB54FC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52C39FFA" w14:textId="25E8CC9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Vùng huyện </w:t>
            </w:r>
          </w:p>
        </w:tc>
        <w:tc>
          <w:tcPr>
            <w:tcW w:w="1559" w:type="dxa"/>
            <w:shd w:val="clear" w:color="auto" w:fill="auto"/>
            <w:noWrap/>
            <w:vAlign w:val="center"/>
            <w:hideMark/>
          </w:tcPr>
          <w:p w14:paraId="35DD11B6" w14:textId="0F7F5017"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 xml:space="preserve">Vùng </w:t>
            </w:r>
            <w:r w:rsidR="00204180" w:rsidRPr="00985ECC">
              <w:rPr>
                <w:rFonts w:eastAsia="Times New Roman" w:cs="Times New Roman"/>
                <w:color w:val="000000" w:themeColor="text1"/>
                <w:sz w:val="26"/>
                <w:szCs w:val="26"/>
                <w:lang w:eastAsia="vi-VN"/>
              </w:rPr>
              <w:t>liên huyện</w:t>
            </w:r>
          </w:p>
        </w:tc>
        <w:tc>
          <w:tcPr>
            <w:tcW w:w="1418" w:type="dxa"/>
            <w:shd w:val="clear" w:color="auto" w:fill="auto"/>
            <w:noWrap/>
            <w:vAlign w:val="center"/>
            <w:hideMark/>
          </w:tcPr>
          <w:p w14:paraId="7CFD4F6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Vùng liên huyện </w:t>
            </w:r>
          </w:p>
        </w:tc>
        <w:tc>
          <w:tcPr>
            <w:tcW w:w="808" w:type="dxa"/>
            <w:shd w:val="clear" w:color="auto" w:fill="auto"/>
            <w:noWrap/>
            <w:vAlign w:val="center"/>
            <w:hideMark/>
          </w:tcPr>
          <w:p w14:paraId="1CDD0069" w14:textId="57C55DCB"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1,00</w:t>
            </w:r>
          </w:p>
        </w:tc>
      </w:tr>
      <w:tr w:rsidR="00985ECC" w:rsidRPr="00985ECC" w14:paraId="3B2F3D0D" w14:textId="77777777" w:rsidTr="007C5F39">
        <w:trPr>
          <w:trHeight w:val="312"/>
        </w:trPr>
        <w:tc>
          <w:tcPr>
            <w:tcW w:w="851" w:type="dxa"/>
            <w:shd w:val="clear" w:color="auto" w:fill="auto"/>
            <w:noWrap/>
            <w:vAlign w:val="center"/>
            <w:hideMark/>
          </w:tcPr>
          <w:p w14:paraId="74610FF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noWrap/>
            <w:vAlign w:val="center"/>
            <w:hideMark/>
          </w:tcPr>
          <w:p w14:paraId="4AAD4FB7"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đất giao thông khu vực NT so với đất xây dựng ĐT </w:t>
            </w:r>
          </w:p>
        </w:tc>
        <w:tc>
          <w:tcPr>
            <w:tcW w:w="1985" w:type="dxa"/>
            <w:shd w:val="clear" w:color="auto" w:fill="auto"/>
            <w:noWrap/>
            <w:vAlign w:val="center"/>
            <w:hideMark/>
          </w:tcPr>
          <w:p w14:paraId="75D7FE1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7A3C882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7F41516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07DCF700" w14:textId="2F68FD18"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11</w:t>
            </w:r>
          </w:p>
        </w:tc>
        <w:tc>
          <w:tcPr>
            <w:tcW w:w="1559" w:type="dxa"/>
            <w:shd w:val="clear" w:color="auto" w:fill="auto"/>
            <w:noWrap/>
            <w:vAlign w:val="center"/>
            <w:hideMark/>
          </w:tcPr>
          <w:p w14:paraId="42FC63FC" w14:textId="5E370607"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1</w:t>
            </w:r>
            <w:r w:rsidR="00204180" w:rsidRPr="00985ECC">
              <w:rPr>
                <w:rFonts w:eastAsia="Times New Roman" w:cs="Times New Roman"/>
                <w:color w:val="000000" w:themeColor="text1"/>
                <w:sz w:val="26"/>
                <w:szCs w:val="26"/>
                <w:lang w:eastAsia="vi-VN"/>
              </w:rPr>
              <w:t>6</w:t>
            </w:r>
          </w:p>
        </w:tc>
        <w:tc>
          <w:tcPr>
            <w:tcW w:w="1418" w:type="dxa"/>
            <w:shd w:val="clear" w:color="auto" w:fill="auto"/>
            <w:noWrap/>
            <w:vAlign w:val="center"/>
            <w:hideMark/>
          </w:tcPr>
          <w:p w14:paraId="6794A218" w14:textId="5817B725"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2</w:t>
            </w:r>
            <w:r w:rsidR="00FE0CEC" w:rsidRPr="00985ECC">
              <w:rPr>
                <w:rFonts w:eastAsia="Times New Roman" w:cs="Times New Roman"/>
                <w:color w:val="000000" w:themeColor="text1"/>
                <w:sz w:val="26"/>
                <w:szCs w:val="26"/>
                <w:lang w:val="vi-VN" w:eastAsia="vi-VN"/>
              </w:rPr>
              <w:t>8,</w:t>
            </w:r>
            <w:r w:rsidRPr="00985ECC">
              <w:rPr>
                <w:rFonts w:eastAsia="Times New Roman" w:cs="Times New Roman"/>
                <w:color w:val="000000" w:themeColor="text1"/>
                <w:sz w:val="26"/>
                <w:szCs w:val="26"/>
                <w:lang w:eastAsia="vi-VN"/>
              </w:rPr>
              <w:t>58</w:t>
            </w:r>
          </w:p>
        </w:tc>
        <w:tc>
          <w:tcPr>
            <w:tcW w:w="808" w:type="dxa"/>
            <w:shd w:val="clear" w:color="auto" w:fill="auto"/>
            <w:noWrap/>
            <w:vAlign w:val="center"/>
            <w:hideMark/>
          </w:tcPr>
          <w:p w14:paraId="4C1B73F8" w14:textId="69C0D644" w:rsidR="00FE0CEC" w:rsidRPr="00985ECC" w:rsidRDefault="00204180"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eastAsia="vi-VN"/>
              </w:rPr>
              <w:t>1</w:t>
            </w:r>
            <w:r w:rsidR="00FE0CEC" w:rsidRPr="00985ECC">
              <w:rPr>
                <w:rFonts w:eastAsia="Times New Roman" w:cs="Times New Roman"/>
                <w:color w:val="000000" w:themeColor="text1"/>
                <w:sz w:val="26"/>
                <w:szCs w:val="26"/>
                <w:lang w:val="vi-VN" w:eastAsia="vi-VN"/>
              </w:rPr>
              <w:t>,00</w:t>
            </w:r>
          </w:p>
        </w:tc>
      </w:tr>
      <w:tr w:rsidR="00985ECC" w:rsidRPr="00985ECC" w14:paraId="350ACF4E" w14:textId="77777777" w:rsidTr="007C5F39">
        <w:trPr>
          <w:trHeight w:val="312"/>
        </w:trPr>
        <w:tc>
          <w:tcPr>
            <w:tcW w:w="851" w:type="dxa"/>
            <w:shd w:val="clear" w:color="auto" w:fill="auto"/>
            <w:noWrap/>
            <w:vAlign w:val="center"/>
            <w:hideMark/>
          </w:tcPr>
          <w:p w14:paraId="1E45DC8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387" w:type="dxa"/>
            <w:shd w:val="clear" w:color="auto" w:fill="auto"/>
            <w:noWrap/>
            <w:vAlign w:val="center"/>
            <w:hideMark/>
          </w:tcPr>
          <w:p w14:paraId="792A522D"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Mật độ đường giao thông đô thị</w:t>
            </w:r>
          </w:p>
        </w:tc>
        <w:tc>
          <w:tcPr>
            <w:tcW w:w="1985" w:type="dxa"/>
            <w:shd w:val="clear" w:color="auto" w:fill="auto"/>
            <w:noWrap/>
            <w:vAlign w:val="center"/>
            <w:hideMark/>
          </w:tcPr>
          <w:p w14:paraId="679F837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km/km2</w:t>
            </w:r>
          </w:p>
        </w:tc>
        <w:tc>
          <w:tcPr>
            <w:tcW w:w="992" w:type="dxa"/>
            <w:shd w:val="clear" w:color="auto" w:fill="auto"/>
            <w:noWrap/>
            <w:vAlign w:val="center"/>
            <w:hideMark/>
          </w:tcPr>
          <w:p w14:paraId="6D82E3C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51689BE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35312A9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559" w:type="dxa"/>
            <w:shd w:val="clear" w:color="auto" w:fill="auto"/>
            <w:noWrap/>
            <w:vAlign w:val="center"/>
            <w:hideMark/>
          </w:tcPr>
          <w:p w14:paraId="3A3C5FA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418" w:type="dxa"/>
            <w:shd w:val="clear" w:color="auto" w:fill="auto"/>
            <w:noWrap/>
            <w:vAlign w:val="center"/>
            <w:hideMark/>
          </w:tcPr>
          <w:p w14:paraId="392ED10E" w14:textId="5DEC692F"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93,15</w:t>
            </w:r>
          </w:p>
        </w:tc>
        <w:tc>
          <w:tcPr>
            <w:tcW w:w="808" w:type="dxa"/>
            <w:shd w:val="clear" w:color="auto" w:fill="auto"/>
            <w:noWrap/>
            <w:vAlign w:val="center"/>
            <w:hideMark/>
          </w:tcPr>
          <w:p w14:paraId="5416C6D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180AAC14" w14:textId="77777777" w:rsidTr="007C5F39">
        <w:trPr>
          <w:trHeight w:val="312"/>
        </w:trPr>
        <w:tc>
          <w:tcPr>
            <w:tcW w:w="851" w:type="dxa"/>
            <w:shd w:val="clear" w:color="auto" w:fill="auto"/>
            <w:noWrap/>
            <w:vAlign w:val="center"/>
            <w:hideMark/>
          </w:tcPr>
          <w:p w14:paraId="7ABFA59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387" w:type="dxa"/>
            <w:shd w:val="clear" w:color="auto" w:fill="auto"/>
            <w:noWrap/>
            <w:vAlign w:val="center"/>
            <w:hideMark/>
          </w:tcPr>
          <w:p w14:paraId="253FC1C2"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Diện tích đất giao thông bình quân đầu người</w:t>
            </w:r>
          </w:p>
        </w:tc>
        <w:tc>
          <w:tcPr>
            <w:tcW w:w="1985" w:type="dxa"/>
            <w:shd w:val="clear" w:color="auto" w:fill="auto"/>
            <w:noWrap/>
            <w:vAlign w:val="center"/>
            <w:hideMark/>
          </w:tcPr>
          <w:p w14:paraId="19F902B9"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00EA457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3678441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3ED92057" w14:textId="095E8E64"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5</w:t>
            </w:r>
          </w:p>
        </w:tc>
        <w:tc>
          <w:tcPr>
            <w:tcW w:w="1559" w:type="dxa"/>
            <w:shd w:val="clear" w:color="auto" w:fill="auto"/>
            <w:noWrap/>
            <w:vAlign w:val="center"/>
            <w:hideMark/>
          </w:tcPr>
          <w:p w14:paraId="2ABA83D2" w14:textId="2E9506FF"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7</w:t>
            </w:r>
          </w:p>
        </w:tc>
        <w:tc>
          <w:tcPr>
            <w:tcW w:w="1418" w:type="dxa"/>
            <w:shd w:val="clear" w:color="auto" w:fill="auto"/>
            <w:noWrap/>
            <w:vAlign w:val="center"/>
            <w:hideMark/>
          </w:tcPr>
          <w:p w14:paraId="505FDD7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25,64</w:t>
            </w:r>
          </w:p>
        </w:tc>
        <w:tc>
          <w:tcPr>
            <w:tcW w:w="808" w:type="dxa"/>
            <w:shd w:val="clear" w:color="auto" w:fill="auto"/>
            <w:noWrap/>
            <w:vAlign w:val="center"/>
            <w:hideMark/>
          </w:tcPr>
          <w:p w14:paraId="08BEFCD7"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5AD12AFE" w14:textId="77777777" w:rsidTr="007C5F39">
        <w:trPr>
          <w:trHeight w:val="312"/>
        </w:trPr>
        <w:tc>
          <w:tcPr>
            <w:tcW w:w="851" w:type="dxa"/>
            <w:shd w:val="clear" w:color="auto" w:fill="auto"/>
            <w:noWrap/>
            <w:vAlign w:val="center"/>
            <w:hideMark/>
          </w:tcPr>
          <w:p w14:paraId="6C783F2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387" w:type="dxa"/>
            <w:shd w:val="clear" w:color="auto" w:fill="auto"/>
            <w:vAlign w:val="center"/>
            <w:hideMark/>
          </w:tcPr>
          <w:p w14:paraId="5C1B845F"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phục vụ vận tải hành khách công cộng </w:t>
            </w:r>
          </w:p>
        </w:tc>
        <w:tc>
          <w:tcPr>
            <w:tcW w:w="1985" w:type="dxa"/>
            <w:shd w:val="clear" w:color="auto" w:fill="auto"/>
            <w:noWrap/>
            <w:vAlign w:val="center"/>
            <w:hideMark/>
          </w:tcPr>
          <w:p w14:paraId="26B21C2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19F01197"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29DF918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vAlign w:val="center"/>
            <w:hideMark/>
          </w:tcPr>
          <w:p w14:paraId="00DE4F9F" w14:textId="234AC231"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1</w:t>
            </w:r>
          </w:p>
        </w:tc>
        <w:tc>
          <w:tcPr>
            <w:tcW w:w="1559" w:type="dxa"/>
            <w:shd w:val="clear" w:color="auto" w:fill="auto"/>
            <w:vAlign w:val="center"/>
            <w:hideMark/>
          </w:tcPr>
          <w:p w14:paraId="6BA131FE" w14:textId="149C708A"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2</w:t>
            </w:r>
          </w:p>
        </w:tc>
        <w:tc>
          <w:tcPr>
            <w:tcW w:w="1418" w:type="dxa"/>
            <w:shd w:val="clear" w:color="auto" w:fill="auto"/>
            <w:noWrap/>
            <w:vAlign w:val="center"/>
            <w:hideMark/>
          </w:tcPr>
          <w:p w14:paraId="2207D61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5,43</w:t>
            </w:r>
          </w:p>
        </w:tc>
        <w:tc>
          <w:tcPr>
            <w:tcW w:w="808" w:type="dxa"/>
            <w:shd w:val="clear" w:color="auto" w:fill="auto"/>
            <w:noWrap/>
            <w:vAlign w:val="center"/>
            <w:hideMark/>
          </w:tcPr>
          <w:p w14:paraId="21ABDB5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292E83D8" w14:textId="77777777" w:rsidTr="007C5F39">
        <w:trPr>
          <w:trHeight w:val="324"/>
        </w:trPr>
        <w:tc>
          <w:tcPr>
            <w:tcW w:w="851" w:type="dxa"/>
            <w:shd w:val="clear" w:color="auto" w:fill="auto"/>
            <w:noWrap/>
            <w:vAlign w:val="center"/>
            <w:hideMark/>
          </w:tcPr>
          <w:p w14:paraId="256B4630"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5.2.2</w:t>
            </w:r>
          </w:p>
        </w:tc>
        <w:tc>
          <w:tcPr>
            <w:tcW w:w="5387" w:type="dxa"/>
            <w:shd w:val="clear" w:color="auto" w:fill="auto"/>
            <w:noWrap/>
            <w:vAlign w:val="center"/>
            <w:hideMark/>
          </w:tcPr>
          <w:p w14:paraId="1F707934"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cấp điện và chiếu sáng công cộng</w:t>
            </w:r>
          </w:p>
        </w:tc>
        <w:tc>
          <w:tcPr>
            <w:tcW w:w="1985" w:type="dxa"/>
            <w:shd w:val="clear" w:color="auto" w:fill="auto"/>
            <w:noWrap/>
            <w:vAlign w:val="center"/>
            <w:hideMark/>
          </w:tcPr>
          <w:p w14:paraId="38E68A98"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7F5FC6BA"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1134" w:type="dxa"/>
            <w:shd w:val="clear" w:color="auto" w:fill="auto"/>
            <w:noWrap/>
            <w:vAlign w:val="center"/>
            <w:hideMark/>
          </w:tcPr>
          <w:p w14:paraId="1857C1C9"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559" w:type="dxa"/>
            <w:shd w:val="clear" w:color="auto" w:fill="auto"/>
            <w:noWrap/>
            <w:vAlign w:val="center"/>
            <w:hideMark/>
          </w:tcPr>
          <w:p w14:paraId="79B20B5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3E6AFCB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418" w:type="dxa"/>
            <w:shd w:val="clear" w:color="auto" w:fill="auto"/>
            <w:noWrap/>
            <w:vAlign w:val="center"/>
            <w:hideMark/>
          </w:tcPr>
          <w:p w14:paraId="296D3A1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5E596C40"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r>
      <w:tr w:rsidR="00985ECC" w:rsidRPr="00985ECC" w14:paraId="1485EF56" w14:textId="77777777" w:rsidTr="007C5F39">
        <w:trPr>
          <w:trHeight w:val="312"/>
        </w:trPr>
        <w:tc>
          <w:tcPr>
            <w:tcW w:w="851" w:type="dxa"/>
            <w:shd w:val="clear" w:color="auto" w:fill="auto"/>
            <w:noWrap/>
            <w:vAlign w:val="center"/>
            <w:hideMark/>
          </w:tcPr>
          <w:p w14:paraId="7884D11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noWrap/>
            <w:vAlign w:val="center"/>
            <w:hideMark/>
          </w:tcPr>
          <w:p w14:paraId="1A56D845"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Cấp điện sinh hoạt bình quân đầu người</w:t>
            </w:r>
          </w:p>
        </w:tc>
        <w:tc>
          <w:tcPr>
            <w:tcW w:w="1985" w:type="dxa"/>
            <w:shd w:val="clear" w:color="auto" w:fill="auto"/>
            <w:noWrap/>
            <w:vAlign w:val="center"/>
            <w:hideMark/>
          </w:tcPr>
          <w:p w14:paraId="10B3926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kwh/ng/năm</w:t>
            </w:r>
          </w:p>
        </w:tc>
        <w:tc>
          <w:tcPr>
            <w:tcW w:w="992" w:type="dxa"/>
            <w:shd w:val="clear" w:color="auto" w:fill="auto"/>
            <w:noWrap/>
            <w:vAlign w:val="center"/>
            <w:hideMark/>
          </w:tcPr>
          <w:p w14:paraId="540544C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692B5BD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3F6ECB4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400</w:t>
            </w:r>
          </w:p>
        </w:tc>
        <w:tc>
          <w:tcPr>
            <w:tcW w:w="1559" w:type="dxa"/>
            <w:shd w:val="clear" w:color="auto" w:fill="auto"/>
            <w:noWrap/>
            <w:vAlign w:val="center"/>
            <w:hideMark/>
          </w:tcPr>
          <w:p w14:paraId="187A296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1418" w:type="dxa"/>
            <w:shd w:val="clear" w:color="auto" w:fill="auto"/>
            <w:noWrap/>
            <w:vAlign w:val="center"/>
            <w:hideMark/>
          </w:tcPr>
          <w:p w14:paraId="21934BD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1128,57</w:t>
            </w:r>
          </w:p>
        </w:tc>
        <w:tc>
          <w:tcPr>
            <w:tcW w:w="808" w:type="dxa"/>
            <w:shd w:val="clear" w:color="auto" w:fill="auto"/>
            <w:noWrap/>
            <w:vAlign w:val="center"/>
            <w:hideMark/>
          </w:tcPr>
          <w:p w14:paraId="2AD1D89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155924C" w14:textId="77777777" w:rsidTr="007C5F39">
        <w:trPr>
          <w:trHeight w:val="312"/>
        </w:trPr>
        <w:tc>
          <w:tcPr>
            <w:tcW w:w="851" w:type="dxa"/>
            <w:shd w:val="clear" w:color="auto" w:fill="auto"/>
            <w:noWrap/>
            <w:vAlign w:val="center"/>
            <w:hideMark/>
          </w:tcPr>
          <w:p w14:paraId="713B7C2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noWrap/>
            <w:vAlign w:val="center"/>
            <w:hideMark/>
          </w:tcPr>
          <w:p w14:paraId="1216A9B4"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đường phố được chiếu sáng </w:t>
            </w:r>
          </w:p>
        </w:tc>
        <w:tc>
          <w:tcPr>
            <w:tcW w:w="1985" w:type="dxa"/>
            <w:shd w:val="clear" w:color="auto" w:fill="auto"/>
            <w:noWrap/>
            <w:vAlign w:val="center"/>
            <w:hideMark/>
          </w:tcPr>
          <w:p w14:paraId="0A79277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64EB1E1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2AED9AB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78543F54" w14:textId="4FFDA2C3"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80</w:t>
            </w:r>
          </w:p>
        </w:tc>
        <w:tc>
          <w:tcPr>
            <w:tcW w:w="1559" w:type="dxa"/>
            <w:shd w:val="clear" w:color="auto" w:fill="auto"/>
            <w:noWrap/>
            <w:vAlign w:val="center"/>
            <w:hideMark/>
          </w:tcPr>
          <w:p w14:paraId="530E8136" w14:textId="35D9F11E"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9</w:t>
            </w:r>
            <w:r w:rsidR="00204180" w:rsidRPr="00985ECC">
              <w:rPr>
                <w:rFonts w:eastAsia="Times New Roman" w:cs="Times New Roman"/>
                <w:color w:val="000000" w:themeColor="text1"/>
                <w:sz w:val="26"/>
                <w:szCs w:val="26"/>
                <w:lang w:eastAsia="vi-VN"/>
              </w:rPr>
              <w:t>0</w:t>
            </w:r>
          </w:p>
        </w:tc>
        <w:tc>
          <w:tcPr>
            <w:tcW w:w="1418" w:type="dxa"/>
            <w:shd w:val="clear" w:color="auto" w:fill="auto"/>
            <w:noWrap/>
            <w:vAlign w:val="center"/>
            <w:hideMark/>
          </w:tcPr>
          <w:p w14:paraId="6E7FCCA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102,3</w:t>
            </w:r>
          </w:p>
        </w:tc>
        <w:tc>
          <w:tcPr>
            <w:tcW w:w="808" w:type="dxa"/>
            <w:shd w:val="clear" w:color="auto" w:fill="auto"/>
            <w:noWrap/>
            <w:vAlign w:val="center"/>
            <w:hideMark/>
          </w:tcPr>
          <w:p w14:paraId="37DB334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3968A22" w14:textId="77777777" w:rsidTr="007C5F39">
        <w:trPr>
          <w:trHeight w:val="312"/>
        </w:trPr>
        <w:tc>
          <w:tcPr>
            <w:tcW w:w="851" w:type="dxa"/>
            <w:shd w:val="clear" w:color="auto" w:fill="auto"/>
            <w:noWrap/>
            <w:vAlign w:val="center"/>
            <w:hideMark/>
          </w:tcPr>
          <w:p w14:paraId="4ADA1DB7"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387" w:type="dxa"/>
            <w:shd w:val="clear" w:color="auto" w:fill="auto"/>
            <w:noWrap/>
            <w:vAlign w:val="center"/>
            <w:hideMark/>
          </w:tcPr>
          <w:p w14:paraId="2CB2C07D"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ngõ hẻm được chiếu sáng </w:t>
            </w:r>
          </w:p>
        </w:tc>
        <w:tc>
          <w:tcPr>
            <w:tcW w:w="1985" w:type="dxa"/>
            <w:shd w:val="clear" w:color="auto" w:fill="auto"/>
            <w:noWrap/>
            <w:vAlign w:val="center"/>
            <w:hideMark/>
          </w:tcPr>
          <w:p w14:paraId="608F338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70B8C41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7B48995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2B2EEAA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50</w:t>
            </w:r>
          </w:p>
        </w:tc>
        <w:tc>
          <w:tcPr>
            <w:tcW w:w="1559" w:type="dxa"/>
            <w:shd w:val="clear" w:color="auto" w:fill="auto"/>
            <w:noWrap/>
            <w:vAlign w:val="center"/>
            <w:hideMark/>
          </w:tcPr>
          <w:p w14:paraId="41EDF3D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418" w:type="dxa"/>
            <w:shd w:val="clear" w:color="auto" w:fill="auto"/>
            <w:noWrap/>
            <w:vAlign w:val="center"/>
            <w:hideMark/>
          </w:tcPr>
          <w:p w14:paraId="60B08F1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102,3</w:t>
            </w:r>
          </w:p>
        </w:tc>
        <w:tc>
          <w:tcPr>
            <w:tcW w:w="808" w:type="dxa"/>
            <w:shd w:val="clear" w:color="auto" w:fill="auto"/>
            <w:noWrap/>
            <w:vAlign w:val="center"/>
            <w:hideMark/>
          </w:tcPr>
          <w:p w14:paraId="706F5015"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43F4FE4D" w14:textId="77777777" w:rsidTr="007C5F39">
        <w:trPr>
          <w:trHeight w:val="324"/>
        </w:trPr>
        <w:tc>
          <w:tcPr>
            <w:tcW w:w="851" w:type="dxa"/>
            <w:shd w:val="clear" w:color="auto" w:fill="auto"/>
            <w:noWrap/>
            <w:vAlign w:val="center"/>
            <w:hideMark/>
          </w:tcPr>
          <w:p w14:paraId="413DDA59"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5.2.3</w:t>
            </w:r>
          </w:p>
        </w:tc>
        <w:tc>
          <w:tcPr>
            <w:tcW w:w="5387" w:type="dxa"/>
            <w:shd w:val="clear" w:color="auto" w:fill="auto"/>
            <w:noWrap/>
            <w:vAlign w:val="center"/>
            <w:hideMark/>
          </w:tcPr>
          <w:p w14:paraId="7CEE514F"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cấp nước</w:t>
            </w:r>
          </w:p>
        </w:tc>
        <w:tc>
          <w:tcPr>
            <w:tcW w:w="1985" w:type="dxa"/>
            <w:shd w:val="clear" w:color="auto" w:fill="auto"/>
            <w:noWrap/>
            <w:vAlign w:val="center"/>
            <w:hideMark/>
          </w:tcPr>
          <w:p w14:paraId="5DB240C1"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1A6B0C19"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1134" w:type="dxa"/>
            <w:shd w:val="clear" w:color="auto" w:fill="auto"/>
            <w:noWrap/>
            <w:vAlign w:val="center"/>
            <w:hideMark/>
          </w:tcPr>
          <w:p w14:paraId="17BBE8B6"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559" w:type="dxa"/>
            <w:shd w:val="clear" w:color="auto" w:fill="auto"/>
            <w:noWrap/>
            <w:vAlign w:val="center"/>
            <w:hideMark/>
          </w:tcPr>
          <w:p w14:paraId="1EDB487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5D78A9F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418" w:type="dxa"/>
            <w:shd w:val="clear" w:color="auto" w:fill="auto"/>
            <w:noWrap/>
            <w:vAlign w:val="center"/>
            <w:hideMark/>
          </w:tcPr>
          <w:p w14:paraId="791E532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1B69163A" w14:textId="52579181"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1,</w:t>
            </w:r>
            <w:r w:rsidR="00204180" w:rsidRPr="00985ECC">
              <w:rPr>
                <w:rFonts w:eastAsia="Times New Roman" w:cs="Times New Roman"/>
                <w:color w:val="000000" w:themeColor="text1"/>
                <w:sz w:val="26"/>
                <w:szCs w:val="26"/>
                <w:lang w:eastAsia="vi-VN"/>
              </w:rPr>
              <w:t>92</w:t>
            </w:r>
          </w:p>
        </w:tc>
      </w:tr>
      <w:tr w:rsidR="00985ECC" w:rsidRPr="00985ECC" w14:paraId="2644A485" w14:textId="77777777" w:rsidTr="007C5F39">
        <w:trPr>
          <w:trHeight w:val="720"/>
        </w:trPr>
        <w:tc>
          <w:tcPr>
            <w:tcW w:w="851" w:type="dxa"/>
            <w:shd w:val="clear" w:color="auto" w:fill="auto"/>
            <w:noWrap/>
            <w:vAlign w:val="center"/>
            <w:hideMark/>
          </w:tcPr>
          <w:p w14:paraId="28CC9BC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vAlign w:val="center"/>
            <w:hideMark/>
          </w:tcPr>
          <w:p w14:paraId="4C81DA6B"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Mức tiêu thụ nước sạch qua hệ thống cấp nước tập trung bình quân đầu người</w:t>
            </w:r>
          </w:p>
        </w:tc>
        <w:tc>
          <w:tcPr>
            <w:tcW w:w="1985" w:type="dxa"/>
            <w:shd w:val="clear" w:color="auto" w:fill="auto"/>
            <w:noWrap/>
            <w:vAlign w:val="center"/>
            <w:hideMark/>
          </w:tcPr>
          <w:p w14:paraId="2CA517A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l/ng.ngđ</w:t>
            </w:r>
          </w:p>
        </w:tc>
        <w:tc>
          <w:tcPr>
            <w:tcW w:w="992" w:type="dxa"/>
            <w:shd w:val="clear" w:color="auto" w:fill="auto"/>
            <w:noWrap/>
            <w:vAlign w:val="center"/>
            <w:hideMark/>
          </w:tcPr>
          <w:p w14:paraId="548876B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12404F8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48370B10" w14:textId="15C7DFA1"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80</w:t>
            </w:r>
          </w:p>
        </w:tc>
        <w:tc>
          <w:tcPr>
            <w:tcW w:w="1559" w:type="dxa"/>
            <w:shd w:val="clear" w:color="auto" w:fill="auto"/>
            <w:noWrap/>
            <w:vAlign w:val="center"/>
            <w:hideMark/>
          </w:tcPr>
          <w:p w14:paraId="02B040AE" w14:textId="02BAB5F3"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100</w:t>
            </w:r>
          </w:p>
        </w:tc>
        <w:tc>
          <w:tcPr>
            <w:tcW w:w="1418" w:type="dxa"/>
            <w:shd w:val="clear" w:color="auto" w:fill="auto"/>
            <w:noWrap/>
            <w:vAlign w:val="center"/>
            <w:hideMark/>
          </w:tcPr>
          <w:p w14:paraId="3EADFAD9"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371,22</w:t>
            </w:r>
          </w:p>
        </w:tc>
        <w:tc>
          <w:tcPr>
            <w:tcW w:w="808" w:type="dxa"/>
            <w:shd w:val="clear" w:color="auto" w:fill="auto"/>
            <w:noWrap/>
            <w:vAlign w:val="center"/>
            <w:hideMark/>
          </w:tcPr>
          <w:p w14:paraId="337D340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38AFD1BA" w14:textId="77777777" w:rsidTr="007C5F39">
        <w:trPr>
          <w:trHeight w:val="720"/>
        </w:trPr>
        <w:tc>
          <w:tcPr>
            <w:tcW w:w="851" w:type="dxa"/>
            <w:shd w:val="clear" w:color="auto" w:fill="auto"/>
            <w:noWrap/>
            <w:vAlign w:val="center"/>
            <w:hideMark/>
          </w:tcPr>
          <w:p w14:paraId="326848F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vAlign w:val="center"/>
            <w:hideMark/>
          </w:tcPr>
          <w:p w14:paraId="65C45D4F"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dân số đô thị được cấp nước sạch qua hệ thống cấp nước tập trung và được sử dụng nguồn nước hợp vệ sinh</w:t>
            </w:r>
          </w:p>
        </w:tc>
        <w:tc>
          <w:tcPr>
            <w:tcW w:w="1985" w:type="dxa"/>
            <w:shd w:val="clear" w:color="auto" w:fill="auto"/>
            <w:noWrap/>
            <w:vAlign w:val="center"/>
            <w:hideMark/>
          </w:tcPr>
          <w:p w14:paraId="393C8C45"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62DE1479"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7CC444E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1093BDFE" w14:textId="1BB82B9C"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80</w:t>
            </w:r>
          </w:p>
        </w:tc>
        <w:tc>
          <w:tcPr>
            <w:tcW w:w="1559" w:type="dxa"/>
            <w:shd w:val="clear" w:color="auto" w:fill="auto"/>
            <w:noWrap/>
            <w:vAlign w:val="center"/>
            <w:hideMark/>
          </w:tcPr>
          <w:p w14:paraId="0EEC60C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95</w:t>
            </w:r>
          </w:p>
        </w:tc>
        <w:tc>
          <w:tcPr>
            <w:tcW w:w="1418" w:type="dxa"/>
            <w:shd w:val="clear" w:color="auto" w:fill="auto"/>
            <w:noWrap/>
            <w:vAlign w:val="center"/>
            <w:hideMark/>
          </w:tcPr>
          <w:p w14:paraId="1D48E81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808" w:type="dxa"/>
            <w:shd w:val="clear" w:color="auto" w:fill="auto"/>
            <w:noWrap/>
            <w:vAlign w:val="center"/>
            <w:hideMark/>
          </w:tcPr>
          <w:p w14:paraId="10FD811F" w14:textId="72264424"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0,</w:t>
            </w:r>
            <w:r w:rsidR="00204180" w:rsidRPr="00985ECC">
              <w:rPr>
                <w:rFonts w:eastAsia="Times New Roman" w:cs="Times New Roman"/>
                <w:color w:val="000000" w:themeColor="text1"/>
                <w:sz w:val="26"/>
                <w:szCs w:val="26"/>
                <w:lang w:eastAsia="vi-VN"/>
              </w:rPr>
              <w:t>92</w:t>
            </w:r>
          </w:p>
        </w:tc>
      </w:tr>
      <w:tr w:rsidR="00985ECC" w:rsidRPr="00985ECC" w14:paraId="45E25CCB" w14:textId="77777777" w:rsidTr="007C5F39">
        <w:trPr>
          <w:trHeight w:val="324"/>
        </w:trPr>
        <w:tc>
          <w:tcPr>
            <w:tcW w:w="851" w:type="dxa"/>
            <w:shd w:val="clear" w:color="auto" w:fill="auto"/>
            <w:noWrap/>
            <w:vAlign w:val="center"/>
            <w:hideMark/>
          </w:tcPr>
          <w:p w14:paraId="4C0D8E48"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lastRenderedPageBreak/>
              <w:t>5.2.4</w:t>
            </w:r>
          </w:p>
        </w:tc>
        <w:tc>
          <w:tcPr>
            <w:tcW w:w="5387" w:type="dxa"/>
            <w:shd w:val="clear" w:color="auto" w:fill="auto"/>
            <w:noWrap/>
            <w:vAlign w:val="center"/>
            <w:hideMark/>
          </w:tcPr>
          <w:p w14:paraId="3F184576"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đánh giá về viễn thông, công nghệ thông tin</w:t>
            </w:r>
          </w:p>
        </w:tc>
        <w:tc>
          <w:tcPr>
            <w:tcW w:w="1985" w:type="dxa"/>
            <w:shd w:val="clear" w:color="auto" w:fill="auto"/>
            <w:noWrap/>
            <w:vAlign w:val="center"/>
            <w:hideMark/>
          </w:tcPr>
          <w:p w14:paraId="212D8986"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6B01A25C"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1134" w:type="dxa"/>
            <w:shd w:val="clear" w:color="auto" w:fill="auto"/>
            <w:noWrap/>
            <w:vAlign w:val="center"/>
            <w:hideMark/>
          </w:tcPr>
          <w:p w14:paraId="38BE849B"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559" w:type="dxa"/>
            <w:shd w:val="clear" w:color="auto" w:fill="auto"/>
            <w:noWrap/>
            <w:vAlign w:val="center"/>
            <w:hideMark/>
          </w:tcPr>
          <w:p w14:paraId="7FF1F869"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00D3C6A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418" w:type="dxa"/>
            <w:shd w:val="clear" w:color="auto" w:fill="auto"/>
            <w:noWrap/>
            <w:vAlign w:val="center"/>
            <w:hideMark/>
          </w:tcPr>
          <w:p w14:paraId="577823A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36FD49C3" w14:textId="234D812B"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w:t>
            </w:r>
            <w:r w:rsidR="00204180" w:rsidRPr="00985ECC">
              <w:rPr>
                <w:rFonts w:eastAsia="Times New Roman" w:cs="Times New Roman"/>
                <w:b/>
                <w:bCs/>
                <w:i/>
                <w:iCs/>
                <w:color w:val="000000" w:themeColor="text1"/>
                <w:sz w:val="26"/>
                <w:szCs w:val="26"/>
                <w:lang w:eastAsia="vi-VN"/>
              </w:rPr>
              <w:t>4</w:t>
            </w:r>
            <w:r w:rsidRPr="00985ECC">
              <w:rPr>
                <w:rFonts w:eastAsia="Times New Roman" w:cs="Times New Roman"/>
                <w:b/>
                <w:bCs/>
                <w:i/>
                <w:iCs/>
                <w:color w:val="000000" w:themeColor="text1"/>
                <w:sz w:val="26"/>
                <w:szCs w:val="26"/>
                <w:lang w:val="vi-VN" w:eastAsia="vi-VN"/>
              </w:rPr>
              <w:t>5</w:t>
            </w:r>
          </w:p>
        </w:tc>
      </w:tr>
      <w:tr w:rsidR="00985ECC" w:rsidRPr="00985ECC" w14:paraId="7CD1124D" w14:textId="77777777" w:rsidTr="007C5F39">
        <w:trPr>
          <w:trHeight w:val="624"/>
        </w:trPr>
        <w:tc>
          <w:tcPr>
            <w:tcW w:w="851" w:type="dxa"/>
            <w:shd w:val="clear" w:color="auto" w:fill="auto"/>
            <w:noWrap/>
            <w:vAlign w:val="center"/>
            <w:hideMark/>
          </w:tcPr>
          <w:p w14:paraId="180EA7B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noWrap/>
            <w:vAlign w:val="center"/>
            <w:hideMark/>
          </w:tcPr>
          <w:p w14:paraId="05442A3D"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Thuê bao băng rộng di động/100 dân</w:t>
            </w:r>
          </w:p>
        </w:tc>
        <w:tc>
          <w:tcPr>
            <w:tcW w:w="1985" w:type="dxa"/>
            <w:shd w:val="clear" w:color="auto" w:fill="auto"/>
            <w:vAlign w:val="center"/>
            <w:hideMark/>
          </w:tcPr>
          <w:p w14:paraId="23152015"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thuê bao/</w:t>
            </w:r>
            <w:r w:rsidRPr="00985ECC">
              <w:rPr>
                <w:rFonts w:eastAsia="Times New Roman" w:cs="Times New Roman"/>
                <w:color w:val="000000" w:themeColor="text1"/>
                <w:sz w:val="26"/>
                <w:szCs w:val="26"/>
                <w:lang w:val="vi-VN" w:eastAsia="vi-VN"/>
              </w:rPr>
              <w:br/>
              <w:t>100 dân</w:t>
            </w:r>
          </w:p>
        </w:tc>
        <w:tc>
          <w:tcPr>
            <w:tcW w:w="992" w:type="dxa"/>
            <w:shd w:val="clear" w:color="auto" w:fill="auto"/>
            <w:noWrap/>
            <w:vAlign w:val="center"/>
            <w:hideMark/>
          </w:tcPr>
          <w:p w14:paraId="7C7C88C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5097977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629A054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75</w:t>
            </w:r>
          </w:p>
        </w:tc>
        <w:tc>
          <w:tcPr>
            <w:tcW w:w="1559" w:type="dxa"/>
            <w:shd w:val="clear" w:color="auto" w:fill="auto"/>
            <w:noWrap/>
            <w:vAlign w:val="center"/>
            <w:hideMark/>
          </w:tcPr>
          <w:p w14:paraId="49CA0B6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418" w:type="dxa"/>
            <w:shd w:val="clear" w:color="auto" w:fill="auto"/>
            <w:noWrap/>
            <w:vAlign w:val="center"/>
            <w:hideMark/>
          </w:tcPr>
          <w:p w14:paraId="672348C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80,2</w:t>
            </w:r>
          </w:p>
        </w:tc>
        <w:tc>
          <w:tcPr>
            <w:tcW w:w="808" w:type="dxa"/>
            <w:shd w:val="clear" w:color="auto" w:fill="auto"/>
            <w:noWrap/>
            <w:vAlign w:val="center"/>
            <w:hideMark/>
          </w:tcPr>
          <w:p w14:paraId="4FAAD6A6" w14:textId="21EE0809"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0,8</w:t>
            </w:r>
            <w:r w:rsidR="00204180" w:rsidRPr="00985ECC">
              <w:rPr>
                <w:rFonts w:eastAsia="Times New Roman" w:cs="Times New Roman"/>
                <w:color w:val="000000" w:themeColor="text1"/>
                <w:sz w:val="26"/>
                <w:szCs w:val="26"/>
                <w:lang w:eastAsia="vi-VN"/>
              </w:rPr>
              <w:t>4</w:t>
            </w:r>
          </w:p>
        </w:tc>
      </w:tr>
      <w:tr w:rsidR="00985ECC" w:rsidRPr="00985ECC" w14:paraId="2BA809E0" w14:textId="77777777" w:rsidTr="007C5F39">
        <w:trPr>
          <w:trHeight w:val="312"/>
        </w:trPr>
        <w:tc>
          <w:tcPr>
            <w:tcW w:w="851" w:type="dxa"/>
            <w:shd w:val="clear" w:color="auto" w:fill="auto"/>
            <w:noWrap/>
            <w:vAlign w:val="center"/>
            <w:hideMark/>
          </w:tcPr>
          <w:p w14:paraId="7BB81B2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noWrap/>
            <w:vAlign w:val="center"/>
            <w:hideMark/>
          </w:tcPr>
          <w:p w14:paraId="60F627FE"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hộ gia đình có kết nối cáp quang</w:t>
            </w:r>
          </w:p>
        </w:tc>
        <w:tc>
          <w:tcPr>
            <w:tcW w:w="1985" w:type="dxa"/>
            <w:shd w:val="clear" w:color="auto" w:fill="auto"/>
            <w:noWrap/>
            <w:vAlign w:val="center"/>
            <w:hideMark/>
          </w:tcPr>
          <w:p w14:paraId="5E69151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005BCB3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5C8F89A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09A04D2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65</w:t>
            </w:r>
          </w:p>
        </w:tc>
        <w:tc>
          <w:tcPr>
            <w:tcW w:w="1559" w:type="dxa"/>
            <w:shd w:val="clear" w:color="auto" w:fill="auto"/>
            <w:noWrap/>
            <w:vAlign w:val="center"/>
            <w:hideMark/>
          </w:tcPr>
          <w:p w14:paraId="65BD44C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418" w:type="dxa"/>
            <w:shd w:val="clear" w:color="auto" w:fill="auto"/>
            <w:noWrap/>
            <w:vAlign w:val="center"/>
            <w:hideMark/>
          </w:tcPr>
          <w:p w14:paraId="2903B40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71,53</w:t>
            </w:r>
          </w:p>
        </w:tc>
        <w:tc>
          <w:tcPr>
            <w:tcW w:w="808" w:type="dxa"/>
            <w:shd w:val="clear" w:color="auto" w:fill="auto"/>
            <w:noWrap/>
            <w:vAlign w:val="center"/>
            <w:hideMark/>
          </w:tcPr>
          <w:p w14:paraId="0E1E1317" w14:textId="5DA70BBF"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0,8</w:t>
            </w:r>
            <w:r w:rsidR="00204180" w:rsidRPr="00985ECC">
              <w:rPr>
                <w:rFonts w:eastAsia="Times New Roman" w:cs="Times New Roman"/>
                <w:color w:val="000000" w:themeColor="text1"/>
                <w:sz w:val="26"/>
                <w:szCs w:val="26"/>
                <w:lang w:eastAsia="vi-VN"/>
              </w:rPr>
              <w:t>2</w:t>
            </w:r>
          </w:p>
        </w:tc>
      </w:tr>
      <w:tr w:rsidR="00985ECC" w:rsidRPr="00985ECC" w14:paraId="4381188F" w14:textId="77777777" w:rsidTr="007C5F39">
        <w:trPr>
          <w:trHeight w:val="312"/>
        </w:trPr>
        <w:tc>
          <w:tcPr>
            <w:tcW w:w="851" w:type="dxa"/>
            <w:shd w:val="clear" w:color="auto" w:fill="auto"/>
            <w:noWrap/>
            <w:vAlign w:val="center"/>
            <w:hideMark/>
          </w:tcPr>
          <w:p w14:paraId="688F986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387" w:type="dxa"/>
            <w:shd w:val="clear" w:color="auto" w:fill="auto"/>
            <w:vAlign w:val="center"/>
            <w:hideMark/>
          </w:tcPr>
          <w:p w14:paraId="67D5E8C7"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hồ sơ thủ tục hành chính được xử lý qua dịch vụ công trực tuyến toàn trình</w:t>
            </w:r>
          </w:p>
        </w:tc>
        <w:tc>
          <w:tcPr>
            <w:tcW w:w="1985" w:type="dxa"/>
            <w:shd w:val="clear" w:color="auto" w:fill="auto"/>
            <w:vAlign w:val="center"/>
            <w:hideMark/>
          </w:tcPr>
          <w:p w14:paraId="144FF9D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5B30043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5C1DC54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7D255FAC" w14:textId="74F46D49"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20</w:t>
            </w:r>
          </w:p>
        </w:tc>
        <w:tc>
          <w:tcPr>
            <w:tcW w:w="1559" w:type="dxa"/>
            <w:shd w:val="clear" w:color="auto" w:fill="auto"/>
            <w:noWrap/>
            <w:vAlign w:val="center"/>
            <w:hideMark/>
          </w:tcPr>
          <w:p w14:paraId="1DD43C80" w14:textId="2FEA85C0"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50</w:t>
            </w:r>
          </w:p>
        </w:tc>
        <w:tc>
          <w:tcPr>
            <w:tcW w:w="1418" w:type="dxa"/>
            <w:shd w:val="clear" w:color="auto" w:fill="auto"/>
            <w:noWrap/>
            <w:vAlign w:val="center"/>
            <w:hideMark/>
          </w:tcPr>
          <w:p w14:paraId="7221CD7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25,4</w:t>
            </w:r>
          </w:p>
        </w:tc>
        <w:tc>
          <w:tcPr>
            <w:tcW w:w="808" w:type="dxa"/>
            <w:shd w:val="clear" w:color="auto" w:fill="auto"/>
            <w:noWrap/>
            <w:vAlign w:val="center"/>
            <w:hideMark/>
          </w:tcPr>
          <w:p w14:paraId="15D36B2E" w14:textId="1F0D9F18"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0,</w:t>
            </w:r>
            <w:r w:rsidR="00204180" w:rsidRPr="00985ECC">
              <w:rPr>
                <w:rFonts w:eastAsia="Times New Roman" w:cs="Times New Roman"/>
                <w:color w:val="000000" w:themeColor="text1"/>
                <w:sz w:val="26"/>
                <w:szCs w:val="26"/>
                <w:lang w:eastAsia="vi-VN"/>
              </w:rPr>
              <w:t>80</w:t>
            </w:r>
          </w:p>
        </w:tc>
      </w:tr>
      <w:tr w:rsidR="00985ECC" w:rsidRPr="00985ECC" w14:paraId="089BB6F5" w14:textId="77777777" w:rsidTr="007C5F39">
        <w:trPr>
          <w:trHeight w:val="324"/>
        </w:trPr>
        <w:tc>
          <w:tcPr>
            <w:tcW w:w="851" w:type="dxa"/>
            <w:shd w:val="clear" w:color="auto" w:fill="auto"/>
            <w:noWrap/>
            <w:vAlign w:val="center"/>
            <w:hideMark/>
          </w:tcPr>
          <w:p w14:paraId="4A98028F"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w:t>
            </w:r>
          </w:p>
        </w:tc>
        <w:tc>
          <w:tcPr>
            <w:tcW w:w="5387" w:type="dxa"/>
            <w:shd w:val="clear" w:color="auto" w:fill="auto"/>
            <w:noWrap/>
            <w:vAlign w:val="center"/>
            <w:hideMark/>
          </w:tcPr>
          <w:p w14:paraId="44A71545"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vệ sinh môi trường</w:t>
            </w:r>
          </w:p>
        </w:tc>
        <w:tc>
          <w:tcPr>
            <w:tcW w:w="1985" w:type="dxa"/>
            <w:shd w:val="clear" w:color="auto" w:fill="auto"/>
            <w:noWrap/>
            <w:vAlign w:val="center"/>
            <w:hideMark/>
          </w:tcPr>
          <w:p w14:paraId="58E7D26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2" w:type="dxa"/>
            <w:shd w:val="clear" w:color="auto" w:fill="auto"/>
            <w:noWrap/>
            <w:vAlign w:val="center"/>
            <w:hideMark/>
          </w:tcPr>
          <w:p w14:paraId="5080A20C"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10,50</w:t>
            </w:r>
          </w:p>
        </w:tc>
        <w:tc>
          <w:tcPr>
            <w:tcW w:w="1134" w:type="dxa"/>
            <w:shd w:val="clear" w:color="auto" w:fill="auto"/>
            <w:noWrap/>
            <w:vAlign w:val="center"/>
            <w:hideMark/>
          </w:tcPr>
          <w:p w14:paraId="71D58943"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14,00</w:t>
            </w:r>
          </w:p>
        </w:tc>
        <w:tc>
          <w:tcPr>
            <w:tcW w:w="1559" w:type="dxa"/>
            <w:shd w:val="clear" w:color="auto" w:fill="auto"/>
            <w:noWrap/>
            <w:vAlign w:val="center"/>
            <w:hideMark/>
          </w:tcPr>
          <w:p w14:paraId="27FFC68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1A70E8C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418" w:type="dxa"/>
            <w:shd w:val="clear" w:color="auto" w:fill="auto"/>
            <w:noWrap/>
            <w:vAlign w:val="center"/>
            <w:hideMark/>
          </w:tcPr>
          <w:p w14:paraId="789E5D0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6E62B2DF" w14:textId="1E5C104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eastAsia="vi-VN"/>
              </w:rPr>
            </w:pPr>
            <w:r w:rsidRPr="00985ECC">
              <w:rPr>
                <w:rFonts w:eastAsia="Times New Roman" w:cs="Times New Roman"/>
                <w:b/>
                <w:bCs/>
                <w:i/>
                <w:iCs/>
                <w:color w:val="000000" w:themeColor="text1"/>
                <w:sz w:val="26"/>
                <w:szCs w:val="26"/>
                <w:lang w:val="vi-VN" w:eastAsia="vi-VN"/>
              </w:rPr>
              <w:t>1</w:t>
            </w:r>
            <w:r w:rsidR="00147D8C" w:rsidRPr="00985ECC">
              <w:rPr>
                <w:rFonts w:eastAsia="Times New Roman" w:cs="Times New Roman"/>
                <w:b/>
                <w:bCs/>
                <w:i/>
                <w:iCs/>
                <w:color w:val="000000" w:themeColor="text1"/>
                <w:sz w:val="26"/>
                <w:szCs w:val="26"/>
                <w:lang w:eastAsia="vi-VN"/>
              </w:rPr>
              <w:t>3,49</w:t>
            </w:r>
          </w:p>
        </w:tc>
      </w:tr>
      <w:tr w:rsidR="00985ECC" w:rsidRPr="00985ECC" w14:paraId="1E7FEA53" w14:textId="77777777" w:rsidTr="007C5F39">
        <w:trPr>
          <w:trHeight w:val="324"/>
        </w:trPr>
        <w:tc>
          <w:tcPr>
            <w:tcW w:w="851" w:type="dxa"/>
            <w:shd w:val="clear" w:color="auto" w:fill="auto"/>
            <w:noWrap/>
            <w:vAlign w:val="center"/>
            <w:hideMark/>
          </w:tcPr>
          <w:p w14:paraId="58C68448"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5.3.1</w:t>
            </w:r>
          </w:p>
        </w:tc>
        <w:tc>
          <w:tcPr>
            <w:tcW w:w="5387" w:type="dxa"/>
            <w:shd w:val="clear" w:color="auto" w:fill="auto"/>
            <w:noWrap/>
            <w:vAlign w:val="center"/>
            <w:hideMark/>
          </w:tcPr>
          <w:p w14:paraId="52CDAF99"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hệ thống thoát nước và chống ngập úng</w:t>
            </w:r>
          </w:p>
        </w:tc>
        <w:tc>
          <w:tcPr>
            <w:tcW w:w="1985" w:type="dxa"/>
            <w:shd w:val="clear" w:color="auto" w:fill="auto"/>
            <w:noWrap/>
            <w:vAlign w:val="center"/>
            <w:hideMark/>
          </w:tcPr>
          <w:p w14:paraId="37D65A92"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355D72A6"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1134" w:type="dxa"/>
            <w:shd w:val="clear" w:color="auto" w:fill="auto"/>
            <w:noWrap/>
            <w:vAlign w:val="center"/>
            <w:hideMark/>
          </w:tcPr>
          <w:p w14:paraId="5D041B73"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559" w:type="dxa"/>
            <w:shd w:val="clear" w:color="auto" w:fill="auto"/>
            <w:noWrap/>
            <w:vAlign w:val="center"/>
            <w:hideMark/>
          </w:tcPr>
          <w:p w14:paraId="019E001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2577439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418" w:type="dxa"/>
            <w:shd w:val="clear" w:color="auto" w:fill="auto"/>
            <w:noWrap/>
            <w:vAlign w:val="center"/>
            <w:hideMark/>
          </w:tcPr>
          <w:p w14:paraId="6B6980C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497F289A"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r>
      <w:tr w:rsidR="00985ECC" w:rsidRPr="00985ECC" w14:paraId="28259D6A" w14:textId="77777777" w:rsidTr="007C5F39">
        <w:trPr>
          <w:trHeight w:val="312"/>
        </w:trPr>
        <w:tc>
          <w:tcPr>
            <w:tcW w:w="851" w:type="dxa"/>
            <w:shd w:val="clear" w:color="auto" w:fill="auto"/>
            <w:noWrap/>
            <w:vAlign w:val="center"/>
            <w:hideMark/>
          </w:tcPr>
          <w:p w14:paraId="2C4D329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vAlign w:val="center"/>
            <w:hideMark/>
          </w:tcPr>
          <w:p w14:paraId="289AACCA"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Mật độ đường cống thoát nước chính </w:t>
            </w:r>
          </w:p>
        </w:tc>
        <w:tc>
          <w:tcPr>
            <w:tcW w:w="1985" w:type="dxa"/>
            <w:shd w:val="clear" w:color="auto" w:fill="auto"/>
            <w:noWrap/>
            <w:vAlign w:val="center"/>
            <w:hideMark/>
          </w:tcPr>
          <w:p w14:paraId="50E3845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km/km2</w:t>
            </w:r>
          </w:p>
        </w:tc>
        <w:tc>
          <w:tcPr>
            <w:tcW w:w="992" w:type="dxa"/>
            <w:shd w:val="clear" w:color="auto" w:fill="auto"/>
            <w:noWrap/>
            <w:vAlign w:val="center"/>
            <w:hideMark/>
          </w:tcPr>
          <w:p w14:paraId="4359F2D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6CC558F9"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69F33DDE" w14:textId="035BD48E"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2,5</w:t>
            </w:r>
          </w:p>
        </w:tc>
        <w:tc>
          <w:tcPr>
            <w:tcW w:w="1559" w:type="dxa"/>
            <w:shd w:val="clear" w:color="auto" w:fill="auto"/>
            <w:noWrap/>
            <w:vAlign w:val="center"/>
            <w:hideMark/>
          </w:tcPr>
          <w:p w14:paraId="33995FC4" w14:textId="1B55655A"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3</w:t>
            </w:r>
          </w:p>
        </w:tc>
        <w:tc>
          <w:tcPr>
            <w:tcW w:w="1418" w:type="dxa"/>
            <w:shd w:val="clear" w:color="auto" w:fill="auto"/>
            <w:noWrap/>
            <w:vAlign w:val="center"/>
            <w:hideMark/>
          </w:tcPr>
          <w:p w14:paraId="1DFBAE2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3,51</w:t>
            </w:r>
          </w:p>
        </w:tc>
        <w:tc>
          <w:tcPr>
            <w:tcW w:w="808" w:type="dxa"/>
            <w:shd w:val="clear" w:color="auto" w:fill="auto"/>
            <w:noWrap/>
            <w:vAlign w:val="center"/>
            <w:hideMark/>
          </w:tcPr>
          <w:p w14:paraId="5B55FB9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466886D9" w14:textId="77777777" w:rsidTr="007C5F39">
        <w:trPr>
          <w:trHeight w:val="624"/>
        </w:trPr>
        <w:tc>
          <w:tcPr>
            <w:tcW w:w="851" w:type="dxa"/>
            <w:shd w:val="clear" w:color="auto" w:fill="auto"/>
            <w:noWrap/>
            <w:vAlign w:val="center"/>
            <w:hideMark/>
          </w:tcPr>
          <w:p w14:paraId="4614C57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noWrap/>
            <w:vAlign w:val="center"/>
            <w:hideMark/>
          </w:tcPr>
          <w:p w14:paraId="25E978BF"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các điểm ngập úng có giải pháp phòng, chống, khắc phục</w:t>
            </w:r>
          </w:p>
        </w:tc>
        <w:tc>
          <w:tcPr>
            <w:tcW w:w="1985" w:type="dxa"/>
            <w:shd w:val="clear" w:color="auto" w:fill="auto"/>
            <w:noWrap/>
            <w:vAlign w:val="center"/>
            <w:hideMark/>
          </w:tcPr>
          <w:p w14:paraId="08CA088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49B63EB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6F91EA1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4BCE8A3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w:t>
            </w:r>
          </w:p>
        </w:tc>
        <w:tc>
          <w:tcPr>
            <w:tcW w:w="1559" w:type="dxa"/>
            <w:shd w:val="clear" w:color="auto" w:fill="auto"/>
            <w:noWrap/>
            <w:vAlign w:val="center"/>
            <w:hideMark/>
          </w:tcPr>
          <w:p w14:paraId="4D991E3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w:t>
            </w:r>
          </w:p>
        </w:tc>
        <w:tc>
          <w:tcPr>
            <w:tcW w:w="1418" w:type="dxa"/>
            <w:shd w:val="clear" w:color="auto" w:fill="auto"/>
            <w:vAlign w:val="center"/>
            <w:hideMark/>
          </w:tcPr>
          <w:p w14:paraId="062A2E8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không có điểm nào ngập úng</w:t>
            </w:r>
          </w:p>
        </w:tc>
        <w:tc>
          <w:tcPr>
            <w:tcW w:w="808" w:type="dxa"/>
            <w:shd w:val="clear" w:color="auto" w:fill="auto"/>
            <w:noWrap/>
            <w:vAlign w:val="center"/>
            <w:hideMark/>
          </w:tcPr>
          <w:p w14:paraId="1B48C4F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D3D171C" w14:textId="77777777" w:rsidTr="007C5F39">
        <w:trPr>
          <w:trHeight w:val="324"/>
        </w:trPr>
        <w:tc>
          <w:tcPr>
            <w:tcW w:w="851" w:type="dxa"/>
            <w:shd w:val="clear" w:color="auto" w:fill="auto"/>
            <w:noWrap/>
            <w:vAlign w:val="center"/>
            <w:hideMark/>
          </w:tcPr>
          <w:p w14:paraId="330A1510"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5.3.2</w:t>
            </w:r>
          </w:p>
        </w:tc>
        <w:tc>
          <w:tcPr>
            <w:tcW w:w="5387" w:type="dxa"/>
            <w:shd w:val="clear" w:color="auto" w:fill="auto"/>
            <w:noWrap/>
            <w:vAlign w:val="center"/>
            <w:hideMark/>
          </w:tcPr>
          <w:p w14:paraId="24D6E5AC"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xml:space="preserve">Các tiêu chuẩn về thu gom, xử lý nước thải, chất thải </w:t>
            </w:r>
          </w:p>
        </w:tc>
        <w:tc>
          <w:tcPr>
            <w:tcW w:w="1985" w:type="dxa"/>
            <w:shd w:val="clear" w:color="auto" w:fill="auto"/>
            <w:noWrap/>
            <w:vAlign w:val="center"/>
            <w:hideMark/>
          </w:tcPr>
          <w:p w14:paraId="6335CFAC"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226CF1AC"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3,75</w:t>
            </w:r>
          </w:p>
        </w:tc>
        <w:tc>
          <w:tcPr>
            <w:tcW w:w="1134" w:type="dxa"/>
            <w:shd w:val="clear" w:color="auto" w:fill="auto"/>
            <w:noWrap/>
            <w:vAlign w:val="center"/>
            <w:hideMark/>
          </w:tcPr>
          <w:p w14:paraId="48801472"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c>
          <w:tcPr>
            <w:tcW w:w="1559" w:type="dxa"/>
            <w:shd w:val="clear" w:color="auto" w:fill="auto"/>
            <w:noWrap/>
            <w:vAlign w:val="center"/>
            <w:hideMark/>
          </w:tcPr>
          <w:p w14:paraId="749D45C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508A1657"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418" w:type="dxa"/>
            <w:shd w:val="clear" w:color="auto" w:fill="auto"/>
            <w:noWrap/>
            <w:vAlign w:val="center"/>
            <w:hideMark/>
          </w:tcPr>
          <w:p w14:paraId="5C87F2F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668145D2" w14:textId="69B00D62"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eastAsia="vi-VN"/>
              </w:rPr>
            </w:pPr>
            <w:r w:rsidRPr="00985ECC">
              <w:rPr>
                <w:rFonts w:eastAsia="Times New Roman" w:cs="Times New Roman"/>
                <w:b/>
                <w:bCs/>
                <w:i/>
                <w:iCs/>
                <w:color w:val="000000" w:themeColor="text1"/>
                <w:sz w:val="26"/>
                <w:szCs w:val="26"/>
                <w:lang w:val="vi-VN" w:eastAsia="vi-VN"/>
              </w:rPr>
              <w:t>4</w:t>
            </w:r>
            <w:r w:rsidR="00204180" w:rsidRPr="00985ECC">
              <w:rPr>
                <w:rFonts w:eastAsia="Times New Roman" w:cs="Times New Roman"/>
                <w:b/>
                <w:bCs/>
                <w:i/>
                <w:iCs/>
                <w:color w:val="000000" w:themeColor="text1"/>
                <w:sz w:val="26"/>
                <w:szCs w:val="26"/>
                <w:lang w:eastAsia="vi-VN"/>
              </w:rPr>
              <w:t>,99</w:t>
            </w:r>
          </w:p>
        </w:tc>
      </w:tr>
      <w:tr w:rsidR="00985ECC" w:rsidRPr="00985ECC" w14:paraId="00DE848A" w14:textId="77777777" w:rsidTr="007C5F39">
        <w:trPr>
          <w:trHeight w:val="312"/>
        </w:trPr>
        <w:tc>
          <w:tcPr>
            <w:tcW w:w="851" w:type="dxa"/>
            <w:shd w:val="clear" w:color="auto" w:fill="auto"/>
            <w:noWrap/>
            <w:vAlign w:val="center"/>
            <w:hideMark/>
          </w:tcPr>
          <w:p w14:paraId="2BAC8BB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noWrap/>
            <w:vAlign w:val="center"/>
            <w:hideMark/>
          </w:tcPr>
          <w:p w14:paraId="15793078"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nước thải đô thị được xử lý đạt quy chuẩn kỹ thuật</w:t>
            </w:r>
          </w:p>
        </w:tc>
        <w:tc>
          <w:tcPr>
            <w:tcW w:w="1985" w:type="dxa"/>
            <w:shd w:val="clear" w:color="auto" w:fill="auto"/>
            <w:noWrap/>
            <w:vAlign w:val="center"/>
            <w:hideMark/>
          </w:tcPr>
          <w:p w14:paraId="6545338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2AD683E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028F2829"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49046E4F" w14:textId="336B259F"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1</w:t>
            </w:r>
            <w:r w:rsidR="00204180" w:rsidRPr="00985ECC">
              <w:rPr>
                <w:rFonts w:eastAsia="Times New Roman" w:cs="Times New Roman"/>
                <w:color w:val="000000" w:themeColor="text1"/>
                <w:sz w:val="26"/>
                <w:szCs w:val="26"/>
                <w:lang w:eastAsia="vi-VN"/>
              </w:rPr>
              <w:t>0</w:t>
            </w:r>
          </w:p>
        </w:tc>
        <w:tc>
          <w:tcPr>
            <w:tcW w:w="1559" w:type="dxa"/>
            <w:shd w:val="clear" w:color="auto" w:fill="auto"/>
            <w:noWrap/>
            <w:vAlign w:val="center"/>
            <w:hideMark/>
          </w:tcPr>
          <w:p w14:paraId="4A089622" w14:textId="637BD210"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15</w:t>
            </w:r>
          </w:p>
        </w:tc>
        <w:tc>
          <w:tcPr>
            <w:tcW w:w="1418" w:type="dxa"/>
            <w:shd w:val="clear" w:color="auto" w:fill="auto"/>
            <w:noWrap/>
            <w:vAlign w:val="center"/>
            <w:hideMark/>
          </w:tcPr>
          <w:p w14:paraId="4674612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808" w:type="dxa"/>
            <w:shd w:val="clear" w:color="auto" w:fill="auto"/>
            <w:noWrap/>
            <w:vAlign w:val="center"/>
            <w:hideMark/>
          </w:tcPr>
          <w:p w14:paraId="79BF1377" w14:textId="13C274D8"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2,00</w:t>
            </w:r>
          </w:p>
        </w:tc>
      </w:tr>
      <w:tr w:rsidR="00985ECC" w:rsidRPr="00985ECC" w14:paraId="695254E6" w14:textId="77777777" w:rsidTr="007C5F39">
        <w:trPr>
          <w:trHeight w:val="312"/>
        </w:trPr>
        <w:tc>
          <w:tcPr>
            <w:tcW w:w="851" w:type="dxa"/>
            <w:shd w:val="clear" w:color="auto" w:fill="auto"/>
            <w:noWrap/>
            <w:vAlign w:val="center"/>
            <w:hideMark/>
          </w:tcPr>
          <w:p w14:paraId="738F462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vAlign w:val="center"/>
            <w:hideMark/>
          </w:tcPr>
          <w:p w14:paraId="5A83EDFC"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nguy hại được thu gom, xử lý đáp ứng yêu cầu bảo vệ môi trường</w:t>
            </w:r>
          </w:p>
        </w:tc>
        <w:tc>
          <w:tcPr>
            <w:tcW w:w="1985" w:type="dxa"/>
            <w:shd w:val="clear" w:color="auto" w:fill="auto"/>
            <w:noWrap/>
            <w:vAlign w:val="center"/>
            <w:hideMark/>
          </w:tcPr>
          <w:p w14:paraId="124DC66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4CC1E9F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46395C35"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21932EE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559" w:type="dxa"/>
            <w:shd w:val="clear" w:color="auto" w:fill="auto"/>
            <w:noWrap/>
            <w:vAlign w:val="center"/>
            <w:hideMark/>
          </w:tcPr>
          <w:p w14:paraId="267C137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85</w:t>
            </w:r>
          </w:p>
        </w:tc>
        <w:tc>
          <w:tcPr>
            <w:tcW w:w="1418" w:type="dxa"/>
            <w:shd w:val="clear" w:color="auto" w:fill="auto"/>
            <w:noWrap/>
            <w:vAlign w:val="center"/>
            <w:hideMark/>
          </w:tcPr>
          <w:p w14:paraId="010470A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84,4</w:t>
            </w:r>
          </w:p>
        </w:tc>
        <w:tc>
          <w:tcPr>
            <w:tcW w:w="808" w:type="dxa"/>
            <w:shd w:val="clear" w:color="auto" w:fill="auto"/>
            <w:noWrap/>
            <w:vAlign w:val="center"/>
            <w:hideMark/>
          </w:tcPr>
          <w:p w14:paraId="2261E8F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0,99</w:t>
            </w:r>
          </w:p>
        </w:tc>
      </w:tr>
      <w:tr w:rsidR="00985ECC" w:rsidRPr="00985ECC" w14:paraId="1B420C7A" w14:textId="77777777" w:rsidTr="007C5F39">
        <w:trPr>
          <w:trHeight w:val="312"/>
        </w:trPr>
        <w:tc>
          <w:tcPr>
            <w:tcW w:w="851" w:type="dxa"/>
            <w:shd w:val="clear" w:color="auto" w:fill="auto"/>
            <w:noWrap/>
            <w:vAlign w:val="center"/>
            <w:hideMark/>
          </w:tcPr>
          <w:p w14:paraId="168FF7F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387" w:type="dxa"/>
            <w:shd w:val="clear" w:color="auto" w:fill="auto"/>
            <w:vAlign w:val="center"/>
            <w:hideMark/>
          </w:tcPr>
          <w:p w14:paraId="2C2779BF"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rắn sinh hoạt được thu gom</w:t>
            </w:r>
          </w:p>
        </w:tc>
        <w:tc>
          <w:tcPr>
            <w:tcW w:w="1985" w:type="dxa"/>
            <w:shd w:val="clear" w:color="auto" w:fill="auto"/>
            <w:noWrap/>
            <w:vAlign w:val="center"/>
            <w:hideMark/>
          </w:tcPr>
          <w:p w14:paraId="017659C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345EBC0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3160FE4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710736E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w:t>
            </w:r>
          </w:p>
        </w:tc>
        <w:tc>
          <w:tcPr>
            <w:tcW w:w="1559" w:type="dxa"/>
            <w:shd w:val="clear" w:color="auto" w:fill="auto"/>
            <w:noWrap/>
            <w:vAlign w:val="center"/>
            <w:hideMark/>
          </w:tcPr>
          <w:p w14:paraId="3CD1327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1418" w:type="dxa"/>
            <w:shd w:val="clear" w:color="auto" w:fill="auto"/>
            <w:noWrap/>
            <w:vAlign w:val="center"/>
            <w:hideMark/>
          </w:tcPr>
          <w:p w14:paraId="4089BD7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93,2</w:t>
            </w:r>
          </w:p>
        </w:tc>
        <w:tc>
          <w:tcPr>
            <w:tcW w:w="808" w:type="dxa"/>
            <w:shd w:val="clear" w:color="auto" w:fill="auto"/>
            <w:noWrap/>
            <w:vAlign w:val="center"/>
            <w:hideMark/>
          </w:tcPr>
          <w:p w14:paraId="7F3788C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6296664B" w14:textId="77777777" w:rsidTr="007C5F39">
        <w:trPr>
          <w:trHeight w:val="675"/>
        </w:trPr>
        <w:tc>
          <w:tcPr>
            <w:tcW w:w="851" w:type="dxa"/>
            <w:shd w:val="clear" w:color="auto" w:fill="auto"/>
            <w:noWrap/>
            <w:vAlign w:val="center"/>
            <w:hideMark/>
          </w:tcPr>
          <w:p w14:paraId="4FE55EF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387" w:type="dxa"/>
            <w:shd w:val="clear" w:color="auto" w:fill="auto"/>
            <w:vAlign w:val="center"/>
            <w:hideMark/>
          </w:tcPr>
          <w:p w14:paraId="2D79F25E"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rắn sinh hoạt được xử lý đáp ứng yêu cầu bảo vệ môi trường</w:t>
            </w:r>
          </w:p>
        </w:tc>
        <w:tc>
          <w:tcPr>
            <w:tcW w:w="1985" w:type="dxa"/>
            <w:shd w:val="clear" w:color="auto" w:fill="auto"/>
            <w:noWrap/>
            <w:vAlign w:val="center"/>
            <w:hideMark/>
          </w:tcPr>
          <w:p w14:paraId="3A53CD8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3C01660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1CB4D3A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602923E1" w14:textId="34A35F91"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6</w:t>
            </w:r>
            <w:r w:rsidR="00204180" w:rsidRPr="00985ECC">
              <w:rPr>
                <w:rFonts w:eastAsia="Times New Roman" w:cs="Times New Roman"/>
                <w:color w:val="000000" w:themeColor="text1"/>
                <w:sz w:val="26"/>
                <w:szCs w:val="26"/>
                <w:lang w:eastAsia="vi-VN"/>
              </w:rPr>
              <w:t>0</w:t>
            </w:r>
          </w:p>
        </w:tc>
        <w:tc>
          <w:tcPr>
            <w:tcW w:w="1559" w:type="dxa"/>
            <w:shd w:val="clear" w:color="auto" w:fill="auto"/>
            <w:noWrap/>
            <w:vAlign w:val="center"/>
            <w:hideMark/>
          </w:tcPr>
          <w:p w14:paraId="255269FF" w14:textId="4C4115B6" w:rsidR="00FE0CEC" w:rsidRPr="00985ECC" w:rsidRDefault="00204180"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65</w:t>
            </w:r>
          </w:p>
        </w:tc>
        <w:tc>
          <w:tcPr>
            <w:tcW w:w="1418" w:type="dxa"/>
            <w:shd w:val="clear" w:color="auto" w:fill="auto"/>
            <w:noWrap/>
            <w:vAlign w:val="center"/>
            <w:hideMark/>
          </w:tcPr>
          <w:p w14:paraId="65B92DC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93,0</w:t>
            </w:r>
          </w:p>
        </w:tc>
        <w:tc>
          <w:tcPr>
            <w:tcW w:w="808" w:type="dxa"/>
            <w:shd w:val="clear" w:color="auto" w:fill="auto"/>
            <w:noWrap/>
            <w:vAlign w:val="center"/>
            <w:hideMark/>
          </w:tcPr>
          <w:p w14:paraId="0C1D485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FF39D00" w14:textId="77777777" w:rsidTr="007C5F39">
        <w:trPr>
          <w:trHeight w:val="324"/>
        </w:trPr>
        <w:tc>
          <w:tcPr>
            <w:tcW w:w="851" w:type="dxa"/>
            <w:shd w:val="clear" w:color="auto" w:fill="auto"/>
            <w:noWrap/>
            <w:vAlign w:val="center"/>
            <w:hideMark/>
          </w:tcPr>
          <w:p w14:paraId="3EDF2396"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5.3.3</w:t>
            </w:r>
          </w:p>
        </w:tc>
        <w:tc>
          <w:tcPr>
            <w:tcW w:w="5387" w:type="dxa"/>
            <w:shd w:val="clear" w:color="auto" w:fill="auto"/>
            <w:noWrap/>
            <w:vAlign w:val="center"/>
            <w:hideMark/>
          </w:tcPr>
          <w:p w14:paraId="11651141"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nhà tang lễ và hỏa táng</w:t>
            </w:r>
          </w:p>
        </w:tc>
        <w:tc>
          <w:tcPr>
            <w:tcW w:w="1985" w:type="dxa"/>
            <w:shd w:val="clear" w:color="auto" w:fill="auto"/>
            <w:noWrap/>
            <w:vAlign w:val="center"/>
            <w:hideMark/>
          </w:tcPr>
          <w:p w14:paraId="6D53A355"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3CADE0FA"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1134" w:type="dxa"/>
            <w:shd w:val="clear" w:color="auto" w:fill="auto"/>
            <w:noWrap/>
            <w:vAlign w:val="center"/>
            <w:hideMark/>
          </w:tcPr>
          <w:p w14:paraId="759C9C47"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559" w:type="dxa"/>
            <w:shd w:val="clear" w:color="auto" w:fill="auto"/>
            <w:noWrap/>
            <w:vAlign w:val="center"/>
            <w:hideMark/>
          </w:tcPr>
          <w:p w14:paraId="1424383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4C8E847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418" w:type="dxa"/>
            <w:shd w:val="clear" w:color="auto" w:fill="auto"/>
            <w:noWrap/>
            <w:vAlign w:val="center"/>
            <w:hideMark/>
          </w:tcPr>
          <w:p w14:paraId="127C3F7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439C8716" w14:textId="4CB55761" w:rsidR="00FE0CEC" w:rsidRPr="00985ECC" w:rsidRDefault="00BB41EA" w:rsidP="00204180">
            <w:pPr>
              <w:widowControl w:val="0"/>
              <w:spacing w:after="0" w:line="240" w:lineRule="auto"/>
              <w:rPr>
                <w:rFonts w:eastAsia="Times New Roman" w:cs="Times New Roman"/>
                <w:b/>
                <w:bCs/>
                <w:i/>
                <w:iCs/>
                <w:color w:val="000000" w:themeColor="text1"/>
                <w:sz w:val="26"/>
                <w:szCs w:val="26"/>
                <w:lang w:eastAsia="vi-VN"/>
              </w:rPr>
            </w:pPr>
            <w:r w:rsidRPr="00985ECC">
              <w:rPr>
                <w:rFonts w:eastAsia="Times New Roman" w:cs="Times New Roman"/>
                <w:b/>
                <w:bCs/>
                <w:i/>
                <w:iCs/>
                <w:color w:val="000000" w:themeColor="text1"/>
                <w:sz w:val="26"/>
                <w:szCs w:val="26"/>
                <w:lang w:eastAsia="vi-VN"/>
              </w:rPr>
              <w:t>2,00</w:t>
            </w:r>
          </w:p>
        </w:tc>
      </w:tr>
      <w:tr w:rsidR="00985ECC" w:rsidRPr="00985ECC" w14:paraId="6C492A97" w14:textId="77777777" w:rsidTr="007C5F39">
        <w:trPr>
          <w:trHeight w:val="312"/>
        </w:trPr>
        <w:tc>
          <w:tcPr>
            <w:tcW w:w="851" w:type="dxa"/>
            <w:shd w:val="clear" w:color="auto" w:fill="auto"/>
            <w:noWrap/>
            <w:vAlign w:val="center"/>
            <w:hideMark/>
          </w:tcPr>
          <w:p w14:paraId="0FDACE0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noWrap/>
            <w:vAlign w:val="center"/>
            <w:hideMark/>
          </w:tcPr>
          <w:p w14:paraId="581E07BB"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Nhà tang lễ</w:t>
            </w:r>
          </w:p>
        </w:tc>
        <w:tc>
          <w:tcPr>
            <w:tcW w:w="1985" w:type="dxa"/>
            <w:shd w:val="clear" w:color="auto" w:fill="auto"/>
            <w:noWrap/>
            <w:vAlign w:val="center"/>
            <w:hideMark/>
          </w:tcPr>
          <w:p w14:paraId="131B6515"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w:t>
            </w:r>
          </w:p>
        </w:tc>
        <w:tc>
          <w:tcPr>
            <w:tcW w:w="992" w:type="dxa"/>
            <w:shd w:val="clear" w:color="auto" w:fill="auto"/>
            <w:noWrap/>
            <w:vAlign w:val="center"/>
            <w:hideMark/>
          </w:tcPr>
          <w:p w14:paraId="1D01896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5F0220A5"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6FAB320E" w14:textId="42AAFA22" w:rsidR="00FE0CEC" w:rsidRPr="00985ECC" w:rsidRDefault="00BB41EA"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w:t>
            </w:r>
          </w:p>
        </w:tc>
        <w:tc>
          <w:tcPr>
            <w:tcW w:w="1559" w:type="dxa"/>
            <w:shd w:val="clear" w:color="auto" w:fill="auto"/>
            <w:noWrap/>
            <w:vAlign w:val="center"/>
            <w:hideMark/>
          </w:tcPr>
          <w:p w14:paraId="15AC344E" w14:textId="30DCF9ED" w:rsidR="00FE0CEC" w:rsidRPr="00985ECC" w:rsidRDefault="00BB41EA"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w:t>
            </w:r>
          </w:p>
        </w:tc>
        <w:tc>
          <w:tcPr>
            <w:tcW w:w="1418" w:type="dxa"/>
            <w:shd w:val="clear" w:color="auto" w:fill="auto"/>
            <w:noWrap/>
            <w:vAlign w:val="center"/>
            <w:hideMark/>
          </w:tcPr>
          <w:p w14:paraId="0A5F5980" w14:textId="0B539FCB" w:rsidR="00FE0CEC" w:rsidRPr="00985ECC" w:rsidRDefault="00BB41EA"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w:t>
            </w:r>
          </w:p>
        </w:tc>
        <w:tc>
          <w:tcPr>
            <w:tcW w:w="808" w:type="dxa"/>
            <w:shd w:val="clear" w:color="auto" w:fill="auto"/>
            <w:noWrap/>
            <w:vAlign w:val="center"/>
            <w:hideMark/>
          </w:tcPr>
          <w:p w14:paraId="06F929B8" w14:textId="4B9F73D9" w:rsidR="00FE0CEC" w:rsidRPr="00985ECC" w:rsidRDefault="00BB41EA"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0,75</w:t>
            </w:r>
          </w:p>
        </w:tc>
      </w:tr>
      <w:tr w:rsidR="00985ECC" w:rsidRPr="00985ECC" w14:paraId="2826C86A" w14:textId="77777777" w:rsidTr="007C5F39">
        <w:trPr>
          <w:trHeight w:val="312"/>
        </w:trPr>
        <w:tc>
          <w:tcPr>
            <w:tcW w:w="851" w:type="dxa"/>
            <w:shd w:val="clear" w:color="auto" w:fill="auto"/>
            <w:noWrap/>
            <w:vAlign w:val="center"/>
            <w:hideMark/>
          </w:tcPr>
          <w:p w14:paraId="4DF3DE9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noWrap/>
            <w:vAlign w:val="center"/>
            <w:hideMark/>
          </w:tcPr>
          <w:p w14:paraId="1FAE0FF5"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sử dụng hình thức hỏa táng</w:t>
            </w:r>
          </w:p>
        </w:tc>
        <w:tc>
          <w:tcPr>
            <w:tcW w:w="1985" w:type="dxa"/>
            <w:shd w:val="clear" w:color="auto" w:fill="auto"/>
            <w:noWrap/>
            <w:vAlign w:val="center"/>
            <w:hideMark/>
          </w:tcPr>
          <w:p w14:paraId="73A6F51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6715009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2BC58D15"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noWrap/>
            <w:vAlign w:val="center"/>
            <w:hideMark/>
          </w:tcPr>
          <w:p w14:paraId="54C236B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3,5</w:t>
            </w:r>
          </w:p>
        </w:tc>
        <w:tc>
          <w:tcPr>
            <w:tcW w:w="1559" w:type="dxa"/>
            <w:shd w:val="clear" w:color="auto" w:fill="auto"/>
            <w:noWrap/>
            <w:vAlign w:val="center"/>
            <w:hideMark/>
          </w:tcPr>
          <w:p w14:paraId="39BB083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1418" w:type="dxa"/>
            <w:shd w:val="clear" w:color="auto" w:fill="auto"/>
            <w:noWrap/>
            <w:vAlign w:val="center"/>
            <w:hideMark/>
          </w:tcPr>
          <w:p w14:paraId="5737F79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3,57</w:t>
            </w:r>
          </w:p>
        </w:tc>
        <w:tc>
          <w:tcPr>
            <w:tcW w:w="808" w:type="dxa"/>
            <w:shd w:val="clear" w:color="auto" w:fill="auto"/>
            <w:noWrap/>
            <w:vAlign w:val="center"/>
            <w:hideMark/>
          </w:tcPr>
          <w:p w14:paraId="1922E148" w14:textId="19F91CD1"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0,7</w:t>
            </w:r>
            <w:r w:rsidR="00BB41EA" w:rsidRPr="00985ECC">
              <w:rPr>
                <w:rFonts w:eastAsia="Times New Roman" w:cs="Times New Roman"/>
                <w:color w:val="000000" w:themeColor="text1"/>
                <w:sz w:val="26"/>
                <w:szCs w:val="26"/>
                <w:lang w:eastAsia="vi-VN"/>
              </w:rPr>
              <w:t>5</w:t>
            </w:r>
          </w:p>
        </w:tc>
      </w:tr>
      <w:tr w:rsidR="00985ECC" w:rsidRPr="00985ECC" w14:paraId="68CD6371" w14:textId="77777777" w:rsidTr="00300A05">
        <w:trPr>
          <w:trHeight w:val="608"/>
        </w:trPr>
        <w:tc>
          <w:tcPr>
            <w:tcW w:w="14885" w:type="dxa"/>
            <w:gridSpan w:val="8"/>
            <w:shd w:val="clear" w:color="auto" w:fill="auto"/>
            <w:noWrap/>
            <w:vAlign w:val="center"/>
          </w:tcPr>
          <w:p w14:paraId="3C79B562" w14:textId="5D005534" w:rsidR="00BB41EA" w:rsidRPr="00985ECC" w:rsidRDefault="00BB41E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Đô thị có nghĩa trang tập trung được đầu tư xây dựng theo quy hoạch hoặc có khu vực dự trữ dự kiến để được xây dựng nghĩa trang thì cộng thêm 0,5 nhưng đảm bảo tổng số điểm của các tiêu chuẩn về nhà tang lễ và hỏa táng không vượt quá 2 điểm.</w:t>
            </w:r>
            <w:r w:rsidRPr="00985ECC">
              <w:rPr>
                <w:rFonts w:eastAsia="Times New Roman" w:cs="Times New Roman"/>
                <w:color w:val="000000" w:themeColor="text1"/>
                <w:sz w:val="26"/>
                <w:szCs w:val="26"/>
                <w:lang w:val="vi-VN" w:eastAsia="vi-VN"/>
              </w:rPr>
              <w:tab/>
            </w:r>
          </w:p>
        </w:tc>
        <w:tc>
          <w:tcPr>
            <w:tcW w:w="808" w:type="dxa"/>
            <w:shd w:val="clear" w:color="auto" w:fill="auto"/>
            <w:noWrap/>
            <w:vAlign w:val="center"/>
          </w:tcPr>
          <w:p w14:paraId="2430377C" w14:textId="73F62199" w:rsidR="00BB41EA" w:rsidRPr="00985ECC" w:rsidRDefault="00BB41EA"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0,5</w:t>
            </w:r>
          </w:p>
        </w:tc>
      </w:tr>
      <w:tr w:rsidR="00985ECC" w:rsidRPr="00985ECC" w14:paraId="5B5B411D" w14:textId="77777777" w:rsidTr="007C5F39">
        <w:trPr>
          <w:trHeight w:val="324"/>
        </w:trPr>
        <w:tc>
          <w:tcPr>
            <w:tcW w:w="851" w:type="dxa"/>
            <w:shd w:val="clear" w:color="auto" w:fill="auto"/>
            <w:noWrap/>
            <w:vAlign w:val="center"/>
            <w:hideMark/>
          </w:tcPr>
          <w:p w14:paraId="72E34E04"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5.3.4</w:t>
            </w:r>
          </w:p>
        </w:tc>
        <w:tc>
          <w:tcPr>
            <w:tcW w:w="5387" w:type="dxa"/>
            <w:shd w:val="clear" w:color="auto" w:fill="auto"/>
            <w:noWrap/>
            <w:vAlign w:val="center"/>
            <w:hideMark/>
          </w:tcPr>
          <w:p w14:paraId="1534E28C"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cây xanh đô thị</w:t>
            </w:r>
          </w:p>
        </w:tc>
        <w:tc>
          <w:tcPr>
            <w:tcW w:w="1985" w:type="dxa"/>
            <w:shd w:val="clear" w:color="auto" w:fill="auto"/>
            <w:noWrap/>
            <w:vAlign w:val="center"/>
            <w:hideMark/>
          </w:tcPr>
          <w:p w14:paraId="28E3C856"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45895CEA"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134" w:type="dxa"/>
            <w:shd w:val="clear" w:color="auto" w:fill="auto"/>
            <w:noWrap/>
            <w:vAlign w:val="center"/>
            <w:hideMark/>
          </w:tcPr>
          <w:p w14:paraId="41BE5666"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4,00</w:t>
            </w:r>
          </w:p>
        </w:tc>
        <w:tc>
          <w:tcPr>
            <w:tcW w:w="1559" w:type="dxa"/>
            <w:shd w:val="clear" w:color="auto" w:fill="auto"/>
            <w:noWrap/>
            <w:vAlign w:val="center"/>
            <w:hideMark/>
          </w:tcPr>
          <w:p w14:paraId="3E05554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6DA576E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418" w:type="dxa"/>
            <w:shd w:val="clear" w:color="auto" w:fill="auto"/>
            <w:noWrap/>
            <w:vAlign w:val="center"/>
            <w:hideMark/>
          </w:tcPr>
          <w:p w14:paraId="7FCF949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808" w:type="dxa"/>
            <w:shd w:val="clear" w:color="auto" w:fill="auto"/>
            <w:noWrap/>
            <w:vAlign w:val="center"/>
            <w:hideMark/>
          </w:tcPr>
          <w:p w14:paraId="598578CB" w14:textId="7A6F6D40"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eastAsia="vi-VN"/>
              </w:rPr>
            </w:pPr>
            <w:r w:rsidRPr="00985ECC">
              <w:rPr>
                <w:rFonts w:eastAsia="Times New Roman" w:cs="Times New Roman"/>
                <w:b/>
                <w:bCs/>
                <w:i/>
                <w:iCs/>
                <w:color w:val="000000" w:themeColor="text1"/>
                <w:sz w:val="26"/>
                <w:szCs w:val="26"/>
                <w:lang w:val="vi-VN" w:eastAsia="vi-VN"/>
              </w:rPr>
              <w:t>3,</w:t>
            </w:r>
            <w:r w:rsidR="00BB41EA" w:rsidRPr="00985ECC">
              <w:rPr>
                <w:rFonts w:eastAsia="Times New Roman" w:cs="Times New Roman"/>
                <w:b/>
                <w:bCs/>
                <w:i/>
                <w:iCs/>
                <w:color w:val="000000" w:themeColor="text1"/>
                <w:sz w:val="26"/>
                <w:szCs w:val="26"/>
                <w:lang w:eastAsia="vi-VN"/>
              </w:rPr>
              <w:t>50</w:t>
            </w:r>
          </w:p>
        </w:tc>
      </w:tr>
      <w:tr w:rsidR="00985ECC" w:rsidRPr="00985ECC" w14:paraId="506E390F" w14:textId="77777777" w:rsidTr="007C5F39">
        <w:trPr>
          <w:trHeight w:val="312"/>
        </w:trPr>
        <w:tc>
          <w:tcPr>
            <w:tcW w:w="851" w:type="dxa"/>
            <w:shd w:val="clear" w:color="auto" w:fill="auto"/>
            <w:noWrap/>
            <w:vAlign w:val="center"/>
            <w:hideMark/>
          </w:tcPr>
          <w:p w14:paraId="56DDD6C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vAlign w:val="center"/>
            <w:hideMark/>
          </w:tcPr>
          <w:p w14:paraId="1785FABF"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cây xanh toàn đô thị bình quân đầu người</w:t>
            </w:r>
          </w:p>
        </w:tc>
        <w:tc>
          <w:tcPr>
            <w:tcW w:w="1985" w:type="dxa"/>
            <w:shd w:val="clear" w:color="auto" w:fill="auto"/>
            <w:noWrap/>
            <w:vAlign w:val="center"/>
            <w:hideMark/>
          </w:tcPr>
          <w:p w14:paraId="09F1326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05284C8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760D859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7FCB509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559" w:type="dxa"/>
            <w:shd w:val="clear" w:color="auto" w:fill="auto"/>
            <w:noWrap/>
            <w:vAlign w:val="center"/>
            <w:hideMark/>
          </w:tcPr>
          <w:p w14:paraId="35E097F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w:t>
            </w:r>
          </w:p>
        </w:tc>
        <w:tc>
          <w:tcPr>
            <w:tcW w:w="1418" w:type="dxa"/>
            <w:shd w:val="clear" w:color="auto" w:fill="auto"/>
            <w:noWrap/>
            <w:vAlign w:val="center"/>
            <w:hideMark/>
          </w:tcPr>
          <w:p w14:paraId="04338F9E"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20,73</w:t>
            </w:r>
          </w:p>
        </w:tc>
        <w:tc>
          <w:tcPr>
            <w:tcW w:w="808" w:type="dxa"/>
            <w:shd w:val="clear" w:color="auto" w:fill="auto"/>
            <w:noWrap/>
            <w:vAlign w:val="center"/>
            <w:hideMark/>
          </w:tcPr>
          <w:p w14:paraId="4919578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57B3D344" w14:textId="77777777" w:rsidTr="007C5F39">
        <w:trPr>
          <w:trHeight w:val="312"/>
        </w:trPr>
        <w:tc>
          <w:tcPr>
            <w:tcW w:w="851" w:type="dxa"/>
            <w:shd w:val="clear" w:color="auto" w:fill="auto"/>
            <w:noWrap/>
            <w:vAlign w:val="center"/>
            <w:hideMark/>
          </w:tcPr>
          <w:p w14:paraId="2F8FE179"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2</w:t>
            </w:r>
          </w:p>
        </w:tc>
        <w:tc>
          <w:tcPr>
            <w:tcW w:w="5387" w:type="dxa"/>
            <w:shd w:val="clear" w:color="auto" w:fill="auto"/>
            <w:noWrap/>
            <w:vAlign w:val="center"/>
            <w:hideMark/>
          </w:tcPr>
          <w:p w14:paraId="3DC99D73"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cây xanh công cộng khu vực nội thành, nội thị bình quân đầu người</w:t>
            </w:r>
          </w:p>
        </w:tc>
        <w:tc>
          <w:tcPr>
            <w:tcW w:w="1985" w:type="dxa"/>
            <w:shd w:val="clear" w:color="auto" w:fill="auto"/>
            <w:noWrap/>
            <w:vAlign w:val="center"/>
            <w:hideMark/>
          </w:tcPr>
          <w:p w14:paraId="7AAA0AF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687446F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4FD2DD9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678B2F8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2,8</w:t>
            </w:r>
          </w:p>
        </w:tc>
        <w:tc>
          <w:tcPr>
            <w:tcW w:w="1559" w:type="dxa"/>
            <w:shd w:val="clear" w:color="auto" w:fill="auto"/>
            <w:noWrap/>
            <w:vAlign w:val="center"/>
            <w:hideMark/>
          </w:tcPr>
          <w:p w14:paraId="61AC750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3,5</w:t>
            </w:r>
          </w:p>
        </w:tc>
        <w:tc>
          <w:tcPr>
            <w:tcW w:w="1418" w:type="dxa"/>
            <w:shd w:val="clear" w:color="auto" w:fill="auto"/>
            <w:noWrap/>
            <w:vAlign w:val="center"/>
            <w:hideMark/>
          </w:tcPr>
          <w:p w14:paraId="3011DBC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3,06</w:t>
            </w:r>
          </w:p>
        </w:tc>
        <w:tc>
          <w:tcPr>
            <w:tcW w:w="808" w:type="dxa"/>
            <w:shd w:val="clear" w:color="auto" w:fill="auto"/>
            <w:noWrap/>
            <w:vAlign w:val="center"/>
            <w:hideMark/>
          </w:tcPr>
          <w:p w14:paraId="3829BD35" w14:textId="4B0CE06E" w:rsidR="00FE0CEC" w:rsidRPr="00985ECC" w:rsidRDefault="00FE0CEC"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1,</w:t>
            </w:r>
            <w:r w:rsidR="00BB41EA" w:rsidRPr="00985ECC">
              <w:rPr>
                <w:rFonts w:eastAsia="Times New Roman" w:cs="Times New Roman"/>
                <w:color w:val="000000" w:themeColor="text1"/>
                <w:sz w:val="26"/>
                <w:szCs w:val="26"/>
                <w:lang w:eastAsia="vi-VN"/>
              </w:rPr>
              <w:t>50</w:t>
            </w:r>
          </w:p>
        </w:tc>
      </w:tr>
      <w:tr w:rsidR="00985ECC" w:rsidRPr="00985ECC" w14:paraId="1769BEA4" w14:textId="77777777" w:rsidTr="007C5F39">
        <w:trPr>
          <w:trHeight w:val="324"/>
        </w:trPr>
        <w:tc>
          <w:tcPr>
            <w:tcW w:w="851" w:type="dxa"/>
            <w:shd w:val="clear" w:color="auto" w:fill="auto"/>
            <w:noWrap/>
            <w:vAlign w:val="center"/>
            <w:hideMark/>
          </w:tcPr>
          <w:p w14:paraId="28BCBC09"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5.4</w:t>
            </w:r>
          </w:p>
        </w:tc>
        <w:tc>
          <w:tcPr>
            <w:tcW w:w="5387" w:type="dxa"/>
            <w:shd w:val="clear" w:color="auto" w:fill="auto"/>
            <w:noWrap/>
            <w:vAlign w:val="center"/>
            <w:hideMark/>
          </w:tcPr>
          <w:p w14:paraId="6B86610F"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kiến trúc cảnh quan đô thị</w:t>
            </w:r>
          </w:p>
        </w:tc>
        <w:tc>
          <w:tcPr>
            <w:tcW w:w="1985" w:type="dxa"/>
            <w:shd w:val="clear" w:color="auto" w:fill="auto"/>
            <w:noWrap/>
            <w:vAlign w:val="center"/>
            <w:hideMark/>
          </w:tcPr>
          <w:p w14:paraId="1D467AB5"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33DE27C7"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9,00</w:t>
            </w:r>
          </w:p>
        </w:tc>
        <w:tc>
          <w:tcPr>
            <w:tcW w:w="1134" w:type="dxa"/>
            <w:shd w:val="clear" w:color="auto" w:fill="auto"/>
            <w:noWrap/>
            <w:vAlign w:val="center"/>
            <w:hideMark/>
          </w:tcPr>
          <w:p w14:paraId="6CA8D5B5"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12,00</w:t>
            </w:r>
          </w:p>
        </w:tc>
        <w:tc>
          <w:tcPr>
            <w:tcW w:w="1559" w:type="dxa"/>
            <w:shd w:val="clear" w:color="auto" w:fill="auto"/>
            <w:noWrap/>
            <w:vAlign w:val="center"/>
            <w:hideMark/>
          </w:tcPr>
          <w:p w14:paraId="241B677C" w14:textId="77777777" w:rsidR="00FE0CEC" w:rsidRPr="00985ECC" w:rsidRDefault="00FE0CEC"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1559" w:type="dxa"/>
            <w:shd w:val="clear" w:color="auto" w:fill="auto"/>
            <w:noWrap/>
            <w:vAlign w:val="center"/>
            <w:hideMark/>
          </w:tcPr>
          <w:p w14:paraId="4A5DB4B9" w14:textId="77777777" w:rsidR="00FE0CEC" w:rsidRPr="00985ECC" w:rsidRDefault="00FE0CEC"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1418" w:type="dxa"/>
            <w:shd w:val="clear" w:color="auto" w:fill="auto"/>
            <w:noWrap/>
            <w:vAlign w:val="center"/>
            <w:hideMark/>
          </w:tcPr>
          <w:p w14:paraId="07EAEB49" w14:textId="77777777" w:rsidR="00FE0CEC" w:rsidRPr="00985ECC" w:rsidRDefault="00FE0CEC"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808" w:type="dxa"/>
            <w:shd w:val="clear" w:color="auto" w:fill="auto"/>
            <w:noWrap/>
            <w:vAlign w:val="center"/>
            <w:hideMark/>
          </w:tcPr>
          <w:p w14:paraId="5A510D56" w14:textId="5C779BF5" w:rsidR="00FE0CEC" w:rsidRPr="00985ECC" w:rsidRDefault="00BB41EA"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eastAsia="vi-VN"/>
              </w:rPr>
              <w:t>4</w:t>
            </w:r>
            <w:r w:rsidR="00FE0CEC" w:rsidRPr="00985ECC">
              <w:rPr>
                <w:rFonts w:eastAsia="Times New Roman" w:cs="Times New Roman"/>
                <w:b/>
                <w:bCs/>
                <w:i/>
                <w:iCs/>
                <w:color w:val="000000" w:themeColor="text1"/>
                <w:sz w:val="26"/>
                <w:szCs w:val="26"/>
                <w:lang w:val="vi-VN" w:eastAsia="vi-VN"/>
              </w:rPr>
              <w:t>,00</w:t>
            </w:r>
          </w:p>
        </w:tc>
      </w:tr>
      <w:tr w:rsidR="00985ECC" w:rsidRPr="00985ECC" w14:paraId="641DE5E7" w14:textId="77777777" w:rsidTr="007C5F39">
        <w:trPr>
          <w:trHeight w:val="1140"/>
        </w:trPr>
        <w:tc>
          <w:tcPr>
            <w:tcW w:w="851" w:type="dxa"/>
            <w:shd w:val="clear" w:color="auto" w:fill="auto"/>
            <w:noWrap/>
            <w:vAlign w:val="center"/>
            <w:hideMark/>
          </w:tcPr>
          <w:p w14:paraId="4EC352A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387" w:type="dxa"/>
            <w:shd w:val="clear" w:color="auto" w:fill="auto"/>
            <w:noWrap/>
            <w:vAlign w:val="center"/>
            <w:hideMark/>
          </w:tcPr>
          <w:p w14:paraId="36477A0F"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Quy chế quản lý kiến trúc đô thị</w:t>
            </w:r>
          </w:p>
        </w:tc>
        <w:tc>
          <w:tcPr>
            <w:tcW w:w="1985" w:type="dxa"/>
            <w:shd w:val="clear" w:color="auto" w:fill="auto"/>
            <w:noWrap/>
            <w:vAlign w:val="center"/>
            <w:hideMark/>
          </w:tcPr>
          <w:p w14:paraId="6F2268A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quy chế</w:t>
            </w:r>
          </w:p>
        </w:tc>
        <w:tc>
          <w:tcPr>
            <w:tcW w:w="992" w:type="dxa"/>
            <w:shd w:val="clear" w:color="auto" w:fill="auto"/>
            <w:noWrap/>
            <w:vAlign w:val="center"/>
            <w:hideMark/>
          </w:tcPr>
          <w:p w14:paraId="16162C15"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6BA5F1E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vAlign w:val="center"/>
            <w:hideMark/>
          </w:tcPr>
          <w:p w14:paraId="583D0CD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75% các phường, thị trấn thực hiện tốt quy chế </w:t>
            </w:r>
          </w:p>
        </w:tc>
        <w:tc>
          <w:tcPr>
            <w:tcW w:w="1559" w:type="dxa"/>
            <w:shd w:val="clear" w:color="auto" w:fill="auto"/>
            <w:vAlign w:val="center"/>
            <w:hideMark/>
          </w:tcPr>
          <w:p w14:paraId="3921A43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100% các phường, thị trấn đã thực hiện tốt quy chế </w:t>
            </w:r>
          </w:p>
        </w:tc>
        <w:tc>
          <w:tcPr>
            <w:tcW w:w="1418" w:type="dxa"/>
            <w:shd w:val="clear" w:color="auto" w:fill="auto"/>
            <w:noWrap/>
            <w:vAlign w:val="center"/>
            <w:hideMark/>
          </w:tcPr>
          <w:p w14:paraId="5AA68AB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Chưa có quy chế</w:t>
            </w:r>
          </w:p>
        </w:tc>
        <w:tc>
          <w:tcPr>
            <w:tcW w:w="808" w:type="dxa"/>
            <w:shd w:val="clear" w:color="auto" w:fill="auto"/>
            <w:noWrap/>
            <w:vAlign w:val="center"/>
            <w:hideMark/>
          </w:tcPr>
          <w:p w14:paraId="42250837"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4641E135" w14:textId="77777777" w:rsidTr="007C5F39">
        <w:trPr>
          <w:trHeight w:val="312"/>
        </w:trPr>
        <w:tc>
          <w:tcPr>
            <w:tcW w:w="851" w:type="dxa"/>
            <w:shd w:val="clear" w:color="auto" w:fill="auto"/>
            <w:noWrap/>
            <w:vAlign w:val="center"/>
            <w:hideMark/>
          </w:tcPr>
          <w:p w14:paraId="6A09C51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387" w:type="dxa"/>
            <w:shd w:val="clear" w:color="auto" w:fill="auto"/>
            <w:noWrap/>
            <w:vAlign w:val="center"/>
            <w:hideMark/>
          </w:tcPr>
          <w:p w14:paraId="13DA7B44"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tuyến phố văn minh đô thị</w:t>
            </w:r>
          </w:p>
        </w:tc>
        <w:tc>
          <w:tcPr>
            <w:tcW w:w="1985" w:type="dxa"/>
            <w:shd w:val="clear" w:color="auto" w:fill="auto"/>
            <w:noWrap/>
            <w:vAlign w:val="center"/>
            <w:hideMark/>
          </w:tcPr>
          <w:p w14:paraId="3FB7A1D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02C9840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07DB249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7D16733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w:t>
            </w:r>
          </w:p>
        </w:tc>
        <w:tc>
          <w:tcPr>
            <w:tcW w:w="1559" w:type="dxa"/>
            <w:shd w:val="clear" w:color="auto" w:fill="auto"/>
            <w:noWrap/>
            <w:vAlign w:val="center"/>
            <w:hideMark/>
          </w:tcPr>
          <w:p w14:paraId="614FF49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40</w:t>
            </w:r>
          </w:p>
        </w:tc>
        <w:tc>
          <w:tcPr>
            <w:tcW w:w="1418" w:type="dxa"/>
            <w:shd w:val="clear" w:color="auto" w:fill="auto"/>
            <w:noWrap/>
            <w:vAlign w:val="center"/>
            <w:hideMark/>
          </w:tcPr>
          <w:p w14:paraId="536654B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w:t>
            </w:r>
          </w:p>
        </w:tc>
        <w:tc>
          <w:tcPr>
            <w:tcW w:w="808" w:type="dxa"/>
            <w:shd w:val="clear" w:color="auto" w:fill="auto"/>
            <w:noWrap/>
            <w:vAlign w:val="center"/>
            <w:hideMark/>
          </w:tcPr>
          <w:p w14:paraId="17CBC10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789EC3A1" w14:textId="77777777" w:rsidTr="007C5F39">
        <w:trPr>
          <w:trHeight w:val="624"/>
        </w:trPr>
        <w:tc>
          <w:tcPr>
            <w:tcW w:w="851" w:type="dxa"/>
            <w:shd w:val="clear" w:color="auto" w:fill="auto"/>
            <w:noWrap/>
            <w:vAlign w:val="center"/>
            <w:hideMark/>
          </w:tcPr>
          <w:p w14:paraId="68697C1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387" w:type="dxa"/>
            <w:shd w:val="clear" w:color="auto" w:fill="auto"/>
            <w:vAlign w:val="center"/>
            <w:hideMark/>
          </w:tcPr>
          <w:p w14:paraId="31CAE715"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lượng dự án cải tạo chỉnh trang đô thị, chung cư cũ, cải tạo môi trường đô thị ứng phó với biến đổi khí hậu đã có chủ trương đầu tư hoặc đã và đang triển khai thực hiện</w:t>
            </w:r>
          </w:p>
        </w:tc>
        <w:tc>
          <w:tcPr>
            <w:tcW w:w="1985" w:type="dxa"/>
            <w:shd w:val="clear" w:color="auto" w:fill="auto"/>
            <w:noWrap/>
            <w:vAlign w:val="center"/>
            <w:hideMark/>
          </w:tcPr>
          <w:p w14:paraId="500FF13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dự án</w:t>
            </w:r>
          </w:p>
        </w:tc>
        <w:tc>
          <w:tcPr>
            <w:tcW w:w="992" w:type="dxa"/>
            <w:shd w:val="clear" w:color="auto" w:fill="auto"/>
            <w:noWrap/>
            <w:vAlign w:val="center"/>
            <w:hideMark/>
          </w:tcPr>
          <w:p w14:paraId="0EA583A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7EB7774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5F66C23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0434BA0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418" w:type="dxa"/>
            <w:shd w:val="clear" w:color="auto" w:fill="auto"/>
            <w:vAlign w:val="center"/>
            <w:hideMark/>
          </w:tcPr>
          <w:p w14:paraId="75D16B6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808" w:type="dxa"/>
            <w:shd w:val="clear" w:color="auto" w:fill="auto"/>
            <w:noWrap/>
            <w:vAlign w:val="center"/>
            <w:hideMark/>
          </w:tcPr>
          <w:p w14:paraId="7E12CFA5"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6A98E429" w14:textId="77777777" w:rsidTr="007C5F39">
        <w:trPr>
          <w:trHeight w:val="312"/>
        </w:trPr>
        <w:tc>
          <w:tcPr>
            <w:tcW w:w="851" w:type="dxa"/>
            <w:shd w:val="clear" w:color="auto" w:fill="auto"/>
            <w:noWrap/>
            <w:vAlign w:val="center"/>
            <w:hideMark/>
          </w:tcPr>
          <w:p w14:paraId="7DC3E30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387" w:type="dxa"/>
            <w:shd w:val="clear" w:color="auto" w:fill="auto"/>
            <w:noWrap/>
            <w:vAlign w:val="center"/>
            <w:hideMark/>
          </w:tcPr>
          <w:p w14:paraId="5EE8B6BD"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lượng không gian công cộng của đô thị</w:t>
            </w:r>
          </w:p>
        </w:tc>
        <w:tc>
          <w:tcPr>
            <w:tcW w:w="1985" w:type="dxa"/>
            <w:shd w:val="clear" w:color="auto" w:fill="auto"/>
            <w:noWrap/>
            <w:vAlign w:val="center"/>
            <w:hideMark/>
          </w:tcPr>
          <w:p w14:paraId="20B769F9"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khu</w:t>
            </w:r>
          </w:p>
        </w:tc>
        <w:tc>
          <w:tcPr>
            <w:tcW w:w="992" w:type="dxa"/>
            <w:shd w:val="clear" w:color="auto" w:fill="auto"/>
            <w:noWrap/>
            <w:vAlign w:val="center"/>
            <w:hideMark/>
          </w:tcPr>
          <w:p w14:paraId="37692BD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58C4457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noWrap/>
            <w:vAlign w:val="center"/>
            <w:hideMark/>
          </w:tcPr>
          <w:p w14:paraId="7CA94542" w14:textId="63A1363E" w:rsidR="00FE0CEC" w:rsidRPr="00985ECC" w:rsidRDefault="00BB41EA"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1</w:t>
            </w:r>
          </w:p>
        </w:tc>
        <w:tc>
          <w:tcPr>
            <w:tcW w:w="1559" w:type="dxa"/>
            <w:shd w:val="clear" w:color="auto" w:fill="auto"/>
            <w:noWrap/>
            <w:vAlign w:val="center"/>
            <w:hideMark/>
          </w:tcPr>
          <w:p w14:paraId="04D2F82E" w14:textId="473695B2" w:rsidR="00FE0CEC" w:rsidRPr="00985ECC" w:rsidRDefault="00BB41EA"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2</w:t>
            </w:r>
          </w:p>
        </w:tc>
        <w:tc>
          <w:tcPr>
            <w:tcW w:w="1418" w:type="dxa"/>
            <w:shd w:val="clear" w:color="auto" w:fill="auto"/>
            <w:noWrap/>
            <w:vAlign w:val="center"/>
            <w:hideMark/>
          </w:tcPr>
          <w:p w14:paraId="2C87B249"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808" w:type="dxa"/>
            <w:shd w:val="clear" w:color="auto" w:fill="auto"/>
            <w:noWrap/>
            <w:vAlign w:val="center"/>
            <w:hideMark/>
          </w:tcPr>
          <w:p w14:paraId="6CCF6F7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0C2E9EE3" w14:textId="77777777" w:rsidTr="00F433A7">
        <w:trPr>
          <w:trHeight w:val="1407"/>
        </w:trPr>
        <w:tc>
          <w:tcPr>
            <w:tcW w:w="851" w:type="dxa"/>
            <w:shd w:val="clear" w:color="auto" w:fill="auto"/>
            <w:noWrap/>
            <w:vAlign w:val="center"/>
            <w:hideMark/>
          </w:tcPr>
          <w:p w14:paraId="0675EC9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387" w:type="dxa"/>
            <w:shd w:val="clear" w:color="auto" w:fill="auto"/>
            <w:noWrap/>
            <w:vAlign w:val="center"/>
            <w:hideMark/>
          </w:tcPr>
          <w:p w14:paraId="7501FB59"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KT tiêu biểu</w:t>
            </w:r>
          </w:p>
        </w:tc>
        <w:tc>
          <w:tcPr>
            <w:tcW w:w="1985" w:type="dxa"/>
            <w:shd w:val="clear" w:color="auto" w:fill="auto"/>
            <w:noWrap/>
            <w:vAlign w:val="center"/>
            <w:hideMark/>
          </w:tcPr>
          <w:p w14:paraId="681482C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75E94F60"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134" w:type="dxa"/>
            <w:shd w:val="clear" w:color="auto" w:fill="auto"/>
            <w:noWrap/>
            <w:vAlign w:val="center"/>
            <w:hideMark/>
          </w:tcPr>
          <w:p w14:paraId="1296FC3B"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559" w:type="dxa"/>
            <w:shd w:val="clear" w:color="auto" w:fill="auto"/>
            <w:vAlign w:val="center"/>
            <w:hideMark/>
          </w:tcPr>
          <w:p w14:paraId="45571BB4" w14:textId="366306FB"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Có 01 công trình là di tích cấp quốc gia hoặc cấp tỉnh hoặc công trình kiến trúc loại I hoặc loại II được cơ quan có thẩm quyền công nhận (1)</w:t>
            </w:r>
          </w:p>
        </w:tc>
        <w:tc>
          <w:tcPr>
            <w:tcW w:w="1559" w:type="dxa"/>
            <w:shd w:val="clear" w:color="auto" w:fill="auto"/>
            <w:vAlign w:val="center"/>
            <w:hideMark/>
          </w:tcPr>
          <w:p w14:paraId="39CEB20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Có 01 công trình là di tích cấp quốc gia đặc biệt (2)</w:t>
            </w:r>
          </w:p>
        </w:tc>
        <w:tc>
          <w:tcPr>
            <w:tcW w:w="1418" w:type="dxa"/>
            <w:shd w:val="clear" w:color="auto" w:fill="auto"/>
            <w:vAlign w:val="center"/>
            <w:hideMark/>
          </w:tcPr>
          <w:p w14:paraId="499107D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808" w:type="dxa"/>
            <w:shd w:val="clear" w:color="auto" w:fill="auto"/>
            <w:noWrap/>
            <w:vAlign w:val="center"/>
            <w:hideMark/>
          </w:tcPr>
          <w:p w14:paraId="5BE5C320" w14:textId="350E2AA0" w:rsidR="00FE0CEC" w:rsidRPr="00985ECC" w:rsidRDefault="00BB41EA"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eastAsia="vi-VN"/>
              </w:rPr>
              <w:t>0</w:t>
            </w:r>
            <w:r w:rsidR="00FE0CEC" w:rsidRPr="00985ECC">
              <w:rPr>
                <w:rFonts w:eastAsia="Times New Roman" w:cs="Times New Roman"/>
                <w:color w:val="000000" w:themeColor="text1"/>
                <w:sz w:val="26"/>
                <w:szCs w:val="26"/>
                <w:lang w:val="vi-VN" w:eastAsia="vi-VN"/>
              </w:rPr>
              <w:t>,00</w:t>
            </w:r>
          </w:p>
        </w:tc>
      </w:tr>
      <w:tr w:rsidR="00985ECC" w:rsidRPr="00985ECC" w14:paraId="7C5E21CA" w14:textId="77777777" w:rsidTr="007C5F39">
        <w:trPr>
          <w:trHeight w:val="312"/>
        </w:trPr>
        <w:tc>
          <w:tcPr>
            <w:tcW w:w="851" w:type="dxa"/>
            <w:shd w:val="clear" w:color="auto" w:fill="auto"/>
            <w:noWrap/>
            <w:vAlign w:val="center"/>
            <w:hideMark/>
          </w:tcPr>
          <w:p w14:paraId="7392309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387" w:type="dxa"/>
            <w:shd w:val="clear" w:color="auto" w:fill="auto"/>
            <w:noWrap/>
            <w:vAlign w:val="center"/>
            <w:hideMark/>
          </w:tcPr>
          <w:p w14:paraId="4A5F3805"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xanh đã được cấp giấy chứng nhận</w:t>
            </w:r>
          </w:p>
        </w:tc>
        <w:tc>
          <w:tcPr>
            <w:tcW w:w="1985" w:type="dxa"/>
            <w:shd w:val="clear" w:color="auto" w:fill="auto"/>
            <w:noWrap/>
            <w:vAlign w:val="center"/>
            <w:hideMark/>
          </w:tcPr>
          <w:p w14:paraId="41F4FAF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6E4BFBA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74029C3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vAlign w:val="center"/>
            <w:hideMark/>
          </w:tcPr>
          <w:p w14:paraId="23300D1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vAlign w:val="center"/>
            <w:hideMark/>
          </w:tcPr>
          <w:p w14:paraId="0573628F"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418" w:type="dxa"/>
            <w:shd w:val="clear" w:color="auto" w:fill="auto"/>
            <w:vAlign w:val="center"/>
            <w:hideMark/>
          </w:tcPr>
          <w:p w14:paraId="3698BFB2"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808" w:type="dxa"/>
            <w:shd w:val="clear" w:color="auto" w:fill="auto"/>
            <w:noWrap/>
            <w:vAlign w:val="center"/>
            <w:hideMark/>
          </w:tcPr>
          <w:p w14:paraId="1CFEEEE6"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0427CF59" w14:textId="77777777" w:rsidTr="007C5F39">
        <w:trPr>
          <w:trHeight w:val="624"/>
        </w:trPr>
        <w:tc>
          <w:tcPr>
            <w:tcW w:w="851" w:type="dxa"/>
            <w:shd w:val="clear" w:color="auto" w:fill="auto"/>
            <w:noWrap/>
            <w:vAlign w:val="center"/>
            <w:hideMark/>
          </w:tcPr>
          <w:p w14:paraId="42434A74"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5387" w:type="dxa"/>
            <w:shd w:val="clear" w:color="auto" w:fill="auto"/>
            <w:vAlign w:val="center"/>
            <w:hideMark/>
          </w:tcPr>
          <w:p w14:paraId="2A8C1896" w14:textId="77777777" w:rsidR="00FE0CEC" w:rsidRPr="00985ECC" w:rsidRDefault="00FE0CEC"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Khu chức năng đô thị, khu đô thị mới quy hoạch, thiết kế theo mô hình xanh, ứng dụng công nghệ </w:t>
            </w:r>
            <w:r w:rsidRPr="00985ECC">
              <w:rPr>
                <w:rFonts w:eastAsia="Times New Roman" w:cs="Times New Roman"/>
                <w:color w:val="000000" w:themeColor="text1"/>
                <w:sz w:val="26"/>
                <w:szCs w:val="26"/>
                <w:lang w:val="vi-VN" w:eastAsia="vi-VN"/>
              </w:rPr>
              <w:lastRenderedPageBreak/>
              <w:t>cao, thông minh</w:t>
            </w:r>
          </w:p>
        </w:tc>
        <w:tc>
          <w:tcPr>
            <w:tcW w:w="1985" w:type="dxa"/>
            <w:shd w:val="clear" w:color="auto" w:fill="auto"/>
            <w:noWrap/>
            <w:vAlign w:val="center"/>
            <w:hideMark/>
          </w:tcPr>
          <w:p w14:paraId="5B98012A"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khu</w:t>
            </w:r>
          </w:p>
        </w:tc>
        <w:tc>
          <w:tcPr>
            <w:tcW w:w="992" w:type="dxa"/>
            <w:shd w:val="clear" w:color="auto" w:fill="auto"/>
            <w:noWrap/>
            <w:vAlign w:val="center"/>
            <w:hideMark/>
          </w:tcPr>
          <w:p w14:paraId="71719DD1"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1134" w:type="dxa"/>
            <w:shd w:val="clear" w:color="auto" w:fill="auto"/>
            <w:noWrap/>
            <w:vAlign w:val="center"/>
            <w:hideMark/>
          </w:tcPr>
          <w:p w14:paraId="2EC05AE8"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559" w:type="dxa"/>
            <w:shd w:val="clear" w:color="auto" w:fill="auto"/>
            <w:vAlign w:val="center"/>
            <w:hideMark/>
          </w:tcPr>
          <w:p w14:paraId="246C330D"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vAlign w:val="center"/>
            <w:hideMark/>
          </w:tcPr>
          <w:p w14:paraId="65EF391C"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418" w:type="dxa"/>
            <w:shd w:val="clear" w:color="auto" w:fill="auto"/>
            <w:vAlign w:val="center"/>
            <w:hideMark/>
          </w:tcPr>
          <w:p w14:paraId="256EDAA3"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808" w:type="dxa"/>
            <w:shd w:val="clear" w:color="auto" w:fill="auto"/>
            <w:noWrap/>
            <w:vAlign w:val="center"/>
            <w:hideMark/>
          </w:tcPr>
          <w:p w14:paraId="28C67589" w14:textId="77777777" w:rsidR="00FE0CEC" w:rsidRPr="00985ECC" w:rsidRDefault="00FE0CEC"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4ABD6571" w14:textId="77777777" w:rsidTr="007C5F39">
        <w:trPr>
          <w:trHeight w:val="324"/>
        </w:trPr>
        <w:tc>
          <w:tcPr>
            <w:tcW w:w="851" w:type="dxa"/>
            <w:shd w:val="clear" w:color="auto" w:fill="auto"/>
            <w:noWrap/>
            <w:vAlign w:val="center"/>
            <w:hideMark/>
          </w:tcPr>
          <w:p w14:paraId="064A3ACA"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lastRenderedPageBreak/>
              <w:t>5.5</w:t>
            </w:r>
          </w:p>
        </w:tc>
        <w:tc>
          <w:tcPr>
            <w:tcW w:w="5387" w:type="dxa"/>
            <w:shd w:val="clear" w:color="auto" w:fill="auto"/>
            <w:noWrap/>
            <w:vAlign w:val="center"/>
            <w:hideMark/>
          </w:tcPr>
          <w:p w14:paraId="68BE065C" w14:textId="77777777" w:rsidR="00FE0CEC" w:rsidRPr="00985ECC" w:rsidRDefault="00FE0CEC"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Tiêu chuẩn đánh giá khu vực ngoại thị</w:t>
            </w:r>
          </w:p>
        </w:tc>
        <w:tc>
          <w:tcPr>
            <w:tcW w:w="1985" w:type="dxa"/>
            <w:shd w:val="clear" w:color="auto" w:fill="auto"/>
            <w:noWrap/>
            <w:vAlign w:val="center"/>
            <w:hideMark/>
          </w:tcPr>
          <w:p w14:paraId="5D06F35A"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6EB2AE2A"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7,50</w:t>
            </w:r>
          </w:p>
        </w:tc>
        <w:tc>
          <w:tcPr>
            <w:tcW w:w="1134" w:type="dxa"/>
            <w:shd w:val="clear" w:color="auto" w:fill="auto"/>
            <w:noWrap/>
            <w:vAlign w:val="center"/>
            <w:hideMark/>
          </w:tcPr>
          <w:p w14:paraId="57D085BB"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c>
          <w:tcPr>
            <w:tcW w:w="1559" w:type="dxa"/>
            <w:shd w:val="clear" w:color="auto" w:fill="auto"/>
            <w:noWrap/>
            <w:vAlign w:val="center"/>
            <w:hideMark/>
          </w:tcPr>
          <w:p w14:paraId="75A7362A"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559" w:type="dxa"/>
            <w:shd w:val="clear" w:color="auto" w:fill="auto"/>
            <w:noWrap/>
            <w:vAlign w:val="center"/>
            <w:hideMark/>
          </w:tcPr>
          <w:p w14:paraId="2AD5E44B"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418" w:type="dxa"/>
            <w:shd w:val="clear" w:color="auto" w:fill="auto"/>
            <w:noWrap/>
            <w:vAlign w:val="center"/>
            <w:hideMark/>
          </w:tcPr>
          <w:p w14:paraId="6AA3CE9C"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808" w:type="dxa"/>
            <w:shd w:val="clear" w:color="auto" w:fill="auto"/>
            <w:noWrap/>
            <w:vAlign w:val="center"/>
            <w:hideMark/>
          </w:tcPr>
          <w:p w14:paraId="293A2DCF" w14:textId="77777777" w:rsidR="00FE0CEC" w:rsidRPr="00985ECC" w:rsidRDefault="00FE0CEC"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r>
      <w:tr w:rsidR="00985ECC" w:rsidRPr="00985ECC" w14:paraId="4D157E0D" w14:textId="77777777" w:rsidTr="007C5F39">
        <w:trPr>
          <w:trHeight w:val="312"/>
        </w:trPr>
        <w:tc>
          <w:tcPr>
            <w:tcW w:w="851" w:type="dxa"/>
            <w:shd w:val="clear" w:color="auto" w:fill="auto"/>
            <w:noWrap/>
            <w:vAlign w:val="center"/>
            <w:hideMark/>
          </w:tcPr>
          <w:p w14:paraId="5EE96FEC"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5387" w:type="dxa"/>
            <w:shd w:val="clear" w:color="auto" w:fill="auto"/>
            <w:noWrap/>
            <w:vAlign w:val="center"/>
            <w:hideMark/>
          </w:tcPr>
          <w:p w14:paraId="3C77A2B3"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Tổng điểm xét hạng phân loại đô thị</w:t>
            </w:r>
          </w:p>
        </w:tc>
        <w:tc>
          <w:tcPr>
            <w:tcW w:w="1985" w:type="dxa"/>
            <w:shd w:val="clear" w:color="auto" w:fill="auto"/>
            <w:noWrap/>
            <w:vAlign w:val="center"/>
            <w:hideMark/>
          </w:tcPr>
          <w:p w14:paraId="54A9916E"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083D1217"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75,00</w:t>
            </w:r>
          </w:p>
        </w:tc>
        <w:tc>
          <w:tcPr>
            <w:tcW w:w="1134" w:type="dxa"/>
            <w:shd w:val="clear" w:color="auto" w:fill="auto"/>
            <w:noWrap/>
            <w:vAlign w:val="center"/>
            <w:hideMark/>
          </w:tcPr>
          <w:p w14:paraId="29EBA9C4"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100,00</w:t>
            </w:r>
          </w:p>
        </w:tc>
        <w:tc>
          <w:tcPr>
            <w:tcW w:w="1559" w:type="dxa"/>
            <w:shd w:val="clear" w:color="auto" w:fill="auto"/>
            <w:noWrap/>
            <w:vAlign w:val="center"/>
            <w:hideMark/>
          </w:tcPr>
          <w:p w14:paraId="50DC7A87"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59" w:type="dxa"/>
            <w:shd w:val="clear" w:color="auto" w:fill="auto"/>
            <w:noWrap/>
            <w:vAlign w:val="center"/>
            <w:hideMark/>
          </w:tcPr>
          <w:p w14:paraId="35555AF8"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418" w:type="dxa"/>
            <w:shd w:val="clear" w:color="auto" w:fill="auto"/>
            <w:noWrap/>
            <w:vAlign w:val="center"/>
            <w:hideMark/>
          </w:tcPr>
          <w:p w14:paraId="268FB257" w14:textId="77777777" w:rsidR="00FE0CEC" w:rsidRPr="00985ECC" w:rsidRDefault="00FE0CEC"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808" w:type="dxa"/>
            <w:shd w:val="clear" w:color="auto" w:fill="auto"/>
            <w:noWrap/>
            <w:vAlign w:val="center"/>
            <w:hideMark/>
          </w:tcPr>
          <w:p w14:paraId="71B969B3" w14:textId="78F34F4F" w:rsidR="00FE0CEC" w:rsidRPr="00985ECC" w:rsidRDefault="00BB41EA" w:rsidP="00F433A7">
            <w:pPr>
              <w:widowControl w:val="0"/>
              <w:spacing w:after="0" w:line="240" w:lineRule="auto"/>
              <w:jc w:val="center"/>
              <w:rPr>
                <w:rFonts w:eastAsia="Times New Roman" w:cs="Times New Roman"/>
                <w:b/>
                <w:bCs/>
                <w:color w:val="000000" w:themeColor="text1"/>
                <w:sz w:val="26"/>
                <w:szCs w:val="26"/>
                <w:lang w:eastAsia="vi-VN"/>
              </w:rPr>
            </w:pPr>
            <w:r w:rsidRPr="00985ECC">
              <w:rPr>
                <w:rFonts w:eastAsia="Times New Roman" w:cs="Times New Roman"/>
                <w:b/>
                <w:bCs/>
                <w:color w:val="000000" w:themeColor="text1"/>
                <w:sz w:val="26"/>
                <w:szCs w:val="26"/>
                <w:lang w:eastAsia="vi-VN"/>
              </w:rPr>
              <w:t>81,92</w:t>
            </w:r>
          </w:p>
        </w:tc>
      </w:tr>
    </w:tbl>
    <w:p w14:paraId="67E503DD" w14:textId="77777777" w:rsidR="00D058F7" w:rsidRPr="00985ECC" w:rsidRDefault="00D058F7" w:rsidP="00D15426">
      <w:pPr>
        <w:widowControl w:val="0"/>
        <w:spacing w:after="120"/>
        <w:jc w:val="center"/>
        <w:rPr>
          <w:rFonts w:cs="Times New Roman"/>
          <w:b/>
          <w:bCs/>
          <w:color w:val="000000" w:themeColor="text1"/>
          <w:sz w:val="26"/>
          <w:szCs w:val="26"/>
        </w:rPr>
        <w:sectPr w:rsidR="00D058F7" w:rsidRPr="00985ECC" w:rsidSect="00683B51">
          <w:pgSz w:w="16838" w:h="11906" w:orient="landscape" w:code="9"/>
          <w:pgMar w:top="1134" w:right="1134" w:bottom="1134" w:left="1701" w:header="567" w:footer="567" w:gutter="0"/>
          <w:cols w:space="720"/>
          <w:docGrid w:linePitch="381"/>
        </w:sectPr>
      </w:pPr>
    </w:p>
    <w:p w14:paraId="609A13CD" w14:textId="2571CE85" w:rsidR="00783CDD" w:rsidRPr="00985ECC" w:rsidRDefault="00783CDD" w:rsidP="007B2ED0">
      <w:pPr>
        <w:widowControl w:val="0"/>
        <w:spacing w:after="120"/>
        <w:rPr>
          <w:rFonts w:cs="Times New Roman"/>
          <w:b/>
          <w:bCs/>
          <w:color w:val="000000" w:themeColor="text1"/>
          <w:sz w:val="26"/>
          <w:szCs w:val="26"/>
        </w:rPr>
      </w:pPr>
      <w:r w:rsidRPr="00985ECC">
        <w:rPr>
          <w:rFonts w:cs="Times New Roman"/>
          <w:b/>
          <w:bCs/>
          <w:color w:val="000000" w:themeColor="text1"/>
          <w:sz w:val="26"/>
          <w:szCs w:val="26"/>
        </w:rPr>
        <w:lastRenderedPageBreak/>
        <w:t>Phụ lụ</w:t>
      </w:r>
      <w:r w:rsidR="007B2ED0" w:rsidRPr="00985ECC">
        <w:rPr>
          <w:rFonts w:cs="Times New Roman"/>
          <w:b/>
          <w:bCs/>
          <w:color w:val="000000" w:themeColor="text1"/>
          <w:sz w:val="26"/>
          <w:szCs w:val="26"/>
        </w:rPr>
        <w:t>c II</w:t>
      </w:r>
      <w:r w:rsidRPr="00985ECC">
        <w:rPr>
          <w:rFonts w:cs="Times New Roman"/>
          <w:b/>
          <w:bCs/>
          <w:color w:val="000000" w:themeColor="text1"/>
          <w:sz w:val="26"/>
          <w:szCs w:val="26"/>
        </w:rPr>
        <w:t>.7. Bảng chấm điểm thị trấn Măng Đen theo tiêu chí đô thị loại V</w:t>
      </w:r>
    </w:p>
    <w:tbl>
      <w:tblPr>
        <w:tblW w:w="1545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04"/>
        <w:gridCol w:w="1939"/>
        <w:gridCol w:w="908"/>
        <w:gridCol w:w="980"/>
        <w:gridCol w:w="1843"/>
        <w:gridCol w:w="1984"/>
        <w:gridCol w:w="1134"/>
        <w:gridCol w:w="808"/>
      </w:tblGrid>
      <w:tr w:rsidR="00985ECC" w:rsidRPr="00985ECC" w14:paraId="621C7CBD" w14:textId="77777777" w:rsidTr="005C6761">
        <w:trPr>
          <w:trHeight w:val="315"/>
        </w:trPr>
        <w:tc>
          <w:tcPr>
            <w:tcW w:w="851" w:type="dxa"/>
            <w:vMerge w:val="restart"/>
            <w:shd w:val="clear" w:color="auto" w:fill="auto"/>
            <w:noWrap/>
            <w:vAlign w:val="center"/>
            <w:hideMark/>
          </w:tcPr>
          <w:p w14:paraId="60C7CF34"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TT</w:t>
            </w:r>
          </w:p>
        </w:tc>
        <w:tc>
          <w:tcPr>
            <w:tcW w:w="5104" w:type="dxa"/>
            <w:vMerge w:val="restart"/>
            <w:shd w:val="clear" w:color="auto" w:fill="auto"/>
            <w:noWrap/>
            <w:vAlign w:val="center"/>
            <w:hideMark/>
          </w:tcPr>
          <w:p w14:paraId="6C64DD59"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Các yếu tố đánh giá</w:t>
            </w:r>
          </w:p>
        </w:tc>
        <w:tc>
          <w:tcPr>
            <w:tcW w:w="1939" w:type="dxa"/>
            <w:shd w:val="clear" w:color="auto" w:fill="auto"/>
            <w:noWrap/>
            <w:vAlign w:val="center"/>
            <w:hideMark/>
          </w:tcPr>
          <w:p w14:paraId="748C88E7"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Đơn vị</w:t>
            </w:r>
          </w:p>
        </w:tc>
        <w:tc>
          <w:tcPr>
            <w:tcW w:w="1888" w:type="dxa"/>
            <w:gridSpan w:val="2"/>
            <w:shd w:val="clear" w:color="auto" w:fill="auto"/>
            <w:noWrap/>
            <w:vAlign w:val="center"/>
            <w:hideMark/>
          </w:tcPr>
          <w:p w14:paraId="4E6D0392"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Thang điểm</w:t>
            </w:r>
          </w:p>
        </w:tc>
        <w:tc>
          <w:tcPr>
            <w:tcW w:w="3827" w:type="dxa"/>
            <w:gridSpan w:val="2"/>
            <w:shd w:val="clear" w:color="auto" w:fill="auto"/>
            <w:vAlign w:val="center"/>
            <w:hideMark/>
          </w:tcPr>
          <w:p w14:paraId="472EE968" w14:textId="5879B974"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chuẩn của ĐT loại V</w:t>
            </w:r>
          </w:p>
        </w:tc>
        <w:tc>
          <w:tcPr>
            <w:tcW w:w="1134" w:type="dxa"/>
            <w:vMerge w:val="restart"/>
            <w:shd w:val="clear" w:color="auto" w:fill="auto"/>
            <w:vAlign w:val="center"/>
            <w:hideMark/>
          </w:tcPr>
          <w:p w14:paraId="6DBD0DCD" w14:textId="5A6EB741"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Hiện trạng </w:t>
            </w:r>
            <w:r w:rsidRPr="00985ECC">
              <w:rPr>
                <w:rFonts w:eastAsia="Times New Roman" w:cs="Times New Roman"/>
                <w:b/>
                <w:bCs/>
                <w:color w:val="000000" w:themeColor="text1"/>
                <w:sz w:val="26"/>
                <w:szCs w:val="26"/>
                <w:lang w:val="vi-VN" w:eastAsia="vi-VN"/>
              </w:rPr>
              <w:br/>
            </w:r>
            <w:r w:rsidR="00F117DF" w:rsidRPr="00985ECC">
              <w:rPr>
                <w:rFonts w:eastAsia="Times New Roman" w:cs="Times New Roman"/>
                <w:b/>
                <w:bCs/>
                <w:color w:val="000000" w:themeColor="text1"/>
                <w:sz w:val="26"/>
                <w:szCs w:val="26"/>
                <w:lang w:val="vi-VN" w:eastAsia="vi-VN"/>
              </w:rPr>
              <w:t>2022</w:t>
            </w:r>
          </w:p>
        </w:tc>
        <w:tc>
          <w:tcPr>
            <w:tcW w:w="709" w:type="dxa"/>
            <w:vMerge w:val="restart"/>
            <w:shd w:val="clear" w:color="auto" w:fill="auto"/>
            <w:noWrap/>
            <w:vAlign w:val="center"/>
            <w:hideMark/>
          </w:tcPr>
          <w:p w14:paraId="08C75535"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Điểm</w:t>
            </w:r>
          </w:p>
        </w:tc>
      </w:tr>
      <w:tr w:rsidR="00985ECC" w:rsidRPr="00985ECC" w14:paraId="6ABD9627" w14:textId="77777777" w:rsidTr="005C6761">
        <w:trPr>
          <w:trHeight w:val="616"/>
        </w:trPr>
        <w:tc>
          <w:tcPr>
            <w:tcW w:w="851" w:type="dxa"/>
            <w:vMerge/>
            <w:shd w:val="clear" w:color="auto" w:fill="auto"/>
            <w:vAlign w:val="center"/>
            <w:hideMark/>
          </w:tcPr>
          <w:p w14:paraId="79EA381F" w14:textId="77777777" w:rsidR="005E3662" w:rsidRPr="00985ECC" w:rsidRDefault="005E3662" w:rsidP="00F433A7">
            <w:pPr>
              <w:widowControl w:val="0"/>
              <w:spacing w:after="0" w:line="240" w:lineRule="auto"/>
              <w:rPr>
                <w:rFonts w:eastAsia="Times New Roman" w:cs="Times New Roman"/>
                <w:b/>
                <w:bCs/>
                <w:color w:val="000000" w:themeColor="text1"/>
                <w:sz w:val="26"/>
                <w:szCs w:val="26"/>
                <w:lang w:val="vi-VN" w:eastAsia="vi-VN"/>
              </w:rPr>
            </w:pPr>
          </w:p>
        </w:tc>
        <w:tc>
          <w:tcPr>
            <w:tcW w:w="5104" w:type="dxa"/>
            <w:vMerge/>
            <w:shd w:val="clear" w:color="auto" w:fill="auto"/>
            <w:vAlign w:val="center"/>
            <w:hideMark/>
          </w:tcPr>
          <w:p w14:paraId="2977F8D2" w14:textId="77777777" w:rsidR="005E3662" w:rsidRPr="00985ECC" w:rsidRDefault="005E3662" w:rsidP="00F433A7">
            <w:pPr>
              <w:widowControl w:val="0"/>
              <w:spacing w:after="0" w:line="240" w:lineRule="auto"/>
              <w:rPr>
                <w:rFonts w:eastAsia="Times New Roman" w:cs="Times New Roman"/>
                <w:b/>
                <w:bCs/>
                <w:color w:val="000000" w:themeColor="text1"/>
                <w:sz w:val="26"/>
                <w:szCs w:val="26"/>
                <w:lang w:val="vi-VN" w:eastAsia="vi-VN"/>
              </w:rPr>
            </w:pPr>
          </w:p>
        </w:tc>
        <w:tc>
          <w:tcPr>
            <w:tcW w:w="1939" w:type="dxa"/>
            <w:shd w:val="clear" w:color="auto" w:fill="auto"/>
            <w:noWrap/>
            <w:vAlign w:val="center"/>
            <w:hideMark/>
          </w:tcPr>
          <w:p w14:paraId="7A9157FE"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08" w:type="dxa"/>
            <w:shd w:val="clear" w:color="auto" w:fill="auto"/>
            <w:noWrap/>
            <w:vAlign w:val="center"/>
            <w:hideMark/>
          </w:tcPr>
          <w:p w14:paraId="34E9A4F5"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Tối thiểu</w:t>
            </w:r>
          </w:p>
        </w:tc>
        <w:tc>
          <w:tcPr>
            <w:tcW w:w="980" w:type="dxa"/>
            <w:shd w:val="clear" w:color="auto" w:fill="auto"/>
            <w:noWrap/>
            <w:vAlign w:val="center"/>
            <w:hideMark/>
          </w:tcPr>
          <w:p w14:paraId="026A243F"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Tối đa</w:t>
            </w:r>
          </w:p>
        </w:tc>
        <w:tc>
          <w:tcPr>
            <w:tcW w:w="1843" w:type="dxa"/>
            <w:shd w:val="clear" w:color="auto" w:fill="auto"/>
            <w:noWrap/>
            <w:vAlign w:val="center"/>
            <w:hideMark/>
          </w:tcPr>
          <w:p w14:paraId="3CFD452D"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Cận dưới</w:t>
            </w:r>
          </w:p>
        </w:tc>
        <w:tc>
          <w:tcPr>
            <w:tcW w:w="1984" w:type="dxa"/>
            <w:shd w:val="clear" w:color="auto" w:fill="auto"/>
            <w:noWrap/>
            <w:vAlign w:val="center"/>
            <w:hideMark/>
          </w:tcPr>
          <w:p w14:paraId="5B53A358"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Cận trên</w:t>
            </w:r>
          </w:p>
        </w:tc>
        <w:tc>
          <w:tcPr>
            <w:tcW w:w="1134" w:type="dxa"/>
            <w:vMerge/>
            <w:shd w:val="clear" w:color="auto" w:fill="auto"/>
            <w:vAlign w:val="center"/>
            <w:hideMark/>
          </w:tcPr>
          <w:p w14:paraId="32AE4933" w14:textId="77777777" w:rsidR="005E3662" w:rsidRPr="00985ECC" w:rsidRDefault="005E3662" w:rsidP="00F433A7">
            <w:pPr>
              <w:widowControl w:val="0"/>
              <w:spacing w:after="0" w:line="240" w:lineRule="auto"/>
              <w:rPr>
                <w:rFonts w:eastAsia="Times New Roman" w:cs="Times New Roman"/>
                <w:b/>
                <w:bCs/>
                <w:color w:val="000000" w:themeColor="text1"/>
                <w:sz w:val="26"/>
                <w:szCs w:val="26"/>
                <w:lang w:val="vi-VN" w:eastAsia="vi-VN"/>
              </w:rPr>
            </w:pPr>
          </w:p>
        </w:tc>
        <w:tc>
          <w:tcPr>
            <w:tcW w:w="709" w:type="dxa"/>
            <w:vMerge/>
            <w:shd w:val="clear" w:color="auto" w:fill="auto"/>
            <w:vAlign w:val="center"/>
            <w:hideMark/>
          </w:tcPr>
          <w:p w14:paraId="633B0862" w14:textId="77777777" w:rsidR="005E3662" w:rsidRPr="00985ECC" w:rsidRDefault="005E3662" w:rsidP="00F433A7">
            <w:pPr>
              <w:widowControl w:val="0"/>
              <w:spacing w:after="0" w:line="240" w:lineRule="auto"/>
              <w:rPr>
                <w:rFonts w:eastAsia="Times New Roman" w:cs="Times New Roman"/>
                <w:b/>
                <w:bCs/>
                <w:color w:val="000000" w:themeColor="text1"/>
                <w:sz w:val="26"/>
                <w:szCs w:val="26"/>
                <w:lang w:val="vi-VN" w:eastAsia="vi-VN"/>
              </w:rPr>
            </w:pPr>
          </w:p>
        </w:tc>
      </w:tr>
      <w:tr w:rsidR="00985ECC" w:rsidRPr="00985ECC" w14:paraId="178EF281" w14:textId="77777777" w:rsidTr="005C6761">
        <w:trPr>
          <w:trHeight w:val="312"/>
        </w:trPr>
        <w:tc>
          <w:tcPr>
            <w:tcW w:w="851" w:type="dxa"/>
            <w:shd w:val="clear" w:color="auto" w:fill="auto"/>
            <w:noWrap/>
            <w:vAlign w:val="center"/>
            <w:hideMark/>
          </w:tcPr>
          <w:p w14:paraId="06364E5B"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w:t>
            </w:r>
          </w:p>
        </w:tc>
        <w:tc>
          <w:tcPr>
            <w:tcW w:w="5104" w:type="dxa"/>
            <w:shd w:val="clear" w:color="auto" w:fill="auto"/>
            <w:vAlign w:val="center"/>
            <w:hideMark/>
          </w:tcPr>
          <w:p w14:paraId="6C68BA05" w14:textId="77777777" w:rsidR="005E3662" w:rsidRPr="00985ECC" w:rsidRDefault="005E3662"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1: Vị trí, chức năng, vai trò, cơ cấu và trình độ phát triển KTXT</w:t>
            </w:r>
          </w:p>
        </w:tc>
        <w:tc>
          <w:tcPr>
            <w:tcW w:w="1939" w:type="dxa"/>
            <w:shd w:val="clear" w:color="auto" w:fill="auto"/>
            <w:noWrap/>
            <w:vAlign w:val="center"/>
            <w:hideMark/>
          </w:tcPr>
          <w:p w14:paraId="08B53E2B"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08" w:type="dxa"/>
            <w:shd w:val="clear" w:color="auto" w:fill="auto"/>
            <w:noWrap/>
            <w:vAlign w:val="center"/>
            <w:hideMark/>
          </w:tcPr>
          <w:p w14:paraId="2C1E9DE9"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13,50</w:t>
            </w:r>
          </w:p>
        </w:tc>
        <w:tc>
          <w:tcPr>
            <w:tcW w:w="980" w:type="dxa"/>
            <w:shd w:val="clear" w:color="auto" w:fill="auto"/>
            <w:noWrap/>
            <w:vAlign w:val="center"/>
            <w:hideMark/>
          </w:tcPr>
          <w:p w14:paraId="2D9CC684"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18,00</w:t>
            </w:r>
          </w:p>
        </w:tc>
        <w:tc>
          <w:tcPr>
            <w:tcW w:w="1843" w:type="dxa"/>
            <w:shd w:val="clear" w:color="auto" w:fill="auto"/>
            <w:noWrap/>
            <w:vAlign w:val="center"/>
            <w:hideMark/>
          </w:tcPr>
          <w:p w14:paraId="72788BBE"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984" w:type="dxa"/>
            <w:shd w:val="clear" w:color="auto" w:fill="auto"/>
            <w:noWrap/>
            <w:vAlign w:val="center"/>
            <w:hideMark/>
          </w:tcPr>
          <w:p w14:paraId="1595F768"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34" w:type="dxa"/>
            <w:shd w:val="clear" w:color="auto" w:fill="auto"/>
            <w:noWrap/>
            <w:vAlign w:val="center"/>
            <w:hideMark/>
          </w:tcPr>
          <w:p w14:paraId="3540FC2A"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709" w:type="dxa"/>
            <w:shd w:val="clear" w:color="auto" w:fill="auto"/>
            <w:noWrap/>
            <w:vAlign w:val="center"/>
            <w:hideMark/>
          </w:tcPr>
          <w:p w14:paraId="1916B79E"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14,97</w:t>
            </w:r>
          </w:p>
        </w:tc>
      </w:tr>
      <w:tr w:rsidR="00985ECC" w:rsidRPr="00985ECC" w14:paraId="6910ED58" w14:textId="77777777" w:rsidTr="005C6761">
        <w:trPr>
          <w:trHeight w:val="3540"/>
        </w:trPr>
        <w:tc>
          <w:tcPr>
            <w:tcW w:w="851" w:type="dxa"/>
            <w:shd w:val="clear" w:color="auto" w:fill="auto"/>
            <w:noWrap/>
            <w:vAlign w:val="center"/>
            <w:hideMark/>
          </w:tcPr>
          <w:p w14:paraId="61FA0AFD"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1.1</w:t>
            </w:r>
          </w:p>
        </w:tc>
        <w:tc>
          <w:tcPr>
            <w:tcW w:w="5104" w:type="dxa"/>
            <w:shd w:val="clear" w:color="auto" w:fill="auto"/>
            <w:noWrap/>
            <w:vAlign w:val="center"/>
            <w:hideMark/>
          </w:tcPr>
          <w:p w14:paraId="50847ABA"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Vị trí và tính chất của đô thị</w:t>
            </w:r>
          </w:p>
        </w:tc>
        <w:tc>
          <w:tcPr>
            <w:tcW w:w="1939" w:type="dxa"/>
            <w:shd w:val="clear" w:color="auto" w:fill="auto"/>
            <w:noWrap/>
            <w:vAlign w:val="center"/>
            <w:hideMark/>
          </w:tcPr>
          <w:p w14:paraId="05652437"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08" w:type="dxa"/>
            <w:shd w:val="clear" w:color="auto" w:fill="auto"/>
            <w:noWrap/>
            <w:vAlign w:val="center"/>
            <w:hideMark/>
          </w:tcPr>
          <w:p w14:paraId="142B0203"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3,75</w:t>
            </w:r>
          </w:p>
        </w:tc>
        <w:tc>
          <w:tcPr>
            <w:tcW w:w="980" w:type="dxa"/>
            <w:shd w:val="clear" w:color="auto" w:fill="auto"/>
            <w:noWrap/>
            <w:vAlign w:val="center"/>
            <w:hideMark/>
          </w:tcPr>
          <w:p w14:paraId="50F8F120"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c>
          <w:tcPr>
            <w:tcW w:w="1843" w:type="dxa"/>
            <w:shd w:val="clear" w:color="auto" w:fill="auto"/>
            <w:vAlign w:val="center"/>
            <w:hideMark/>
          </w:tcPr>
          <w:p w14:paraId="79472FC3" w14:textId="5271973B"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Là trung tâm chuyên ngành cấp huyện về kinh tế, văn, hóa, giáo dục, đào tạo, y tế đầu mối giao thông có vai trò thúc đẩy sự phát triển kinh tế - xã hội của một cụm liên xã </w:t>
            </w:r>
            <w:r w:rsidR="00F117DF" w:rsidRPr="00985ECC">
              <w:rPr>
                <w:rFonts w:eastAsia="Times New Roman" w:cs="Times New Roman"/>
                <w:color w:val="000000" w:themeColor="text1"/>
                <w:sz w:val="26"/>
                <w:szCs w:val="26"/>
                <w:lang w:val="vi-VN" w:eastAsia="vi-VN"/>
              </w:rPr>
              <w:t>(1)</w:t>
            </w:r>
          </w:p>
        </w:tc>
        <w:tc>
          <w:tcPr>
            <w:tcW w:w="1984" w:type="dxa"/>
            <w:shd w:val="clear" w:color="auto" w:fill="auto"/>
            <w:vAlign w:val="center"/>
            <w:hideMark/>
          </w:tcPr>
          <w:p w14:paraId="3B00558F" w14:textId="7BC0E4E1"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Là trung tâm hành chính hoặc trung tâm tổng hợp cấp huyện hoặc trung tâm chuyên ngành cấp huyện về kinh tế, văn hóa, giáo dục, đào tạo, y tế, đầu mối giao thông có vai trò thúc đẩy sự phát triển kinh tế- xã hội của huyện </w:t>
            </w:r>
            <w:r w:rsidR="00F117DF" w:rsidRPr="00985ECC">
              <w:rPr>
                <w:rFonts w:eastAsia="Times New Roman" w:cs="Times New Roman"/>
                <w:color w:val="000000" w:themeColor="text1"/>
                <w:sz w:val="26"/>
                <w:szCs w:val="26"/>
                <w:lang w:val="vi-VN" w:eastAsia="vi-VN"/>
              </w:rPr>
              <w:t>(2)</w:t>
            </w:r>
          </w:p>
        </w:tc>
        <w:tc>
          <w:tcPr>
            <w:tcW w:w="1134" w:type="dxa"/>
            <w:shd w:val="clear" w:color="auto" w:fill="auto"/>
            <w:vAlign w:val="center"/>
            <w:hideMark/>
          </w:tcPr>
          <w:p w14:paraId="16DF2365" w14:textId="377BC53D" w:rsidR="005E3662" w:rsidRPr="00985ECC" w:rsidRDefault="00F117D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709" w:type="dxa"/>
            <w:shd w:val="clear" w:color="auto" w:fill="auto"/>
            <w:noWrap/>
            <w:vAlign w:val="center"/>
            <w:hideMark/>
          </w:tcPr>
          <w:p w14:paraId="095DA85F"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r>
      <w:tr w:rsidR="00985ECC" w:rsidRPr="00985ECC" w14:paraId="6ABAC9BB" w14:textId="77777777" w:rsidTr="005C6761">
        <w:trPr>
          <w:trHeight w:val="324"/>
        </w:trPr>
        <w:tc>
          <w:tcPr>
            <w:tcW w:w="851" w:type="dxa"/>
            <w:shd w:val="clear" w:color="auto" w:fill="auto"/>
            <w:noWrap/>
            <w:vAlign w:val="center"/>
            <w:hideMark/>
          </w:tcPr>
          <w:p w14:paraId="496E48F2"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1.2</w:t>
            </w:r>
          </w:p>
        </w:tc>
        <w:tc>
          <w:tcPr>
            <w:tcW w:w="5104" w:type="dxa"/>
            <w:shd w:val="clear" w:color="auto" w:fill="auto"/>
            <w:noWrap/>
            <w:vAlign w:val="center"/>
            <w:hideMark/>
          </w:tcPr>
          <w:p w14:paraId="26F14F0C"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Chỉ tiêu kinh tế - xã hội</w:t>
            </w:r>
          </w:p>
        </w:tc>
        <w:tc>
          <w:tcPr>
            <w:tcW w:w="1939" w:type="dxa"/>
            <w:shd w:val="clear" w:color="auto" w:fill="auto"/>
            <w:noWrap/>
            <w:vAlign w:val="center"/>
            <w:hideMark/>
          </w:tcPr>
          <w:p w14:paraId="12723EC0"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08" w:type="dxa"/>
            <w:shd w:val="clear" w:color="auto" w:fill="auto"/>
            <w:noWrap/>
            <w:vAlign w:val="center"/>
            <w:hideMark/>
          </w:tcPr>
          <w:p w14:paraId="43DE18DA"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9,75</w:t>
            </w:r>
          </w:p>
        </w:tc>
        <w:tc>
          <w:tcPr>
            <w:tcW w:w="980" w:type="dxa"/>
            <w:shd w:val="clear" w:color="auto" w:fill="auto"/>
            <w:noWrap/>
            <w:vAlign w:val="center"/>
            <w:hideMark/>
          </w:tcPr>
          <w:p w14:paraId="3A6C3983"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13,00</w:t>
            </w:r>
          </w:p>
        </w:tc>
        <w:tc>
          <w:tcPr>
            <w:tcW w:w="1843" w:type="dxa"/>
            <w:shd w:val="clear" w:color="auto" w:fill="auto"/>
            <w:noWrap/>
            <w:vAlign w:val="center"/>
            <w:hideMark/>
          </w:tcPr>
          <w:p w14:paraId="64E73A0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4" w:type="dxa"/>
            <w:shd w:val="clear" w:color="auto" w:fill="auto"/>
            <w:noWrap/>
            <w:vAlign w:val="center"/>
            <w:hideMark/>
          </w:tcPr>
          <w:p w14:paraId="15A9AD1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2961BB3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09" w:type="dxa"/>
            <w:shd w:val="clear" w:color="auto" w:fill="auto"/>
            <w:noWrap/>
            <w:vAlign w:val="center"/>
            <w:hideMark/>
          </w:tcPr>
          <w:p w14:paraId="255937B4"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9,97</w:t>
            </w:r>
          </w:p>
        </w:tc>
      </w:tr>
      <w:tr w:rsidR="00985ECC" w:rsidRPr="00985ECC" w14:paraId="650305AA" w14:textId="77777777" w:rsidTr="005C6761">
        <w:trPr>
          <w:trHeight w:val="312"/>
        </w:trPr>
        <w:tc>
          <w:tcPr>
            <w:tcW w:w="851" w:type="dxa"/>
            <w:shd w:val="clear" w:color="auto" w:fill="auto"/>
            <w:noWrap/>
            <w:vAlign w:val="center"/>
            <w:hideMark/>
          </w:tcPr>
          <w:p w14:paraId="1ADA06D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104" w:type="dxa"/>
            <w:shd w:val="clear" w:color="auto" w:fill="auto"/>
            <w:vAlign w:val="center"/>
            <w:hideMark/>
          </w:tcPr>
          <w:p w14:paraId="394636C2"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Cân đối thu chi ngân sách</w:t>
            </w:r>
          </w:p>
        </w:tc>
        <w:tc>
          <w:tcPr>
            <w:tcW w:w="1939" w:type="dxa"/>
            <w:shd w:val="clear" w:color="auto" w:fill="auto"/>
            <w:vAlign w:val="center"/>
            <w:hideMark/>
          </w:tcPr>
          <w:p w14:paraId="55AF8E9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08" w:type="dxa"/>
            <w:shd w:val="clear" w:color="auto" w:fill="auto"/>
            <w:noWrap/>
            <w:vAlign w:val="center"/>
            <w:hideMark/>
          </w:tcPr>
          <w:p w14:paraId="4AFDEFB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0AE2873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2F6B12B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Đủ (1)</w:t>
            </w:r>
          </w:p>
        </w:tc>
        <w:tc>
          <w:tcPr>
            <w:tcW w:w="1984" w:type="dxa"/>
            <w:shd w:val="clear" w:color="auto" w:fill="auto"/>
            <w:noWrap/>
            <w:vAlign w:val="center"/>
            <w:hideMark/>
          </w:tcPr>
          <w:p w14:paraId="39BAC5D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Dư (2)</w:t>
            </w:r>
          </w:p>
        </w:tc>
        <w:tc>
          <w:tcPr>
            <w:tcW w:w="1134" w:type="dxa"/>
            <w:shd w:val="clear" w:color="auto" w:fill="auto"/>
            <w:noWrap/>
            <w:vAlign w:val="center"/>
            <w:hideMark/>
          </w:tcPr>
          <w:p w14:paraId="4D4563A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709" w:type="dxa"/>
            <w:shd w:val="clear" w:color="auto" w:fill="auto"/>
            <w:noWrap/>
            <w:vAlign w:val="center"/>
            <w:hideMark/>
          </w:tcPr>
          <w:p w14:paraId="7A0D22F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58BFAA42" w14:textId="77777777" w:rsidTr="005C6761">
        <w:trPr>
          <w:trHeight w:val="312"/>
        </w:trPr>
        <w:tc>
          <w:tcPr>
            <w:tcW w:w="851" w:type="dxa"/>
            <w:shd w:val="clear" w:color="auto" w:fill="auto"/>
            <w:noWrap/>
            <w:vAlign w:val="center"/>
            <w:hideMark/>
          </w:tcPr>
          <w:p w14:paraId="3FFD43E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104" w:type="dxa"/>
            <w:shd w:val="clear" w:color="auto" w:fill="auto"/>
            <w:vAlign w:val="center"/>
            <w:hideMark/>
          </w:tcPr>
          <w:p w14:paraId="72235D31"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Thu nhập bình quân đầu người/tháng so với trung bình cả nước</w:t>
            </w:r>
          </w:p>
        </w:tc>
        <w:tc>
          <w:tcPr>
            <w:tcW w:w="1939" w:type="dxa"/>
            <w:shd w:val="clear" w:color="auto" w:fill="auto"/>
            <w:noWrap/>
            <w:vAlign w:val="center"/>
            <w:hideMark/>
          </w:tcPr>
          <w:p w14:paraId="51BB244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lần</w:t>
            </w:r>
          </w:p>
        </w:tc>
        <w:tc>
          <w:tcPr>
            <w:tcW w:w="908" w:type="dxa"/>
            <w:shd w:val="clear" w:color="auto" w:fill="auto"/>
            <w:noWrap/>
            <w:vAlign w:val="center"/>
            <w:hideMark/>
          </w:tcPr>
          <w:p w14:paraId="136C6F6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41FB46B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5FD4DB6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0,5</w:t>
            </w:r>
          </w:p>
        </w:tc>
        <w:tc>
          <w:tcPr>
            <w:tcW w:w="1984" w:type="dxa"/>
            <w:shd w:val="clear" w:color="auto" w:fill="auto"/>
            <w:noWrap/>
            <w:vAlign w:val="center"/>
            <w:hideMark/>
          </w:tcPr>
          <w:p w14:paraId="03F2FBF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w:t>
            </w:r>
          </w:p>
        </w:tc>
        <w:tc>
          <w:tcPr>
            <w:tcW w:w="1134" w:type="dxa"/>
            <w:shd w:val="clear" w:color="auto" w:fill="auto"/>
            <w:noWrap/>
            <w:vAlign w:val="center"/>
            <w:hideMark/>
          </w:tcPr>
          <w:p w14:paraId="1BB8962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709" w:type="dxa"/>
            <w:shd w:val="clear" w:color="auto" w:fill="auto"/>
            <w:noWrap/>
            <w:vAlign w:val="center"/>
            <w:hideMark/>
          </w:tcPr>
          <w:p w14:paraId="13665B0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6C4342DB" w14:textId="77777777" w:rsidTr="005C6761">
        <w:trPr>
          <w:trHeight w:val="765"/>
        </w:trPr>
        <w:tc>
          <w:tcPr>
            <w:tcW w:w="851" w:type="dxa"/>
            <w:shd w:val="clear" w:color="auto" w:fill="auto"/>
            <w:noWrap/>
            <w:vAlign w:val="center"/>
            <w:hideMark/>
          </w:tcPr>
          <w:p w14:paraId="4BF38A1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104" w:type="dxa"/>
            <w:shd w:val="clear" w:color="auto" w:fill="auto"/>
            <w:vAlign w:val="center"/>
            <w:hideMark/>
          </w:tcPr>
          <w:p w14:paraId="590514E1"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Tăng tỷ trọng công nghiệp - xây dựng và dịch vụ </w:t>
            </w:r>
          </w:p>
        </w:tc>
        <w:tc>
          <w:tcPr>
            <w:tcW w:w="1939" w:type="dxa"/>
            <w:shd w:val="clear" w:color="auto" w:fill="auto"/>
            <w:noWrap/>
            <w:vAlign w:val="center"/>
            <w:hideMark/>
          </w:tcPr>
          <w:p w14:paraId="32FEDFF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08" w:type="dxa"/>
            <w:shd w:val="clear" w:color="auto" w:fill="auto"/>
            <w:noWrap/>
            <w:vAlign w:val="center"/>
            <w:hideMark/>
          </w:tcPr>
          <w:p w14:paraId="76E3EE7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214000E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vAlign w:val="center"/>
            <w:hideMark/>
          </w:tcPr>
          <w:p w14:paraId="2F6E93AD" w14:textId="075E0665"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theo mục tiêu đề ra</w:t>
            </w:r>
            <w:r w:rsidR="00F117DF" w:rsidRPr="00985ECC">
              <w:rPr>
                <w:rFonts w:eastAsia="Times New Roman" w:cs="Times New Roman"/>
                <w:color w:val="000000" w:themeColor="text1"/>
                <w:sz w:val="26"/>
                <w:szCs w:val="26"/>
                <w:lang w:val="vi-VN" w:eastAsia="vi-VN"/>
              </w:rPr>
              <w:t xml:space="preserve"> (1)</w:t>
            </w:r>
          </w:p>
        </w:tc>
        <w:tc>
          <w:tcPr>
            <w:tcW w:w="1984" w:type="dxa"/>
            <w:shd w:val="clear" w:color="auto" w:fill="auto"/>
            <w:vAlign w:val="center"/>
            <w:hideMark/>
          </w:tcPr>
          <w:p w14:paraId="402428D1" w14:textId="05DC8D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vượt so với mục tiêu đề ra từ 4% trở lên</w:t>
            </w:r>
            <w:r w:rsidR="00F117DF" w:rsidRPr="00985ECC">
              <w:rPr>
                <w:rFonts w:eastAsia="Times New Roman" w:cs="Times New Roman"/>
                <w:color w:val="000000" w:themeColor="text1"/>
                <w:sz w:val="26"/>
                <w:szCs w:val="26"/>
                <w:lang w:val="vi-VN" w:eastAsia="vi-VN"/>
              </w:rPr>
              <w:t xml:space="preserve"> (2)</w:t>
            </w:r>
          </w:p>
        </w:tc>
        <w:tc>
          <w:tcPr>
            <w:tcW w:w="1134" w:type="dxa"/>
            <w:shd w:val="clear" w:color="auto" w:fill="auto"/>
            <w:vAlign w:val="center"/>
            <w:hideMark/>
          </w:tcPr>
          <w:p w14:paraId="463EB304" w14:textId="5EC9EB53" w:rsidR="005E3662" w:rsidRPr="00985ECC" w:rsidRDefault="00F117D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709" w:type="dxa"/>
            <w:shd w:val="clear" w:color="auto" w:fill="auto"/>
            <w:noWrap/>
            <w:vAlign w:val="center"/>
            <w:hideMark/>
          </w:tcPr>
          <w:p w14:paraId="6E66792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38F8C271" w14:textId="77777777" w:rsidTr="005C6761">
        <w:trPr>
          <w:trHeight w:val="312"/>
        </w:trPr>
        <w:tc>
          <w:tcPr>
            <w:tcW w:w="851" w:type="dxa"/>
            <w:shd w:val="clear" w:color="auto" w:fill="auto"/>
            <w:noWrap/>
            <w:vAlign w:val="center"/>
            <w:hideMark/>
          </w:tcPr>
          <w:p w14:paraId="6B68BC7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104" w:type="dxa"/>
            <w:shd w:val="clear" w:color="auto" w:fill="auto"/>
            <w:noWrap/>
            <w:vAlign w:val="center"/>
            <w:hideMark/>
          </w:tcPr>
          <w:p w14:paraId="2C1363F8"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Mức tăng trưởng kinh tế trung bình 3 năm gần nhất</w:t>
            </w:r>
          </w:p>
        </w:tc>
        <w:tc>
          <w:tcPr>
            <w:tcW w:w="1939" w:type="dxa"/>
            <w:shd w:val="clear" w:color="auto" w:fill="auto"/>
            <w:noWrap/>
            <w:vAlign w:val="center"/>
            <w:hideMark/>
          </w:tcPr>
          <w:p w14:paraId="7EEEFE3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319BEEC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462538D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1D0362E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984" w:type="dxa"/>
            <w:shd w:val="clear" w:color="auto" w:fill="auto"/>
            <w:noWrap/>
            <w:vAlign w:val="center"/>
            <w:hideMark/>
          </w:tcPr>
          <w:p w14:paraId="25F72CD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1134" w:type="dxa"/>
            <w:shd w:val="clear" w:color="auto" w:fill="auto"/>
            <w:noWrap/>
            <w:vAlign w:val="center"/>
            <w:hideMark/>
          </w:tcPr>
          <w:p w14:paraId="167FE88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6,93</w:t>
            </w:r>
          </w:p>
        </w:tc>
        <w:tc>
          <w:tcPr>
            <w:tcW w:w="709" w:type="dxa"/>
            <w:shd w:val="clear" w:color="auto" w:fill="auto"/>
            <w:noWrap/>
            <w:vAlign w:val="center"/>
            <w:hideMark/>
          </w:tcPr>
          <w:p w14:paraId="44096F1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1,97</w:t>
            </w:r>
          </w:p>
        </w:tc>
      </w:tr>
      <w:tr w:rsidR="00985ECC" w:rsidRPr="00985ECC" w14:paraId="0BFAC6DF" w14:textId="77777777" w:rsidTr="005C6761">
        <w:trPr>
          <w:trHeight w:val="312"/>
        </w:trPr>
        <w:tc>
          <w:tcPr>
            <w:tcW w:w="851" w:type="dxa"/>
            <w:shd w:val="clear" w:color="auto" w:fill="auto"/>
            <w:noWrap/>
            <w:vAlign w:val="center"/>
            <w:hideMark/>
          </w:tcPr>
          <w:p w14:paraId="3A483C2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5</w:t>
            </w:r>
          </w:p>
        </w:tc>
        <w:tc>
          <w:tcPr>
            <w:tcW w:w="5104" w:type="dxa"/>
            <w:shd w:val="clear" w:color="auto" w:fill="auto"/>
            <w:noWrap/>
            <w:vAlign w:val="center"/>
            <w:hideMark/>
          </w:tcPr>
          <w:p w14:paraId="00384225"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trưởng tổng giá trị sản phẩm trên địa bàn so với cả nước</w:t>
            </w:r>
          </w:p>
        </w:tc>
        <w:tc>
          <w:tcPr>
            <w:tcW w:w="1939" w:type="dxa"/>
            <w:shd w:val="clear" w:color="auto" w:fill="auto"/>
            <w:noWrap/>
            <w:vAlign w:val="center"/>
            <w:hideMark/>
          </w:tcPr>
          <w:p w14:paraId="094E2BB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lần</w:t>
            </w:r>
          </w:p>
        </w:tc>
        <w:tc>
          <w:tcPr>
            <w:tcW w:w="908" w:type="dxa"/>
            <w:shd w:val="clear" w:color="auto" w:fill="auto"/>
            <w:noWrap/>
            <w:vAlign w:val="center"/>
            <w:hideMark/>
          </w:tcPr>
          <w:p w14:paraId="16F077C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2230FE0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4C8D57B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4" w:type="dxa"/>
            <w:shd w:val="clear" w:color="auto" w:fill="auto"/>
            <w:noWrap/>
            <w:vAlign w:val="center"/>
            <w:hideMark/>
          </w:tcPr>
          <w:p w14:paraId="656A3C5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1,25</w:t>
            </w:r>
          </w:p>
        </w:tc>
        <w:tc>
          <w:tcPr>
            <w:tcW w:w="1134" w:type="dxa"/>
            <w:shd w:val="clear" w:color="auto" w:fill="auto"/>
            <w:noWrap/>
            <w:vAlign w:val="center"/>
            <w:hideMark/>
          </w:tcPr>
          <w:p w14:paraId="379AA52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2,20</w:t>
            </w:r>
          </w:p>
        </w:tc>
        <w:tc>
          <w:tcPr>
            <w:tcW w:w="709" w:type="dxa"/>
            <w:shd w:val="clear" w:color="auto" w:fill="auto"/>
            <w:noWrap/>
            <w:vAlign w:val="center"/>
            <w:hideMark/>
          </w:tcPr>
          <w:p w14:paraId="42BDF20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13344C68" w14:textId="77777777" w:rsidTr="005C6761">
        <w:trPr>
          <w:trHeight w:val="312"/>
        </w:trPr>
        <w:tc>
          <w:tcPr>
            <w:tcW w:w="851" w:type="dxa"/>
            <w:shd w:val="clear" w:color="auto" w:fill="auto"/>
            <w:noWrap/>
            <w:vAlign w:val="center"/>
            <w:hideMark/>
          </w:tcPr>
          <w:p w14:paraId="2EAC01B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104" w:type="dxa"/>
            <w:shd w:val="clear" w:color="auto" w:fill="auto"/>
            <w:noWrap/>
            <w:vAlign w:val="center"/>
            <w:hideMark/>
          </w:tcPr>
          <w:p w14:paraId="17C9FBB5"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hộ nghèo chuẩn đa chiều</w:t>
            </w:r>
          </w:p>
        </w:tc>
        <w:tc>
          <w:tcPr>
            <w:tcW w:w="1939" w:type="dxa"/>
            <w:shd w:val="clear" w:color="auto" w:fill="auto"/>
            <w:noWrap/>
            <w:vAlign w:val="center"/>
            <w:hideMark/>
          </w:tcPr>
          <w:p w14:paraId="3ACA13C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756504D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3F77A69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6C3FAE4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984" w:type="dxa"/>
            <w:shd w:val="clear" w:color="auto" w:fill="auto"/>
            <w:noWrap/>
            <w:vAlign w:val="center"/>
            <w:hideMark/>
          </w:tcPr>
          <w:p w14:paraId="620D9A1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134" w:type="dxa"/>
            <w:shd w:val="clear" w:color="auto" w:fill="auto"/>
            <w:noWrap/>
            <w:vAlign w:val="center"/>
            <w:hideMark/>
          </w:tcPr>
          <w:p w14:paraId="3EDCEBC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10.16</w:t>
            </w:r>
          </w:p>
        </w:tc>
        <w:tc>
          <w:tcPr>
            <w:tcW w:w="709" w:type="dxa"/>
            <w:shd w:val="clear" w:color="auto" w:fill="auto"/>
            <w:noWrap/>
            <w:vAlign w:val="center"/>
            <w:hideMark/>
          </w:tcPr>
          <w:p w14:paraId="3C4DE41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6B9B16F7" w14:textId="77777777" w:rsidTr="005C6761">
        <w:trPr>
          <w:trHeight w:val="312"/>
        </w:trPr>
        <w:tc>
          <w:tcPr>
            <w:tcW w:w="851" w:type="dxa"/>
            <w:shd w:val="clear" w:color="auto" w:fill="auto"/>
            <w:noWrap/>
            <w:vAlign w:val="center"/>
            <w:hideMark/>
          </w:tcPr>
          <w:p w14:paraId="5863E38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5104" w:type="dxa"/>
            <w:shd w:val="clear" w:color="auto" w:fill="auto"/>
            <w:vAlign w:val="center"/>
            <w:hideMark/>
          </w:tcPr>
          <w:p w14:paraId="0B1CC9A0"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tăng dân số</w:t>
            </w:r>
          </w:p>
        </w:tc>
        <w:tc>
          <w:tcPr>
            <w:tcW w:w="1939" w:type="dxa"/>
            <w:shd w:val="clear" w:color="auto" w:fill="auto"/>
            <w:vAlign w:val="center"/>
            <w:hideMark/>
          </w:tcPr>
          <w:p w14:paraId="6A6FC43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5CC7113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5BECAE1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21DFA84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0,8</w:t>
            </w:r>
          </w:p>
        </w:tc>
        <w:tc>
          <w:tcPr>
            <w:tcW w:w="1984" w:type="dxa"/>
            <w:shd w:val="clear" w:color="auto" w:fill="auto"/>
            <w:noWrap/>
            <w:vAlign w:val="center"/>
            <w:hideMark/>
          </w:tcPr>
          <w:p w14:paraId="1C46C82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w:t>
            </w:r>
          </w:p>
        </w:tc>
        <w:tc>
          <w:tcPr>
            <w:tcW w:w="1134" w:type="dxa"/>
            <w:shd w:val="clear" w:color="auto" w:fill="auto"/>
            <w:noWrap/>
            <w:vAlign w:val="center"/>
            <w:hideMark/>
          </w:tcPr>
          <w:p w14:paraId="6278D09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0,37</w:t>
            </w:r>
          </w:p>
        </w:tc>
        <w:tc>
          <w:tcPr>
            <w:tcW w:w="709" w:type="dxa"/>
            <w:shd w:val="clear" w:color="auto" w:fill="auto"/>
            <w:noWrap/>
            <w:vAlign w:val="center"/>
            <w:hideMark/>
          </w:tcPr>
          <w:p w14:paraId="4FE6FD9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55533A6D" w14:textId="77777777" w:rsidTr="005C6761">
        <w:trPr>
          <w:trHeight w:val="312"/>
        </w:trPr>
        <w:tc>
          <w:tcPr>
            <w:tcW w:w="851" w:type="dxa"/>
            <w:shd w:val="clear" w:color="auto" w:fill="auto"/>
            <w:noWrap/>
            <w:vAlign w:val="center"/>
            <w:hideMark/>
          </w:tcPr>
          <w:p w14:paraId="37CCF9C4"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II</w:t>
            </w:r>
          </w:p>
        </w:tc>
        <w:tc>
          <w:tcPr>
            <w:tcW w:w="5104" w:type="dxa"/>
            <w:shd w:val="clear" w:color="auto" w:fill="auto"/>
            <w:vAlign w:val="center"/>
            <w:hideMark/>
          </w:tcPr>
          <w:p w14:paraId="4D96ADBE" w14:textId="77777777" w:rsidR="005E3662" w:rsidRPr="00985ECC" w:rsidRDefault="005E3662"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2: Quy mô dân số</w:t>
            </w:r>
          </w:p>
        </w:tc>
        <w:tc>
          <w:tcPr>
            <w:tcW w:w="1939" w:type="dxa"/>
            <w:shd w:val="clear" w:color="auto" w:fill="auto"/>
            <w:noWrap/>
            <w:vAlign w:val="center"/>
            <w:hideMark/>
          </w:tcPr>
          <w:p w14:paraId="28942E30"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08" w:type="dxa"/>
            <w:shd w:val="clear" w:color="auto" w:fill="auto"/>
            <w:noWrap/>
            <w:vAlign w:val="center"/>
            <w:hideMark/>
          </w:tcPr>
          <w:p w14:paraId="57BCAAF2"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980" w:type="dxa"/>
            <w:shd w:val="clear" w:color="auto" w:fill="auto"/>
            <w:noWrap/>
            <w:vAlign w:val="center"/>
            <w:hideMark/>
          </w:tcPr>
          <w:p w14:paraId="7BF6F900"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8,00</w:t>
            </w:r>
          </w:p>
        </w:tc>
        <w:tc>
          <w:tcPr>
            <w:tcW w:w="1843" w:type="dxa"/>
            <w:shd w:val="clear" w:color="auto" w:fill="auto"/>
            <w:noWrap/>
            <w:vAlign w:val="center"/>
            <w:hideMark/>
          </w:tcPr>
          <w:p w14:paraId="4CBB7534"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4.000</w:t>
            </w:r>
          </w:p>
        </w:tc>
        <w:tc>
          <w:tcPr>
            <w:tcW w:w="1984" w:type="dxa"/>
            <w:shd w:val="clear" w:color="auto" w:fill="auto"/>
            <w:noWrap/>
            <w:vAlign w:val="center"/>
            <w:hideMark/>
          </w:tcPr>
          <w:p w14:paraId="4E8C1DA3"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20.000</w:t>
            </w:r>
          </w:p>
        </w:tc>
        <w:tc>
          <w:tcPr>
            <w:tcW w:w="1134" w:type="dxa"/>
            <w:shd w:val="clear" w:color="auto" w:fill="auto"/>
            <w:noWrap/>
            <w:vAlign w:val="center"/>
            <w:hideMark/>
          </w:tcPr>
          <w:p w14:paraId="7059D692"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5.385</w:t>
            </w:r>
          </w:p>
        </w:tc>
        <w:tc>
          <w:tcPr>
            <w:tcW w:w="709" w:type="dxa"/>
            <w:shd w:val="clear" w:color="auto" w:fill="auto"/>
            <w:noWrap/>
            <w:vAlign w:val="center"/>
            <w:hideMark/>
          </w:tcPr>
          <w:p w14:paraId="41898F82"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6,17</w:t>
            </w:r>
          </w:p>
        </w:tc>
      </w:tr>
      <w:tr w:rsidR="00985ECC" w:rsidRPr="00985ECC" w14:paraId="57A6E880" w14:textId="77777777" w:rsidTr="005C6761">
        <w:trPr>
          <w:trHeight w:val="312"/>
        </w:trPr>
        <w:tc>
          <w:tcPr>
            <w:tcW w:w="851" w:type="dxa"/>
            <w:shd w:val="clear" w:color="auto" w:fill="auto"/>
            <w:noWrap/>
            <w:vAlign w:val="center"/>
            <w:hideMark/>
          </w:tcPr>
          <w:p w14:paraId="74F55D6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104" w:type="dxa"/>
            <w:shd w:val="clear" w:color="auto" w:fill="auto"/>
            <w:vAlign w:val="center"/>
            <w:hideMark/>
          </w:tcPr>
          <w:p w14:paraId="040C6720"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Quy mô dân số toàn đô thị</w:t>
            </w:r>
          </w:p>
        </w:tc>
        <w:tc>
          <w:tcPr>
            <w:tcW w:w="1939" w:type="dxa"/>
            <w:shd w:val="clear" w:color="auto" w:fill="auto"/>
            <w:noWrap/>
            <w:vAlign w:val="center"/>
            <w:hideMark/>
          </w:tcPr>
          <w:p w14:paraId="6ADCE71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1000 người </w:t>
            </w:r>
          </w:p>
        </w:tc>
        <w:tc>
          <w:tcPr>
            <w:tcW w:w="908" w:type="dxa"/>
            <w:shd w:val="clear" w:color="auto" w:fill="auto"/>
            <w:noWrap/>
            <w:vAlign w:val="center"/>
            <w:hideMark/>
          </w:tcPr>
          <w:p w14:paraId="379ABE4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468301D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2AE955B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4.000</w:t>
            </w:r>
          </w:p>
        </w:tc>
        <w:tc>
          <w:tcPr>
            <w:tcW w:w="1984" w:type="dxa"/>
            <w:shd w:val="clear" w:color="auto" w:fill="auto"/>
            <w:noWrap/>
            <w:vAlign w:val="center"/>
            <w:hideMark/>
          </w:tcPr>
          <w:p w14:paraId="548B10F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20.000</w:t>
            </w:r>
          </w:p>
        </w:tc>
        <w:tc>
          <w:tcPr>
            <w:tcW w:w="1134" w:type="dxa"/>
            <w:shd w:val="clear" w:color="auto" w:fill="auto"/>
            <w:noWrap/>
            <w:vAlign w:val="center"/>
            <w:hideMark/>
          </w:tcPr>
          <w:p w14:paraId="7615F33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5.385</w:t>
            </w:r>
          </w:p>
        </w:tc>
        <w:tc>
          <w:tcPr>
            <w:tcW w:w="709" w:type="dxa"/>
            <w:shd w:val="clear" w:color="auto" w:fill="auto"/>
            <w:noWrap/>
            <w:vAlign w:val="center"/>
            <w:hideMark/>
          </w:tcPr>
          <w:p w14:paraId="4320AD5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1,54</w:t>
            </w:r>
          </w:p>
        </w:tc>
      </w:tr>
      <w:tr w:rsidR="00985ECC" w:rsidRPr="00985ECC" w14:paraId="0DC8E9F2" w14:textId="77777777" w:rsidTr="005C6761">
        <w:trPr>
          <w:trHeight w:val="312"/>
        </w:trPr>
        <w:tc>
          <w:tcPr>
            <w:tcW w:w="851" w:type="dxa"/>
            <w:shd w:val="clear" w:color="auto" w:fill="auto"/>
            <w:noWrap/>
            <w:vAlign w:val="center"/>
            <w:hideMark/>
          </w:tcPr>
          <w:p w14:paraId="3932670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104" w:type="dxa"/>
            <w:shd w:val="clear" w:color="auto" w:fill="auto"/>
            <w:vAlign w:val="center"/>
            <w:hideMark/>
          </w:tcPr>
          <w:p w14:paraId="5DA7E417"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Quy mô dân số khu vực nội thị </w:t>
            </w:r>
          </w:p>
        </w:tc>
        <w:tc>
          <w:tcPr>
            <w:tcW w:w="1939" w:type="dxa"/>
            <w:shd w:val="clear" w:color="auto" w:fill="auto"/>
            <w:noWrap/>
            <w:vAlign w:val="center"/>
            <w:hideMark/>
          </w:tcPr>
          <w:p w14:paraId="0CE6310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1000 người </w:t>
            </w:r>
          </w:p>
        </w:tc>
        <w:tc>
          <w:tcPr>
            <w:tcW w:w="908" w:type="dxa"/>
            <w:shd w:val="clear" w:color="auto" w:fill="auto"/>
            <w:noWrap/>
            <w:vAlign w:val="center"/>
            <w:hideMark/>
          </w:tcPr>
          <w:p w14:paraId="75F4B2B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4,50</w:t>
            </w:r>
          </w:p>
        </w:tc>
        <w:tc>
          <w:tcPr>
            <w:tcW w:w="980" w:type="dxa"/>
            <w:shd w:val="clear" w:color="auto" w:fill="auto"/>
            <w:noWrap/>
            <w:vAlign w:val="center"/>
            <w:hideMark/>
          </w:tcPr>
          <w:p w14:paraId="4779CF8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6,00</w:t>
            </w:r>
          </w:p>
        </w:tc>
        <w:tc>
          <w:tcPr>
            <w:tcW w:w="1843" w:type="dxa"/>
            <w:shd w:val="clear" w:color="auto" w:fill="auto"/>
            <w:noWrap/>
            <w:vAlign w:val="center"/>
            <w:hideMark/>
          </w:tcPr>
          <w:p w14:paraId="271B6A5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4.000</w:t>
            </w:r>
          </w:p>
        </w:tc>
        <w:tc>
          <w:tcPr>
            <w:tcW w:w="1984" w:type="dxa"/>
            <w:shd w:val="clear" w:color="auto" w:fill="auto"/>
            <w:noWrap/>
            <w:vAlign w:val="center"/>
            <w:hideMark/>
          </w:tcPr>
          <w:p w14:paraId="61CBBF4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20.000</w:t>
            </w:r>
          </w:p>
        </w:tc>
        <w:tc>
          <w:tcPr>
            <w:tcW w:w="1134" w:type="dxa"/>
            <w:shd w:val="clear" w:color="auto" w:fill="auto"/>
            <w:noWrap/>
            <w:vAlign w:val="center"/>
            <w:hideMark/>
          </w:tcPr>
          <w:p w14:paraId="60761D0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5.385</w:t>
            </w:r>
          </w:p>
        </w:tc>
        <w:tc>
          <w:tcPr>
            <w:tcW w:w="709" w:type="dxa"/>
            <w:shd w:val="clear" w:color="auto" w:fill="auto"/>
            <w:noWrap/>
            <w:vAlign w:val="center"/>
            <w:hideMark/>
          </w:tcPr>
          <w:p w14:paraId="2E44504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4,63</w:t>
            </w:r>
          </w:p>
        </w:tc>
      </w:tr>
      <w:tr w:rsidR="00985ECC" w:rsidRPr="00985ECC" w14:paraId="28F896AA" w14:textId="77777777" w:rsidTr="005C6761">
        <w:trPr>
          <w:trHeight w:val="312"/>
        </w:trPr>
        <w:tc>
          <w:tcPr>
            <w:tcW w:w="851" w:type="dxa"/>
            <w:shd w:val="clear" w:color="auto" w:fill="auto"/>
            <w:noWrap/>
            <w:vAlign w:val="center"/>
            <w:hideMark/>
          </w:tcPr>
          <w:p w14:paraId="6FC3B231"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III</w:t>
            </w:r>
          </w:p>
        </w:tc>
        <w:tc>
          <w:tcPr>
            <w:tcW w:w="5104" w:type="dxa"/>
            <w:shd w:val="clear" w:color="auto" w:fill="auto"/>
            <w:vAlign w:val="center"/>
            <w:hideMark/>
          </w:tcPr>
          <w:p w14:paraId="4197F45E" w14:textId="77777777" w:rsidR="005E3662" w:rsidRPr="00985ECC" w:rsidRDefault="005E3662"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Tiêu chí 3: Mật độ dân số </w:t>
            </w:r>
          </w:p>
        </w:tc>
        <w:tc>
          <w:tcPr>
            <w:tcW w:w="1939" w:type="dxa"/>
            <w:shd w:val="clear" w:color="auto" w:fill="auto"/>
            <w:noWrap/>
            <w:vAlign w:val="center"/>
            <w:hideMark/>
          </w:tcPr>
          <w:p w14:paraId="7D8689A5"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08" w:type="dxa"/>
            <w:shd w:val="clear" w:color="auto" w:fill="auto"/>
            <w:noWrap/>
            <w:vAlign w:val="center"/>
            <w:hideMark/>
          </w:tcPr>
          <w:p w14:paraId="2D5B746E"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980" w:type="dxa"/>
            <w:shd w:val="clear" w:color="auto" w:fill="auto"/>
            <w:noWrap/>
            <w:vAlign w:val="center"/>
            <w:hideMark/>
          </w:tcPr>
          <w:p w14:paraId="288E729C"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8,00</w:t>
            </w:r>
          </w:p>
        </w:tc>
        <w:tc>
          <w:tcPr>
            <w:tcW w:w="1843" w:type="dxa"/>
            <w:shd w:val="clear" w:color="auto" w:fill="auto"/>
            <w:noWrap/>
            <w:vAlign w:val="center"/>
            <w:hideMark/>
          </w:tcPr>
          <w:p w14:paraId="7BCF8B8E"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984" w:type="dxa"/>
            <w:shd w:val="clear" w:color="auto" w:fill="auto"/>
            <w:noWrap/>
            <w:vAlign w:val="center"/>
            <w:hideMark/>
          </w:tcPr>
          <w:p w14:paraId="6429D253"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34" w:type="dxa"/>
            <w:shd w:val="clear" w:color="auto" w:fill="auto"/>
            <w:noWrap/>
            <w:vAlign w:val="center"/>
            <w:hideMark/>
          </w:tcPr>
          <w:p w14:paraId="3376B137"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709" w:type="dxa"/>
            <w:shd w:val="clear" w:color="auto" w:fill="auto"/>
            <w:noWrap/>
            <w:vAlign w:val="center"/>
            <w:hideMark/>
          </w:tcPr>
          <w:p w14:paraId="6B795682"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0,00</w:t>
            </w:r>
          </w:p>
        </w:tc>
      </w:tr>
      <w:tr w:rsidR="00985ECC" w:rsidRPr="00985ECC" w14:paraId="030BA679" w14:textId="77777777" w:rsidTr="005C6761">
        <w:trPr>
          <w:trHeight w:val="312"/>
        </w:trPr>
        <w:tc>
          <w:tcPr>
            <w:tcW w:w="851" w:type="dxa"/>
            <w:shd w:val="clear" w:color="auto" w:fill="auto"/>
            <w:noWrap/>
            <w:vAlign w:val="center"/>
            <w:hideMark/>
          </w:tcPr>
          <w:p w14:paraId="63B8BEB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104" w:type="dxa"/>
            <w:shd w:val="clear" w:color="auto" w:fill="auto"/>
            <w:vAlign w:val="center"/>
            <w:hideMark/>
          </w:tcPr>
          <w:p w14:paraId="41794CD8"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MĐ DS trung bình toàn đô thị</w:t>
            </w:r>
          </w:p>
        </w:tc>
        <w:tc>
          <w:tcPr>
            <w:tcW w:w="1939" w:type="dxa"/>
            <w:shd w:val="clear" w:color="auto" w:fill="auto"/>
            <w:noWrap/>
            <w:vAlign w:val="center"/>
            <w:hideMark/>
          </w:tcPr>
          <w:p w14:paraId="6585D68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người/km2</w:t>
            </w:r>
          </w:p>
        </w:tc>
        <w:tc>
          <w:tcPr>
            <w:tcW w:w="908" w:type="dxa"/>
            <w:shd w:val="clear" w:color="auto" w:fill="auto"/>
            <w:noWrap/>
            <w:vAlign w:val="center"/>
            <w:hideMark/>
          </w:tcPr>
          <w:p w14:paraId="5A84E87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37D7FA9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vAlign w:val="center"/>
            <w:hideMark/>
          </w:tcPr>
          <w:p w14:paraId="73B67F3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1984" w:type="dxa"/>
            <w:shd w:val="clear" w:color="auto" w:fill="auto"/>
            <w:vAlign w:val="center"/>
            <w:hideMark/>
          </w:tcPr>
          <w:p w14:paraId="3B3BA94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1.200</w:t>
            </w:r>
          </w:p>
        </w:tc>
        <w:tc>
          <w:tcPr>
            <w:tcW w:w="1134" w:type="dxa"/>
            <w:shd w:val="clear" w:color="auto" w:fill="auto"/>
            <w:noWrap/>
            <w:vAlign w:val="center"/>
            <w:hideMark/>
          </w:tcPr>
          <w:p w14:paraId="7AD95D6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37</w:t>
            </w:r>
          </w:p>
        </w:tc>
        <w:tc>
          <w:tcPr>
            <w:tcW w:w="709" w:type="dxa"/>
            <w:shd w:val="clear" w:color="auto" w:fill="auto"/>
            <w:noWrap/>
            <w:vAlign w:val="center"/>
            <w:hideMark/>
          </w:tcPr>
          <w:p w14:paraId="7FE1587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641461DA" w14:textId="77777777" w:rsidTr="005C6761">
        <w:trPr>
          <w:trHeight w:val="312"/>
        </w:trPr>
        <w:tc>
          <w:tcPr>
            <w:tcW w:w="851" w:type="dxa"/>
            <w:shd w:val="clear" w:color="auto" w:fill="auto"/>
            <w:noWrap/>
            <w:vAlign w:val="center"/>
            <w:hideMark/>
          </w:tcPr>
          <w:p w14:paraId="70FE305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104" w:type="dxa"/>
            <w:shd w:val="clear" w:color="auto" w:fill="auto"/>
            <w:vAlign w:val="center"/>
            <w:hideMark/>
          </w:tcPr>
          <w:p w14:paraId="629094C1"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MĐ DS trung bình khu vực nội thị</w:t>
            </w:r>
          </w:p>
        </w:tc>
        <w:tc>
          <w:tcPr>
            <w:tcW w:w="1939" w:type="dxa"/>
            <w:shd w:val="clear" w:color="auto" w:fill="auto"/>
            <w:noWrap/>
            <w:vAlign w:val="center"/>
            <w:hideMark/>
          </w:tcPr>
          <w:p w14:paraId="5FA78E4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người/km2</w:t>
            </w:r>
          </w:p>
        </w:tc>
        <w:tc>
          <w:tcPr>
            <w:tcW w:w="908" w:type="dxa"/>
            <w:shd w:val="clear" w:color="auto" w:fill="auto"/>
            <w:noWrap/>
            <w:vAlign w:val="center"/>
            <w:hideMark/>
          </w:tcPr>
          <w:p w14:paraId="3A0ADFD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4,50</w:t>
            </w:r>
          </w:p>
        </w:tc>
        <w:tc>
          <w:tcPr>
            <w:tcW w:w="980" w:type="dxa"/>
            <w:shd w:val="clear" w:color="auto" w:fill="auto"/>
            <w:noWrap/>
            <w:vAlign w:val="center"/>
            <w:hideMark/>
          </w:tcPr>
          <w:p w14:paraId="4E38FF1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6,00</w:t>
            </w:r>
          </w:p>
        </w:tc>
        <w:tc>
          <w:tcPr>
            <w:tcW w:w="1843" w:type="dxa"/>
            <w:shd w:val="clear" w:color="auto" w:fill="auto"/>
            <w:vAlign w:val="center"/>
            <w:hideMark/>
          </w:tcPr>
          <w:p w14:paraId="7B9FB91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3.000</w:t>
            </w:r>
          </w:p>
        </w:tc>
        <w:tc>
          <w:tcPr>
            <w:tcW w:w="1984" w:type="dxa"/>
            <w:shd w:val="clear" w:color="auto" w:fill="auto"/>
            <w:vAlign w:val="center"/>
            <w:hideMark/>
          </w:tcPr>
          <w:p w14:paraId="398DE64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4.000</w:t>
            </w:r>
          </w:p>
        </w:tc>
        <w:tc>
          <w:tcPr>
            <w:tcW w:w="1134" w:type="dxa"/>
            <w:shd w:val="clear" w:color="auto" w:fill="auto"/>
            <w:vAlign w:val="center"/>
            <w:hideMark/>
          </w:tcPr>
          <w:p w14:paraId="13C9048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780</w:t>
            </w:r>
          </w:p>
        </w:tc>
        <w:tc>
          <w:tcPr>
            <w:tcW w:w="709" w:type="dxa"/>
            <w:shd w:val="clear" w:color="auto" w:fill="auto"/>
            <w:noWrap/>
            <w:vAlign w:val="center"/>
            <w:hideMark/>
          </w:tcPr>
          <w:p w14:paraId="21C029E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6FA07C22" w14:textId="77777777" w:rsidTr="005C6761">
        <w:trPr>
          <w:trHeight w:val="615"/>
        </w:trPr>
        <w:tc>
          <w:tcPr>
            <w:tcW w:w="851" w:type="dxa"/>
            <w:shd w:val="clear" w:color="auto" w:fill="auto"/>
            <w:noWrap/>
            <w:vAlign w:val="center"/>
            <w:hideMark/>
          </w:tcPr>
          <w:p w14:paraId="7CFAC75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5104" w:type="dxa"/>
            <w:shd w:val="clear" w:color="auto" w:fill="auto"/>
            <w:vAlign w:val="center"/>
            <w:hideMark/>
          </w:tcPr>
          <w:p w14:paraId="3BBEBBC3" w14:textId="77777777" w:rsidR="005E3662" w:rsidRPr="00985ECC" w:rsidRDefault="005E3662" w:rsidP="00F433A7">
            <w:pPr>
              <w:widowControl w:val="0"/>
              <w:spacing w:after="0" w:line="240" w:lineRule="auto"/>
              <w:jc w:val="both"/>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Điểm cộng do mật độ dân số nội thành vượt 1.500km2/người</w:t>
            </w:r>
          </w:p>
        </w:tc>
        <w:tc>
          <w:tcPr>
            <w:tcW w:w="8788" w:type="dxa"/>
            <w:gridSpan w:val="6"/>
            <w:shd w:val="clear" w:color="auto" w:fill="auto"/>
            <w:vAlign w:val="center"/>
            <w:hideMark/>
          </w:tcPr>
          <w:p w14:paraId="1F35E941" w14:textId="77777777" w:rsidR="005E3662" w:rsidRPr="00985ECC" w:rsidRDefault="005E3662" w:rsidP="00F433A7">
            <w:pPr>
              <w:widowControl w:val="0"/>
              <w:spacing w:after="0" w:line="240" w:lineRule="auto"/>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Điểm cộng tối đa 0,5 điểm nhưng đảm tổng điểm của nhóm tiêu chuẩn hạ tầng về mật độ dân số không vượt quá 8 điểm</w:t>
            </w:r>
          </w:p>
        </w:tc>
        <w:tc>
          <w:tcPr>
            <w:tcW w:w="709" w:type="dxa"/>
            <w:shd w:val="clear" w:color="auto" w:fill="auto"/>
            <w:noWrap/>
            <w:vAlign w:val="center"/>
            <w:hideMark/>
          </w:tcPr>
          <w:p w14:paraId="72422C0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0,50</w:t>
            </w:r>
          </w:p>
        </w:tc>
      </w:tr>
      <w:tr w:rsidR="00985ECC" w:rsidRPr="00985ECC" w14:paraId="30F480B8" w14:textId="77777777" w:rsidTr="005C6761">
        <w:trPr>
          <w:trHeight w:val="312"/>
        </w:trPr>
        <w:tc>
          <w:tcPr>
            <w:tcW w:w="851" w:type="dxa"/>
            <w:shd w:val="clear" w:color="auto" w:fill="auto"/>
            <w:noWrap/>
            <w:vAlign w:val="center"/>
            <w:hideMark/>
          </w:tcPr>
          <w:p w14:paraId="7AC711F8"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IV</w:t>
            </w:r>
          </w:p>
        </w:tc>
        <w:tc>
          <w:tcPr>
            <w:tcW w:w="5104" w:type="dxa"/>
            <w:shd w:val="clear" w:color="auto" w:fill="auto"/>
            <w:vAlign w:val="center"/>
            <w:hideMark/>
          </w:tcPr>
          <w:p w14:paraId="42094D68" w14:textId="77777777" w:rsidR="005E3662" w:rsidRPr="00985ECC" w:rsidRDefault="005E3662"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Tiêu chí 4: Tỷ lệ lao động phi nông nghiệp </w:t>
            </w:r>
          </w:p>
        </w:tc>
        <w:tc>
          <w:tcPr>
            <w:tcW w:w="1939" w:type="dxa"/>
            <w:shd w:val="clear" w:color="auto" w:fill="auto"/>
            <w:noWrap/>
            <w:vAlign w:val="center"/>
            <w:hideMark/>
          </w:tcPr>
          <w:p w14:paraId="79EB616D"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w:t>
            </w:r>
          </w:p>
        </w:tc>
        <w:tc>
          <w:tcPr>
            <w:tcW w:w="908" w:type="dxa"/>
            <w:shd w:val="clear" w:color="auto" w:fill="auto"/>
            <w:noWrap/>
            <w:vAlign w:val="center"/>
            <w:hideMark/>
          </w:tcPr>
          <w:p w14:paraId="560579D9"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4,50</w:t>
            </w:r>
          </w:p>
        </w:tc>
        <w:tc>
          <w:tcPr>
            <w:tcW w:w="980" w:type="dxa"/>
            <w:shd w:val="clear" w:color="auto" w:fill="auto"/>
            <w:noWrap/>
            <w:vAlign w:val="center"/>
            <w:hideMark/>
          </w:tcPr>
          <w:p w14:paraId="2B205F5D"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1843" w:type="dxa"/>
            <w:shd w:val="clear" w:color="auto" w:fill="auto"/>
            <w:noWrap/>
            <w:vAlign w:val="center"/>
            <w:hideMark/>
          </w:tcPr>
          <w:p w14:paraId="13F72AFC"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984" w:type="dxa"/>
            <w:shd w:val="clear" w:color="auto" w:fill="auto"/>
            <w:noWrap/>
            <w:vAlign w:val="center"/>
            <w:hideMark/>
          </w:tcPr>
          <w:p w14:paraId="0C38C1DE"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34" w:type="dxa"/>
            <w:shd w:val="clear" w:color="auto" w:fill="auto"/>
            <w:noWrap/>
            <w:vAlign w:val="center"/>
            <w:hideMark/>
          </w:tcPr>
          <w:p w14:paraId="78721D97"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709" w:type="dxa"/>
            <w:shd w:val="clear" w:color="auto" w:fill="auto"/>
            <w:noWrap/>
            <w:vAlign w:val="center"/>
            <w:hideMark/>
          </w:tcPr>
          <w:p w14:paraId="4CE60FAF"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0,00</w:t>
            </w:r>
          </w:p>
        </w:tc>
      </w:tr>
      <w:tr w:rsidR="00985ECC" w:rsidRPr="00985ECC" w14:paraId="0B784C96" w14:textId="77777777" w:rsidTr="005C6761">
        <w:trPr>
          <w:trHeight w:val="312"/>
        </w:trPr>
        <w:tc>
          <w:tcPr>
            <w:tcW w:w="851" w:type="dxa"/>
            <w:shd w:val="clear" w:color="auto" w:fill="auto"/>
            <w:noWrap/>
            <w:vAlign w:val="center"/>
            <w:hideMark/>
          </w:tcPr>
          <w:p w14:paraId="2EFAEC0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104" w:type="dxa"/>
            <w:shd w:val="clear" w:color="auto" w:fill="auto"/>
            <w:vAlign w:val="center"/>
            <w:hideMark/>
          </w:tcPr>
          <w:p w14:paraId="6B3CE868"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phi nông nghiệp toàn đô thị </w:t>
            </w:r>
          </w:p>
        </w:tc>
        <w:tc>
          <w:tcPr>
            <w:tcW w:w="1939" w:type="dxa"/>
            <w:shd w:val="clear" w:color="auto" w:fill="auto"/>
            <w:noWrap/>
            <w:vAlign w:val="center"/>
            <w:hideMark/>
          </w:tcPr>
          <w:p w14:paraId="1AACDC4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748AC13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980" w:type="dxa"/>
            <w:shd w:val="clear" w:color="auto" w:fill="auto"/>
            <w:noWrap/>
            <w:vAlign w:val="center"/>
            <w:hideMark/>
          </w:tcPr>
          <w:p w14:paraId="0A22604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1843" w:type="dxa"/>
            <w:shd w:val="clear" w:color="auto" w:fill="auto"/>
            <w:noWrap/>
            <w:vAlign w:val="center"/>
            <w:hideMark/>
          </w:tcPr>
          <w:p w14:paraId="63D33D0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55</w:t>
            </w:r>
          </w:p>
        </w:tc>
        <w:tc>
          <w:tcPr>
            <w:tcW w:w="1984" w:type="dxa"/>
            <w:shd w:val="clear" w:color="auto" w:fill="auto"/>
            <w:noWrap/>
            <w:vAlign w:val="center"/>
            <w:hideMark/>
          </w:tcPr>
          <w:p w14:paraId="39D853B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65</w:t>
            </w:r>
          </w:p>
        </w:tc>
        <w:tc>
          <w:tcPr>
            <w:tcW w:w="1134" w:type="dxa"/>
            <w:shd w:val="clear" w:color="auto" w:fill="auto"/>
            <w:noWrap/>
            <w:vAlign w:val="center"/>
            <w:hideMark/>
          </w:tcPr>
          <w:p w14:paraId="3B0F583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20,88</w:t>
            </w:r>
          </w:p>
        </w:tc>
        <w:tc>
          <w:tcPr>
            <w:tcW w:w="709" w:type="dxa"/>
            <w:shd w:val="clear" w:color="auto" w:fill="auto"/>
            <w:noWrap/>
            <w:vAlign w:val="center"/>
            <w:hideMark/>
          </w:tcPr>
          <w:p w14:paraId="56B8D2B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4D408770" w14:textId="77777777" w:rsidTr="005C6761">
        <w:trPr>
          <w:trHeight w:val="312"/>
        </w:trPr>
        <w:tc>
          <w:tcPr>
            <w:tcW w:w="851" w:type="dxa"/>
            <w:shd w:val="clear" w:color="auto" w:fill="auto"/>
            <w:noWrap/>
            <w:vAlign w:val="center"/>
            <w:hideMark/>
          </w:tcPr>
          <w:p w14:paraId="211EE06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104" w:type="dxa"/>
            <w:shd w:val="clear" w:color="auto" w:fill="auto"/>
            <w:vAlign w:val="center"/>
            <w:hideMark/>
          </w:tcPr>
          <w:p w14:paraId="38927A19"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phi nông nghiệp khu vực nội thị</w:t>
            </w:r>
          </w:p>
        </w:tc>
        <w:tc>
          <w:tcPr>
            <w:tcW w:w="1939" w:type="dxa"/>
            <w:shd w:val="clear" w:color="auto" w:fill="auto"/>
            <w:noWrap/>
            <w:vAlign w:val="center"/>
            <w:hideMark/>
          </w:tcPr>
          <w:p w14:paraId="6662E5E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7B1A9A1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3,50</w:t>
            </w:r>
          </w:p>
        </w:tc>
        <w:tc>
          <w:tcPr>
            <w:tcW w:w="980" w:type="dxa"/>
            <w:shd w:val="clear" w:color="auto" w:fill="auto"/>
            <w:noWrap/>
            <w:vAlign w:val="center"/>
            <w:hideMark/>
          </w:tcPr>
          <w:p w14:paraId="4695857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4,50</w:t>
            </w:r>
          </w:p>
        </w:tc>
        <w:tc>
          <w:tcPr>
            <w:tcW w:w="1843" w:type="dxa"/>
            <w:shd w:val="clear" w:color="auto" w:fill="auto"/>
            <w:noWrap/>
            <w:vAlign w:val="center"/>
            <w:hideMark/>
          </w:tcPr>
          <w:p w14:paraId="712F34C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55</w:t>
            </w:r>
          </w:p>
        </w:tc>
        <w:tc>
          <w:tcPr>
            <w:tcW w:w="1984" w:type="dxa"/>
            <w:shd w:val="clear" w:color="auto" w:fill="auto"/>
            <w:noWrap/>
            <w:vAlign w:val="center"/>
            <w:hideMark/>
          </w:tcPr>
          <w:p w14:paraId="3B086F6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65</w:t>
            </w:r>
          </w:p>
        </w:tc>
        <w:tc>
          <w:tcPr>
            <w:tcW w:w="1134" w:type="dxa"/>
            <w:shd w:val="clear" w:color="auto" w:fill="auto"/>
            <w:noWrap/>
            <w:vAlign w:val="center"/>
            <w:hideMark/>
          </w:tcPr>
          <w:p w14:paraId="4DA612B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20,88</w:t>
            </w:r>
          </w:p>
        </w:tc>
        <w:tc>
          <w:tcPr>
            <w:tcW w:w="709" w:type="dxa"/>
            <w:shd w:val="clear" w:color="auto" w:fill="auto"/>
            <w:noWrap/>
            <w:vAlign w:val="center"/>
            <w:hideMark/>
          </w:tcPr>
          <w:p w14:paraId="7727CF1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0475B751" w14:textId="77777777" w:rsidTr="005C6761">
        <w:trPr>
          <w:trHeight w:val="312"/>
        </w:trPr>
        <w:tc>
          <w:tcPr>
            <w:tcW w:w="851" w:type="dxa"/>
            <w:shd w:val="clear" w:color="auto" w:fill="auto"/>
            <w:noWrap/>
            <w:vAlign w:val="center"/>
            <w:hideMark/>
          </w:tcPr>
          <w:p w14:paraId="3F98A4AF"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V</w:t>
            </w:r>
          </w:p>
        </w:tc>
        <w:tc>
          <w:tcPr>
            <w:tcW w:w="5104" w:type="dxa"/>
            <w:shd w:val="clear" w:color="auto" w:fill="auto"/>
            <w:vAlign w:val="center"/>
            <w:hideMark/>
          </w:tcPr>
          <w:p w14:paraId="5DF2B4F9" w14:textId="77777777" w:rsidR="005E3662" w:rsidRPr="00985ECC" w:rsidRDefault="005E3662"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5: Trình độ phát triển cơ sở hạ tầng và kiến trúc cảnh quan đô thị</w:t>
            </w:r>
          </w:p>
        </w:tc>
        <w:tc>
          <w:tcPr>
            <w:tcW w:w="1939" w:type="dxa"/>
            <w:shd w:val="clear" w:color="auto" w:fill="auto"/>
            <w:noWrap/>
            <w:vAlign w:val="center"/>
            <w:hideMark/>
          </w:tcPr>
          <w:p w14:paraId="4315A7C6"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08" w:type="dxa"/>
            <w:shd w:val="clear" w:color="auto" w:fill="auto"/>
            <w:noWrap/>
            <w:vAlign w:val="center"/>
            <w:hideMark/>
          </w:tcPr>
          <w:p w14:paraId="30D21F50"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45,00</w:t>
            </w:r>
          </w:p>
        </w:tc>
        <w:tc>
          <w:tcPr>
            <w:tcW w:w="980" w:type="dxa"/>
            <w:shd w:val="clear" w:color="auto" w:fill="auto"/>
            <w:noWrap/>
            <w:vAlign w:val="center"/>
            <w:hideMark/>
          </w:tcPr>
          <w:p w14:paraId="08080560"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60,00</w:t>
            </w:r>
          </w:p>
        </w:tc>
        <w:tc>
          <w:tcPr>
            <w:tcW w:w="1843" w:type="dxa"/>
            <w:shd w:val="clear" w:color="auto" w:fill="auto"/>
            <w:noWrap/>
            <w:vAlign w:val="center"/>
            <w:hideMark/>
          </w:tcPr>
          <w:p w14:paraId="36C2E807"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984" w:type="dxa"/>
            <w:shd w:val="clear" w:color="auto" w:fill="auto"/>
            <w:noWrap/>
            <w:vAlign w:val="center"/>
            <w:hideMark/>
          </w:tcPr>
          <w:p w14:paraId="6E4C1833"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34" w:type="dxa"/>
            <w:shd w:val="clear" w:color="auto" w:fill="auto"/>
            <w:noWrap/>
            <w:vAlign w:val="center"/>
            <w:hideMark/>
          </w:tcPr>
          <w:p w14:paraId="78495D8D"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709" w:type="dxa"/>
            <w:shd w:val="clear" w:color="auto" w:fill="auto"/>
            <w:noWrap/>
            <w:vAlign w:val="center"/>
            <w:hideMark/>
          </w:tcPr>
          <w:p w14:paraId="3196E255"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48,92</w:t>
            </w:r>
          </w:p>
        </w:tc>
      </w:tr>
      <w:tr w:rsidR="00985ECC" w:rsidRPr="00985ECC" w14:paraId="568E06D8" w14:textId="77777777" w:rsidTr="005C6761">
        <w:trPr>
          <w:trHeight w:val="324"/>
        </w:trPr>
        <w:tc>
          <w:tcPr>
            <w:tcW w:w="851" w:type="dxa"/>
            <w:shd w:val="clear" w:color="auto" w:fill="auto"/>
            <w:noWrap/>
            <w:vAlign w:val="center"/>
            <w:hideMark/>
          </w:tcPr>
          <w:p w14:paraId="33064923"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w:t>
            </w:r>
          </w:p>
        </w:tc>
        <w:tc>
          <w:tcPr>
            <w:tcW w:w="5104" w:type="dxa"/>
            <w:shd w:val="clear" w:color="auto" w:fill="auto"/>
            <w:noWrap/>
            <w:vAlign w:val="center"/>
            <w:hideMark/>
          </w:tcPr>
          <w:p w14:paraId="13308BB9"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hạ tầng xã hội</w:t>
            </w:r>
          </w:p>
        </w:tc>
        <w:tc>
          <w:tcPr>
            <w:tcW w:w="1939" w:type="dxa"/>
            <w:shd w:val="clear" w:color="auto" w:fill="auto"/>
            <w:noWrap/>
            <w:vAlign w:val="center"/>
            <w:hideMark/>
          </w:tcPr>
          <w:p w14:paraId="486D010A"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08" w:type="dxa"/>
            <w:shd w:val="clear" w:color="auto" w:fill="auto"/>
            <w:noWrap/>
            <w:vAlign w:val="center"/>
            <w:hideMark/>
          </w:tcPr>
          <w:p w14:paraId="18CDA564"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7,50</w:t>
            </w:r>
          </w:p>
        </w:tc>
        <w:tc>
          <w:tcPr>
            <w:tcW w:w="980" w:type="dxa"/>
            <w:shd w:val="clear" w:color="auto" w:fill="auto"/>
            <w:noWrap/>
            <w:vAlign w:val="center"/>
            <w:hideMark/>
          </w:tcPr>
          <w:p w14:paraId="244EAF1E"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c>
          <w:tcPr>
            <w:tcW w:w="1843" w:type="dxa"/>
            <w:shd w:val="clear" w:color="auto" w:fill="auto"/>
            <w:noWrap/>
            <w:vAlign w:val="center"/>
            <w:hideMark/>
          </w:tcPr>
          <w:p w14:paraId="79A0D7C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4" w:type="dxa"/>
            <w:shd w:val="clear" w:color="auto" w:fill="auto"/>
            <w:noWrap/>
            <w:vAlign w:val="center"/>
            <w:hideMark/>
          </w:tcPr>
          <w:p w14:paraId="2A83E5B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2111265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09" w:type="dxa"/>
            <w:shd w:val="clear" w:color="auto" w:fill="auto"/>
            <w:noWrap/>
            <w:vAlign w:val="center"/>
            <w:hideMark/>
          </w:tcPr>
          <w:p w14:paraId="29F9285B"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9,75</w:t>
            </w:r>
          </w:p>
        </w:tc>
      </w:tr>
      <w:tr w:rsidR="00985ECC" w:rsidRPr="00985ECC" w14:paraId="6F7A29A3" w14:textId="77777777" w:rsidTr="005C6761">
        <w:trPr>
          <w:trHeight w:val="324"/>
        </w:trPr>
        <w:tc>
          <w:tcPr>
            <w:tcW w:w="851" w:type="dxa"/>
            <w:shd w:val="clear" w:color="auto" w:fill="auto"/>
            <w:noWrap/>
            <w:vAlign w:val="center"/>
            <w:hideMark/>
          </w:tcPr>
          <w:p w14:paraId="21A979DE"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5.1.1</w:t>
            </w:r>
          </w:p>
        </w:tc>
        <w:tc>
          <w:tcPr>
            <w:tcW w:w="5104" w:type="dxa"/>
            <w:shd w:val="clear" w:color="auto" w:fill="auto"/>
            <w:noWrap/>
            <w:vAlign w:val="center"/>
            <w:hideMark/>
          </w:tcPr>
          <w:p w14:paraId="7DB4F49D"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nhà ở</w:t>
            </w:r>
          </w:p>
        </w:tc>
        <w:tc>
          <w:tcPr>
            <w:tcW w:w="1939" w:type="dxa"/>
            <w:shd w:val="clear" w:color="auto" w:fill="auto"/>
            <w:noWrap/>
            <w:vAlign w:val="center"/>
            <w:hideMark/>
          </w:tcPr>
          <w:p w14:paraId="2219295E"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08" w:type="dxa"/>
            <w:shd w:val="clear" w:color="auto" w:fill="auto"/>
            <w:noWrap/>
            <w:vAlign w:val="center"/>
            <w:hideMark/>
          </w:tcPr>
          <w:p w14:paraId="3A54B837"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980" w:type="dxa"/>
            <w:shd w:val="clear" w:color="auto" w:fill="auto"/>
            <w:noWrap/>
            <w:vAlign w:val="center"/>
            <w:hideMark/>
          </w:tcPr>
          <w:p w14:paraId="5F2BF13E"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843" w:type="dxa"/>
            <w:shd w:val="clear" w:color="auto" w:fill="auto"/>
            <w:noWrap/>
            <w:vAlign w:val="center"/>
            <w:hideMark/>
          </w:tcPr>
          <w:p w14:paraId="33D2BA8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4" w:type="dxa"/>
            <w:shd w:val="clear" w:color="auto" w:fill="auto"/>
            <w:noWrap/>
            <w:vAlign w:val="center"/>
            <w:hideMark/>
          </w:tcPr>
          <w:p w14:paraId="3649BEA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4624EE8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09" w:type="dxa"/>
            <w:shd w:val="clear" w:color="auto" w:fill="auto"/>
            <w:noWrap/>
            <w:vAlign w:val="center"/>
            <w:hideMark/>
          </w:tcPr>
          <w:p w14:paraId="11E09328"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2,00</w:t>
            </w:r>
          </w:p>
        </w:tc>
      </w:tr>
      <w:tr w:rsidR="00985ECC" w:rsidRPr="00985ECC" w14:paraId="0991E4EE" w14:textId="77777777" w:rsidTr="005C6761">
        <w:trPr>
          <w:trHeight w:val="312"/>
        </w:trPr>
        <w:tc>
          <w:tcPr>
            <w:tcW w:w="851" w:type="dxa"/>
            <w:shd w:val="clear" w:color="auto" w:fill="auto"/>
            <w:noWrap/>
            <w:vAlign w:val="center"/>
            <w:hideMark/>
          </w:tcPr>
          <w:p w14:paraId="3C9C56B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104" w:type="dxa"/>
            <w:shd w:val="clear" w:color="auto" w:fill="auto"/>
            <w:noWrap/>
            <w:vAlign w:val="center"/>
            <w:hideMark/>
          </w:tcPr>
          <w:p w14:paraId="54B67D2C"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Diện tích sàn nhà ở bình quân đầu người</w:t>
            </w:r>
          </w:p>
        </w:tc>
        <w:tc>
          <w:tcPr>
            <w:tcW w:w="1939" w:type="dxa"/>
            <w:shd w:val="clear" w:color="auto" w:fill="auto"/>
            <w:noWrap/>
            <w:vAlign w:val="center"/>
            <w:hideMark/>
          </w:tcPr>
          <w:p w14:paraId="77ECD5A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 sàn/người</w:t>
            </w:r>
          </w:p>
        </w:tc>
        <w:tc>
          <w:tcPr>
            <w:tcW w:w="908" w:type="dxa"/>
            <w:shd w:val="clear" w:color="auto" w:fill="auto"/>
            <w:noWrap/>
            <w:vAlign w:val="center"/>
            <w:hideMark/>
          </w:tcPr>
          <w:p w14:paraId="53CD4B3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05CC992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51C9B9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18,2</w:t>
            </w:r>
          </w:p>
        </w:tc>
        <w:tc>
          <w:tcPr>
            <w:tcW w:w="1984" w:type="dxa"/>
            <w:shd w:val="clear" w:color="auto" w:fill="auto"/>
            <w:noWrap/>
            <w:vAlign w:val="center"/>
            <w:hideMark/>
          </w:tcPr>
          <w:p w14:paraId="058A376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19,6</w:t>
            </w:r>
          </w:p>
        </w:tc>
        <w:tc>
          <w:tcPr>
            <w:tcW w:w="1134" w:type="dxa"/>
            <w:shd w:val="clear" w:color="auto" w:fill="auto"/>
            <w:noWrap/>
            <w:vAlign w:val="center"/>
            <w:hideMark/>
          </w:tcPr>
          <w:p w14:paraId="227BC60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25,07</w:t>
            </w:r>
          </w:p>
        </w:tc>
        <w:tc>
          <w:tcPr>
            <w:tcW w:w="709" w:type="dxa"/>
            <w:shd w:val="clear" w:color="auto" w:fill="auto"/>
            <w:noWrap/>
            <w:vAlign w:val="center"/>
            <w:hideMark/>
          </w:tcPr>
          <w:p w14:paraId="0167E39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6BB1530" w14:textId="77777777" w:rsidTr="005C6761">
        <w:trPr>
          <w:trHeight w:val="312"/>
        </w:trPr>
        <w:tc>
          <w:tcPr>
            <w:tcW w:w="851" w:type="dxa"/>
            <w:shd w:val="clear" w:color="auto" w:fill="auto"/>
            <w:noWrap/>
            <w:vAlign w:val="center"/>
            <w:hideMark/>
          </w:tcPr>
          <w:p w14:paraId="3D083B3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104" w:type="dxa"/>
            <w:shd w:val="clear" w:color="auto" w:fill="auto"/>
            <w:noWrap/>
            <w:vAlign w:val="center"/>
            <w:hideMark/>
          </w:tcPr>
          <w:p w14:paraId="7FD51152"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nhà kiên cố</w:t>
            </w:r>
          </w:p>
        </w:tc>
        <w:tc>
          <w:tcPr>
            <w:tcW w:w="1939" w:type="dxa"/>
            <w:shd w:val="clear" w:color="auto" w:fill="auto"/>
            <w:noWrap/>
            <w:vAlign w:val="center"/>
            <w:hideMark/>
          </w:tcPr>
          <w:p w14:paraId="2C0678D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0F579CB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2F23D79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0D11D3A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85</w:t>
            </w:r>
          </w:p>
        </w:tc>
        <w:tc>
          <w:tcPr>
            <w:tcW w:w="1984" w:type="dxa"/>
            <w:shd w:val="clear" w:color="auto" w:fill="auto"/>
            <w:noWrap/>
            <w:vAlign w:val="center"/>
            <w:hideMark/>
          </w:tcPr>
          <w:p w14:paraId="7FF0AE4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1134" w:type="dxa"/>
            <w:shd w:val="clear" w:color="auto" w:fill="auto"/>
            <w:noWrap/>
            <w:vAlign w:val="center"/>
            <w:hideMark/>
          </w:tcPr>
          <w:p w14:paraId="4F5B2ED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95,62</w:t>
            </w:r>
          </w:p>
        </w:tc>
        <w:tc>
          <w:tcPr>
            <w:tcW w:w="709" w:type="dxa"/>
            <w:shd w:val="clear" w:color="auto" w:fill="auto"/>
            <w:noWrap/>
            <w:vAlign w:val="center"/>
            <w:hideMark/>
          </w:tcPr>
          <w:p w14:paraId="781FCAF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329F8B59" w14:textId="77777777" w:rsidTr="005C6761">
        <w:trPr>
          <w:trHeight w:val="324"/>
        </w:trPr>
        <w:tc>
          <w:tcPr>
            <w:tcW w:w="851" w:type="dxa"/>
            <w:shd w:val="clear" w:color="auto" w:fill="auto"/>
            <w:noWrap/>
            <w:vAlign w:val="center"/>
            <w:hideMark/>
          </w:tcPr>
          <w:p w14:paraId="0228C528"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5.1.2</w:t>
            </w:r>
          </w:p>
        </w:tc>
        <w:tc>
          <w:tcPr>
            <w:tcW w:w="5104" w:type="dxa"/>
            <w:shd w:val="clear" w:color="auto" w:fill="auto"/>
            <w:noWrap/>
            <w:vAlign w:val="center"/>
            <w:hideMark/>
          </w:tcPr>
          <w:p w14:paraId="7120469A"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công trình công cộng</w:t>
            </w:r>
          </w:p>
        </w:tc>
        <w:tc>
          <w:tcPr>
            <w:tcW w:w="1939" w:type="dxa"/>
            <w:shd w:val="clear" w:color="auto" w:fill="auto"/>
            <w:noWrap/>
            <w:vAlign w:val="center"/>
            <w:hideMark/>
          </w:tcPr>
          <w:p w14:paraId="7E416F31"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08" w:type="dxa"/>
            <w:shd w:val="clear" w:color="auto" w:fill="auto"/>
            <w:noWrap/>
            <w:vAlign w:val="center"/>
            <w:hideMark/>
          </w:tcPr>
          <w:p w14:paraId="2F539546"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6,00</w:t>
            </w:r>
          </w:p>
        </w:tc>
        <w:tc>
          <w:tcPr>
            <w:tcW w:w="980" w:type="dxa"/>
            <w:shd w:val="clear" w:color="auto" w:fill="auto"/>
            <w:noWrap/>
            <w:vAlign w:val="center"/>
            <w:hideMark/>
          </w:tcPr>
          <w:p w14:paraId="34927C9E"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8,00</w:t>
            </w:r>
          </w:p>
        </w:tc>
        <w:tc>
          <w:tcPr>
            <w:tcW w:w="1843" w:type="dxa"/>
            <w:shd w:val="clear" w:color="auto" w:fill="auto"/>
            <w:noWrap/>
            <w:vAlign w:val="center"/>
            <w:hideMark/>
          </w:tcPr>
          <w:p w14:paraId="72C3793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4" w:type="dxa"/>
            <w:shd w:val="clear" w:color="auto" w:fill="auto"/>
            <w:noWrap/>
            <w:vAlign w:val="center"/>
            <w:hideMark/>
          </w:tcPr>
          <w:p w14:paraId="500EE9B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6728A8C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09" w:type="dxa"/>
            <w:shd w:val="clear" w:color="auto" w:fill="auto"/>
            <w:noWrap/>
            <w:vAlign w:val="center"/>
            <w:hideMark/>
          </w:tcPr>
          <w:p w14:paraId="1DDFED4E"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7,75</w:t>
            </w:r>
          </w:p>
        </w:tc>
      </w:tr>
      <w:tr w:rsidR="00985ECC" w:rsidRPr="00985ECC" w14:paraId="03F05F58" w14:textId="77777777" w:rsidTr="005C6761">
        <w:trPr>
          <w:trHeight w:val="312"/>
        </w:trPr>
        <w:tc>
          <w:tcPr>
            <w:tcW w:w="851" w:type="dxa"/>
            <w:shd w:val="clear" w:color="auto" w:fill="auto"/>
            <w:noWrap/>
            <w:vAlign w:val="center"/>
            <w:hideMark/>
          </w:tcPr>
          <w:p w14:paraId="2DB1B02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104" w:type="dxa"/>
            <w:shd w:val="clear" w:color="auto" w:fill="auto"/>
            <w:noWrap/>
            <w:vAlign w:val="center"/>
            <w:hideMark/>
          </w:tcPr>
          <w:p w14:paraId="14BF5AFA"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dân dụng bình quân đầu người</w:t>
            </w:r>
          </w:p>
        </w:tc>
        <w:tc>
          <w:tcPr>
            <w:tcW w:w="1939" w:type="dxa"/>
            <w:shd w:val="clear" w:color="auto" w:fill="auto"/>
            <w:noWrap/>
            <w:vAlign w:val="center"/>
            <w:hideMark/>
          </w:tcPr>
          <w:p w14:paraId="0C11F30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08" w:type="dxa"/>
            <w:shd w:val="clear" w:color="auto" w:fill="auto"/>
            <w:noWrap/>
            <w:vAlign w:val="center"/>
            <w:hideMark/>
          </w:tcPr>
          <w:p w14:paraId="27A41A1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5D89F56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098D68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984" w:type="dxa"/>
            <w:shd w:val="clear" w:color="auto" w:fill="auto"/>
            <w:noWrap/>
            <w:vAlign w:val="center"/>
            <w:hideMark/>
          </w:tcPr>
          <w:p w14:paraId="526AA58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134" w:type="dxa"/>
            <w:shd w:val="clear" w:color="auto" w:fill="auto"/>
            <w:noWrap/>
            <w:vAlign w:val="center"/>
            <w:hideMark/>
          </w:tcPr>
          <w:p w14:paraId="605DE80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469,23</w:t>
            </w:r>
          </w:p>
        </w:tc>
        <w:tc>
          <w:tcPr>
            <w:tcW w:w="709" w:type="dxa"/>
            <w:shd w:val="clear" w:color="auto" w:fill="auto"/>
            <w:noWrap/>
            <w:vAlign w:val="center"/>
            <w:hideMark/>
          </w:tcPr>
          <w:p w14:paraId="0D9ABA7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1A79F2B6" w14:textId="77777777" w:rsidTr="005C6761">
        <w:trPr>
          <w:trHeight w:val="312"/>
        </w:trPr>
        <w:tc>
          <w:tcPr>
            <w:tcW w:w="851" w:type="dxa"/>
            <w:shd w:val="clear" w:color="auto" w:fill="auto"/>
            <w:noWrap/>
            <w:vAlign w:val="center"/>
            <w:hideMark/>
          </w:tcPr>
          <w:p w14:paraId="37866CF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104" w:type="dxa"/>
            <w:shd w:val="clear" w:color="auto" w:fill="auto"/>
            <w:noWrap/>
            <w:vAlign w:val="center"/>
            <w:hideMark/>
          </w:tcPr>
          <w:p w14:paraId="3B0F09D6"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xây dựng các công trình DV-CC đô thị bình quân đầu người</w:t>
            </w:r>
          </w:p>
        </w:tc>
        <w:tc>
          <w:tcPr>
            <w:tcW w:w="1939" w:type="dxa"/>
            <w:shd w:val="clear" w:color="auto" w:fill="auto"/>
            <w:noWrap/>
            <w:vAlign w:val="center"/>
            <w:hideMark/>
          </w:tcPr>
          <w:p w14:paraId="4AF922D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08" w:type="dxa"/>
            <w:shd w:val="clear" w:color="auto" w:fill="auto"/>
            <w:noWrap/>
            <w:vAlign w:val="center"/>
            <w:hideMark/>
          </w:tcPr>
          <w:p w14:paraId="52BB8D7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002F00E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2641416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1984" w:type="dxa"/>
            <w:shd w:val="clear" w:color="auto" w:fill="auto"/>
            <w:noWrap/>
            <w:vAlign w:val="center"/>
            <w:hideMark/>
          </w:tcPr>
          <w:p w14:paraId="3076F6D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3,5</w:t>
            </w:r>
          </w:p>
        </w:tc>
        <w:tc>
          <w:tcPr>
            <w:tcW w:w="1134" w:type="dxa"/>
            <w:shd w:val="clear" w:color="auto" w:fill="auto"/>
            <w:noWrap/>
            <w:vAlign w:val="center"/>
            <w:hideMark/>
          </w:tcPr>
          <w:p w14:paraId="5EE7957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6,15</w:t>
            </w:r>
          </w:p>
        </w:tc>
        <w:tc>
          <w:tcPr>
            <w:tcW w:w="709" w:type="dxa"/>
            <w:shd w:val="clear" w:color="auto" w:fill="auto"/>
            <w:noWrap/>
            <w:vAlign w:val="center"/>
            <w:hideMark/>
          </w:tcPr>
          <w:p w14:paraId="755D61B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34F8C418" w14:textId="77777777" w:rsidTr="005C6761">
        <w:trPr>
          <w:trHeight w:val="312"/>
        </w:trPr>
        <w:tc>
          <w:tcPr>
            <w:tcW w:w="851" w:type="dxa"/>
            <w:shd w:val="clear" w:color="auto" w:fill="auto"/>
            <w:noWrap/>
            <w:vAlign w:val="center"/>
            <w:hideMark/>
          </w:tcPr>
          <w:p w14:paraId="5360EC2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104" w:type="dxa"/>
            <w:shd w:val="clear" w:color="auto" w:fill="auto"/>
            <w:noWrap/>
            <w:vAlign w:val="center"/>
            <w:hideMark/>
          </w:tcPr>
          <w:p w14:paraId="484FC126"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xây dựng công trình DV-CC cấp đơn vị ở bình quân đầu người</w:t>
            </w:r>
          </w:p>
        </w:tc>
        <w:tc>
          <w:tcPr>
            <w:tcW w:w="1939" w:type="dxa"/>
            <w:shd w:val="clear" w:color="auto" w:fill="auto"/>
            <w:noWrap/>
            <w:vAlign w:val="center"/>
            <w:hideMark/>
          </w:tcPr>
          <w:p w14:paraId="36B19EC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08" w:type="dxa"/>
            <w:shd w:val="clear" w:color="auto" w:fill="auto"/>
            <w:noWrap/>
            <w:vAlign w:val="center"/>
            <w:hideMark/>
          </w:tcPr>
          <w:p w14:paraId="572424A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20A02DD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3C0C140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4" w:type="dxa"/>
            <w:shd w:val="clear" w:color="auto" w:fill="auto"/>
            <w:noWrap/>
            <w:vAlign w:val="center"/>
            <w:hideMark/>
          </w:tcPr>
          <w:p w14:paraId="366A53B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w:t>
            </w:r>
          </w:p>
        </w:tc>
        <w:tc>
          <w:tcPr>
            <w:tcW w:w="1134" w:type="dxa"/>
            <w:shd w:val="clear" w:color="auto" w:fill="auto"/>
            <w:noWrap/>
            <w:vAlign w:val="center"/>
            <w:hideMark/>
          </w:tcPr>
          <w:p w14:paraId="2819C21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3,34</w:t>
            </w:r>
          </w:p>
        </w:tc>
        <w:tc>
          <w:tcPr>
            <w:tcW w:w="709" w:type="dxa"/>
            <w:shd w:val="clear" w:color="auto" w:fill="auto"/>
            <w:noWrap/>
            <w:vAlign w:val="center"/>
            <w:hideMark/>
          </w:tcPr>
          <w:p w14:paraId="7F387BF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3E9A9429" w14:textId="77777777" w:rsidTr="005C6761">
        <w:trPr>
          <w:trHeight w:val="360"/>
        </w:trPr>
        <w:tc>
          <w:tcPr>
            <w:tcW w:w="851" w:type="dxa"/>
            <w:shd w:val="clear" w:color="auto" w:fill="auto"/>
            <w:noWrap/>
            <w:vAlign w:val="center"/>
            <w:hideMark/>
          </w:tcPr>
          <w:p w14:paraId="46878EE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104" w:type="dxa"/>
            <w:shd w:val="clear" w:color="auto" w:fill="auto"/>
            <w:noWrap/>
            <w:vAlign w:val="center"/>
            <w:hideMark/>
          </w:tcPr>
          <w:p w14:paraId="5981367D"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 y tế cấp đô thị bình quân trên 10.000 dân</w:t>
            </w:r>
          </w:p>
        </w:tc>
        <w:tc>
          <w:tcPr>
            <w:tcW w:w="1939" w:type="dxa"/>
            <w:shd w:val="clear" w:color="auto" w:fill="auto"/>
            <w:noWrap/>
            <w:vAlign w:val="center"/>
            <w:hideMark/>
          </w:tcPr>
          <w:p w14:paraId="4D1430B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giường/10000ng</w:t>
            </w:r>
          </w:p>
        </w:tc>
        <w:tc>
          <w:tcPr>
            <w:tcW w:w="908" w:type="dxa"/>
            <w:shd w:val="clear" w:color="auto" w:fill="auto"/>
            <w:noWrap/>
            <w:vAlign w:val="center"/>
            <w:hideMark/>
          </w:tcPr>
          <w:p w14:paraId="1A9D345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1BECF9D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D3994F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17,5</w:t>
            </w:r>
          </w:p>
        </w:tc>
        <w:tc>
          <w:tcPr>
            <w:tcW w:w="1984" w:type="dxa"/>
            <w:shd w:val="clear" w:color="auto" w:fill="auto"/>
            <w:noWrap/>
            <w:vAlign w:val="center"/>
            <w:hideMark/>
          </w:tcPr>
          <w:p w14:paraId="55144B6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21</w:t>
            </w:r>
          </w:p>
        </w:tc>
        <w:tc>
          <w:tcPr>
            <w:tcW w:w="1134" w:type="dxa"/>
            <w:shd w:val="clear" w:color="auto" w:fill="auto"/>
            <w:noWrap/>
            <w:vAlign w:val="center"/>
            <w:hideMark/>
          </w:tcPr>
          <w:p w14:paraId="069D848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22,28</w:t>
            </w:r>
          </w:p>
        </w:tc>
        <w:tc>
          <w:tcPr>
            <w:tcW w:w="709" w:type="dxa"/>
            <w:shd w:val="clear" w:color="auto" w:fill="auto"/>
            <w:noWrap/>
            <w:vAlign w:val="center"/>
            <w:hideMark/>
          </w:tcPr>
          <w:p w14:paraId="63F1641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4D798157" w14:textId="77777777" w:rsidTr="005C6761">
        <w:trPr>
          <w:trHeight w:val="312"/>
        </w:trPr>
        <w:tc>
          <w:tcPr>
            <w:tcW w:w="851" w:type="dxa"/>
            <w:shd w:val="clear" w:color="auto" w:fill="auto"/>
            <w:noWrap/>
            <w:vAlign w:val="center"/>
            <w:hideMark/>
          </w:tcPr>
          <w:p w14:paraId="4B32CAC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104" w:type="dxa"/>
            <w:shd w:val="clear" w:color="auto" w:fill="auto"/>
            <w:noWrap/>
            <w:vAlign w:val="center"/>
            <w:hideMark/>
          </w:tcPr>
          <w:p w14:paraId="76990A21"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 giáo dục đào tạo cấp đô thị (ĐH, CĐ, trung học, dạy nghề)</w:t>
            </w:r>
          </w:p>
        </w:tc>
        <w:tc>
          <w:tcPr>
            <w:tcW w:w="1939" w:type="dxa"/>
            <w:shd w:val="clear" w:color="auto" w:fill="auto"/>
            <w:noWrap/>
            <w:vAlign w:val="center"/>
            <w:hideMark/>
          </w:tcPr>
          <w:p w14:paraId="682680C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w:t>
            </w:r>
          </w:p>
        </w:tc>
        <w:tc>
          <w:tcPr>
            <w:tcW w:w="908" w:type="dxa"/>
            <w:shd w:val="clear" w:color="auto" w:fill="auto"/>
            <w:noWrap/>
            <w:vAlign w:val="center"/>
            <w:hideMark/>
          </w:tcPr>
          <w:p w14:paraId="28276EF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0BD8F2A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CE2440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4" w:type="dxa"/>
            <w:shd w:val="clear" w:color="auto" w:fill="auto"/>
            <w:noWrap/>
            <w:vAlign w:val="center"/>
            <w:hideMark/>
          </w:tcPr>
          <w:p w14:paraId="2F591D2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noWrap/>
            <w:vAlign w:val="center"/>
            <w:hideMark/>
          </w:tcPr>
          <w:p w14:paraId="08BF719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709" w:type="dxa"/>
            <w:shd w:val="clear" w:color="auto" w:fill="auto"/>
            <w:noWrap/>
            <w:vAlign w:val="center"/>
            <w:hideMark/>
          </w:tcPr>
          <w:p w14:paraId="3375E90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4E1AE535" w14:textId="77777777" w:rsidTr="005C6761">
        <w:trPr>
          <w:trHeight w:val="312"/>
        </w:trPr>
        <w:tc>
          <w:tcPr>
            <w:tcW w:w="851" w:type="dxa"/>
            <w:shd w:val="clear" w:color="auto" w:fill="auto"/>
            <w:noWrap/>
            <w:vAlign w:val="center"/>
            <w:hideMark/>
          </w:tcPr>
          <w:p w14:paraId="4963D19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6</w:t>
            </w:r>
          </w:p>
        </w:tc>
        <w:tc>
          <w:tcPr>
            <w:tcW w:w="5104" w:type="dxa"/>
            <w:shd w:val="clear" w:color="auto" w:fill="auto"/>
            <w:noWrap/>
            <w:vAlign w:val="center"/>
            <w:hideMark/>
          </w:tcPr>
          <w:p w14:paraId="156CE979"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văn hóa cấp đô thị(nhà hát, rạp chiếu phim, bảo tàng, NVH)</w:t>
            </w:r>
          </w:p>
        </w:tc>
        <w:tc>
          <w:tcPr>
            <w:tcW w:w="1939" w:type="dxa"/>
            <w:shd w:val="clear" w:color="auto" w:fill="auto"/>
            <w:noWrap/>
            <w:vAlign w:val="center"/>
            <w:hideMark/>
          </w:tcPr>
          <w:p w14:paraId="0E45895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08" w:type="dxa"/>
            <w:shd w:val="clear" w:color="auto" w:fill="auto"/>
            <w:noWrap/>
            <w:vAlign w:val="center"/>
            <w:hideMark/>
          </w:tcPr>
          <w:p w14:paraId="1CB2CC4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1252F14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2FEB01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4" w:type="dxa"/>
            <w:shd w:val="clear" w:color="auto" w:fill="auto"/>
            <w:noWrap/>
            <w:vAlign w:val="center"/>
            <w:hideMark/>
          </w:tcPr>
          <w:p w14:paraId="4FB756C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noWrap/>
            <w:vAlign w:val="center"/>
            <w:hideMark/>
          </w:tcPr>
          <w:p w14:paraId="4787D42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w:t>
            </w:r>
          </w:p>
        </w:tc>
        <w:tc>
          <w:tcPr>
            <w:tcW w:w="709" w:type="dxa"/>
            <w:shd w:val="clear" w:color="auto" w:fill="auto"/>
            <w:noWrap/>
            <w:vAlign w:val="center"/>
            <w:hideMark/>
          </w:tcPr>
          <w:p w14:paraId="40E28BD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831F62D" w14:textId="77777777" w:rsidTr="005C6761">
        <w:trPr>
          <w:trHeight w:val="312"/>
        </w:trPr>
        <w:tc>
          <w:tcPr>
            <w:tcW w:w="851" w:type="dxa"/>
            <w:shd w:val="clear" w:color="auto" w:fill="auto"/>
            <w:noWrap/>
            <w:vAlign w:val="center"/>
            <w:hideMark/>
          </w:tcPr>
          <w:p w14:paraId="78D80DF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5104" w:type="dxa"/>
            <w:shd w:val="clear" w:color="auto" w:fill="auto"/>
            <w:vAlign w:val="center"/>
            <w:hideMark/>
          </w:tcPr>
          <w:p w14:paraId="139DF77C"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TDTT cấp đô thị (SVĐ, nhà thi đấu, CLB)</w:t>
            </w:r>
          </w:p>
        </w:tc>
        <w:tc>
          <w:tcPr>
            <w:tcW w:w="1939" w:type="dxa"/>
            <w:shd w:val="clear" w:color="auto" w:fill="auto"/>
            <w:noWrap/>
            <w:vAlign w:val="center"/>
            <w:hideMark/>
          </w:tcPr>
          <w:p w14:paraId="2E2C0FA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08" w:type="dxa"/>
            <w:shd w:val="clear" w:color="auto" w:fill="auto"/>
            <w:noWrap/>
            <w:vAlign w:val="center"/>
            <w:hideMark/>
          </w:tcPr>
          <w:p w14:paraId="6B61A86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1C86416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586BE2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4" w:type="dxa"/>
            <w:shd w:val="clear" w:color="auto" w:fill="auto"/>
            <w:noWrap/>
            <w:vAlign w:val="center"/>
            <w:hideMark/>
          </w:tcPr>
          <w:p w14:paraId="7D3942B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noWrap/>
            <w:vAlign w:val="center"/>
            <w:hideMark/>
          </w:tcPr>
          <w:p w14:paraId="18C260C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709" w:type="dxa"/>
            <w:shd w:val="clear" w:color="auto" w:fill="auto"/>
            <w:noWrap/>
            <w:vAlign w:val="center"/>
            <w:hideMark/>
          </w:tcPr>
          <w:p w14:paraId="740829A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28170E7" w14:textId="77777777" w:rsidTr="005C6761">
        <w:trPr>
          <w:trHeight w:val="312"/>
        </w:trPr>
        <w:tc>
          <w:tcPr>
            <w:tcW w:w="851" w:type="dxa"/>
            <w:shd w:val="clear" w:color="auto" w:fill="auto"/>
            <w:noWrap/>
            <w:vAlign w:val="center"/>
            <w:hideMark/>
          </w:tcPr>
          <w:p w14:paraId="2FBE23B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w:t>
            </w:r>
          </w:p>
        </w:tc>
        <w:tc>
          <w:tcPr>
            <w:tcW w:w="5104" w:type="dxa"/>
            <w:shd w:val="clear" w:color="auto" w:fill="auto"/>
            <w:noWrap/>
            <w:vAlign w:val="center"/>
            <w:hideMark/>
          </w:tcPr>
          <w:p w14:paraId="2C6E128E"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TM-DV cấp đô thị (chợ, siêu thị, bách hóa)</w:t>
            </w:r>
          </w:p>
        </w:tc>
        <w:tc>
          <w:tcPr>
            <w:tcW w:w="1939" w:type="dxa"/>
            <w:shd w:val="clear" w:color="auto" w:fill="auto"/>
            <w:noWrap/>
            <w:vAlign w:val="center"/>
            <w:hideMark/>
          </w:tcPr>
          <w:p w14:paraId="15CAA5F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08" w:type="dxa"/>
            <w:shd w:val="clear" w:color="auto" w:fill="auto"/>
            <w:noWrap/>
            <w:vAlign w:val="center"/>
            <w:hideMark/>
          </w:tcPr>
          <w:p w14:paraId="1A4D6FB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27C36C7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0F23DDE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4" w:type="dxa"/>
            <w:shd w:val="clear" w:color="auto" w:fill="auto"/>
            <w:noWrap/>
            <w:vAlign w:val="center"/>
            <w:hideMark/>
          </w:tcPr>
          <w:p w14:paraId="6E05B3B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noWrap/>
            <w:vAlign w:val="center"/>
            <w:hideMark/>
          </w:tcPr>
          <w:p w14:paraId="6BCDA0B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709" w:type="dxa"/>
            <w:shd w:val="clear" w:color="auto" w:fill="auto"/>
            <w:noWrap/>
            <w:vAlign w:val="center"/>
            <w:hideMark/>
          </w:tcPr>
          <w:p w14:paraId="4A9C8AB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6084B4AF" w14:textId="77777777" w:rsidTr="005C6761">
        <w:trPr>
          <w:trHeight w:val="324"/>
        </w:trPr>
        <w:tc>
          <w:tcPr>
            <w:tcW w:w="851" w:type="dxa"/>
            <w:shd w:val="clear" w:color="auto" w:fill="auto"/>
            <w:noWrap/>
            <w:vAlign w:val="center"/>
            <w:hideMark/>
          </w:tcPr>
          <w:p w14:paraId="6AD54E7E"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w:t>
            </w:r>
          </w:p>
        </w:tc>
        <w:tc>
          <w:tcPr>
            <w:tcW w:w="5104" w:type="dxa"/>
            <w:shd w:val="clear" w:color="auto" w:fill="auto"/>
            <w:noWrap/>
            <w:vAlign w:val="center"/>
            <w:hideMark/>
          </w:tcPr>
          <w:p w14:paraId="14312C4A"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hạ tầng kỹ thuật</w:t>
            </w:r>
          </w:p>
        </w:tc>
        <w:tc>
          <w:tcPr>
            <w:tcW w:w="1939" w:type="dxa"/>
            <w:shd w:val="clear" w:color="auto" w:fill="auto"/>
            <w:noWrap/>
            <w:vAlign w:val="center"/>
            <w:hideMark/>
          </w:tcPr>
          <w:p w14:paraId="3D7CD7B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08" w:type="dxa"/>
            <w:shd w:val="clear" w:color="auto" w:fill="auto"/>
            <w:noWrap/>
            <w:vAlign w:val="center"/>
            <w:hideMark/>
          </w:tcPr>
          <w:p w14:paraId="796D6B16"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10,50</w:t>
            </w:r>
          </w:p>
        </w:tc>
        <w:tc>
          <w:tcPr>
            <w:tcW w:w="980" w:type="dxa"/>
            <w:shd w:val="clear" w:color="auto" w:fill="auto"/>
            <w:noWrap/>
            <w:vAlign w:val="center"/>
            <w:hideMark/>
          </w:tcPr>
          <w:p w14:paraId="75B22DBD"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14,00</w:t>
            </w:r>
          </w:p>
        </w:tc>
        <w:tc>
          <w:tcPr>
            <w:tcW w:w="1843" w:type="dxa"/>
            <w:shd w:val="clear" w:color="auto" w:fill="auto"/>
            <w:noWrap/>
            <w:vAlign w:val="center"/>
            <w:hideMark/>
          </w:tcPr>
          <w:p w14:paraId="4F91AA8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4" w:type="dxa"/>
            <w:shd w:val="clear" w:color="auto" w:fill="auto"/>
            <w:noWrap/>
            <w:vAlign w:val="center"/>
            <w:hideMark/>
          </w:tcPr>
          <w:p w14:paraId="2247515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2509143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09" w:type="dxa"/>
            <w:shd w:val="clear" w:color="auto" w:fill="auto"/>
            <w:noWrap/>
            <w:vAlign w:val="center"/>
            <w:hideMark/>
          </w:tcPr>
          <w:p w14:paraId="685A0528"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7,92</w:t>
            </w:r>
          </w:p>
        </w:tc>
      </w:tr>
      <w:tr w:rsidR="00985ECC" w:rsidRPr="00985ECC" w14:paraId="7F244718" w14:textId="77777777" w:rsidTr="005C6761">
        <w:trPr>
          <w:trHeight w:val="324"/>
        </w:trPr>
        <w:tc>
          <w:tcPr>
            <w:tcW w:w="851" w:type="dxa"/>
            <w:shd w:val="clear" w:color="auto" w:fill="auto"/>
            <w:noWrap/>
            <w:vAlign w:val="center"/>
            <w:hideMark/>
          </w:tcPr>
          <w:p w14:paraId="5E147FA7"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5.2.1</w:t>
            </w:r>
          </w:p>
        </w:tc>
        <w:tc>
          <w:tcPr>
            <w:tcW w:w="5104" w:type="dxa"/>
            <w:shd w:val="clear" w:color="auto" w:fill="auto"/>
            <w:noWrap/>
            <w:vAlign w:val="center"/>
            <w:hideMark/>
          </w:tcPr>
          <w:p w14:paraId="537220F4"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giao thông</w:t>
            </w:r>
          </w:p>
        </w:tc>
        <w:tc>
          <w:tcPr>
            <w:tcW w:w="1939" w:type="dxa"/>
            <w:shd w:val="clear" w:color="auto" w:fill="auto"/>
            <w:noWrap/>
            <w:vAlign w:val="center"/>
            <w:hideMark/>
          </w:tcPr>
          <w:p w14:paraId="5C671112"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08" w:type="dxa"/>
            <w:shd w:val="clear" w:color="auto" w:fill="auto"/>
            <w:noWrap/>
            <w:vAlign w:val="center"/>
            <w:hideMark/>
          </w:tcPr>
          <w:p w14:paraId="7906D6F9"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4,50</w:t>
            </w:r>
          </w:p>
        </w:tc>
        <w:tc>
          <w:tcPr>
            <w:tcW w:w="980" w:type="dxa"/>
            <w:shd w:val="clear" w:color="auto" w:fill="auto"/>
            <w:noWrap/>
            <w:vAlign w:val="center"/>
            <w:hideMark/>
          </w:tcPr>
          <w:p w14:paraId="1671FCD4"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6,00</w:t>
            </w:r>
          </w:p>
        </w:tc>
        <w:tc>
          <w:tcPr>
            <w:tcW w:w="1843" w:type="dxa"/>
            <w:shd w:val="clear" w:color="auto" w:fill="auto"/>
            <w:noWrap/>
            <w:vAlign w:val="center"/>
            <w:hideMark/>
          </w:tcPr>
          <w:p w14:paraId="2DFD19E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4" w:type="dxa"/>
            <w:shd w:val="clear" w:color="auto" w:fill="auto"/>
            <w:noWrap/>
            <w:vAlign w:val="center"/>
            <w:hideMark/>
          </w:tcPr>
          <w:p w14:paraId="61D8427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407A668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09" w:type="dxa"/>
            <w:shd w:val="clear" w:color="auto" w:fill="auto"/>
            <w:noWrap/>
            <w:vAlign w:val="center"/>
            <w:hideMark/>
          </w:tcPr>
          <w:p w14:paraId="32BC5C0E"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r>
      <w:tr w:rsidR="00985ECC" w:rsidRPr="00985ECC" w14:paraId="5D28644E" w14:textId="77777777" w:rsidTr="005C6761">
        <w:trPr>
          <w:trHeight w:val="312"/>
        </w:trPr>
        <w:tc>
          <w:tcPr>
            <w:tcW w:w="851" w:type="dxa"/>
            <w:shd w:val="clear" w:color="auto" w:fill="auto"/>
            <w:noWrap/>
            <w:vAlign w:val="center"/>
            <w:hideMark/>
          </w:tcPr>
          <w:p w14:paraId="2DC864E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104" w:type="dxa"/>
            <w:shd w:val="clear" w:color="auto" w:fill="auto"/>
            <w:noWrap/>
            <w:vAlign w:val="center"/>
            <w:hideMark/>
          </w:tcPr>
          <w:p w14:paraId="7BD384B9"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Đầu mối giao thông </w:t>
            </w:r>
          </w:p>
        </w:tc>
        <w:tc>
          <w:tcPr>
            <w:tcW w:w="1939" w:type="dxa"/>
            <w:shd w:val="clear" w:color="auto" w:fill="auto"/>
            <w:noWrap/>
            <w:vAlign w:val="center"/>
            <w:hideMark/>
          </w:tcPr>
          <w:p w14:paraId="7C979DB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cấp</w:t>
            </w:r>
          </w:p>
        </w:tc>
        <w:tc>
          <w:tcPr>
            <w:tcW w:w="908" w:type="dxa"/>
            <w:shd w:val="clear" w:color="auto" w:fill="auto"/>
            <w:noWrap/>
            <w:vAlign w:val="center"/>
            <w:hideMark/>
          </w:tcPr>
          <w:p w14:paraId="5F8BA1F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0AD285F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96ADFED" w14:textId="4F5EA741"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Vùng huyện </w:t>
            </w:r>
            <w:r w:rsidR="00F117DF" w:rsidRPr="00985ECC">
              <w:rPr>
                <w:rFonts w:eastAsia="Times New Roman" w:cs="Times New Roman"/>
                <w:color w:val="000000" w:themeColor="text1"/>
                <w:sz w:val="26"/>
                <w:szCs w:val="26"/>
                <w:lang w:val="vi-VN" w:eastAsia="vi-VN"/>
              </w:rPr>
              <w:t>(1)</w:t>
            </w:r>
          </w:p>
        </w:tc>
        <w:tc>
          <w:tcPr>
            <w:tcW w:w="1984" w:type="dxa"/>
            <w:shd w:val="clear" w:color="auto" w:fill="auto"/>
            <w:noWrap/>
            <w:vAlign w:val="center"/>
            <w:hideMark/>
          </w:tcPr>
          <w:p w14:paraId="241D5699" w14:textId="16B4278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Vùng liên huyện </w:t>
            </w:r>
            <w:r w:rsidR="00F117DF" w:rsidRPr="00985ECC">
              <w:rPr>
                <w:rFonts w:eastAsia="Times New Roman" w:cs="Times New Roman"/>
                <w:color w:val="000000" w:themeColor="text1"/>
                <w:sz w:val="26"/>
                <w:szCs w:val="26"/>
                <w:lang w:val="vi-VN" w:eastAsia="vi-VN"/>
              </w:rPr>
              <w:t>(2)</w:t>
            </w:r>
          </w:p>
        </w:tc>
        <w:tc>
          <w:tcPr>
            <w:tcW w:w="1134" w:type="dxa"/>
            <w:shd w:val="clear" w:color="auto" w:fill="auto"/>
            <w:noWrap/>
            <w:vAlign w:val="center"/>
            <w:hideMark/>
          </w:tcPr>
          <w:p w14:paraId="148FFAB6" w14:textId="620DB4F5" w:rsidR="005E3662" w:rsidRPr="00985ECC" w:rsidRDefault="00F117D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709" w:type="dxa"/>
            <w:shd w:val="clear" w:color="auto" w:fill="auto"/>
            <w:noWrap/>
            <w:vAlign w:val="center"/>
            <w:hideMark/>
          </w:tcPr>
          <w:p w14:paraId="7291C46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6E607CA8" w14:textId="77777777" w:rsidTr="005C6761">
        <w:trPr>
          <w:trHeight w:val="312"/>
        </w:trPr>
        <w:tc>
          <w:tcPr>
            <w:tcW w:w="851" w:type="dxa"/>
            <w:shd w:val="clear" w:color="auto" w:fill="auto"/>
            <w:noWrap/>
            <w:vAlign w:val="center"/>
            <w:hideMark/>
          </w:tcPr>
          <w:p w14:paraId="719CE9D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104" w:type="dxa"/>
            <w:shd w:val="clear" w:color="auto" w:fill="auto"/>
            <w:noWrap/>
            <w:vAlign w:val="center"/>
            <w:hideMark/>
          </w:tcPr>
          <w:p w14:paraId="2BC4A1D9"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đất giao thông khu vực NT so với đất xây dựng ĐT </w:t>
            </w:r>
          </w:p>
        </w:tc>
        <w:tc>
          <w:tcPr>
            <w:tcW w:w="1939" w:type="dxa"/>
            <w:shd w:val="clear" w:color="auto" w:fill="auto"/>
            <w:noWrap/>
            <w:vAlign w:val="center"/>
            <w:hideMark/>
          </w:tcPr>
          <w:p w14:paraId="3181BE4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596E59D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7979DDC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533E167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11</w:t>
            </w:r>
          </w:p>
        </w:tc>
        <w:tc>
          <w:tcPr>
            <w:tcW w:w="1984" w:type="dxa"/>
            <w:shd w:val="clear" w:color="auto" w:fill="auto"/>
            <w:noWrap/>
            <w:vAlign w:val="center"/>
            <w:hideMark/>
          </w:tcPr>
          <w:p w14:paraId="0FF1117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16</w:t>
            </w:r>
          </w:p>
        </w:tc>
        <w:tc>
          <w:tcPr>
            <w:tcW w:w="1134" w:type="dxa"/>
            <w:shd w:val="clear" w:color="auto" w:fill="auto"/>
            <w:noWrap/>
            <w:vAlign w:val="center"/>
            <w:hideMark/>
          </w:tcPr>
          <w:p w14:paraId="2E382FE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4,14</w:t>
            </w:r>
          </w:p>
        </w:tc>
        <w:tc>
          <w:tcPr>
            <w:tcW w:w="709" w:type="dxa"/>
            <w:shd w:val="clear" w:color="auto" w:fill="auto"/>
            <w:noWrap/>
            <w:vAlign w:val="center"/>
            <w:hideMark/>
          </w:tcPr>
          <w:p w14:paraId="3C92FF7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03FF515E" w14:textId="77777777" w:rsidTr="005C6761">
        <w:trPr>
          <w:trHeight w:val="312"/>
        </w:trPr>
        <w:tc>
          <w:tcPr>
            <w:tcW w:w="851" w:type="dxa"/>
            <w:shd w:val="clear" w:color="auto" w:fill="auto"/>
            <w:noWrap/>
            <w:vAlign w:val="center"/>
            <w:hideMark/>
          </w:tcPr>
          <w:p w14:paraId="069B2AD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104" w:type="dxa"/>
            <w:shd w:val="clear" w:color="auto" w:fill="auto"/>
            <w:noWrap/>
            <w:vAlign w:val="center"/>
            <w:hideMark/>
          </w:tcPr>
          <w:p w14:paraId="09C79D61"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Mật độ đường giao thông đô thị</w:t>
            </w:r>
          </w:p>
        </w:tc>
        <w:tc>
          <w:tcPr>
            <w:tcW w:w="1939" w:type="dxa"/>
            <w:shd w:val="clear" w:color="auto" w:fill="auto"/>
            <w:noWrap/>
            <w:vAlign w:val="center"/>
            <w:hideMark/>
          </w:tcPr>
          <w:p w14:paraId="49ED3DD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km/km2</w:t>
            </w:r>
          </w:p>
        </w:tc>
        <w:tc>
          <w:tcPr>
            <w:tcW w:w="908" w:type="dxa"/>
            <w:shd w:val="clear" w:color="auto" w:fill="auto"/>
            <w:noWrap/>
            <w:vAlign w:val="center"/>
            <w:hideMark/>
          </w:tcPr>
          <w:p w14:paraId="2D6A7CB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693FF60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55CEAAE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984" w:type="dxa"/>
            <w:shd w:val="clear" w:color="auto" w:fill="auto"/>
            <w:noWrap/>
            <w:vAlign w:val="center"/>
            <w:hideMark/>
          </w:tcPr>
          <w:p w14:paraId="747E845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134" w:type="dxa"/>
            <w:shd w:val="clear" w:color="auto" w:fill="auto"/>
            <w:noWrap/>
            <w:vAlign w:val="center"/>
            <w:hideMark/>
          </w:tcPr>
          <w:p w14:paraId="34A8723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0,51</w:t>
            </w:r>
          </w:p>
        </w:tc>
        <w:tc>
          <w:tcPr>
            <w:tcW w:w="709" w:type="dxa"/>
            <w:shd w:val="clear" w:color="auto" w:fill="auto"/>
            <w:noWrap/>
            <w:vAlign w:val="center"/>
            <w:hideMark/>
          </w:tcPr>
          <w:p w14:paraId="3D33B6F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2B9141C1" w14:textId="77777777" w:rsidTr="005C6761">
        <w:trPr>
          <w:trHeight w:val="312"/>
        </w:trPr>
        <w:tc>
          <w:tcPr>
            <w:tcW w:w="851" w:type="dxa"/>
            <w:shd w:val="clear" w:color="auto" w:fill="auto"/>
            <w:noWrap/>
            <w:vAlign w:val="center"/>
            <w:hideMark/>
          </w:tcPr>
          <w:p w14:paraId="74E12DA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104" w:type="dxa"/>
            <w:shd w:val="clear" w:color="auto" w:fill="auto"/>
            <w:noWrap/>
            <w:vAlign w:val="center"/>
            <w:hideMark/>
          </w:tcPr>
          <w:p w14:paraId="7DA07950"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Diện tích đất giao thông bình quân đầu người</w:t>
            </w:r>
          </w:p>
        </w:tc>
        <w:tc>
          <w:tcPr>
            <w:tcW w:w="1939" w:type="dxa"/>
            <w:shd w:val="clear" w:color="auto" w:fill="auto"/>
            <w:noWrap/>
            <w:vAlign w:val="center"/>
            <w:hideMark/>
          </w:tcPr>
          <w:p w14:paraId="105AEDC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08" w:type="dxa"/>
            <w:shd w:val="clear" w:color="auto" w:fill="auto"/>
            <w:noWrap/>
            <w:vAlign w:val="center"/>
            <w:hideMark/>
          </w:tcPr>
          <w:p w14:paraId="0B60743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0E5706B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3BA8B4A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984" w:type="dxa"/>
            <w:shd w:val="clear" w:color="auto" w:fill="auto"/>
            <w:noWrap/>
            <w:vAlign w:val="center"/>
            <w:hideMark/>
          </w:tcPr>
          <w:p w14:paraId="52274A4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1134" w:type="dxa"/>
            <w:shd w:val="clear" w:color="auto" w:fill="auto"/>
            <w:noWrap/>
            <w:vAlign w:val="center"/>
            <w:hideMark/>
          </w:tcPr>
          <w:p w14:paraId="485956F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12,42</w:t>
            </w:r>
          </w:p>
        </w:tc>
        <w:tc>
          <w:tcPr>
            <w:tcW w:w="709" w:type="dxa"/>
            <w:shd w:val="clear" w:color="auto" w:fill="auto"/>
            <w:noWrap/>
            <w:vAlign w:val="center"/>
            <w:hideMark/>
          </w:tcPr>
          <w:p w14:paraId="26692A8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16814CC" w14:textId="77777777" w:rsidTr="005C6761">
        <w:trPr>
          <w:trHeight w:val="312"/>
        </w:trPr>
        <w:tc>
          <w:tcPr>
            <w:tcW w:w="851" w:type="dxa"/>
            <w:shd w:val="clear" w:color="auto" w:fill="auto"/>
            <w:noWrap/>
            <w:vAlign w:val="center"/>
            <w:hideMark/>
          </w:tcPr>
          <w:p w14:paraId="7E94523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104" w:type="dxa"/>
            <w:shd w:val="clear" w:color="auto" w:fill="auto"/>
            <w:vAlign w:val="center"/>
            <w:hideMark/>
          </w:tcPr>
          <w:p w14:paraId="1B23F928"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phục vụ vận tải hành khách công cộng </w:t>
            </w:r>
          </w:p>
        </w:tc>
        <w:tc>
          <w:tcPr>
            <w:tcW w:w="1939" w:type="dxa"/>
            <w:shd w:val="clear" w:color="auto" w:fill="auto"/>
            <w:noWrap/>
            <w:vAlign w:val="center"/>
            <w:hideMark/>
          </w:tcPr>
          <w:p w14:paraId="4E1A24E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5C06CD0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0BF4128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vAlign w:val="center"/>
            <w:hideMark/>
          </w:tcPr>
          <w:p w14:paraId="2D76C8F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4" w:type="dxa"/>
            <w:shd w:val="clear" w:color="auto" w:fill="auto"/>
            <w:vAlign w:val="center"/>
            <w:hideMark/>
          </w:tcPr>
          <w:p w14:paraId="4108670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noWrap/>
            <w:vAlign w:val="center"/>
            <w:hideMark/>
          </w:tcPr>
          <w:p w14:paraId="7A64387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4,00</w:t>
            </w:r>
          </w:p>
        </w:tc>
        <w:tc>
          <w:tcPr>
            <w:tcW w:w="709" w:type="dxa"/>
            <w:shd w:val="clear" w:color="auto" w:fill="auto"/>
            <w:noWrap/>
            <w:vAlign w:val="center"/>
            <w:hideMark/>
          </w:tcPr>
          <w:p w14:paraId="71D7731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5306E8B7" w14:textId="77777777" w:rsidTr="005C6761">
        <w:trPr>
          <w:trHeight w:val="324"/>
        </w:trPr>
        <w:tc>
          <w:tcPr>
            <w:tcW w:w="851" w:type="dxa"/>
            <w:shd w:val="clear" w:color="auto" w:fill="auto"/>
            <w:noWrap/>
            <w:vAlign w:val="center"/>
            <w:hideMark/>
          </w:tcPr>
          <w:p w14:paraId="40F2BA4A"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5.2.2</w:t>
            </w:r>
          </w:p>
        </w:tc>
        <w:tc>
          <w:tcPr>
            <w:tcW w:w="5104" w:type="dxa"/>
            <w:shd w:val="clear" w:color="auto" w:fill="auto"/>
            <w:noWrap/>
            <w:vAlign w:val="center"/>
            <w:hideMark/>
          </w:tcPr>
          <w:p w14:paraId="3AE17D2E"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cấp điện và chiếu sáng công cộng</w:t>
            </w:r>
          </w:p>
        </w:tc>
        <w:tc>
          <w:tcPr>
            <w:tcW w:w="1939" w:type="dxa"/>
            <w:shd w:val="clear" w:color="auto" w:fill="auto"/>
            <w:noWrap/>
            <w:vAlign w:val="center"/>
            <w:hideMark/>
          </w:tcPr>
          <w:p w14:paraId="778C0E72"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08" w:type="dxa"/>
            <w:shd w:val="clear" w:color="auto" w:fill="auto"/>
            <w:noWrap/>
            <w:vAlign w:val="center"/>
            <w:hideMark/>
          </w:tcPr>
          <w:p w14:paraId="53132938"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980" w:type="dxa"/>
            <w:shd w:val="clear" w:color="auto" w:fill="auto"/>
            <w:noWrap/>
            <w:vAlign w:val="center"/>
            <w:hideMark/>
          </w:tcPr>
          <w:p w14:paraId="21212249"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843" w:type="dxa"/>
            <w:shd w:val="clear" w:color="auto" w:fill="auto"/>
            <w:noWrap/>
            <w:vAlign w:val="center"/>
            <w:hideMark/>
          </w:tcPr>
          <w:p w14:paraId="0F2D154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4" w:type="dxa"/>
            <w:shd w:val="clear" w:color="auto" w:fill="auto"/>
            <w:noWrap/>
            <w:vAlign w:val="center"/>
            <w:hideMark/>
          </w:tcPr>
          <w:p w14:paraId="4F96E91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6B78E11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09" w:type="dxa"/>
            <w:shd w:val="clear" w:color="auto" w:fill="auto"/>
            <w:noWrap/>
            <w:vAlign w:val="center"/>
            <w:hideMark/>
          </w:tcPr>
          <w:p w14:paraId="175FD8A5"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0,00</w:t>
            </w:r>
          </w:p>
        </w:tc>
      </w:tr>
      <w:tr w:rsidR="00985ECC" w:rsidRPr="00985ECC" w14:paraId="679740FE" w14:textId="77777777" w:rsidTr="005C6761">
        <w:trPr>
          <w:trHeight w:val="312"/>
        </w:trPr>
        <w:tc>
          <w:tcPr>
            <w:tcW w:w="851" w:type="dxa"/>
            <w:shd w:val="clear" w:color="auto" w:fill="auto"/>
            <w:noWrap/>
            <w:vAlign w:val="center"/>
            <w:hideMark/>
          </w:tcPr>
          <w:p w14:paraId="4B1A85D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104" w:type="dxa"/>
            <w:shd w:val="clear" w:color="auto" w:fill="auto"/>
            <w:noWrap/>
            <w:vAlign w:val="center"/>
            <w:hideMark/>
          </w:tcPr>
          <w:p w14:paraId="538DE013"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Cấp điện sinh hoạt bình quân đầu người</w:t>
            </w:r>
          </w:p>
        </w:tc>
        <w:tc>
          <w:tcPr>
            <w:tcW w:w="1939" w:type="dxa"/>
            <w:shd w:val="clear" w:color="auto" w:fill="auto"/>
            <w:noWrap/>
            <w:vAlign w:val="center"/>
            <w:hideMark/>
          </w:tcPr>
          <w:p w14:paraId="04DA179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kwh/ng/năm</w:t>
            </w:r>
          </w:p>
        </w:tc>
        <w:tc>
          <w:tcPr>
            <w:tcW w:w="908" w:type="dxa"/>
            <w:shd w:val="clear" w:color="auto" w:fill="auto"/>
            <w:noWrap/>
            <w:vAlign w:val="center"/>
            <w:hideMark/>
          </w:tcPr>
          <w:p w14:paraId="3DC8AC4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56866CF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7E0E667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400</w:t>
            </w:r>
          </w:p>
        </w:tc>
        <w:tc>
          <w:tcPr>
            <w:tcW w:w="1984" w:type="dxa"/>
            <w:shd w:val="clear" w:color="auto" w:fill="auto"/>
            <w:noWrap/>
            <w:vAlign w:val="center"/>
            <w:hideMark/>
          </w:tcPr>
          <w:p w14:paraId="097EBCC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1134" w:type="dxa"/>
            <w:shd w:val="clear" w:color="auto" w:fill="auto"/>
            <w:noWrap/>
            <w:vAlign w:val="center"/>
            <w:hideMark/>
          </w:tcPr>
          <w:p w14:paraId="5E1DD3D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185,00</w:t>
            </w:r>
          </w:p>
        </w:tc>
        <w:tc>
          <w:tcPr>
            <w:tcW w:w="709" w:type="dxa"/>
            <w:shd w:val="clear" w:color="auto" w:fill="auto"/>
            <w:noWrap/>
            <w:vAlign w:val="center"/>
            <w:hideMark/>
          </w:tcPr>
          <w:p w14:paraId="395406D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626AECF6" w14:textId="77777777" w:rsidTr="005C6761">
        <w:trPr>
          <w:trHeight w:val="312"/>
        </w:trPr>
        <w:tc>
          <w:tcPr>
            <w:tcW w:w="851" w:type="dxa"/>
            <w:shd w:val="clear" w:color="auto" w:fill="auto"/>
            <w:noWrap/>
            <w:vAlign w:val="center"/>
            <w:hideMark/>
          </w:tcPr>
          <w:p w14:paraId="30A536C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104" w:type="dxa"/>
            <w:shd w:val="clear" w:color="auto" w:fill="auto"/>
            <w:noWrap/>
            <w:vAlign w:val="center"/>
            <w:hideMark/>
          </w:tcPr>
          <w:p w14:paraId="4D33365A"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đường phố được chiếu sáng </w:t>
            </w:r>
          </w:p>
        </w:tc>
        <w:tc>
          <w:tcPr>
            <w:tcW w:w="1939" w:type="dxa"/>
            <w:shd w:val="clear" w:color="auto" w:fill="auto"/>
            <w:noWrap/>
            <w:vAlign w:val="center"/>
            <w:hideMark/>
          </w:tcPr>
          <w:p w14:paraId="40B8EE2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1195A87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356B88B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7969690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w:t>
            </w:r>
          </w:p>
        </w:tc>
        <w:tc>
          <w:tcPr>
            <w:tcW w:w="1984" w:type="dxa"/>
            <w:shd w:val="clear" w:color="auto" w:fill="auto"/>
            <w:noWrap/>
            <w:vAlign w:val="center"/>
            <w:hideMark/>
          </w:tcPr>
          <w:p w14:paraId="5BEF8F2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1134" w:type="dxa"/>
            <w:shd w:val="clear" w:color="auto" w:fill="auto"/>
            <w:noWrap/>
            <w:vAlign w:val="center"/>
            <w:hideMark/>
          </w:tcPr>
          <w:p w14:paraId="1054BCF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44,0</w:t>
            </w:r>
          </w:p>
        </w:tc>
        <w:tc>
          <w:tcPr>
            <w:tcW w:w="709" w:type="dxa"/>
            <w:shd w:val="clear" w:color="auto" w:fill="auto"/>
            <w:noWrap/>
            <w:vAlign w:val="center"/>
            <w:hideMark/>
          </w:tcPr>
          <w:p w14:paraId="1DE12C3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6D7B097E" w14:textId="77777777" w:rsidTr="005C6761">
        <w:trPr>
          <w:trHeight w:val="312"/>
        </w:trPr>
        <w:tc>
          <w:tcPr>
            <w:tcW w:w="851" w:type="dxa"/>
            <w:shd w:val="clear" w:color="auto" w:fill="auto"/>
            <w:noWrap/>
            <w:vAlign w:val="center"/>
            <w:hideMark/>
          </w:tcPr>
          <w:p w14:paraId="3B117A2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104" w:type="dxa"/>
            <w:shd w:val="clear" w:color="auto" w:fill="auto"/>
            <w:noWrap/>
            <w:vAlign w:val="center"/>
            <w:hideMark/>
          </w:tcPr>
          <w:p w14:paraId="2888DDE6"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ngõ hẻm được chiếu sáng </w:t>
            </w:r>
          </w:p>
        </w:tc>
        <w:tc>
          <w:tcPr>
            <w:tcW w:w="1939" w:type="dxa"/>
            <w:shd w:val="clear" w:color="auto" w:fill="auto"/>
            <w:noWrap/>
            <w:vAlign w:val="center"/>
            <w:hideMark/>
          </w:tcPr>
          <w:p w14:paraId="25B59A5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42EE067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407BED4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D4AD75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50</w:t>
            </w:r>
          </w:p>
        </w:tc>
        <w:tc>
          <w:tcPr>
            <w:tcW w:w="1984" w:type="dxa"/>
            <w:shd w:val="clear" w:color="auto" w:fill="auto"/>
            <w:noWrap/>
            <w:vAlign w:val="center"/>
            <w:hideMark/>
          </w:tcPr>
          <w:p w14:paraId="6B3526C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134" w:type="dxa"/>
            <w:shd w:val="clear" w:color="auto" w:fill="auto"/>
            <w:noWrap/>
            <w:vAlign w:val="center"/>
            <w:hideMark/>
          </w:tcPr>
          <w:p w14:paraId="711DCDC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25,1</w:t>
            </w:r>
          </w:p>
        </w:tc>
        <w:tc>
          <w:tcPr>
            <w:tcW w:w="709" w:type="dxa"/>
            <w:shd w:val="clear" w:color="auto" w:fill="auto"/>
            <w:noWrap/>
            <w:vAlign w:val="center"/>
            <w:hideMark/>
          </w:tcPr>
          <w:p w14:paraId="1F6B2BC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43BB9BFF" w14:textId="77777777" w:rsidTr="005C6761">
        <w:trPr>
          <w:trHeight w:val="324"/>
        </w:trPr>
        <w:tc>
          <w:tcPr>
            <w:tcW w:w="851" w:type="dxa"/>
            <w:shd w:val="clear" w:color="auto" w:fill="auto"/>
            <w:noWrap/>
            <w:vAlign w:val="center"/>
            <w:hideMark/>
          </w:tcPr>
          <w:p w14:paraId="24281A51"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5.2.3</w:t>
            </w:r>
          </w:p>
        </w:tc>
        <w:tc>
          <w:tcPr>
            <w:tcW w:w="5104" w:type="dxa"/>
            <w:shd w:val="clear" w:color="auto" w:fill="auto"/>
            <w:noWrap/>
            <w:vAlign w:val="center"/>
            <w:hideMark/>
          </w:tcPr>
          <w:p w14:paraId="31864C80"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cấp nước</w:t>
            </w:r>
          </w:p>
        </w:tc>
        <w:tc>
          <w:tcPr>
            <w:tcW w:w="1939" w:type="dxa"/>
            <w:shd w:val="clear" w:color="auto" w:fill="auto"/>
            <w:noWrap/>
            <w:vAlign w:val="center"/>
            <w:hideMark/>
          </w:tcPr>
          <w:p w14:paraId="08319163"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08" w:type="dxa"/>
            <w:shd w:val="clear" w:color="auto" w:fill="auto"/>
            <w:noWrap/>
            <w:vAlign w:val="center"/>
            <w:hideMark/>
          </w:tcPr>
          <w:p w14:paraId="70A32FFE"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980" w:type="dxa"/>
            <w:shd w:val="clear" w:color="auto" w:fill="auto"/>
            <w:noWrap/>
            <w:vAlign w:val="center"/>
            <w:hideMark/>
          </w:tcPr>
          <w:p w14:paraId="3F7529D8"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843" w:type="dxa"/>
            <w:shd w:val="clear" w:color="auto" w:fill="auto"/>
            <w:noWrap/>
            <w:vAlign w:val="center"/>
            <w:hideMark/>
          </w:tcPr>
          <w:p w14:paraId="0CD3260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4" w:type="dxa"/>
            <w:shd w:val="clear" w:color="auto" w:fill="auto"/>
            <w:noWrap/>
            <w:vAlign w:val="center"/>
            <w:hideMark/>
          </w:tcPr>
          <w:p w14:paraId="1B65A25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2512DE3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09" w:type="dxa"/>
            <w:shd w:val="clear" w:color="auto" w:fill="auto"/>
            <w:noWrap/>
            <w:vAlign w:val="center"/>
            <w:hideMark/>
          </w:tcPr>
          <w:p w14:paraId="5FE3DDA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67BAA747" w14:textId="77777777" w:rsidTr="005C6761">
        <w:trPr>
          <w:trHeight w:val="720"/>
        </w:trPr>
        <w:tc>
          <w:tcPr>
            <w:tcW w:w="851" w:type="dxa"/>
            <w:shd w:val="clear" w:color="auto" w:fill="auto"/>
            <w:noWrap/>
            <w:vAlign w:val="center"/>
            <w:hideMark/>
          </w:tcPr>
          <w:p w14:paraId="0F5C6C4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104" w:type="dxa"/>
            <w:shd w:val="clear" w:color="auto" w:fill="auto"/>
            <w:vAlign w:val="center"/>
            <w:hideMark/>
          </w:tcPr>
          <w:p w14:paraId="67B326E0"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Mức tiêu thụ nước sạch qua hệ thống cấp nước tập trung bình quân đầu người</w:t>
            </w:r>
          </w:p>
        </w:tc>
        <w:tc>
          <w:tcPr>
            <w:tcW w:w="1939" w:type="dxa"/>
            <w:shd w:val="clear" w:color="auto" w:fill="auto"/>
            <w:noWrap/>
            <w:vAlign w:val="center"/>
            <w:hideMark/>
          </w:tcPr>
          <w:p w14:paraId="5EE750F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l/ng.ngđ</w:t>
            </w:r>
          </w:p>
        </w:tc>
        <w:tc>
          <w:tcPr>
            <w:tcW w:w="908" w:type="dxa"/>
            <w:shd w:val="clear" w:color="auto" w:fill="auto"/>
            <w:noWrap/>
            <w:vAlign w:val="center"/>
            <w:hideMark/>
          </w:tcPr>
          <w:p w14:paraId="6B19FBA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5ED8336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2738A21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w:t>
            </w:r>
          </w:p>
        </w:tc>
        <w:tc>
          <w:tcPr>
            <w:tcW w:w="1984" w:type="dxa"/>
            <w:shd w:val="clear" w:color="auto" w:fill="auto"/>
            <w:noWrap/>
            <w:vAlign w:val="center"/>
            <w:hideMark/>
          </w:tcPr>
          <w:p w14:paraId="42AF955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134" w:type="dxa"/>
            <w:shd w:val="clear" w:color="auto" w:fill="auto"/>
            <w:noWrap/>
            <w:vAlign w:val="center"/>
            <w:hideMark/>
          </w:tcPr>
          <w:p w14:paraId="64FFFE0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445,68</w:t>
            </w:r>
          </w:p>
        </w:tc>
        <w:tc>
          <w:tcPr>
            <w:tcW w:w="709" w:type="dxa"/>
            <w:shd w:val="clear" w:color="auto" w:fill="auto"/>
            <w:noWrap/>
            <w:vAlign w:val="center"/>
            <w:hideMark/>
          </w:tcPr>
          <w:p w14:paraId="4BC1DFF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6FB8C18B" w14:textId="77777777" w:rsidTr="005C6761">
        <w:trPr>
          <w:trHeight w:val="720"/>
        </w:trPr>
        <w:tc>
          <w:tcPr>
            <w:tcW w:w="851" w:type="dxa"/>
            <w:shd w:val="clear" w:color="auto" w:fill="auto"/>
            <w:noWrap/>
            <w:vAlign w:val="center"/>
            <w:hideMark/>
          </w:tcPr>
          <w:p w14:paraId="7EB03BB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104" w:type="dxa"/>
            <w:shd w:val="clear" w:color="auto" w:fill="auto"/>
            <w:vAlign w:val="center"/>
            <w:hideMark/>
          </w:tcPr>
          <w:p w14:paraId="49F09F8C"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dân số đô thị được cấp nước sạch qua hệ thống cấp nước tập trung và được sử dụng nguồn nước hợp vệ sinh</w:t>
            </w:r>
          </w:p>
        </w:tc>
        <w:tc>
          <w:tcPr>
            <w:tcW w:w="1939" w:type="dxa"/>
            <w:shd w:val="clear" w:color="auto" w:fill="auto"/>
            <w:noWrap/>
            <w:vAlign w:val="center"/>
            <w:hideMark/>
          </w:tcPr>
          <w:p w14:paraId="2F25884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4DE95A5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0C3B99F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58D805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w:t>
            </w:r>
          </w:p>
        </w:tc>
        <w:tc>
          <w:tcPr>
            <w:tcW w:w="1984" w:type="dxa"/>
            <w:shd w:val="clear" w:color="auto" w:fill="auto"/>
            <w:noWrap/>
            <w:vAlign w:val="center"/>
            <w:hideMark/>
          </w:tcPr>
          <w:p w14:paraId="0080DED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95</w:t>
            </w:r>
          </w:p>
        </w:tc>
        <w:tc>
          <w:tcPr>
            <w:tcW w:w="1134" w:type="dxa"/>
            <w:shd w:val="clear" w:color="auto" w:fill="auto"/>
            <w:noWrap/>
            <w:vAlign w:val="center"/>
            <w:hideMark/>
          </w:tcPr>
          <w:p w14:paraId="6AF102F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709" w:type="dxa"/>
            <w:shd w:val="clear" w:color="auto" w:fill="auto"/>
            <w:noWrap/>
            <w:vAlign w:val="center"/>
            <w:hideMark/>
          </w:tcPr>
          <w:p w14:paraId="3B0CA8E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4BE01ACC" w14:textId="77777777" w:rsidTr="005C6761">
        <w:trPr>
          <w:trHeight w:val="324"/>
        </w:trPr>
        <w:tc>
          <w:tcPr>
            <w:tcW w:w="851" w:type="dxa"/>
            <w:shd w:val="clear" w:color="auto" w:fill="auto"/>
            <w:noWrap/>
            <w:vAlign w:val="center"/>
            <w:hideMark/>
          </w:tcPr>
          <w:p w14:paraId="1DE5D59A"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5.2.4</w:t>
            </w:r>
          </w:p>
        </w:tc>
        <w:tc>
          <w:tcPr>
            <w:tcW w:w="5104" w:type="dxa"/>
            <w:shd w:val="clear" w:color="auto" w:fill="auto"/>
            <w:noWrap/>
            <w:vAlign w:val="center"/>
            <w:hideMark/>
          </w:tcPr>
          <w:p w14:paraId="15404233"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đánh giá về viễn thông, công nghệ thông tin</w:t>
            </w:r>
          </w:p>
        </w:tc>
        <w:tc>
          <w:tcPr>
            <w:tcW w:w="1939" w:type="dxa"/>
            <w:shd w:val="clear" w:color="auto" w:fill="auto"/>
            <w:noWrap/>
            <w:vAlign w:val="center"/>
            <w:hideMark/>
          </w:tcPr>
          <w:p w14:paraId="5D385C6B"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08" w:type="dxa"/>
            <w:shd w:val="clear" w:color="auto" w:fill="auto"/>
            <w:noWrap/>
            <w:vAlign w:val="center"/>
            <w:hideMark/>
          </w:tcPr>
          <w:p w14:paraId="563E500F"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980" w:type="dxa"/>
            <w:shd w:val="clear" w:color="auto" w:fill="auto"/>
            <w:noWrap/>
            <w:vAlign w:val="center"/>
            <w:hideMark/>
          </w:tcPr>
          <w:p w14:paraId="2F922B76"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843" w:type="dxa"/>
            <w:shd w:val="clear" w:color="auto" w:fill="auto"/>
            <w:noWrap/>
            <w:vAlign w:val="center"/>
            <w:hideMark/>
          </w:tcPr>
          <w:p w14:paraId="159A29C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4" w:type="dxa"/>
            <w:shd w:val="clear" w:color="auto" w:fill="auto"/>
            <w:noWrap/>
            <w:vAlign w:val="center"/>
            <w:hideMark/>
          </w:tcPr>
          <w:p w14:paraId="564298C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53ECEFE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09" w:type="dxa"/>
            <w:shd w:val="clear" w:color="auto" w:fill="auto"/>
            <w:noWrap/>
            <w:vAlign w:val="center"/>
            <w:hideMark/>
          </w:tcPr>
          <w:p w14:paraId="43BD2FD0"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2,92</w:t>
            </w:r>
          </w:p>
        </w:tc>
      </w:tr>
      <w:tr w:rsidR="00985ECC" w:rsidRPr="00985ECC" w14:paraId="08FAB693" w14:textId="77777777" w:rsidTr="005C6761">
        <w:trPr>
          <w:trHeight w:val="624"/>
        </w:trPr>
        <w:tc>
          <w:tcPr>
            <w:tcW w:w="851" w:type="dxa"/>
            <w:shd w:val="clear" w:color="auto" w:fill="auto"/>
            <w:noWrap/>
            <w:vAlign w:val="center"/>
            <w:hideMark/>
          </w:tcPr>
          <w:p w14:paraId="6F70F4F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104" w:type="dxa"/>
            <w:shd w:val="clear" w:color="auto" w:fill="auto"/>
            <w:noWrap/>
            <w:vAlign w:val="center"/>
            <w:hideMark/>
          </w:tcPr>
          <w:p w14:paraId="5B71FD3F"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Thuê bao băng rộng di động/100 dân</w:t>
            </w:r>
          </w:p>
        </w:tc>
        <w:tc>
          <w:tcPr>
            <w:tcW w:w="1939" w:type="dxa"/>
            <w:shd w:val="clear" w:color="auto" w:fill="auto"/>
            <w:vAlign w:val="center"/>
            <w:hideMark/>
          </w:tcPr>
          <w:p w14:paraId="3F0D342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thuê bao/</w:t>
            </w:r>
            <w:r w:rsidRPr="00985ECC">
              <w:rPr>
                <w:rFonts w:eastAsia="Times New Roman" w:cs="Times New Roman"/>
                <w:color w:val="000000" w:themeColor="text1"/>
                <w:sz w:val="26"/>
                <w:szCs w:val="26"/>
                <w:lang w:val="vi-VN" w:eastAsia="vi-VN"/>
              </w:rPr>
              <w:br/>
              <w:t>100 dân</w:t>
            </w:r>
          </w:p>
        </w:tc>
        <w:tc>
          <w:tcPr>
            <w:tcW w:w="908" w:type="dxa"/>
            <w:shd w:val="clear" w:color="auto" w:fill="auto"/>
            <w:noWrap/>
            <w:vAlign w:val="center"/>
            <w:hideMark/>
          </w:tcPr>
          <w:p w14:paraId="7897777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65CEF74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FF06F8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49</w:t>
            </w:r>
          </w:p>
        </w:tc>
        <w:tc>
          <w:tcPr>
            <w:tcW w:w="1984" w:type="dxa"/>
            <w:shd w:val="clear" w:color="auto" w:fill="auto"/>
            <w:noWrap/>
            <w:vAlign w:val="center"/>
            <w:hideMark/>
          </w:tcPr>
          <w:p w14:paraId="55F34BA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134" w:type="dxa"/>
            <w:shd w:val="clear" w:color="auto" w:fill="auto"/>
            <w:noWrap/>
            <w:vAlign w:val="center"/>
            <w:hideMark/>
          </w:tcPr>
          <w:p w14:paraId="71A96B8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78,3</w:t>
            </w:r>
          </w:p>
        </w:tc>
        <w:tc>
          <w:tcPr>
            <w:tcW w:w="709" w:type="dxa"/>
            <w:shd w:val="clear" w:color="auto" w:fill="auto"/>
            <w:noWrap/>
            <w:vAlign w:val="center"/>
            <w:hideMark/>
          </w:tcPr>
          <w:p w14:paraId="0B8F068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4DF26138" w14:textId="77777777" w:rsidTr="005C6761">
        <w:trPr>
          <w:trHeight w:val="312"/>
        </w:trPr>
        <w:tc>
          <w:tcPr>
            <w:tcW w:w="851" w:type="dxa"/>
            <w:shd w:val="clear" w:color="auto" w:fill="auto"/>
            <w:noWrap/>
            <w:vAlign w:val="center"/>
            <w:hideMark/>
          </w:tcPr>
          <w:p w14:paraId="153AE21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2</w:t>
            </w:r>
          </w:p>
        </w:tc>
        <w:tc>
          <w:tcPr>
            <w:tcW w:w="5104" w:type="dxa"/>
            <w:shd w:val="clear" w:color="auto" w:fill="auto"/>
            <w:noWrap/>
            <w:vAlign w:val="center"/>
            <w:hideMark/>
          </w:tcPr>
          <w:p w14:paraId="0F009182"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hộ gia đình có kết nối cáp quang</w:t>
            </w:r>
          </w:p>
        </w:tc>
        <w:tc>
          <w:tcPr>
            <w:tcW w:w="1939" w:type="dxa"/>
            <w:shd w:val="clear" w:color="auto" w:fill="auto"/>
            <w:noWrap/>
            <w:vAlign w:val="center"/>
            <w:hideMark/>
          </w:tcPr>
          <w:p w14:paraId="23DAD31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1CE0C8F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76895FC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0F2C1EC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42</w:t>
            </w:r>
          </w:p>
        </w:tc>
        <w:tc>
          <w:tcPr>
            <w:tcW w:w="1984" w:type="dxa"/>
            <w:shd w:val="clear" w:color="auto" w:fill="auto"/>
            <w:noWrap/>
            <w:vAlign w:val="center"/>
            <w:hideMark/>
          </w:tcPr>
          <w:p w14:paraId="2AA6594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134" w:type="dxa"/>
            <w:shd w:val="clear" w:color="auto" w:fill="auto"/>
            <w:noWrap/>
            <w:vAlign w:val="center"/>
            <w:hideMark/>
          </w:tcPr>
          <w:p w14:paraId="4ABC5C4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60,93</w:t>
            </w:r>
          </w:p>
        </w:tc>
        <w:tc>
          <w:tcPr>
            <w:tcW w:w="709" w:type="dxa"/>
            <w:shd w:val="clear" w:color="auto" w:fill="auto"/>
            <w:noWrap/>
            <w:vAlign w:val="center"/>
            <w:hideMark/>
          </w:tcPr>
          <w:p w14:paraId="372CD4F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0,92</w:t>
            </w:r>
          </w:p>
        </w:tc>
      </w:tr>
      <w:tr w:rsidR="00985ECC" w:rsidRPr="00985ECC" w14:paraId="5F78D246" w14:textId="77777777" w:rsidTr="005C6761">
        <w:trPr>
          <w:trHeight w:val="312"/>
        </w:trPr>
        <w:tc>
          <w:tcPr>
            <w:tcW w:w="851" w:type="dxa"/>
            <w:shd w:val="clear" w:color="auto" w:fill="auto"/>
            <w:noWrap/>
            <w:vAlign w:val="center"/>
            <w:hideMark/>
          </w:tcPr>
          <w:p w14:paraId="66886D3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104" w:type="dxa"/>
            <w:shd w:val="clear" w:color="auto" w:fill="auto"/>
            <w:vAlign w:val="center"/>
            <w:hideMark/>
          </w:tcPr>
          <w:p w14:paraId="1AD3E3CE"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hồ sơ thủ tục hành chính được xử lý qua dịch vụ công trực tuyến toàn trình</w:t>
            </w:r>
          </w:p>
        </w:tc>
        <w:tc>
          <w:tcPr>
            <w:tcW w:w="1939" w:type="dxa"/>
            <w:shd w:val="clear" w:color="auto" w:fill="auto"/>
            <w:vAlign w:val="center"/>
            <w:hideMark/>
          </w:tcPr>
          <w:p w14:paraId="4DD7081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4D5F15C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53D44E6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2D1E6E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w:t>
            </w:r>
          </w:p>
        </w:tc>
        <w:tc>
          <w:tcPr>
            <w:tcW w:w="1984" w:type="dxa"/>
            <w:shd w:val="clear" w:color="auto" w:fill="auto"/>
            <w:noWrap/>
            <w:vAlign w:val="center"/>
            <w:hideMark/>
          </w:tcPr>
          <w:p w14:paraId="1994A31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50</w:t>
            </w:r>
          </w:p>
        </w:tc>
        <w:tc>
          <w:tcPr>
            <w:tcW w:w="1134" w:type="dxa"/>
            <w:shd w:val="clear" w:color="auto" w:fill="auto"/>
            <w:noWrap/>
            <w:vAlign w:val="center"/>
            <w:hideMark/>
          </w:tcPr>
          <w:p w14:paraId="7642259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87,1</w:t>
            </w:r>
          </w:p>
        </w:tc>
        <w:tc>
          <w:tcPr>
            <w:tcW w:w="709" w:type="dxa"/>
            <w:shd w:val="clear" w:color="auto" w:fill="auto"/>
            <w:noWrap/>
            <w:vAlign w:val="center"/>
            <w:hideMark/>
          </w:tcPr>
          <w:p w14:paraId="62A7EE9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2A84A522" w14:textId="77777777" w:rsidTr="005C6761">
        <w:trPr>
          <w:trHeight w:val="324"/>
        </w:trPr>
        <w:tc>
          <w:tcPr>
            <w:tcW w:w="851" w:type="dxa"/>
            <w:shd w:val="clear" w:color="auto" w:fill="auto"/>
            <w:noWrap/>
            <w:vAlign w:val="center"/>
            <w:hideMark/>
          </w:tcPr>
          <w:p w14:paraId="3927A2D8"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w:t>
            </w:r>
          </w:p>
        </w:tc>
        <w:tc>
          <w:tcPr>
            <w:tcW w:w="5104" w:type="dxa"/>
            <w:shd w:val="clear" w:color="auto" w:fill="auto"/>
            <w:noWrap/>
            <w:vAlign w:val="center"/>
            <w:hideMark/>
          </w:tcPr>
          <w:p w14:paraId="409F0306"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vệ sinh môi trường</w:t>
            </w:r>
          </w:p>
        </w:tc>
        <w:tc>
          <w:tcPr>
            <w:tcW w:w="1939" w:type="dxa"/>
            <w:shd w:val="clear" w:color="auto" w:fill="auto"/>
            <w:noWrap/>
            <w:vAlign w:val="center"/>
            <w:hideMark/>
          </w:tcPr>
          <w:p w14:paraId="2F43CCC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08" w:type="dxa"/>
            <w:shd w:val="clear" w:color="auto" w:fill="auto"/>
            <w:noWrap/>
            <w:vAlign w:val="center"/>
            <w:hideMark/>
          </w:tcPr>
          <w:p w14:paraId="5712DE34"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10,50</w:t>
            </w:r>
          </w:p>
        </w:tc>
        <w:tc>
          <w:tcPr>
            <w:tcW w:w="980" w:type="dxa"/>
            <w:shd w:val="clear" w:color="auto" w:fill="auto"/>
            <w:noWrap/>
            <w:vAlign w:val="center"/>
            <w:hideMark/>
          </w:tcPr>
          <w:p w14:paraId="09E365C8"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14,00</w:t>
            </w:r>
          </w:p>
        </w:tc>
        <w:tc>
          <w:tcPr>
            <w:tcW w:w="1843" w:type="dxa"/>
            <w:shd w:val="clear" w:color="auto" w:fill="auto"/>
            <w:noWrap/>
            <w:vAlign w:val="center"/>
            <w:hideMark/>
          </w:tcPr>
          <w:p w14:paraId="73C46AE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4" w:type="dxa"/>
            <w:shd w:val="clear" w:color="auto" w:fill="auto"/>
            <w:noWrap/>
            <w:vAlign w:val="center"/>
            <w:hideMark/>
          </w:tcPr>
          <w:p w14:paraId="51469B3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1CBDE29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09" w:type="dxa"/>
            <w:shd w:val="clear" w:color="auto" w:fill="auto"/>
            <w:noWrap/>
            <w:vAlign w:val="center"/>
            <w:hideMark/>
          </w:tcPr>
          <w:p w14:paraId="3BAB0251"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11,75</w:t>
            </w:r>
          </w:p>
        </w:tc>
      </w:tr>
      <w:tr w:rsidR="00985ECC" w:rsidRPr="00985ECC" w14:paraId="6D442125" w14:textId="77777777" w:rsidTr="005C6761">
        <w:trPr>
          <w:trHeight w:val="324"/>
        </w:trPr>
        <w:tc>
          <w:tcPr>
            <w:tcW w:w="851" w:type="dxa"/>
            <w:shd w:val="clear" w:color="auto" w:fill="auto"/>
            <w:noWrap/>
            <w:vAlign w:val="center"/>
            <w:hideMark/>
          </w:tcPr>
          <w:p w14:paraId="3DBFDCAC"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5.3.1</w:t>
            </w:r>
          </w:p>
        </w:tc>
        <w:tc>
          <w:tcPr>
            <w:tcW w:w="5104" w:type="dxa"/>
            <w:shd w:val="clear" w:color="auto" w:fill="auto"/>
            <w:noWrap/>
            <w:vAlign w:val="center"/>
            <w:hideMark/>
          </w:tcPr>
          <w:p w14:paraId="04818BBA"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hệ thống thoát nước và chống ngập úng</w:t>
            </w:r>
          </w:p>
        </w:tc>
        <w:tc>
          <w:tcPr>
            <w:tcW w:w="1939" w:type="dxa"/>
            <w:shd w:val="clear" w:color="auto" w:fill="auto"/>
            <w:noWrap/>
            <w:vAlign w:val="center"/>
            <w:hideMark/>
          </w:tcPr>
          <w:p w14:paraId="78DA1EDB"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08" w:type="dxa"/>
            <w:shd w:val="clear" w:color="auto" w:fill="auto"/>
            <w:noWrap/>
            <w:vAlign w:val="center"/>
            <w:hideMark/>
          </w:tcPr>
          <w:p w14:paraId="62DEB1EA"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980" w:type="dxa"/>
            <w:shd w:val="clear" w:color="auto" w:fill="auto"/>
            <w:noWrap/>
            <w:vAlign w:val="center"/>
            <w:hideMark/>
          </w:tcPr>
          <w:p w14:paraId="145C4FAD"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843" w:type="dxa"/>
            <w:shd w:val="clear" w:color="auto" w:fill="auto"/>
            <w:noWrap/>
            <w:vAlign w:val="center"/>
            <w:hideMark/>
          </w:tcPr>
          <w:p w14:paraId="3469686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4" w:type="dxa"/>
            <w:shd w:val="clear" w:color="auto" w:fill="auto"/>
            <w:noWrap/>
            <w:vAlign w:val="center"/>
            <w:hideMark/>
          </w:tcPr>
          <w:p w14:paraId="4AD6247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14427B5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09" w:type="dxa"/>
            <w:shd w:val="clear" w:color="auto" w:fill="auto"/>
            <w:noWrap/>
            <w:vAlign w:val="center"/>
            <w:hideMark/>
          </w:tcPr>
          <w:p w14:paraId="5581BD33"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w:t>
            </w:r>
          </w:p>
        </w:tc>
      </w:tr>
      <w:tr w:rsidR="00985ECC" w:rsidRPr="00985ECC" w14:paraId="24592F77" w14:textId="77777777" w:rsidTr="005C6761">
        <w:trPr>
          <w:trHeight w:val="312"/>
        </w:trPr>
        <w:tc>
          <w:tcPr>
            <w:tcW w:w="851" w:type="dxa"/>
            <w:shd w:val="clear" w:color="auto" w:fill="auto"/>
            <w:noWrap/>
            <w:vAlign w:val="center"/>
            <w:hideMark/>
          </w:tcPr>
          <w:p w14:paraId="69B87D8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104" w:type="dxa"/>
            <w:shd w:val="clear" w:color="auto" w:fill="auto"/>
            <w:vAlign w:val="center"/>
            <w:hideMark/>
          </w:tcPr>
          <w:p w14:paraId="65B586D4"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Mật độ đường cống thoát nước chính </w:t>
            </w:r>
          </w:p>
        </w:tc>
        <w:tc>
          <w:tcPr>
            <w:tcW w:w="1939" w:type="dxa"/>
            <w:shd w:val="clear" w:color="auto" w:fill="auto"/>
            <w:noWrap/>
            <w:vAlign w:val="center"/>
            <w:hideMark/>
          </w:tcPr>
          <w:p w14:paraId="00024F7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km/km2</w:t>
            </w:r>
          </w:p>
        </w:tc>
        <w:tc>
          <w:tcPr>
            <w:tcW w:w="908" w:type="dxa"/>
            <w:shd w:val="clear" w:color="auto" w:fill="auto"/>
            <w:noWrap/>
            <w:vAlign w:val="center"/>
            <w:hideMark/>
          </w:tcPr>
          <w:p w14:paraId="73AFDAB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3C660E0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3233D8E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1,75</w:t>
            </w:r>
          </w:p>
        </w:tc>
        <w:tc>
          <w:tcPr>
            <w:tcW w:w="1984" w:type="dxa"/>
            <w:shd w:val="clear" w:color="auto" w:fill="auto"/>
            <w:noWrap/>
            <w:vAlign w:val="center"/>
            <w:hideMark/>
          </w:tcPr>
          <w:p w14:paraId="0A15445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2,1</w:t>
            </w:r>
          </w:p>
        </w:tc>
        <w:tc>
          <w:tcPr>
            <w:tcW w:w="1134" w:type="dxa"/>
            <w:shd w:val="clear" w:color="auto" w:fill="auto"/>
            <w:noWrap/>
            <w:vAlign w:val="center"/>
            <w:hideMark/>
          </w:tcPr>
          <w:p w14:paraId="6CEC052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0,78</w:t>
            </w:r>
          </w:p>
        </w:tc>
        <w:tc>
          <w:tcPr>
            <w:tcW w:w="709" w:type="dxa"/>
            <w:shd w:val="clear" w:color="auto" w:fill="auto"/>
            <w:noWrap/>
            <w:vAlign w:val="center"/>
            <w:hideMark/>
          </w:tcPr>
          <w:p w14:paraId="358E04C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5C09FF34" w14:textId="77777777" w:rsidTr="005C6761">
        <w:trPr>
          <w:trHeight w:val="624"/>
        </w:trPr>
        <w:tc>
          <w:tcPr>
            <w:tcW w:w="851" w:type="dxa"/>
            <w:shd w:val="clear" w:color="auto" w:fill="auto"/>
            <w:noWrap/>
            <w:vAlign w:val="center"/>
            <w:hideMark/>
          </w:tcPr>
          <w:p w14:paraId="0C7EA96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104" w:type="dxa"/>
            <w:shd w:val="clear" w:color="auto" w:fill="auto"/>
            <w:noWrap/>
            <w:vAlign w:val="center"/>
            <w:hideMark/>
          </w:tcPr>
          <w:p w14:paraId="723648C2"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các điểm ngập úng có giải pháp phòng, chống, khắc phục</w:t>
            </w:r>
          </w:p>
        </w:tc>
        <w:tc>
          <w:tcPr>
            <w:tcW w:w="1939" w:type="dxa"/>
            <w:shd w:val="clear" w:color="auto" w:fill="auto"/>
            <w:noWrap/>
            <w:vAlign w:val="center"/>
            <w:hideMark/>
          </w:tcPr>
          <w:p w14:paraId="279220F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2C08033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4A7134F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740ADB7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w:t>
            </w:r>
          </w:p>
        </w:tc>
        <w:tc>
          <w:tcPr>
            <w:tcW w:w="1984" w:type="dxa"/>
            <w:shd w:val="clear" w:color="auto" w:fill="auto"/>
            <w:noWrap/>
            <w:vAlign w:val="center"/>
            <w:hideMark/>
          </w:tcPr>
          <w:p w14:paraId="5F91A92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w:t>
            </w:r>
          </w:p>
        </w:tc>
        <w:tc>
          <w:tcPr>
            <w:tcW w:w="1134" w:type="dxa"/>
            <w:shd w:val="clear" w:color="auto" w:fill="auto"/>
            <w:vAlign w:val="center"/>
            <w:hideMark/>
          </w:tcPr>
          <w:p w14:paraId="72146B2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không có điểm nào ngập úng</w:t>
            </w:r>
          </w:p>
        </w:tc>
        <w:tc>
          <w:tcPr>
            <w:tcW w:w="709" w:type="dxa"/>
            <w:shd w:val="clear" w:color="auto" w:fill="auto"/>
            <w:noWrap/>
            <w:vAlign w:val="center"/>
            <w:hideMark/>
          </w:tcPr>
          <w:p w14:paraId="1460AE4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0BF675E" w14:textId="77777777" w:rsidTr="005C6761">
        <w:trPr>
          <w:trHeight w:val="324"/>
        </w:trPr>
        <w:tc>
          <w:tcPr>
            <w:tcW w:w="851" w:type="dxa"/>
            <w:shd w:val="clear" w:color="auto" w:fill="auto"/>
            <w:noWrap/>
            <w:vAlign w:val="center"/>
            <w:hideMark/>
          </w:tcPr>
          <w:p w14:paraId="069056F2"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5.3.2</w:t>
            </w:r>
          </w:p>
        </w:tc>
        <w:tc>
          <w:tcPr>
            <w:tcW w:w="5104" w:type="dxa"/>
            <w:shd w:val="clear" w:color="auto" w:fill="auto"/>
            <w:noWrap/>
            <w:vAlign w:val="center"/>
            <w:hideMark/>
          </w:tcPr>
          <w:p w14:paraId="6A64285A"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xml:space="preserve">Các tiêu chuẩn về thu gom, xử lý nước thải, chất thải </w:t>
            </w:r>
          </w:p>
        </w:tc>
        <w:tc>
          <w:tcPr>
            <w:tcW w:w="1939" w:type="dxa"/>
            <w:shd w:val="clear" w:color="auto" w:fill="auto"/>
            <w:noWrap/>
            <w:vAlign w:val="center"/>
            <w:hideMark/>
          </w:tcPr>
          <w:p w14:paraId="1F6CE581"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08" w:type="dxa"/>
            <w:shd w:val="clear" w:color="auto" w:fill="auto"/>
            <w:noWrap/>
            <w:vAlign w:val="center"/>
            <w:hideMark/>
          </w:tcPr>
          <w:p w14:paraId="2FAD536A"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3,75</w:t>
            </w:r>
          </w:p>
        </w:tc>
        <w:tc>
          <w:tcPr>
            <w:tcW w:w="980" w:type="dxa"/>
            <w:shd w:val="clear" w:color="auto" w:fill="auto"/>
            <w:noWrap/>
            <w:vAlign w:val="center"/>
            <w:hideMark/>
          </w:tcPr>
          <w:p w14:paraId="2765E346"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c>
          <w:tcPr>
            <w:tcW w:w="1843" w:type="dxa"/>
            <w:shd w:val="clear" w:color="auto" w:fill="auto"/>
            <w:noWrap/>
            <w:vAlign w:val="center"/>
            <w:hideMark/>
          </w:tcPr>
          <w:p w14:paraId="0ACCBF2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4" w:type="dxa"/>
            <w:shd w:val="clear" w:color="auto" w:fill="auto"/>
            <w:noWrap/>
            <w:vAlign w:val="center"/>
            <w:hideMark/>
          </w:tcPr>
          <w:p w14:paraId="6BCD58D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3FD6E42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09" w:type="dxa"/>
            <w:shd w:val="clear" w:color="auto" w:fill="auto"/>
            <w:noWrap/>
            <w:vAlign w:val="center"/>
            <w:hideMark/>
          </w:tcPr>
          <w:p w14:paraId="31FAE211"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r>
      <w:tr w:rsidR="00985ECC" w:rsidRPr="00985ECC" w14:paraId="13D9D1AD" w14:textId="77777777" w:rsidTr="005C6761">
        <w:trPr>
          <w:trHeight w:val="312"/>
        </w:trPr>
        <w:tc>
          <w:tcPr>
            <w:tcW w:w="851" w:type="dxa"/>
            <w:shd w:val="clear" w:color="auto" w:fill="auto"/>
            <w:noWrap/>
            <w:vAlign w:val="center"/>
            <w:hideMark/>
          </w:tcPr>
          <w:p w14:paraId="49ED35A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104" w:type="dxa"/>
            <w:shd w:val="clear" w:color="auto" w:fill="auto"/>
            <w:noWrap/>
            <w:vAlign w:val="center"/>
            <w:hideMark/>
          </w:tcPr>
          <w:p w14:paraId="2C30EDFD"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nước thải đô thị được xử lý đạt quy chuẩn kỹ thuật</w:t>
            </w:r>
          </w:p>
        </w:tc>
        <w:tc>
          <w:tcPr>
            <w:tcW w:w="1939" w:type="dxa"/>
            <w:shd w:val="clear" w:color="auto" w:fill="auto"/>
            <w:noWrap/>
            <w:vAlign w:val="center"/>
            <w:hideMark/>
          </w:tcPr>
          <w:p w14:paraId="6C26D46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28B071C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1409B5D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5391A4B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w:t>
            </w:r>
          </w:p>
        </w:tc>
        <w:tc>
          <w:tcPr>
            <w:tcW w:w="1984" w:type="dxa"/>
            <w:shd w:val="clear" w:color="auto" w:fill="auto"/>
            <w:noWrap/>
            <w:vAlign w:val="center"/>
            <w:hideMark/>
          </w:tcPr>
          <w:p w14:paraId="1568CF6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w:t>
            </w:r>
          </w:p>
        </w:tc>
        <w:tc>
          <w:tcPr>
            <w:tcW w:w="1134" w:type="dxa"/>
            <w:shd w:val="clear" w:color="auto" w:fill="auto"/>
            <w:noWrap/>
            <w:vAlign w:val="center"/>
            <w:hideMark/>
          </w:tcPr>
          <w:p w14:paraId="70E8A05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709" w:type="dxa"/>
            <w:shd w:val="clear" w:color="auto" w:fill="auto"/>
            <w:noWrap/>
            <w:vAlign w:val="center"/>
            <w:hideMark/>
          </w:tcPr>
          <w:p w14:paraId="275C1D3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1345F5B7" w14:textId="77777777" w:rsidTr="005C6761">
        <w:trPr>
          <w:trHeight w:val="312"/>
        </w:trPr>
        <w:tc>
          <w:tcPr>
            <w:tcW w:w="851" w:type="dxa"/>
            <w:shd w:val="clear" w:color="auto" w:fill="auto"/>
            <w:noWrap/>
            <w:vAlign w:val="center"/>
            <w:hideMark/>
          </w:tcPr>
          <w:p w14:paraId="264D95A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104" w:type="dxa"/>
            <w:shd w:val="clear" w:color="auto" w:fill="auto"/>
            <w:vAlign w:val="center"/>
            <w:hideMark/>
          </w:tcPr>
          <w:p w14:paraId="09728C79"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nguy hại được thu gom, xử lý đáp ứng yêu cầu bảo vệ môi trường</w:t>
            </w:r>
          </w:p>
        </w:tc>
        <w:tc>
          <w:tcPr>
            <w:tcW w:w="1939" w:type="dxa"/>
            <w:shd w:val="clear" w:color="auto" w:fill="auto"/>
            <w:noWrap/>
            <w:vAlign w:val="center"/>
            <w:hideMark/>
          </w:tcPr>
          <w:p w14:paraId="0A83B3E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79999CB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151E766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CB1C19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984" w:type="dxa"/>
            <w:shd w:val="clear" w:color="auto" w:fill="auto"/>
            <w:noWrap/>
            <w:vAlign w:val="center"/>
            <w:hideMark/>
          </w:tcPr>
          <w:p w14:paraId="5A5D563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85</w:t>
            </w:r>
          </w:p>
        </w:tc>
        <w:tc>
          <w:tcPr>
            <w:tcW w:w="1134" w:type="dxa"/>
            <w:shd w:val="clear" w:color="auto" w:fill="auto"/>
            <w:noWrap/>
            <w:vAlign w:val="center"/>
            <w:hideMark/>
          </w:tcPr>
          <w:p w14:paraId="49C2307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709" w:type="dxa"/>
            <w:shd w:val="clear" w:color="auto" w:fill="auto"/>
            <w:noWrap/>
            <w:vAlign w:val="center"/>
            <w:hideMark/>
          </w:tcPr>
          <w:p w14:paraId="39C9F19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D6A0B73" w14:textId="77777777" w:rsidTr="005C6761">
        <w:trPr>
          <w:trHeight w:val="312"/>
        </w:trPr>
        <w:tc>
          <w:tcPr>
            <w:tcW w:w="851" w:type="dxa"/>
            <w:shd w:val="clear" w:color="auto" w:fill="auto"/>
            <w:noWrap/>
            <w:vAlign w:val="center"/>
            <w:hideMark/>
          </w:tcPr>
          <w:p w14:paraId="7DF0285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104" w:type="dxa"/>
            <w:shd w:val="clear" w:color="auto" w:fill="auto"/>
            <w:vAlign w:val="center"/>
            <w:hideMark/>
          </w:tcPr>
          <w:p w14:paraId="0149BBE0"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rắn sinh hoạt được thu gom</w:t>
            </w:r>
          </w:p>
        </w:tc>
        <w:tc>
          <w:tcPr>
            <w:tcW w:w="1939" w:type="dxa"/>
            <w:shd w:val="clear" w:color="auto" w:fill="auto"/>
            <w:noWrap/>
            <w:vAlign w:val="center"/>
            <w:hideMark/>
          </w:tcPr>
          <w:p w14:paraId="04B9417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52122C5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1E3B88A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CF5A1F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56</w:t>
            </w:r>
          </w:p>
        </w:tc>
        <w:tc>
          <w:tcPr>
            <w:tcW w:w="1984" w:type="dxa"/>
            <w:shd w:val="clear" w:color="auto" w:fill="auto"/>
            <w:noWrap/>
            <w:vAlign w:val="center"/>
            <w:hideMark/>
          </w:tcPr>
          <w:p w14:paraId="2652746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63</w:t>
            </w:r>
          </w:p>
        </w:tc>
        <w:tc>
          <w:tcPr>
            <w:tcW w:w="1134" w:type="dxa"/>
            <w:shd w:val="clear" w:color="auto" w:fill="auto"/>
            <w:noWrap/>
            <w:vAlign w:val="center"/>
            <w:hideMark/>
          </w:tcPr>
          <w:p w14:paraId="4447F21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68,2</w:t>
            </w:r>
          </w:p>
        </w:tc>
        <w:tc>
          <w:tcPr>
            <w:tcW w:w="709" w:type="dxa"/>
            <w:shd w:val="clear" w:color="auto" w:fill="auto"/>
            <w:noWrap/>
            <w:vAlign w:val="center"/>
            <w:hideMark/>
          </w:tcPr>
          <w:p w14:paraId="171EA34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6B9BE800" w14:textId="77777777" w:rsidTr="005C6761">
        <w:trPr>
          <w:trHeight w:val="675"/>
        </w:trPr>
        <w:tc>
          <w:tcPr>
            <w:tcW w:w="851" w:type="dxa"/>
            <w:shd w:val="clear" w:color="auto" w:fill="auto"/>
            <w:noWrap/>
            <w:vAlign w:val="center"/>
            <w:hideMark/>
          </w:tcPr>
          <w:p w14:paraId="3845E08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104" w:type="dxa"/>
            <w:shd w:val="clear" w:color="auto" w:fill="auto"/>
            <w:vAlign w:val="center"/>
            <w:hideMark/>
          </w:tcPr>
          <w:p w14:paraId="6BC3FCF3"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rắn sinh hoạt được xử lý đáp ứng yêu cầu bảo vệ môi trường</w:t>
            </w:r>
          </w:p>
        </w:tc>
        <w:tc>
          <w:tcPr>
            <w:tcW w:w="1939" w:type="dxa"/>
            <w:shd w:val="clear" w:color="auto" w:fill="auto"/>
            <w:noWrap/>
            <w:vAlign w:val="center"/>
            <w:hideMark/>
          </w:tcPr>
          <w:p w14:paraId="58CBE8E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21B355E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77F3C3F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5DB2431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w:t>
            </w:r>
          </w:p>
        </w:tc>
        <w:tc>
          <w:tcPr>
            <w:tcW w:w="1984" w:type="dxa"/>
            <w:shd w:val="clear" w:color="auto" w:fill="auto"/>
            <w:noWrap/>
            <w:vAlign w:val="center"/>
            <w:hideMark/>
          </w:tcPr>
          <w:p w14:paraId="1AC460D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65</w:t>
            </w:r>
          </w:p>
        </w:tc>
        <w:tc>
          <w:tcPr>
            <w:tcW w:w="1134" w:type="dxa"/>
            <w:shd w:val="clear" w:color="auto" w:fill="auto"/>
            <w:noWrap/>
            <w:vAlign w:val="center"/>
            <w:hideMark/>
          </w:tcPr>
          <w:p w14:paraId="7AC2B96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73,3</w:t>
            </w:r>
          </w:p>
        </w:tc>
        <w:tc>
          <w:tcPr>
            <w:tcW w:w="709" w:type="dxa"/>
            <w:shd w:val="clear" w:color="auto" w:fill="auto"/>
            <w:noWrap/>
            <w:vAlign w:val="center"/>
            <w:hideMark/>
          </w:tcPr>
          <w:p w14:paraId="1B501E0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2514F001" w14:textId="77777777" w:rsidTr="005C6761">
        <w:trPr>
          <w:trHeight w:val="324"/>
        </w:trPr>
        <w:tc>
          <w:tcPr>
            <w:tcW w:w="851" w:type="dxa"/>
            <w:shd w:val="clear" w:color="auto" w:fill="auto"/>
            <w:noWrap/>
            <w:vAlign w:val="center"/>
            <w:hideMark/>
          </w:tcPr>
          <w:p w14:paraId="57202775"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5.3.3</w:t>
            </w:r>
          </w:p>
        </w:tc>
        <w:tc>
          <w:tcPr>
            <w:tcW w:w="5104" w:type="dxa"/>
            <w:shd w:val="clear" w:color="auto" w:fill="auto"/>
            <w:noWrap/>
            <w:vAlign w:val="center"/>
            <w:hideMark/>
          </w:tcPr>
          <w:p w14:paraId="07969D3B"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nhà tang lễ và hỏa táng</w:t>
            </w:r>
          </w:p>
        </w:tc>
        <w:tc>
          <w:tcPr>
            <w:tcW w:w="1939" w:type="dxa"/>
            <w:shd w:val="clear" w:color="auto" w:fill="auto"/>
            <w:noWrap/>
            <w:vAlign w:val="center"/>
            <w:hideMark/>
          </w:tcPr>
          <w:p w14:paraId="381A9F39"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08" w:type="dxa"/>
            <w:shd w:val="clear" w:color="auto" w:fill="auto"/>
            <w:noWrap/>
            <w:vAlign w:val="center"/>
            <w:hideMark/>
          </w:tcPr>
          <w:p w14:paraId="705B2FC9"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980" w:type="dxa"/>
            <w:shd w:val="clear" w:color="auto" w:fill="auto"/>
            <w:noWrap/>
            <w:vAlign w:val="center"/>
            <w:hideMark/>
          </w:tcPr>
          <w:p w14:paraId="7545294D"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843" w:type="dxa"/>
            <w:shd w:val="clear" w:color="auto" w:fill="auto"/>
            <w:noWrap/>
            <w:vAlign w:val="center"/>
            <w:hideMark/>
          </w:tcPr>
          <w:p w14:paraId="794E75C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4" w:type="dxa"/>
            <w:shd w:val="clear" w:color="auto" w:fill="auto"/>
            <w:noWrap/>
            <w:vAlign w:val="center"/>
            <w:hideMark/>
          </w:tcPr>
          <w:p w14:paraId="5208D7B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3848568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09" w:type="dxa"/>
            <w:shd w:val="clear" w:color="auto" w:fill="auto"/>
            <w:noWrap/>
            <w:vAlign w:val="center"/>
            <w:hideMark/>
          </w:tcPr>
          <w:p w14:paraId="4A2C6B15"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1,75</w:t>
            </w:r>
          </w:p>
        </w:tc>
      </w:tr>
      <w:tr w:rsidR="00985ECC" w:rsidRPr="00985ECC" w14:paraId="0BBA2DAD" w14:textId="77777777" w:rsidTr="005C6761">
        <w:trPr>
          <w:trHeight w:val="312"/>
        </w:trPr>
        <w:tc>
          <w:tcPr>
            <w:tcW w:w="851" w:type="dxa"/>
            <w:shd w:val="clear" w:color="auto" w:fill="auto"/>
            <w:noWrap/>
            <w:vAlign w:val="center"/>
            <w:hideMark/>
          </w:tcPr>
          <w:p w14:paraId="2F48150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104" w:type="dxa"/>
            <w:shd w:val="clear" w:color="auto" w:fill="auto"/>
            <w:noWrap/>
            <w:vAlign w:val="center"/>
            <w:hideMark/>
          </w:tcPr>
          <w:p w14:paraId="7B5A9B81"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Nhà tang lễ</w:t>
            </w:r>
          </w:p>
        </w:tc>
        <w:tc>
          <w:tcPr>
            <w:tcW w:w="1939" w:type="dxa"/>
            <w:shd w:val="clear" w:color="auto" w:fill="auto"/>
            <w:noWrap/>
            <w:vAlign w:val="center"/>
            <w:hideMark/>
          </w:tcPr>
          <w:p w14:paraId="5E0CA36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w:t>
            </w:r>
          </w:p>
        </w:tc>
        <w:tc>
          <w:tcPr>
            <w:tcW w:w="908" w:type="dxa"/>
            <w:shd w:val="clear" w:color="auto" w:fill="auto"/>
            <w:noWrap/>
            <w:vAlign w:val="center"/>
            <w:hideMark/>
          </w:tcPr>
          <w:p w14:paraId="25E5132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601CF1F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517AB9E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4" w:type="dxa"/>
            <w:shd w:val="clear" w:color="auto" w:fill="auto"/>
            <w:noWrap/>
            <w:vAlign w:val="center"/>
            <w:hideMark/>
          </w:tcPr>
          <w:p w14:paraId="6C3A25A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noWrap/>
            <w:vAlign w:val="center"/>
            <w:hideMark/>
          </w:tcPr>
          <w:p w14:paraId="0DC3A95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709" w:type="dxa"/>
            <w:shd w:val="clear" w:color="auto" w:fill="auto"/>
            <w:noWrap/>
            <w:vAlign w:val="center"/>
            <w:hideMark/>
          </w:tcPr>
          <w:p w14:paraId="2643A26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0F7B559C" w14:textId="77777777" w:rsidTr="005C6761">
        <w:trPr>
          <w:trHeight w:val="312"/>
        </w:trPr>
        <w:tc>
          <w:tcPr>
            <w:tcW w:w="851" w:type="dxa"/>
            <w:shd w:val="clear" w:color="auto" w:fill="auto"/>
            <w:noWrap/>
            <w:vAlign w:val="center"/>
            <w:hideMark/>
          </w:tcPr>
          <w:p w14:paraId="0076FAA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104" w:type="dxa"/>
            <w:shd w:val="clear" w:color="auto" w:fill="auto"/>
            <w:noWrap/>
            <w:vAlign w:val="center"/>
            <w:hideMark/>
          </w:tcPr>
          <w:p w14:paraId="6F7B747E"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sử dụng hình thức hỏa táng</w:t>
            </w:r>
          </w:p>
        </w:tc>
        <w:tc>
          <w:tcPr>
            <w:tcW w:w="1939" w:type="dxa"/>
            <w:shd w:val="clear" w:color="auto" w:fill="auto"/>
            <w:noWrap/>
            <w:vAlign w:val="center"/>
            <w:hideMark/>
          </w:tcPr>
          <w:p w14:paraId="6E31081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6A0FA17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74B2F12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0FD96C1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3,5</w:t>
            </w:r>
          </w:p>
        </w:tc>
        <w:tc>
          <w:tcPr>
            <w:tcW w:w="1984" w:type="dxa"/>
            <w:shd w:val="clear" w:color="auto" w:fill="auto"/>
            <w:noWrap/>
            <w:vAlign w:val="center"/>
            <w:hideMark/>
          </w:tcPr>
          <w:p w14:paraId="23144D7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1134" w:type="dxa"/>
            <w:shd w:val="clear" w:color="auto" w:fill="auto"/>
            <w:noWrap/>
            <w:vAlign w:val="center"/>
            <w:hideMark/>
          </w:tcPr>
          <w:p w14:paraId="5CEC1D3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7,69</w:t>
            </w:r>
          </w:p>
        </w:tc>
        <w:tc>
          <w:tcPr>
            <w:tcW w:w="709" w:type="dxa"/>
            <w:shd w:val="clear" w:color="auto" w:fill="auto"/>
            <w:noWrap/>
            <w:vAlign w:val="center"/>
            <w:hideMark/>
          </w:tcPr>
          <w:p w14:paraId="692A1BD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631DCA4" w14:textId="77777777" w:rsidTr="005C6761">
        <w:trPr>
          <w:trHeight w:val="312"/>
        </w:trPr>
        <w:tc>
          <w:tcPr>
            <w:tcW w:w="15452" w:type="dxa"/>
            <w:gridSpan w:val="9"/>
            <w:shd w:val="clear" w:color="auto" w:fill="auto"/>
            <w:noWrap/>
            <w:vAlign w:val="center"/>
            <w:hideMark/>
          </w:tcPr>
          <w:p w14:paraId="09900C3B"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Đô thị có nghĩa trang tập trung được đầu tư xây dựng theo quy hoạch hoặc có khu vực dự trữ dự kiến để được xây dựng nghĩa trang thì cộng thêm 0,5 nhưng đảm bảo tổng số điểm của các tiêu chuẩn về nhà tang lễ và hỏa táng không vượt quá 2 điểm. Đô thị loại V không xem xét tiêu chuẩn nhà tang lễ, được tính điểm tối thiểu là 0,75</w:t>
            </w:r>
          </w:p>
        </w:tc>
      </w:tr>
      <w:tr w:rsidR="00985ECC" w:rsidRPr="00985ECC" w14:paraId="47941C48" w14:textId="77777777" w:rsidTr="005C6761">
        <w:trPr>
          <w:trHeight w:val="324"/>
        </w:trPr>
        <w:tc>
          <w:tcPr>
            <w:tcW w:w="851" w:type="dxa"/>
            <w:shd w:val="clear" w:color="auto" w:fill="auto"/>
            <w:noWrap/>
            <w:vAlign w:val="center"/>
            <w:hideMark/>
          </w:tcPr>
          <w:p w14:paraId="71EA7C08"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5.3.4</w:t>
            </w:r>
          </w:p>
        </w:tc>
        <w:tc>
          <w:tcPr>
            <w:tcW w:w="5104" w:type="dxa"/>
            <w:shd w:val="clear" w:color="auto" w:fill="auto"/>
            <w:noWrap/>
            <w:vAlign w:val="center"/>
            <w:hideMark/>
          </w:tcPr>
          <w:p w14:paraId="4BA533DE"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cây xanh đô thị</w:t>
            </w:r>
          </w:p>
        </w:tc>
        <w:tc>
          <w:tcPr>
            <w:tcW w:w="1939" w:type="dxa"/>
            <w:shd w:val="clear" w:color="auto" w:fill="auto"/>
            <w:noWrap/>
            <w:vAlign w:val="center"/>
            <w:hideMark/>
          </w:tcPr>
          <w:p w14:paraId="1BC3BA52"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08" w:type="dxa"/>
            <w:shd w:val="clear" w:color="auto" w:fill="auto"/>
            <w:noWrap/>
            <w:vAlign w:val="center"/>
            <w:hideMark/>
          </w:tcPr>
          <w:p w14:paraId="3ECF9A21"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980" w:type="dxa"/>
            <w:shd w:val="clear" w:color="auto" w:fill="auto"/>
            <w:noWrap/>
            <w:vAlign w:val="center"/>
            <w:hideMark/>
          </w:tcPr>
          <w:p w14:paraId="3D58C2A0"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4,00</w:t>
            </w:r>
          </w:p>
        </w:tc>
        <w:tc>
          <w:tcPr>
            <w:tcW w:w="1843" w:type="dxa"/>
            <w:shd w:val="clear" w:color="auto" w:fill="auto"/>
            <w:noWrap/>
            <w:vAlign w:val="center"/>
            <w:hideMark/>
          </w:tcPr>
          <w:p w14:paraId="112F376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4" w:type="dxa"/>
            <w:shd w:val="clear" w:color="auto" w:fill="auto"/>
            <w:noWrap/>
            <w:vAlign w:val="center"/>
            <w:hideMark/>
          </w:tcPr>
          <w:p w14:paraId="5B6D955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16069DB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09" w:type="dxa"/>
            <w:shd w:val="clear" w:color="auto" w:fill="auto"/>
            <w:noWrap/>
            <w:vAlign w:val="center"/>
            <w:hideMark/>
          </w:tcPr>
          <w:p w14:paraId="16DD6C65"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4,00</w:t>
            </w:r>
          </w:p>
        </w:tc>
      </w:tr>
      <w:tr w:rsidR="00985ECC" w:rsidRPr="00985ECC" w14:paraId="783F3F0A" w14:textId="77777777" w:rsidTr="005C6761">
        <w:trPr>
          <w:trHeight w:val="312"/>
        </w:trPr>
        <w:tc>
          <w:tcPr>
            <w:tcW w:w="851" w:type="dxa"/>
            <w:shd w:val="clear" w:color="auto" w:fill="auto"/>
            <w:noWrap/>
            <w:vAlign w:val="center"/>
            <w:hideMark/>
          </w:tcPr>
          <w:p w14:paraId="180DDBD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104" w:type="dxa"/>
            <w:shd w:val="clear" w:color="auto" w:fill="auto"/>
            <w:vAlign w:val="center"/>
            <w:hideMark/>
          </w:tcPr>
          <w:p w14:paraId="66B766DF"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cây xanh toàn đô thị bình quân đầu người</w:t>
            </w:r>
          </w:p>
        </w:tc>
        <w:tc>
          <w:tcPr>
            <w:tcW w:w="1939" w:type="dxa"/>
            <w:shd w:val="clear" w:color="auto" w:fill="auto"/>
            <w:noWrap/>
            <w:vAlign w:val="center"/>
            <w:hideMark/>
          </w:tcPr>
          <w:p w14:paraId="24F279D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08" w:type="dxa"/>
            <w:shd w:val="clear" w:color="auto" w:fill="auto"/>
            <w:noWrap/>
            <w:vAlign w:val="center"/>
            <w:hideMark/>
          </w:tcPr>
          <w:p w14:paraId="0538039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50EFA32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1454134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984" w:type="dxa"/>
            <w:shd w:val="clear" w:color="auto" w:fill="auto"/>
            <w:noWrap/>
            <w:vAlign w:val="center"/>
            <w:hideMark/>
          </w:tcPr>
          <w:p w14:paraId="7875208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w:t>
            </w:r>
          </w:p>
        </w:tc>
        <w:tc>
          <w:tcPr>
            <w:tcW w:w="1134" w:type="dxa"/>
            <w:shd w:val="clear" w:color="auto" w:fill="auto"/>
            <w:noWrap/>
            <w:vAlign w:val="center"/>
            <w:hideMark/>
          </w:tcPr>
          <w:p w14:paraId="406EA82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65,00</w:t>
            </w:r>
          </w:p>
        </w:tc>
        <w:tc>
          <w:tcPr>
            <w:tcW w:w="709" w:type="dxa"/>
            <w:shd w:val="clear" w:color="auto" w:fill="auto"/>
            <w:noWrap/>
            <w:vAlign w:val="center"/>
            <w:hideMark/>
          </w:tcPr>
          <w:p w14:paraId="7036900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3E4F4070" w14:textId="77777777" w:rsidTr="005C6761">
        <w:trPr>
          <w:trHeight w:val="312"/>
        </w:trPr>
        <w:tc>
          <w:tcPr>
            <w:tcW w:w="851" w:type="dxa"/>
            <w:shd w:val="clear" w:color="auto" w:fill="auto"/>
            <w:noWrap/>
            <w:vAlign w:val="center"/>
            <w:hideMark/>
          </w:tcPr>
          <w:p w14:paraId="2D626A5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104" w:type="dxa"/>
            <w:shd w:val="clear" w:color="auto" w:fill="auto"/>
            <w:noWrap/>
            <w:vAlign w:val="center"/>
            <w:hideMark/>
          </w:tcPr>
          <w:p w14:paraId="3395F08F"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Đất cây xanh công cộng khu vực nội thành, nội </w:t>
            </w:r>
            <w:r w:rsidRPr="00985ECC">
              <w:rPr>
                <w:rFonts w:eastAsia="Times New Roman" w:cs="Times New Roman"/>
                <w:color w:val="000000" w:themeColor="text1"/>
                <w:sz w:val="26"/>
                <w:szCs w:val="26"/>
                <w:lang w:val="vi-VN" w:eastAsia="vi-VN"/>
              </w:rPr>
              <w:lastRenderedPageBreak/>
              <w:t>thị bình quân đầu người</w:t>
            </w:r>
          </w:p>
        </w:tc>
        <w:tc>
          <w:tcPr>
            <w:tcW w:w="1939" w:type="dxa"/>
            <w:shd w:val="clear" w:color="auto" w:fill="auto"/>
            <w:noWrap/>
            <w:vAlign w:val="center"/>
            <w:hideMark/>
          </w:tcPr>
          <w:p w14:paraId="1A3A61D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m2/người</w:t>
            </w:r>
          </w:p>
        </w:tc>
        <w:tc>
          <w:tcPr>
            <w:tcW w:w="908" w:type="dxa"/>
            <w:shd w:val="clear" w:color="auto" w:fill="auto"/>
            <w:noWrap/>
            <w:vAlign w:val="center"/>
            <w:hideMark/>
          </w:tcPr>
          <w:p w14:paraId="4CC817F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334B8A8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740D972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1984" w:type="dxa"/>
            <w:shd w:val="clear" w:color="auto" w:fill="auto"/>
            <w:noWrap/>
            <w:vAlign w:val="center"/>
            <w:hideMark/>
          </w:tcPr>
          <w:p w14:paraId="486BE17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134" w:type="dxa"/>
            <w:shd w:val="clear" w:color="auto" w:fill="auto"/>
            <w:noWrap/>
            <w:vAlign w:val="center"/>
            <w:hideMark/>
          </w:tcPr>
          <w:p w14:paraId="6DB69F9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41,78</w:t>
            </w:r>
          </w:p>
        </w:tc>
        <w:tc>
          <w:tcPr>
            <w:tcW w:w="709" w:type="dxa"/>
            <w:shd w:val="clear" w:color="auto" w:fill="auto"/>
            <w:noWrap/>
            <w:vAlign w:val="center"/>
            <w:hideMark/>
          </w:tcPr>
          <w:p w14:paraId="1214AD7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2CC0D640" w14:textId="77777777" w:rsidTr="005C6761">
        <w:trPr>
          <w:trHeight w:val="324"/>
        </w:trPr>
        <w:tc>
          <w:tcPr>
            <w:tcW w:w="851" w:type="dxa"/>
            <w:shd w:val="clear" w:color="auto" w:fill="auto"/>
            <w:noWrap/>
            <w:vAlign w:val="center"/>
            <w:hideMark/>
          </w:tcPr>
          <w:p w14:paraId="0167E7DA"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lastRenderedPageBreak/>
              <w:t>5.4</w:t>
            </w:r>
          </w:p>
        </w:tc>
        <w:tc>
          <w:tcPr>
            <w:tcW w:w="5104" w:type="dxa"/>
            <w:shd w:val="clear" w:color="auto" w:fill="auto"/>
            <w:noWrap/>
            <w:vAlign w:val="center"/>
            <w:hideMark/>
          </w:tcPr>
          <w:p w14:paraId="0A363D89"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kiến trúc cảnh quan đô thị</w:t>
            </w:r>
          </w:p>
        </w:tc>
        <w:tc>
          <w:tcPr>
            <w:tcW w:w="1939" w:type="dxa"/>
            <w:shd w:val="clear" w:color="auto" w:fill="auto"/>
            <w:noWrap/>
            <w:vAlign w:val="center"/>
            <w:hideMark/>
          </w:tcPr>
          <w:p w14:paraId="5DE3721B"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08" w:type="dxa"/>
            <w:shd w:val="clear" w:color="auto" w:fill="auto"/>
            <w:noWrap/>
            <w:vAlign w:val="center"/>
            <w:hideMark/>
          </w:tcPr>
          <w:p w14:paraId="799D6A22"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9,00</w:t>
            </w:r>
          </w:p>
        </w:tc>
        <w:tc>
          <w:tcPr>
            <w:tcW w:w="980" w:type="dxa"/>
            <w:shd w:val="clear" w:color="auto" w:fill="auto"/>
            <w:noWrap/>
            <w:vAlign w:val="center"/>
            <w:hideMark/>
          </w:tcPr>
          <w:p w14:paraId="26FD874D"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12,00</w:t>
            </w:r>
          </w:p>
        </w:tc>
        <w:tc>
          <w:tcPr>
            <w:tcW w:w="1843" w:type="dxa"/>
            <w:shd w:val="clear" w:color="auto" w:fill="auto"/>
            <w:noWrap/>
            <w:vAlign w:val="center"/>
            <w:hideMark/>
          </w:tcPr>
          <w:p w14:paraId="673C4CA4" w14:textId="77777777" w:rsidR="005E3662" w:rsidRPr="00985ECC" w:rsidRDefault="005E3662"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1984" w:type="dxa"/>
            <w:shd w:val="clear" w:color="auto" w:fill="auto"/>
            <w:noWrap/>
            <w:vAlign w:val="center"/>
            <w:hideMark/>
          </w:tcPr>
          <w:p w14:paraId="0F552E36" w14:textId="77777777" w:rsidR="005E3662" w:rsidRPr="00985ECC" w:rsidRDefault="005E3662"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1134" w:type="dxa"/>
            <w:shd w:val="clear" w:color="auto" w:fill="auto"/>
            <w:noWrap/>
            <w:vAlign w:val="center"/>
            <w:hideMark/>
          </w:tcPr>
          <w:p w14:paraId="51DA800B" w14:textId="77777777" w:rsidR="005E3662" w:rsidRPr="00985ECC" w:rsidRDefault="005E3662"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709" w:type="dxa"/>
            <w:shd w:val="clear" w:color="auto" w:fill="auto"/>
            <w:noWrap/>
            <w:vAlign w:val="center"/>
            <w:hideMark/>
          </w:tcPr>
          <w:p w14:paraId="466F0933"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9,50</w:t>
            </w:r>
          </w:p>
        </w:tc>
      </w:tr>
      <w:tr w:rsidR="00985ECC" w:rsidRPr="00985ECC" w14:paraId="080BF3ED" w14:textId="77777777" w:rsidTr="005C6761">
        <w:trPr>
          <w:trHeight w:val="1140"/>
        </w:trPr>
        <w:tc>
          <w:tcPr>
            <w:tcW w:w="851" w:type="dxa"/>
            <w:shd w:val="clear" w:color="auto" w:fill="auto"/>
            <w:noWrap/>
            <w:vAlign w:val="center"/>
            <w:hideMark/>
          </w:tcPr>
          <w:p w14:paraId="7CE81E3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104" w:type="dxa"/>
            <w:shd w:val="clear" w:color="auto" w:fill="auto"/>
            <w:noWrap/>
            <w:vAlign w:val="center"/>
            <w:hideMark/>
          </w:tcPr>
          <w:p w14:paraId="6FDC941F"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Quy chế quản lý kiến trúc đô thị</w:t>
            </w:r>
          </w:p>
        </w:tc>
        <w:tc>
          <w:tcPr>
            <w:tcW w:w="1939" w:type="dxa"/>
            <w:shd w:val="clear" w:color="auto" w:fill="auto"/>
            <w:noWrap/>
            <w:vAlign w:val="center"/>
            <w:hideMark/>
          </w:tcPr>
          <w:p w14:paraId="7C2B6F9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quy chế</w:t>
            </w:r>
          </w:p>
        </w:tc>
        <w:tc>
          <w:tcPr>
            <w:tcW w:w="908" w:type="dxa"/>
            <w:shd w:val="clear" w:color="auto" w:fill="auto"/>
            <w:noWrap/>
            <w:vAlign w:val="center"/>
            <w:hideMark/>
          </w:tcPr>
          <w:p w14:paraId="2965816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3621014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vAlign w:val="center"/>
            <w:hideMark/>
          </w:tcPr>
          <w:p w14:paraId="2B3B3D50" w14:textId="3CABF249"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75% các phường, thị trấn thực hiện tốt quy chế </w:t>
            </w:r>
            <w:r w:rsidR="00F117DF" w:rsidRPr="00985ECC">
              <w:rPr>
                <w:rFonts w:eastAsia="Times New Roman" w:cs="Times New Roman"/>
                <w:color w:val="000000" w:themeColor="text1"/>
                <w:sz w:val="26"/>
                <w:szCs w:val="26"/>
                <w:lang w:val="vi-VN" w:eastAsia="vi-VN"/>
              </w:rPr>
              <w:t>(1)</w:t>
            </w:r>
          </w:p>
        </w:tc>
        <w:tc>
          <w:tcPr>
            <w:tcW w:w="1984" w:type="dxa"/>
            <w:shd w:val="clear" w:color="auto" w:fill="auto"/>
            <w:vAlign w:val="center"/>
            <w:hideMark/>
          </w:tcPr>
          <w:p w14:paraId="1AAC0034" w14:textId="473FCC9A"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100% các phường, thị trấn đã thực hiện tốt quy chế </w:t>
            </w:r>
            <w:r w:rsidR="00F117DF" w:rsidRPr="00985ECC">
              <w:rPr>
                <w:rFonts w:eastAsia="Times New Roman" w:cs="Times New Roman"/>
                <w:color w:val="000000" w:themeColor="text1"/>
                <w:sz w:val="26"/>
                <w:szCs w:val="26"/>
                <w:lang w:val="vi-VN" w:eastAsia="vi-VN"/>
              </w:rPr>
              <w:t>(2)</w:t>
            </w:r>
          </w:p>
        </w:tc>
        <w:tc>
          <w:tcPr>
            <w:tcW w:w="1134" w:type="dxa"/>
            <w:shd w:val="clear" w:color="auto" w:fill="auto"/>
            <w:vAlign w:val="center"/>
            <w:hideMark/>
          </w:tcPr>
          <w:p w14:paraId="53909212" w14:textId="5231B5D9" w:rsidR="005E3662" w:rsidRPr="00985ECC" w:rsidRDefault="00F117D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709" w:type="dxa"/>
            <w:shd w:val="clear" w:color="auto" w:fill="auto"/>
            <w:noWrap/>
            <w:vAlign w:val="center"/>
            <w:hideMark/>
          </w:tcPr>
          <w:p w14:paraId="6C40ABC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r>
      <w:tr w:rsidR="00985ECC" w:rsidRPr="00985ECC" w14:paraId="5B8E0B1C" w14:textId="77777777" w:rsidTr="005C6761">
        <w:trPr>
          <w:trHeight w:val="312"/>
        </w:trPr>
        <w:tc>
          <w:tcPr>
            <w:tcW w:w="851" w:type="dxa"/>
            <w:shd w:val="clear" w:color="auto" w:fill="auto"/>
            <w:noWrap/>
            <w:vAlign w:val="center"/>
            <w:hideMark/>
          </w:tcPr>
          <w:p w14:paraId="4D9988C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104" w:type="dxa"/>
            <w:shd w:val="clear" w:color="auto" w:fill="auto"/>
            <w:noWrap/>
            <w:vAlign w:val="center"/>
            <w:hideMark/>
          </w:tcPr>
          <w:p w14:paraId="16208D7D"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tuyến phố văn minh đô thị</w:t>
            </w:r>
          </w:p>
        </w:tc>
        <w:tc>
          <w:tcPr>
            <w:tcW w:w="1939" w:type="dxa"/>
            <w:shd w:val="clear" w:color="auto" w:fill="auto"/>
            <w:noWrap/>
            <w:vAlign w:val="center"/>
            <w:hideMark/>
          </w:tcPr>
          <w:p w14:paraId="79E0B66B"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08" w:type="dxa"/>
            <w:shd w:val="clear" w:color="auto" w:fill="auto"/>
            <w:noWrap/>
            <w:vAlign w:val="center"/>
            <w:hideMark/>
          </w:tcPr>
          <w:p w14:paraId="3CC3280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25E433E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3EA7A25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w:t>
            </w:r>
          </w:p>
        </w:tc>
        <w:tc>
          <w:tcPr>
            <w:tcW w:w="1984" w:type="dxa"/>
            <w:shd w:val="clear" w:color="auto" w:fill="auto"/>
            <w:noWrap/>
            <w:vAlign w:val="center"/>
            <w:hideMark/>
          </w:tcPr>
          <w:p w14:paraId="400CE99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w:t>
            </w:r>
          </w:p>
        </w:tc>
        <w:tc>
          <w:tcPr>
            <w:tcW w:w="1134" w:type="dxa"/>
            <w:shd w:val="clear" w:color="auto" w:fill="auto"/>
            <w:noWrap/>
            <w:vAlign w:val="center"/>
            <w:hideMark/>
          </w:tcPr>
          <w:p w14:paraId="4A6ACA0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35,0</w:t>
            </w:r>
          </w:p>
        </w:tc>
        <w:tc>
          <w:tcPr>
            <w:tcW w:w="709" w:type="dxa"/>
            <w:shd w:val="clear" w:color="auto" w:fill="auto"/>
            <w:noWrap/>
            <w:vAlign w:val="center"/>
            <w:hideMark/>
          </w:tcPr>
          <w:p w14:paraId="7DD47B60"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6B825E9F" w14:textId="77777777" w:rsidTr="005C6761">
        <w:trPr>
          <w:trHeight w:val="624"/>
        </w:trPr>
        <w:tc>
          <w:tcPr>
            <w:tcW w:w="851" w:type="dxa"/>
            <w:shd w:val="clear" w:color="auto" w:fill="auto"/>
            <w:noWrap/>
            <w:vAlign w:val="center"/>
            <w:hideMark/>
          </w:tcPr>
          <w:p w14:paraId="734D071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104" w:type="dxa"/>
            <w:shd w:val="clear" w:color="auto" w:fill="auto"/>
            <w:vAlign w:val="center"/>
            <w:hideMark/>
          </w:tcPr>
          <w:p w14:paraId="6D16CA7C"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lượng dự án cải tạo chỉnh trang đô thị, chung cư cũ, cải tạo môi trường đô thị ứng phó với biến đổi khí hậu đã có chủ trương đầu tư hoặc đã và đang triển khai thực hiện</w:t>
            </w:r>
          </w:p>
        </w:tc>
        <w:tc>
          <w:tcPr>
            <w:tcW w:w="1939" w:type="dxa"/>
            <w:shd w:val="clear" w:color="auto" w:fill="auto"/>
            <w:noWrap/>
            <w:vAlign w:val="center"/>
            <w:hideMark/>
          </w:tcPr>
          <w:p w14:paraId="1E62E71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dự án</w:t>
            </w:r>
          </w:p>
        </w:tc>
        <w:tc>
          <w:tcPr>
            <w:tcW w:w="908" w:type="dxa"/>
            <w:shd w:val="clear" w:color="auto" w:fill="auto"/>
            <w:noWrap/>
            <w:vAlign w:val="center"/>
            <w:hideMark/>
          </w:tcPr>
          <w:p w14:paraId="53473FE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6F6C759C"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2EE8CDF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4" w:type="dxa"/>
            <w:shd w:val="clear" w:color="auto" w:fill="auto"/>
            <w:noWrap/>
            <w:vAlign w:val="center"/>
            <w:hideMark/>
          </w:tcPr>
          <w:p w14:paraId="3431828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vAlign w:val="center"/>
            <w:hideMark/>
          </w:tcPr>
          <w:p w14:paraId="6A691EB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709" w:type="dxa"/>
            <w:shd w:val="clear" w:color="auto" w:fill="auto"/>
            <w:noWrap/>
            <w:vAlign w:val="center"/>
            <w:hideMark/>
          </w:tcPr>
          <w:p w14:paraId="5DCBB8E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70469924" w14:textId="77777777" w:rsidTr="005C6761">
        <w:trPr>
          <w:trHeight w:val="312"/>
        </w:trPr>
        <w:tc>
          <w:tcPr>
            <w:tcW w:w="851" w:type="dxa"/>
            <w:shd w:val="clear" w:color="auto" w:fill="auto"/>
            <w:noWrap/>
            <w:vAlign w:val="center"/>
            <w:hideMark/>
          </w:tcPr>
          <w:p w14:paraId="0374E3A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104" w:type="dxa"/>
            <w:shd w:val="clear" w:color="auto" w:fill="auto"/>
            <w:noWrap/>
            <w:vAlign w:val="center"/>
            <w:hideMark/>
          </w:tcPr>
          <w:p w14:paraId="364DB104"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lượng không gian công cộng của đô thị</w:t>
            </w:r>
          </w:p>
        </w:tc>
        <w:tc>
          <w:tcPr>
            <w:tcW w:w="1939" w:type="dxa"/>
            <w:shd w:val="clear" w:color="auto" w:fill="auto"/>
            <w:noWrap/>
            <w:vAlign w:val="center"/>
            <w:hideMark/>
          </w:tcPr>
          <w:p w14:paraId="5D8CC74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khu</w:t>
            </w:r>
          </w:p>
        </w:tc>
        <w:tc>
          <w:tcPr>
            <w:tcW w:w="908" w:type="dxa"/>
            <w:shd w:val="clear" w:color="auto" w:fill="auto"/>
            <w:noWrap/>
            <w:vAlign w:val="center"/>
            <w:hideMark/>
          </w:tcPr>
          <w:p w14:paraId="7CC522E3"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31D85E9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54B1B81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4" w:type="dxa"/>
            <w:shd w:val="clear" w:color="auto" w:fill="auto"/>
            <w:noWrap/>
            <w:vAlign w:val="center"/>
            <w:hideMark/>
          </w:tcPr>
          <w:p w14:paraId="40EF75FD"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noWrap/>
            <w:vAlign w:val="center"/>
            <w:hideMark/>
          </w:tcPr>
          <w:p w14:paraId="3D8E308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709" w:type="dxa"/>
            <w:shd w:val="clear" w:color="auto" w:fill="auto"/>
            <w:noWrap/>
            <w:vAlign w:val="center"/>
            <w:hideMark/>
          </w:tcPr>
          <w:p w14:paraId="12E82E5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63421B12" w14:textId="77777777" w:rsidTr="005C6761">
        <w:trPr>
          <w:trHeight w:val="2085"/>
        </w:trPr>
        <w:tc>
          <w:tcPr>
            <w:tcW w:w="851" w:type="dxa"/>
            <w:shd w:val="clear" w:color="auto" w:fill="auto"/>
            <w:noWrap/>
            <w:vAlign w:val="center"/>
            <w:hideMark/>
          </w:tcPr>
          <w:p w14:paraId="5F6DFC9A"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104" w:type="dxa"/>
            <w:shd w:val="clear" w:color="auto" w:fill="auto"/>
            <w:noWrap/>
            <w:vAlign w:val="center"/>
            <w:hideMark/>
          </w:tcPr>
          <w:p w14:paraId="198089F9"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KT tiêu biểu</w:t>
            </w:r>
          </w:p>
        </w:tc>
        <w:tc>
          <w:tcPr>
            <w:tcW w:w="1939" w:type="dxa"/>
            <w:shd w:val="clear" w:color="auto" w:fill="auto"/>
            <w:noWrap/>
            <w:vAlign w:val="center"/>
            <w:hideMark/>
          </w:tcPr>
          <w:p w14:paraId="7339C9C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08" w:type="dxa"/>
            <w:shd w:val="clear" w:color="auto" w:fill="auto"/>
            <w:noWrap/>
            <w:vAlign w:val="center"/>
            <w:hideMark/>
          </w:tcPr>
          <w:p w14:paraId="0AFDE91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80" w:type="dxa"/>
            <w:shd w:val="clear" w:color="auto" w:fill="auto"/>
            <w:noWrap/>
            <w:vAlign w:val="center"/>
            <w:hideMark/>
          </w:tcPr>
          <w:p w14:paraId="49E3506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vAlign w:val="center"/>
            <w:hideMark/>
          </w:tcPr>
          <w:p w14:paraId="3090325F" w14:textId="5B54001C"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Có 01 công trình là di tích cấp quốc gia hoặc cấp tỉnh hoặc công trình kiến trúc loại I hoặc loại II được cơ quan có thẩm quyền công nhận</w:t>
            </w:r>
            <w:r w:rsidR="00F117DF" w:rsidRPr="00985ECC">
              <w:rPr>
                <w:rFonts w:eastAsia="Times New Roman" w:cs="Times New Roman"/>
                <w:color w:val="000000" w:themeColor="text1"/>
                <w:sz w:val="26"/>
                <w:szCs w:val="26"/>
                <w:lang w:val="vi-VN" w:eastAsia="vi-VN"/>
              </w:rPr>
              <w:t xml:space="preserve"> (1)</w:t>
            </w:r>
          </w:p>
        </w:tc>
        <w:tc>
          <w:tcPr>
            <w:tcW w:w="1984" w:type="dxa"/>
            <w:shd w:val="clear" w:color="auto" w:fill="auto"/>
            <w:vAlign w:val="center"/>
            <w:hideMark/>
          </w:tcPr>
          <w:p w14:paraId="26E92DC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Có 01 công trình là di tích cấp quốc gia đặc biệt (2)</w:t>
            </w:r>
          </w:p>
        </w:tc>
        <w:tc>
          <w:tcPr>
            <w:tcW w:w="1134" w:type="dxa"/>
            <w:shd w:val="clear" w:color="auto" w:fill="auto"/>
            <w:vAlign w:val="center"/>
            <w:hideMark/>
          </w:tcPr>
          <w:p w14:paraId="5A8DAE70" w14:textId="12B45EA5" w:rsidR="005E3662" w:rsidRPr="00985ECC" w:rsidRDefault="00F117D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709" w:type="dxa"/>
            <w:shd w:val="clear" w:color="auto" w:fill="auto"/>
            <w:noWrap/>
            <w:vAlign w:val="center"/>
            <w:hideMark/>
          </w:tcPr>
          <w:p w14:paraId="0869F0A8"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30FED5DF" w14:textId="77777777" w:rsidTr="005C6761">
        <w:trPr>
          <w:trHeight w:val="312"/>
        </w:trPr>
        <w:tc>
          <w:tcPr>
            <w:tcW w:w="851" w:type="dxa"/>
            <w:shd w:val="clear" w:color="auto" w:fill="auto"/>
            <w:noWrap/>
            <w:vAlign w:val="center"/>
            <w:hideMark/>
          </w:tcPr>
          <w:p w14:paraId="7A156AA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104" w:type="dxa"/>
            <w:shd w:val="clear" w:color="auto" w:fill="auto"/>
            <w:noWrap/>
            <w:vAlign w:val="center"/>
            <w:hideMark/>
          </w:tcPr>
          <w:p w14:paraId="22A9CF88"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xanh đã được cấp giấy chứng nhận</w:t>
            </w:r>
          </w:p>
        </w:tc>
        <w:tc>
          <w:tcPr>
            <w:tcW w:w="1939" w:type="dxa"/>
            <w:shd w:val="clear" w:color="auto" w:fill="auto"/>
            <w:noWrap/>
            <w:vAlign w:val="center"/>
            <w:hideMark/>
          </w:tcPr>
          <w:p w14:paraId="678B4AE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08" w:type="dxa"/>
            <w:shd w:val="clear" w:color="auto" w:fill="auto"/>
            <w:noWrap/>
            <w:vAlign w:val="center"/>
            <w:hideMark/>
          </w:tcPr>
          <w:p w14:paraId="65C4759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3CE062F2"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vAlign w:val="center"/>
            <w:hideMark/>
          </w:tcPr>
          <w:p w14:paraId="0740BB21"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4" w:type="dxa"/>
            <w:shd w:val="clear" w:color="auto" w:fill="auto"/>
            <w:vAlign w:val="center"/>
            <w:hideMark/>
          </w:tcPr>
          <w:p w14:paraId="595792F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vAlign w:val="center"/>
            <w:hideMark/>
          </w:tcPr>
          <w:p w14:paraId="0FADED7E"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709" w:type="dxa"/>
            <w:shd w:val="clear" w:color="auto" w:fill="auto"/>
            <w:noWrap/>
            <w:vAlign w:val="center"/>
            <w:hideMark/>
          </w:tcPr>
          <w:p w14:paraId="1E7CB37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6AA07ECF" w14:textId="77777777" w:rsidTr="005C6761">
        <w:trPr>
          <w:trHeight w:val="624"/>
        </w:trPr>
        <w:tc>
          <w:tcPr>
            <w:tcW w:w="851" w:type="dxa"/>
            <w:shd w:val="clear" w:color="auto" w:fill="auto"/>
            <w:noWrap/>
            <w:vAlign w:val="center"/>
            <w:hideMark/>
          </w:tcPr>
          <w:p w14:paraId="3B5F9179"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5104" w:type="dxa"/>
            <w:shd w:val="clear" w:color="auto" w:fill="auto"/>
            <w:vAlign w:val="center"/>
            <w:hideMark/>
          </w:tcPr>
          <w:p w14:paraId="5C5C910B" w14:textId="77777777" w:rsidR="005E3662" w:rsidRPr="00985ECC" w:rsidRDefault="005E3662"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Khu chức năng đô thị, khu đô thị mới quy hoạch, thiết kế theo mô hình xanh, ứng dụng công nghệ cao, thông minh</w:t>
            </w:r>
          </w:p>
        </w:tc>
        <w:tc>
          <w:tcPr>
            <w:tcW w:w="1939" w:type="dxa"/>
            <w:shd w:val="clear" w:color="auto" w:fill="auto"/>
            <w:noWrap/>
            <w:vAlign w:val="center"/>
            <w:hideMark/>
          </w:tcPr>
          <w:p w14:paraId="663534C7"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khu</w:t>
            </w:r>
          </w:p>
        </w:tc>
        <w:tc>
          <w:tcPr>
            <w:tcW w:w="908" w:type="dxa"/>
            <w:shd w:val="clear" w:color="auto" w:fill="auto"/>
            <w:noWrap/>
            <w:vAlign w:val="center"/>
            <w:hideMark/>
          </w:tcPr>
          <w:p w14:paraId="223691B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80" w:type="dxa"/>
            <w:shd w:val="clear" w:color="auto" w:fill="auto"/>
            <w:noWrap/>
            <w:vAlign w:val="center"/>
            <w:hideMark/>
          </w:tcPr>
          <w:p w14:paraId="2280974F"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vAlign w:val="center"/>
            <w:hideMark/>
          </w:tcPr>
          <w:p w14:paraId="3A39814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4" w:type="dxa"/>
            <w:shd w:val="clear" w:color="auto" w:fill="auto"/>
            <w:vAlign w:val="center"/>
            <w:hideMark/>
          </w:tcPr>
          <w:p w14:paraId="4B213086"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vAlign w:val="center"/>
            <w:hideMark/>
          </w:tcPr>
          <w:p w14:paraId="534F5334"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709" w:type="dxa"/>
            <w:shd w:val="clear" w:color="auto" w:fill="auto"/>
            <w:noWrap/>
            <w:vAlign w:val="center"/>
            <w:hideMark/>
          </w:tcPr>
          <w:p w14:paraId="2537D985" w14:textId="77777777" w:rsidR="005E3662" w:rsidRPr="00985ECC" w:rsidRDefault="005E3662"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7134E8D4" w14:textId="77777777" w:rsidTr="005C6761">
        <w:trPr>
          <w:trHeight w:val="324"/>
        </w:trPr>
        <w:tc>
          <w:tcPr>
            <w:tcW w:w="851" w:type="dxa"/>
            <w:shd w:val="clear" w:color="auto" w:fill="auto"/>
            <w:noWrap/>
            <w:vAlign w:val="center"/>
            <w:hideMark/>
          </w:tcPr>
          <w:p w14:paraId="2A2DAD95"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5.5</w:t>
            </w:r>
          </w:p>
        </w:tc>
        <w:tc>
          <w:tcPr>
            <w:tcW w:w="5104" w:type="dxa"/>
            <w:shd w:val="clear" w:color="auto" w:fill="auto"/>
            <w:noWrap/>
            <w:vAlign w:val="center"/>
            <w:hideMark/>
          </w:tcPr>
          <w:p w14:paraId="3568F390" w14:textId="77777777" w:rsidR="005E3662" w:rsidRPr="00985ECC" w:rsidRDefault="005E3662"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Tiêu chuẩn đánh giá khu vực ngoại thị</w:t>
            </w:r>
          </w:p>
        </w:tc>
        <w:tc>
          <w:tcPr>
            <w:tcW w:w="1939" w:type="dxa"/>
            <w:shd w:val="clear" w:color="auto" w:fill="auto"/>
            <w:noWrap/>
            <w:vAlign w:val="center"/>
            <w:hideMark/>
          </w:tcPr>
          <w:p w14:paraId="1654AB44"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08" w:type="dxa"/>
            <w:shd w:val="clear" w:color="auto" w:fill="auto"/>
            <w:noWrap/>
            <w:vAlign w:val="center"/>
            <w:hideMark/>
          </w:tcPr>
          <w:p w14:paraId="493AFBE9"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7,50</w:t>
            </w:r>
          </w:p>
        </w:tc>
        <w:tc>
          <w:tcPr>
            <w:tcW w:w="980" w:type="dxa"/>
            <w:shd w:val="clear" w:color="auto" w:fill="auto"/>
            <w:noWrap/>
            <w:vAlign w:val="center"/>
            <w:hideMark/>
          </w:tcPr>
          <w:p w14:paraId="76DEF9ED"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c>
          <w:tcPr>
            <w:tcW w:w="1843" w:type="dxa"/>
            <w:shd w:val="clear" w:color="auto" w:fill="auto"/>
            <w:noWrap/>
            <w:vAlign w:val="center"/>
            <w:hideMark/>
          </w:tcPr>
          <w:p w14:paraId="6326E298"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984" w:type="dxa"/>
            <w:shd w:val="clear" w:color="auto" w:fill="auto"/>
            <w:noWrap/>
            <w:vAlign w:val="center"/>
            <w:hideMark/>
          </w:tcPr>
          <w:p w14:paraId="65CFD7D4"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7197CE75"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709" w:type="dxa"/>
            <w:shd w:val="clear" w:color="auto" w:fill="auto"/>
            <w:noWrap/>
            <w:vAlign w:val="center"/>
            <w:hideMark/>
          </w:tcPr>
          <w:p w14:paraId="67D854AA" w14:textId="77777777" w:rsidR="005E3662" w:rsidRPr="00985ECC" w:rsidRDefault="005E3662"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r>
      <w:tr w:rsidR="00985ECC" w:rsidRPr="00985ECC" w14:paraId="0DEFEB02" w14:textId="77777777" w:rsidTr="005C6761">
        <w:trPr>
          <w:trHeight w:val="312"/>
        </w:trPr>
        <w:tc>
          <w:tcPr>
            <w:tcW w:w="851" w:type="dxa"/>
            <w:shd w:val="clear" w:color="auto" w:fill="auto"/>
            <w:noWrap/>
            <w:vAlign w:val="center"/>
            <w:hideMark/>
          </w:tcPr>
          <w:p w14:paraId="15D4FC83"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5104" w:type="dxa"/>
            <w:shd w:val="clear" w:color="auto" w:fill="auto"/>
            <w:noWrap/>
            <w:vAlign w:val="center"/>
            <w:hideMark/>
          </w:tcPr>
          <w:p w14:paraId="26E7EBDB"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Tổng điểm xét hạng phân loại đô thị</w:t>
            </w:r>
          </w:p>
        </w:tc>
        <w:tc>
          <w:tcPr>
            <w:tcW w:w="1939" w:type="dxa"/>
            <w:shd w:val="clear" w:color="auto" w:fill="auto"/>
            <w:noWrap/>
            <w:vAlign w:val="center"/>
            <w:hideMark/>
          </w:tcPr>
          <w:p w14:paraId="2A50083A"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08" w:type="dxa"/>
            <w:shd w:val="clear" w:color="auto" w:fill="auto"/>
            <w:noWrap/>
            <w:vAlign w:val="center"/>
            <w:hideMark/>
          </w:tcPr>
          <w:p w14:paraId="5B58607A"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75,00</w:t>
            </w:r>
          </w:p>
        </w:tc>
        <w:tc>
          <w:tcPr>
            <w:tcW w:w="980" w:type="dxa"/>
            <w:shd w:val="clear" w:color="auto" w:fill="auto"/>
            <w:noWrap/>
            <w:vAlign w:val="center"/>
            <w:hideMark/>
          </w:tcPr>
          <w:p w14:paraId="687A0621"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100,00</w:t>
            </w:r>
          </w:p>
        </w:tc>
        <w:tc>
          <w:tcPr>
            <w:tcW w:w="1843" w:type="dxa"/>
            <w:shd w:val="clear" w:color="auto" w:fill="auto"/>
            <w:noWrap/>
            <w:vAlign w:val="center"/>
            <w:hideMark/>
          </w:tcPr>
          <w:p w14:paraId="2C4A09B7"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984" w:type="dxa"/>
            <w:shd w:val="clear" w:color="auto" w:fill="auto"/>
            <w:noWrap/>
            <w:vAlign w:val="center"/>
            <w:hideMark/>
          </w:tcPr>
          <w:p w14:paraId="2F637046"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34" w:type="dxa"/>
            <w:shd w:val="clear" w:color="auto" w:fill="auto"/>
            <w:noWrap/>
            <w:vAlign w:val="center"/>
            <w:hideMark/>
          </w:tcPr>
          <w:p w14:paraId="14D6E927"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709" w:type="dxa"/>
            <w:shd w:val="clear" w:color="auto" w:fill="auto"/>
            <w:noWrap/>
            <w:vAlign w:val="center"/>
            <w:hideMark/>
          </w:tcPr>
          <w:p w14:paraId="13BB27BB" w14:textId="77777777" w:rsidR="005E3662" w:rsidRPr="00985ECC" w:rsidRDefault="005E3662"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70,06</w:t>
            </w:r>
          </w:p>
        </w:tc>
      </w:tr>
    </w:tbl>
    <w:p w14:paraId="2B7B03EB" w14:textId="77777777" w:rsidR="00DC21A3" w:rsidRPr="00985ECC" w:rsidRDefault="00DC21A3" w:rsidP="00D15426">
      <w:pPr>
        <w:widowControl w:val="0"/>
        <w:spacing w:after="120"/>
        <w:jc w:val="both"/>
        <w:rPr>
          <w:rFonts w:cs="Times New Roman"/>
          <w:b/>
          <w:bCs/>
          <w:color w:val="000000" w:themeColor="text1"/>
          <w:sz w:val="26"/>
          <w:szCs w:val="26"/>
        </w:rPr>
        <w:sectPr w:rsidR="00DC21A3" w:rsidRPr="00985ECC" w:rsidSect="00683B51">
          <w:pgSz w:w="16838" w:h="11906" w:orient="landscape" w:code="9"/>
          <w:pgMar w:top="1134" w:right="1134" w:bottom="1134" w:left="1701" w:header="567" w:footer="567" w:gutter="0"/>
          <w:cols w:space="720"/>
          <w:docGrid w:linePitch="381"/>
        </w:sectPr>
      </w:pPr>
    </w:p>
    <w:p w14:paraId="3BF131B0" w14:textId="17356AAB" w:rsidR="00783CDD" w:rsidRPr="00985ECC" w:rsidRDefault="00783CDD" w:rsidP="007B2ED0">
      <w:pPr>
        <w:widowControl w:val="0"/>
        <w:spacing w:after="120"/>
        <w:rPr>
          <w:rFonts w:cs="Times New Roman"/>
          <w:b/>
          <w:bCs/>
          <w:color w:val="000000" w:themeColor="text1"/>
          <w:sz w:val="26"/>
          <w:szCs w:val="26"/>
        </w:rPr>
      </w:pPr>
      <w:r w:rsidRPr="00985ECC">
        <w:rPr>
          <w:rFonts w:cs="Times New Roman"/>
          <w:b/>
          <w:bCs/>
          <w:color w:val="000000" w:themeColor="text1"/>
          <w:sz w:val="26"/>
          <w:szCs w:val="26"/>
        </w:rPr>
        <w:lastRenderedPageBreak/>
        <w:t>Phụ lụ</w:t>
      </w:r>
      <w:r w:rsidR="007B2ED0" w:rsidRPr="00985ECC">
        <w:rPr>
          <w:rFonts w:cs="Times New Roman"/>
          <w:b/>
          <w:bCs/>
          <w:color w:val="000000" w:themeColor="text1"/>
          <w:sz w:val="26"/>
          <w:szCs w:val="26"/>
        </w:rPr>
        <w:t>c II</w:t>
      </w:r>
      <w:r w:rsidRPr="00985ECC">
        <w:rPr>
          <w:rFonts w:cs="Times New Roman"/>
          <w:b/>
          <w:bCs/>
          <w:color w:val="000000" w:themeColor="text1"/>
          <w:sz w:val="26"/>
          <w:szCs w:val="26"/>
        </w:rPr>
        <w:t xml:space="preserve">.8. Bảng chấm điểm thị trấn Sa Thầy theo tiêu chí đô thị loại </w:t>
      </w:r>
      <w:r w:rsidR="008F3877" w:rsidRPr="00985ECC">
        <w:rPr>
          <w:rFonts w:cs="Times New Roman"/>
          <w:b/>
          <w:bCs/>
          <w:color w:val="000000" w:themeColor="text1"/>
          <w:sz w:val="26"/>
          <w:szCs w:val="26"/>
        </w:rPr>
        <w:t>I</w:t>
      </w:r>
      <w:r w:rsidRPr="00985ECC">
        <w:rPr>
          <w:rFonts w:cs="Times New Roman"/>
          <w:b/>
          <w:bCs/>
          <w:color w:val="000000" w:themeColor="text1"/>
          <w:sz w:val="26"/>
          <w:szCs w:val="26"/>
        </w:rPr>
        <w:t>V</w:t>
      </w:r>
    </w:p>
    <w:tbl>
      <w:tblPr>
        <w:tblW w:w="1557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45"/>
        <w:gridCol w:w="1939"/>
        <w:gridCol w:w="851"/>
        <w:gridCol w:w="992"/>
        <w:gridCol w:w="1824"/>
        <w:gridCol w:w="1985"/>
        <w:gridCol w:w="1063"/>
        <w:gridCol w:w="921"/>
      </w:tblGrid>
      <w:tr w:rsidR="00985ECC" w:rsidRPr="00985ECC" w14:paraId="488C7B3C" w14:textId="77777777" w:rsidTr="005C6761">
        <w:trPr>
          <w:trHeight w:val="315"/>
        </w:trPr>
        <w:tc>
          <w:tcPr>
            <w:tcW w:w="851" w:type="dxa"/>
            <w:vMerge w:val="restart"/>
            <w:shd w:val="clear" w:color="auto" w:fill="auto"/>
            <w:noWrap/>
            <w:vAlign w:val="center"/>
            <w:hideMark/>
          </w:tcPr>
          <w:p w14:paraId="19CE6BDD"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TT</w:t>
            </w:r>
          </w:p>
        </w:tc>
        <w:tc>
          <w:tcPr>
            <w:tcW w:w="5245" w:type="dxa"/>
            <w:vMerge w:val="restart"/>
            <w:shd w:val="clear" w:color="auto" w:fill="auto"/>
            <w:noWrap/>
            <w:vAlign w:val="center"/>
            <w:hideMark/>
          </w:tcPr>
          <w:p w14:paraId="1F0CCFC9"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Các yếu tố đánh giá</w:t>
            </w:r>
          </w:p>
        </w:tc>
        <w:tc>
          <w:tcPr>
            <w:tcW w:w="1843" w:type="dxa"/>
            <w:shd w:val="clear" w:color="auto" w:fill="auto"/>
            <w:noWrap/>
            <w:vAlign w:val="center"/>
            <w:hideMark/>
          </w:tcPr>
          <w:p w14:paraId="498C04F8"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Đơn vị</w:t>
            </w:r>
          </w:p>
        </w:tc>
        <w:tc>
          <w:tcPr>
            <w:tcW w:w="1843" w:type="dxa"/>
            <w:gridSpan w:val="2"/>
            <w:shd w:val="clear" w:color="auto" w:fill="auto"/>
            <w:noWrap/>
            <w:vAlign w:val="center"/>
            <w:hideMark/>
          </w:tcPr>
          <w:p w14:paraId="1BA78BB7"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Thang điểm</w:t>
            </w:r>
          </w:p>
        </w:tc>
        <w:tc>
          <w:tcPr>
            <w:tcW w:w="3809" w:type="dxa"/>
            <w:gridSpan w:val="2"/>
            <w:shd w:val="clear" w:color="auto" w:fill="auto"/>
            <w:vAlign w:val="center"/>
            <w:hideMark/>
          </w:tcPr>
          <w:p w14:paraId="05A7BB5C"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chuẩn của ĐT loại IV</w:t>
            </w:r>
          </w:p>
        </w:tc>
        <w:tc>
          <w:tcPr>
            <w:tcW w:w="1063" w:type="dxa"/>
            <w:shd w:val="clear" w:color="auto" w:fill="auto"/>
            <w:vAlign w:val="center"/>
            <w:hideMark/>
          </w:tcPr>
          <w:p w14:paraId="0ECB5DAA"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Hiện trạng </w:t>
            </w:r>
            <w:r w:rsidRPr="00985ECC">
              <w:rPr>
                <w:rFonts w:eastAsia="Times New Roman" w:cs="Times New Roman"/>
                <w:b/>
                <w:bCs/>
                <w:color w:val="000000" w:themeColor="text1"/>
                <w:sz w:val="26"/>
                <w:szCs w:val="26"/>
              </w:rPr>
              <w:br/>
              <w:t>2022</w:t>
            </w:r>
          </w:p>
        </w:tc>
        <w:tc>
          <w:tcPr>
            <w:tcW w:w="921" w:type="dxa"/>
            <w:shd w:val="clear" w:color="auto" w:fill="auto"/>
            <w:noWrap/>
            <w:vAlign w:val="center"/>
            <w:hideMark/>
          </w:tcPr>
          <w:p w14:paraId="2AD500CD"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Điểm</w:t>
            </w:r>
          </w:p>
        </w:tc>
      </w:tr>
      <w:tr w:rsidR="00985ECC" w:rsidRPr="00985ECC" w14:paraId="3B4C6ABD" w14:textId="77777777" w:rsidTr="005C6761">
        <w:trPr>
          <w:trHeight w:val="312"/>
        </w:trPr>
        <w:tc>
          <w:tcPr>
            <w:tcW w:w="851" w:type="dxa"/>
            <w:vMerge/>
            <w:shd w:val="clear" w:color="auto" w:fill="auto"/>
            <w:vAlign w:val="center"/>
            <w:hideMark/>
          </w:tcPr>
          <w:p w14:paraId="50608091" w14:textId="77777777" w:rsidR="008F3877" w:rsidRPr="00985ECC" w:rsidRDefault="008F3877" w:rsidP="00F433A7">
            <w:pPr>
              <w:widowControl w:val="0"/>
              <w:spacing w:after="0" w:line="240" w:lineRule="auto"/>
              <w:rPr>
                <w:rFonts w:eastAsia="Times New Roman" w:cs="Times New Roman"/>
                <w:b/>
                <w:bCs/>
                <w:color w:val="000000" w:themeColor="text1"/>
                <w:sz w:val="26"/>
                <w:szCs w:val="26"/>
              </w:rPr>
            </w:pPr>
          </w:p>
        </w:tc>
        <w:tc>
          <w:tcPr>
            <w:tcW w:w="5245" w:type="dxa"/>
            <w:vMerge/>
            <w:shd w:val="clear" w:color="auto" w:fill="auto"/>
            <w:vAlign w:val="center"/>
            <w:hideMark/>
          </w:tcPr>
          <w:p w14:paraId="2131175D" w14:textId="77777777" w:rsidR="008F3877" w:rsidRPr="00985ECC" w:rsidRDefault="008F3877" w:rsidP="00F433A7">
            <w:pPr>
              <w:widowControl w:val="0"/>
              <w:spacing w:after="0" w:line="240" w:lineRule="auto"/>
              <w:rPr>
                <w:rFonts w:eastAsia="Times New Roman" w:cs="Times New Roman"/>
                <w:b/>
                <w:bCs/>
                <w:color w:val="000000" w:themeColor="text1"/>
                <w:sz w:val="26"/>
                <w:szCs w:val="26"/>
              </w:rPr>
            </w:pPr>
          </w:p>
        </w:tc>
        <w:tc>
          <w:tcPr>
            <w:tcW w:w="1843" w:type="dxa"/>
            <w:shd w:val="clear" w:color="auto" w:fill="auto"/>
            <w:noWrap/>
            <w:vAlign w:val="center"/>
            <w:hideMark/>
          </w:tcPr>
          <w:p w14:paraId="735A18B5"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51" w:type="dxa"/>
            <w:shd w:val="clear" w:color="auto" w:fill="auto"/>
            <w:noWrap/>
            <w:vAlign w:val="center"/>
            <w:hideMark/>
          </w:tcPr>
          <w:p w14:paraId="6272D45C"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Tối thiểu</w:t>
            </w:r>
          </w:p>
        </w:tc>
        <w:tc>
          <w:tcPr>
            <w:tcW w:w="992" w:type="dxa"/>
            <w:shd w:val="clear" w:color="auto" w:fill="auto"/>
            <w:noWrap/>
            <w:vAlign w:val="center"/>
            <w:hideMark/>
          </w:tcPr>
          <w:p w14:paraId="6A49A9F5"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Tối đa</w:t>
            </w:r>
          </w:p>
        </w:tc>
        <w:tc>
          <w:tcPr>
            <w:tcW w:w="1824" w:type="dxa"/>
            <w:shd w:val="clear" w:color="auto" w:fill="auto"/>
            <w:noWrap/>
            <w:vAlign w:val="center"/>
            <w:hideMark/>
          </w:tcPr>
          <w:p w14:paraId="270A025C"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Cận dưới</w:t>
            </w:r>
          </w:p>
        </w:tc>
        <w:tc>
          <w:tcPr>
            <w:tcW w:w="1985" w:type="dxa"/>
            <w:shd w:val="clear" w:color="auto" w:fill="auto"/>
            <w:noWrap/>
            <w:vAlign w:val="center"/>
            <w:hideMark/>
          </w:tcPr>
          <w:p w14:paraId="46093B8B"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Cận trên</w:t>
            </w:r>
          </w:p>
        </w:tc>
        <w:tc>
          <w:tcPr>
            <w:tcW w:w="1063" w:type="dxa"/>
            <w:shd w:val="clear" w:color="auto" w:fill="auto"/>
            <w:vAlign w:val="center"/>
            <w:hideMark/>
          </w:tcPr>
          <w:p w14:paraId="6B3E1F35" w14:textId="77777777" w:rsidR="008F3877" w:rsidRPr="00985ECC" w:rsidRDefault="008F3877" w:rsidP="00F433A7">
            <w:pPr>
              <w:widowControl w:val="0"/>
              <w:spacing w:after="0" w:line="240" w:lineRule="auto"/>
              <w:rPr>
                <w:rFonts w:eastAsia="Times New Roman" w:cs="Times New Roman"/>
                <w:b/>
                <w:bCs/>
                <w:color w:val="000000" w:themeColor="text1"/>
                <w:sz w:val="26"/>
                <w:szCs w:val="26"/>
              </w:rPr>
            </w:pPr>
          </w:p>
        </w:tc>
        <w:tc>
          <w:tcPr>
            <w:tcW w:w="921" w:type="dxa"/>
            <w:shd w:val="clear" w:color="auto" w:fill="auto"/>
            <w:vAlign w:val="center"/>
            <w:hideMark/>
          </w:tcPr>
          <w:p w14:paraId="49401AAE" w14:textId="77777777" w:rsidR="008F3877" w:rsidRPr="00985ECC" w:rsidRDefault="008F3877" w:rsidP="00F433A7">
            <w:pPr>
              <w:widowControl w:val="0"/>
              <w:spacing w:after="0" w:line="240" w:lineRule="auto"/>
              <w:rPr>
                <w:rFonts w:eastAsia="Times New Roman" w:cs="Times New Roman"/>
                <w:b/>
                <w:bCs/>
                <w:color w:val="000000" w:themeColor="text1"/>
                <w:sz w:val="26"/>
                <w:szCs w:val="26"/>
              </w:rPr>
            </w:pPr>
          </w:p>
        </w:tc>
      </w:tr>
      <w:tr w:rsidR="00985ECC" w:rsidRPr="00985ECC" w14:paraId="1CE25F6C" w14:textId="77777777" w:rsidTr="005C6761">
        <w:trPr>
          <w:trHeight w:val="312"/>
        </w:trPr>
        <w:tc>
          <w:tcPr>
            <w:tcW w:w="851" w:type="dxa"/>
            <w:shd w:val="clear" w:color="auto" w:fill="auto"/>
            <w:noWrap/>
            <w:vAlign w:val="center"/>
            <w:hideMark/>
          </w:tcPr>
          <w:p w14:paraId="7DA7B337"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w:t>
            </w:r>
          </w:p>
        </w:tc>
        <w:tc>
          <w:tcPr>
            <w:tcW w:w="5245" w:type="dxa"/>
            <w:shd w:val="clear" w:color="auto" w:fill="auto"/>
            <w:vAlign w:val="center"/>
            <w:hideMark/>
          </w:tcPr>
          <w:p w14:paraId="25934E07" w14:textId="77777777" w:rsidR="008F3877" w:rsidRPr="00985ECC" w:rsidRDefault="008F3877" w:rsidP="00F433A7">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1: Vị trí, chức năng, vai trò, cơ cấu và trình độ phát triển KTXT</w:t>
            </w:r>
          </w:p>
        </w:tc>
        <w:tc>
          <w:tcPr>
            <w:tcW w:w="1843" w:type="dxa"/>
            <w:shd w:val="clear" w:color="auto" w:fill="auto"/>
            <w:noWrap/>
            <w:vAlign w:val="center"/>
            <w:hideMark/>
          </w:tcPr>
          <w:p w14:paraId="1F251E90"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51" w:type="dxa"/>
            <w:shd w:val="clear" w:color="auto" w:fill="auto"/>
            <w:noWrap/>
            <w:vAlign w:val="center"/>
            <w:hideMark/>
          </w:tcPr>
          <w:p w14:paraId="6E1240BE"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13,50</w:t>
            </w:r>
          </w:p>
        </w:tc>
        <w:tc>
          <w:tcPr>
            <w:tcW w:w="992" w:type="dxa"/>
            <w:shd w:val="clear" w:color="auto" w:fill="auto"/>
            <w:noWrap/>
            <w:vAlign w:val="center"/>
            <w:hideMark/>
          </w:tcPr>
          <w:p w14:paraId="4D4AAF56"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18,00</w:t>
            </w:r>
          </w:p>
        </w:tc>
        <w:tc>
          <w:tcPr>
            <w:tcW w:w="1824" w:type="dxa"/>
            <w:shd w:val="clear" w:color="auto" w:fill="auto"/>
            <w:noWrap/>
            <w:vAlign w:val="center"/>
            <w:hideMark/>
          </w:tcPr>
          <w:p w14:paraId="453548E3"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985" w:type="dxa"/>
            <w:shd w:val="clear" w:color="auto" w:fill="auto"/>
            <w:noWrap/>
            <w:vAlign w:val="center"/>
            <w:hideMark/>
          </w:tcPr>
          <w:p w14:paraId="283A13B8"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063" w:type="dxa"/>
            <w:shd w:val="clear" w:color="auto" w:fill="auto"/>
            <w:noWrap/>
            <w:vAlign w:val="center"/>
            <w:hideMark/>
          </w:tcPr>
          <w:p w14:paraId="571338DB"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921" w:type="dxa"/>
            <w:shd w:val="clear" w:color="auto" w:fill="auto"/>
            <w:noWrap/>
            <w:vAlign w:val="center"/>
            <w:hideMark/>
          </w:tcPr>
          <w:p w14:paraId="1779208C"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13,67</w:t>
            </w:r>
          </w:p>
        </w:tc>
      </w:tr>
      <w:tr w:rsidR="00985ECC" w:rsidRPr="00985ECC" w14:paraId="6C9C5382" w14:textId="77777777" w:rsidTr="005C6761">
        <w:trPr>
          <w:trHeight w:val="840"/>
        </w:trPr>
        <w:tc>
          <w:tcPr>
            <w:tcW w:w="851" w:type="dxa"/>
            <w:shd w:val="clear" w:color="auto" w:fill="auto"/>
            <w:noWrap/>
            <w:vAlign w:val="center"/>
            <w:hideMark/>
          </w:tcPr>
          <w:p w14:paraId="33736D6E"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1.1</w:t>
            </w:r>
          </w:p>
        </w:tc>
        <w:tc>
          <w:tcPr>
            <w:tcW w:w="5245" w:type="dxa"/>
            <w:shd w:val="clear" w:color="auto" w:fill="auto"/>
            <w:noWrap/>
            <w:vAlign w:val="center"/>
            <w:hideMark/>
          </w:tcPr>
          <w:p w14:paraId="6E39DB77"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Vị trí và tính chất của đô thị</w:t>
            </w:r>
          </w:p>
        </w:tc>
        <w:tc>
          <w:tcPr>
            <w:tcW w:w="1843" w:type="dxa"/>
            <w:shd w:val="clear" w:color="auto" w:fill="auto"/>
            <w:noWrap/>
            <w:vAlign w:val="center"/>
            <w:hideMark/>
          </w:tcPr>
          <w:p w14:paraId="3CA56183"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51" w:type="dxa"/>
            <w:shd w:val="clear" w:color="auto" w:fill="auto"/>
            <w:noWrap/>
            <w:vAlign w:val="center"/>
            <w:hideMark/>
          </w:tcPr>
          <w:p w14:paraId="2F9AAD0B"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3,75</w:t>
            </w:r>
          </w:p>
        </w:tc>
        <w:tc>
          <w:tcPr>
            <w:tcW w:w="992" w:type="dxa"/>
            <w:shd w:val="clear" w:color="auto" w:fill="auto"/>
            <w:noWrap/>
            <w:vAlign w:val="center"/>
            <w:hideMark/>
          </w:tcPr>
          <w:p w14:paraId="5BED394A"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5,00</w:t>
            </w:r>
          </w:p>
        </w:tc>
        <w:tc>
          <w:tcPr>
            <w:tcW w:w="1824" w:type="dxa"/>
            <w:shd w:val="clear" w:color="auto" w:fill="auto"/>
            <w:vAlign w:val="center"/>
            <w:hideMark/>
          </w:tcPr>
          <w:p w14:paraId="36BBB1DC" w14:textId="54715374" w:rsidR="008F3877" w:rsidRPr="00985ECC" w:rsidRDefault="008F3877"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rPr>
              <w:t>Là trung tâm tổng hợp hoặc trung tâm hành chính cấp huyện hoặc trung tâm chuyên ngành cấp huyện về kinh tế, tài chính, văn hóa, giáo dục, đào tạo, y tế, du lịch, khoa học và công nghệ, đầu mối giao thông, có vai trò thúc đẩy sự phát triển kinh tế - xã hội của huyện hoặc vùng liên huyện.</w:t>
            </w:r>
            <w:r w:rsidR="00C35EBA" w:rsidRPr="00985ECC">
              <w:rPr>
                <w:rFonts w:eastAsia="Times New Roman" w:cs="Times New Roman"/>
                <w:color w:val="000000" w:themeColor="text1"/>
                <w:sz w:val="26"/>
                <w:szCs w:val="26"/>
                <w:lang w:val="vi-VN"/>
              </w:rPr>
              <w:t xml:space="preserve"> (1)</w:t>
            </w:r>
          </w:p>
        </w:tc>
        <w:tc>
          <w:tcPr>
            <w:tcW w:w="1985" w:type="dxa"/>
            <w:shd w:val="clear" w:color="auto" w:fill="auto"/>
            <w:vAlign w:val="center"/>
            <w:hideMark/>
          </w:tcPr>
          <w:p w14:paraId="59A326ED" w14:textId="0D2885D4" w:rsidR="008F3877" w:rsidRPr="00985ECC" w:rsidRDefault="008F3877"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t>Là trung tâm tổng hợp hoặc trung tâm chuyên ngành cấp tỉnh về kinh tế, tài chính, văn hóa, giáo dục, đào tạo, y tế, du lịch, khoa học và công nghệ, đầu mối giao thông, có vai trò thúc đẩy sự phát triển kinh tế - xã hội của tỉnh hoặc vùng liên huyện.</w:t>
            </w:r>
            <w:r w:rsidR="00C35EBA" w:rsidRPr="00985ECC">
              <w:rPr>
                <w:rFonts w:eastAsia="Times New Roman" w:cs="Times New Roman"/>
                <w:color w:val="000000" w:themeColor="text1"/>
                <w:sz w:val="26"/>
                <w:szCs w:val="26"/>
                <w:lang w:val="vi-VN"/>
              </w:rPr>
              <w:t xml:space="preserve"> (2)</w:t>
            </w:r>
          </w:p>
        </w:tc>
        <w:tc>
          <w:tcPr>
            <w:tcW w:w="1063" w:type="dxa"/>
            <w:shd w:val="clear" w:color="auto" w:fill="auto"/>
            <w:vAlign w:val="center"/>
            <w:hideMark/>
          </w:tcPr>
          <w:p w14:paraId="6319426A" w14:textId="5BD8224C" w:rsidR="008F3877" w:rsidRPr="00985ECC" w:rsidRDefault="00C35EBA"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t>(1)</w:t>
            </w:r>
          </w:p>
        </w:tc>
        <w:tc>
          <w:tcPr>
            <w:tcW w:w="921" w:type="dxa"/>
            <w:shd w:val="clear" w:color="auto" w:fill="auto"/>
            <w:noWrap/>
            <w:vAlign w:val="center"/>
            <w:hideMark/>
          </w:tcPr>
          <w:p w14:paraId="5B15C10F"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3,75</w:t>
            </w:r>
          </w:p>
        </w:tc>
      </w:tr>
      <w:tr w:rsidR="00985ECC" w:rsidRPr="00985ECC" w14:paraId="0A676596" w14:textId="77777777" w:rsidTr="005C6761">
        <w:trPr>
          <w:trHeight w:val="324"/>
        </w:trPr>
        <w:tc>
          <w:tcPr>
            <w:tcW w:w="851" w:type="dxa"/>
            <w:shd w:val="clear" w:color="auto" w:fill="auto"/>
            <w:noWrap/>
            <w:vAlign w:val="center"/>
            <w:hideMark/>
          </w:tcPr>
          <w:p w14:paraId="443C941E"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1.2</w:t>
            </w:r>
          </w:p>
        </w:tc>
        <w:tc>
          <w:tcPr>
            <w:tcW w:w="5245" w:type="dxa"/>
            <w:shd w:val="clear" w:color="auto" w:fill="auto"/>
            <w:noWrap/>
            <w:vAlign w:val="center"/>
            <w:hideMark/>
          </w:tcPr>
          <w:p w14:paraId="630B2055"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Chỉ tiêu kinh tế - xã hội</w:t>
            </w:r>
          </w:p>
        </w:tc>
        <w:tc>
          <w:tcPr>
            <w:tcW w:w="1843" w:type="dxa"/>
            <w:shd w:val="clear" w:color="auto" w:fill="auto"/>
            <w:noWrap/>
            <w:vAlign w:val="center"/>
            <w:hideMark/>
          </w:tcPr>
          <w:p w14:paraId="3CE44A20"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51" w:type="dxa"/>
            <w:shd w:val="clear" w:color="auto" w:fill="auto"/>
            <w:noWrap/>
            <w:vAlign w:val="center"/>
            <w:hideMark/>
          </w:tcPr>
          <w:p w14:paraId="1CFC8106"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9,75</w:t>
            </w:r>
          </w:p>
        </w:tc>
        <w:tc>
          <w:tcPr>
            <w:tcW w:w="992" w:type="dxa"/>
            <w:shd w:val="clear" w:color="auto" w:fill="auto"/>
            <w:noWrap/>
            <w:vAlign w:val="center"/>
            <w:hideMark/>
          </w:tcPr>
          <w:p w14:paraId="1DEE7D07"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13,00</w:t>
            </w:r>
          </w:p>
        </w:tc>
        <w:tc>
          <w:tcPr>
            <w:tcW w:w="1824" w:type="dxa"/>
            <w:shd w:val="clear" w:color="auto" w:fill="auto"/>
            <w:noWrap/>
            <w:vAlign w:val="center"/>
            <w:hideMark/>
          </w:tcPr>
          <w:p w14:paraId="613F31B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5062E77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63" w:type="dxa"/>
            <w:shd w:val="clear" w:color="auto" w:fill="auto"/>
            <w:noWrap/>
            <w:vAlign w:val="center"/>
            <w:hideMark/>
          </w:tcPr>
          <w:p w14:paraId="7D576E1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21" w:type="dxa"/>
            <w:shd w:val="clear" w:color="auto" w:fill="auto"/>
            <w:noWrap/>
            <w:vAlign w:val="center"/>
            <w:hideMark/>
          </w:tcPr>
          <w:p w14:paraId="1E284839"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9,92</w:t>
            </w:r>
          </w:p>
        </w:tc>
      </w:tr>
      <w:tr w:rsidR="00985ECC" w:rsidRPr="00985ECC" w14:paraId="52580910" w14:textId="77777777" w:rsidTr="005C6761">
        <w:trPr>
          <w:trHeight w:val="312"/>
        </w:trPr>
        <w:tc>
          <w:tcPr>
            <w:tcW w:w="851" w:type="dxa"/>
            <w:shd w:val="clear" w:color="auto" w:fill="auto"/>
            <w:noWrap/>
            <w:vAlign w:val="center"/>
            <w:hideMark/>
          </w:tcPr>
          <w:p w14:paraId="3BB0EBC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1</w:t>
            </w:r>
          </w:p>
        </w:tc>
        <w:tc>
          <w:tcPr>
            <w:tcW w:w="5245" w:type="dxa"/>
            <w:shd w:val="clear" w:color="auto" w:fill="auto"/>
            <w:vAlign w:val="center"/>
            <w:hideMark/>
          </w:tcPr>
          <w:p w14:paraId="0D522BA7"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Cân đối thu chi ngân sách</w:t>
            </w:r>
          </w:p>
        </w:tc>
        <w:tc>
          <w:tcPr>
            <w:tcW w:w="1843" w:type="dxa"/>
            <w:shd w:val="clear" w:color="auto" w:fill="auto"/>
            <w:vAlign w:val="center"/>
            <w:hideMark/>
          </w:tcPr>
          <w:p w14:paraId="246170E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51" w:type="dxa"/>
            <w:shd w:val="clear" w:color="auto" w:fill="auto"/>
            <w:noWrap/>
            <w:vAlign w:val="center"/>
            <w:hideMark/>
          </w:tcPr>
          <w:p w14:paraId="4934E91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0DDFFB4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noWrap/>
            <w:vAlign w:val="center"/>
            <w:hideMark/>
          </w:tcPr>
          <w:p w14:paraId="64B7319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Đủ (1)</w:t>
            </w:r>
          </w:p>
        </w:tc>
        <w:tc>
          <w:tcPr>
            <w:tcW w:w="1985" w:type="dxa"/>
            <w:shd w:val="clear" w:color="auto" w:fill="auto"/>
            <w:noWrap/>
            <w:vAlign w:val="center"/>
            <w:hideMark/>
          </w:tcPr>
          <w:p w14:paraId="62F6A8E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Dư (2)</w:t>
            </w:r>
          </w:p>
        </w:tc>
        <w:tc>
          <w:tcPr>
            <w:tcW w:w="1063" w:type="dxa"/>
            <w:shd w:val="clear" w:color="auto" w:fill="auto"/>
            <w:noWrap/>
            <w:vAlign w:val="center"/>
            <w:hideMark/>
          </w:tcPr>
          <w:p w14:paraId="2BB9819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Thiếu</w:t>
            </w:r>
          </w:p>
        </w:tc>
        <w:tc>
          <w:tcPr>
            <w:tcW w:w="921" w:type="dxa"/>
            <w:shd w:val="clear" w:color="auto" w:fill="auto"/>
            <w:noWrap/>
            <w:vAlign w:val="center"/>
            <w:hideMark/>
          </w:tcPr>
          <w:p w14:paraId="06ADBDD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54004983" w14:textId="77777777" w:rsidTr="005C6761">
        <w:trPr>
          <w:trHeight w:val="312"/>
        </w:trPr>
        <w:tc>
          <w:tcPr>
            <w:tcW w:w="851" w:type="dxa"/>
            <w:shd w:val="clear" w:color="auto" w:fill="auto"/>
            <w:noWrap/>
            <w:vAlign w:val="center"/>
            <w:hideMark/>
          </w:tcPr>
          <w:p w14:paraId="16609A9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vAlign w:val="center"/>
            <w:hideMark/>
          </w:tcPr>
          <w:p w14:paraId="13180673"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Thu nhập bình quân đầu người/tháng so với trung bình cả nước</w:t>
            </w:r>
          </w:p>
        </w:tc>
        <w:tc>
          <w:tcPr>
            <w:tcW w:w="1843" w:type="dxa"/>
            <w:shd w:val="clear" w:color="auto" w:fill="auto"/>
            <w:noWrap/>
            <w:vAlign w:val="center"/>
            <w:hideMark/>
          </w:tcPr>
          <w:p w14:paraId="1BBC30F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lần</w:t>
            </w:r>
          </w:p>
        </w:tc>
        <w:tc>
          <w:tcPr>
            <w:tcW w:w="851" w:type="dxa"/>
            <w:shd w:val="clear" w:color="auto" w:fill="auto"/>
            <w:noWrap/>
            <w:vAlign w:val="center"/>
            <w:hideMark/>
          </w:tcPr>
          <w:p w14:paraId="1DAF164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60F64B2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noWrap/>
            <w:vAlign w:val="center"/>
            <w:hideMark/>
          </w:tcPr>
          <w:p w14:paraId="63ADFB3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w:t>
            </w:r>
          </w:p>
        </w:tc>
        <w:tc>
          <w:tcPr>
            <w:tcW w:w="1985" w:type="dxa"/>
            <w:shd w:val="clear" w:color="auto" w:fill="auto"/>
            <w:noWrap/>
            <w:vAlign w:val="center"/>
            <w:hideMark/>
          </w:tcPr>
          <w:p w14:paraId="248A99D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1,05</w:t>
            </w:r>
          </w:p>
        </w:tc>
        <w:tc>
          <w:tcPr>
            <w:tcW w:w="1063" w:type="dxa"/>
            <w:shd w:val="clear" w:color="auto" w:fill="auto"/>
            <w:noWrap/>
            <w:vAlign w:val="center"/>
            <w:hideMark/>
          </w:tcPr>
          <w:p w14:paraId="743B829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0,95</w:t>
            </w:r>
          </w:p>
        </w:tc>
        <w:tc>
          <w:tcPr>
            <w:tcW w:w="921" w:type="dxa"/>
            <w:shd w:val="clear" w:color="auto" w:fill="auto"/>
            <w:noWrap/>
            <w:vAlign w:val="center"/>
            <w:hideMark/>
          </w:tcPr>
          <w:p w14:paraId="2A0D1C3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1,85</w:t>
            </w:r>
          </w:p>
        </w:tc>
      </w:tr>
      <w:tr w:rsidR="00985ECC" w:rsidRPr="00985ECC" w14:paraId="170DDE70" w14:textId="77777777" w:rsidTr="005C6761">
        <w:trPr>
          <w:trHeight w:val="765"/>
        </w:trPr>
        <w:tc>
          <w:tcPr>
            <w:tcW w:w="851" w:type="dxa"/>
            <w:shd w:val="clear" w:color="auto" w:fill="auto"/>
            <w:noWrap/>
            <w:vAlign w:val="center"/>
            <w:hideMark/>
          </w:tcPr>
          <w:p w14:paraId="2A11172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245" w:type="dxa"/>
            <w:shd w:val="clear" w:color="auto" w:fill="auto"/>
            <w:vAlign w:val="center"/>
            <w:hideMark/>
          </w:tcPr>
          <w:p w14:paraId="6CB14672"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Tăng tỷ trọng công nghiệp - xây dựng và dịch vụ </w:t>
            </w:r>
          </w:p>
        </w:tc>
        <w:tc>
          <w:tcPr>
            <w:tcW w:w="1843" w:type="dxa"/>
            <w:shd w:val="clear" w:color="auto" w:fill="auto"/>
            <w:noWrap/>
            <w:vAlign w:val="center"/>
            <w:hideMark/>
          </w:tcPr>
          <w:p w14:paraId="67E86E1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51" w:type="dxa"/>
            <w:shd w:val="clear" w:color="auto" w:fill="auto"/>
            <w:noWrap/>
            <w:vAlign w:val="center"/>
            <w:hideMark/>
          </w:tcPr>
          <w:p w14:paraId="5AD51B2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3C80D34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vAlign w:val="center"/>
            <w:hideMark/>
          </w:tcPr>
          <w:p w14:paraId="3537537E" w14:textId="4F7C5D41" w:rsidR="008F3877" w:rsidRPr="00985ECC" w:rsidRDefault="008F3877"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rPr>
              <w:t>Tăng theo mục tiêu đề ra</w:t>
            </w:r>
            <w:r w:rsidR="00C35EBA" w:rsidRPr="00985ECC">
              <w:rPr>
                <w:rFonts w:eastAsia="Times New Roman" w:cs="Times New Roman"/>
                <w:color w:val="000000" w:themeColor="text1"/>
                <w:sz w:val="26"/>
                <w:szCs w:val="26"/>
                <w:lang w:val="vi-VN"/>
              </w:rPr>
              <w:t xml:space="preserve"> (1)</w:t>
            </w:r>
          </w:p>
        </w:tc>
        <w:tc>
          <w:tcPr>
            <w:tcW w:w="1985" w:type="dxa"/>
            <w:shd w:val="clear" w:color="auto" w:fill="auto"/>
            <w:vAlign w:val="center"/>
            <w:hideMark/>
          </w:tcPr>
          <w:p w14:paraId="268AE1CA" w14:textId="26597211" w:rsidR="008F3877" w:rsidRPr="00985ECC" w:rsidRDefault="008F3877"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t>Tăng vượt so với mục tiêu đề ra từ 4% trở lên</w:t>
            </w:r>
            <w:r w:rsidR="00C35EBA" w:rsidRPr="00985ECC">
              <w:rPr>
                <w:rFonts w:eastAsia="Times New Roman" w:cs="Times New Roman"/>
                <w:color w:val="000000" w:themeColor="text1"/>
                <w:sz w:val="26"/>
                <w:szCs w:val="26"/>
                <w:lang w:val="vi-VN"/>
              </w:rPr>
              <w:t xml:space="preserve"> (2)</w:t>
            </w:r>
          </w:p>
        </w:tc>
        <w:tc>
          <w:tcPr>
            <w:tcW w:w="1063" w:type="dxa"/>
            <w:shd w:val="clear" w:color="auto" w:fill="auto"/>
            <w:vAlign w:val="center"/>
            <w:hideMark/>
          </w:tcPr>
          <w:p w14:paraId="3904D421" w14:textId="18BA7FE6" w:rsidR="008F3877" w:rsidRPr="00985ECC" w:rsidRDefault="00C35EBA"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t>(1)</w:t>
            </w:r>
          </w:p>
        </w:tc>
        <w:tc>
          <w:tcPr>
            <w:tcW w:w="921" w:type="dxa"/>
            <w:shd w:val="clear" w:color="auto" w:fill="auto"/>
            <w:noWrap/>
            <w:vAlign w:val="center"/>
            <w:hideMark/>
          </w:tcPr>
          <w:p w14:paraId="094AD65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r>
      <w:tr w:rsidR="00985ECC" w:rsidRPr="00985ECC" w14:paraId="406EBB98" w14:textId="77777777" w:rsidTr="005C6761">
        <w:trPr>
          <w:trHeight w:val="312"/>
        </w:trPr>
        <w:tc>
          <w:tcPr>
            <w:tcW w:w="851" w:type="dxa"/>
            <w:shd w:val="clear" w:color="auto" w:fill="auto"/>
            <w:noWrap/>
            <w:vAlign w:val="center"/>
            <w:hideMark/>
          </w:tcPr>
          <w:p w14:paraId="0A1B3AD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245" w:type="dxa"/>
            <w:shd w:val="clear" w:color="auto" w:fill="auto"/>
            <w:noWrap/>
            <w:vAlign w:val="center"/>
            <w:hideMark/>
          </w:tcPr>
          <w:p w14:paraId="51AC2C61"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Mức tăng trưởng kinh tế trung bình 3 năm gần nhất</w:t>
            </w:r>
          </w:p>
        </w:tc>
        <w:tc>
          <w:tcPr>
            <w:tcW w:w="1843" w:type="dxa"/>
            <w:shd w:val="clear" w:color="auto" w:fill="auto"/>
            <w:noWrap/>
            <w:vAlign w:val="center"/>
            <w:hideMark/>
          </w:tcPr>
          <w:p w14:paraId="552F77E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1916C92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1A2EE16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noWrap/>
            <w:vAlign w:val="center"/>
            <w:hideMark/>
          </w:tcPr>
          <w:p w14:paraId="13896A1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1985" w:type="dxa"/>
            <w:shd w:val="clear" w:color="auto" w:fill="auto"/>
            <w:noWrap/>
            <w:vAlign w:val="center"/>
            <w:hideMark/>
          </w:tcPr>
          <w:p w14:paraId="19B8712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w:t>
            </w:r>
          </w:p>
        </w:tc>
        <w:tc>
          <w:tcPr>
            <w:tcW w:w="1063" w:type="dxa"/>
            <w:shd w:val="clear" w:color="auto" w:fill="auto"/>
            <w:noWrap/>
            <w:vAlign w:val="center"/>
            <w:hideMark/>
          </w:tcPr>
          <w:p w14:paraId="53DA2C8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14,16</w:t>
            </w:r>
          </w:p>
        </w:tc>
        <w:tc>
          <w:tcPr>
            <w:tcW w:w="921" w:type="dxa"/>
            <w:shd w:val="clear" w:color="auto" w:fill="auto"/>
            <w:noWrap/>
            <w:vAlign w:val="center"/>
            <w:hideMark/>
          </w:tcPr>
          <w:p w14:paraId="73EC045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0B0DC209" w14:textId="77777777" w:rsidTr="005C6761">
        <w:trPr>
          <w:trHeight w:val="312"/>
        </w:trPr>
        <w:tc>
          <w:tcPr>
            <w:tcW w:w="851" w:type="dxa"/>
            <w:shd w:val="clear" w:color="auto" w:fill="auto"/>
            <w:noWrap/>
            <w:vAlign w:val="center"/>
            <w:hideMark/>
          </w:tcPr>
          <w:p w14:paraId="731F8F2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245" w:type="dxa"/>
            <w:shd w:val="clear" w:color="auto" w:fill="auto"/>
            <w:noWrap/>
            <w:vAlign w:val="center"/>
            <w:hideMark/>
          </w:tcPr>
          <w:p w14:paraId="1CC3E2AD"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Tăng trưởng tổng giá trị sản phẩm trên địa bàn so với cả nước</w:t>
            </w:r>
          </w:p>
        </w:tc>
        <w:tc>
          <w:tcPr>
            <w:tcW w:w="1843" w:type="dxa"/>
            <w:shd w:val="clear" w:color="auto" w:fill="auto"/>
            <w:noWrap/>
            <w:vAlign w:val="center"/>
            <w:hideMark/>
          </w:tcPr>
          <w:p w14:paraId="21DBC51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lần</w:t>
            </w:r>
          </w:p>
        </w:tc>
        <w:tc>
          <w:tcPr>
            <w:tcW w:w="851" w:type="dxa"/>
            <w:shd w:val="clear" w:color="auto" w:fill="auto"/>
            <w:noWrap/>
            <w:vAlign w:val="center"/>
            <w:hideMark/>
          </w:tcPr>
          <w:p w14:paraId="0725C13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4E71AF4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noWrap/>
            <w:vAlign w:val="center"/>
            <w:hideMark/>
          </w:tcPr>
          <w:p w14:paraId="7A5ED46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1,15</w:t>
            </w:r>
          </w:p>
        </w:tc>
        <w:tc>
          <w:tcPr>
            <w:tcW w:w="1985" w:type="dxa"/>
            <w:shd w:val="clear" w:color="auto" w:fill="auto"/>
            <w:noWrap/>
            <w:vAlign w:val="center"/>
            <w:hideMark/>
          </w:tcPr>
          <w:p w14:paraId="2307F69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063" w:type="dxa"/>
            <w:shd w:val="clear" w:color="auto" w:fill="auto"/>
            <w:noWrap/>
            <w:vAlign w:val="center"/>
            <w:hideMark/>
          </w:tcPr>
          <w:p w14:paraId="038C0A7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1,20</w:t>
            </w:r>
          </w:p>
        </w:tc>
        <w:tc>
          <w:tcPr>
            <w:tcW w:w="921" w:type="dxa"/>
            <w:shd w:val="clear" w:color="auto" w:fill="auto"/>
            <w:noWrap/>
            <w:vAlign w:val="center"/>
            <w:hideMark/>
          </w:tcPr>
          <w:p w14:paraId="2E79A07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1,57</w:t>
            </w:r>
          </w:p>
        </w:tc>
      </w:tr>
      <w:tr w:rsidR="00985ECC" w:rsidRPr="00985ECC" w14:paraId="2CA7B006" w14:textId="77777777" w:rsidTr="005C6761">
        <w:trPr>
          <w:trHeight w:val="312"/>
        </w:trPr>
        <w:tc>
          <w:tcPr>
            <w:tcW w:w="851" w:type="dxa"/>
            <w:shd w:val="clear" w:color="auto" w:fill="auto"/>
            <w:noWrap/>
            <w:vAlign w:val="center"/>
            <w:hideMark/>
          </w:tcPr>
          <w:p w14:paraId="29D98DB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5245" w:type="dxa"/>
            <w:shd w:val="clear" w:color="auto" w:fill="auto"/>
            <w:noWrap/>
            <w:vAlign w:val="center"/>
            <w:hideMark/>
          </w:tcPr>
          <w:p w14:paraId="1A1E7309"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hộ nghèo chuẩn đa chiều</w:t>
            </w:r>
          </w:p>
        </w:tc>
        <w:tc>
          <w:tcPr>
            <w:tcW w:w="1843" w:type="dxa"/>
            <w:shd w:val="clear" w:color="auto" w:fill="auto"/>
            <w:noWrap/>
            <w:vAlign w:val="center"/>
            <w:hideMark/>
          </w:tcPr>
          <w:p w14:paraId="1D2FD3A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4ED8383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57F066F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noWrap/>
            <w:vAlign w:val="center"/>
            <w:hideMark/>
          </w:tcPr>
          <w:p w14:paraId="3CAA462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985" w:type="dxa"/>
            <w:shd w:val="clear" w:color="auto" w:fill="auto"/>
            <w:noWrap/>
            <w:vAlign w:val="center"/>
            <w:hideMark/>
          </w:tcPr>
          <w:p w14:paraId="6B512F4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063" w:type="dxa"/>
            <w:shd w:val="clear" w:color="auto" w:fill="auto"/>
            <w:noWrap/>
            <w:vAlign w:val="center"/>
            <w:hideMark/>
          </w:tcPr>
          <w:p w14:paraId="248EFDE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1,78</w:t>
            </w:r>
          </w:p>
        </w:tc>
        <w:tc>
          <w:tcPr>
            <w:tcW w:w="921" w:type="dxa"/>
            <w:shd w:val="clear" w:color="auto" w:fill="auto"/>
            <w:noWrap/>
            <w:vAlign w:val="center"/>
            <w:hideMark/>
          </w:tcPr>
          <w:p w14:paraId="1CB025D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521CFDCE" w14:textId="77777777" w:rsidTr="005C6761">
        <w:trPr>
          <w:trHeight w:val="312"/>
        </w:trPr>
        <w:tc>
          <w:tcPr>
            <w:tcW w:w="851" w:type="dxa"/>
            <w:shd w:val="clear" w:color="auto" w:fill="auto"/>
            <w:noWrap/>
            <w:vAlign w:val="center"/>
            <w:hideMark/>
          </w:tcPr>
          <w:p w14:paraId="38189BA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5245" w:type="dxa"/>
            <w:shd w:val="clear" w:color="auto" w:fill="auto"/>
            <w:vAlign w:val="center"/>
            <w:hideMark/>
          </w:tcPr>
          <w:p w14:paraId="2317A4AB"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tăng dân số</w:t>
            </w:r>
          </w:p>
        </w:tc>
        <w:tc>
          <w:tcPr>
            <w:tcW w:w="1843" w:type="dxa"/>
            <w:shd w:val="clear" w:color="auto" w:fill="auto"/>
            <w:vAlign w:val="center"/>
            <w:hideMark/>
          </w:tcPr>
          <w:p w14:paraId="5D14EF8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07365C8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4B89316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69397F1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noWrap/>
            <w:vAlign w:val="center"/>
            <w:hideMark/>
          </w:tcPr>
          <w:p w14:paraId="5DCD1EB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1,4</w:t>
            </w:r>
          </w:p>
        </w:tc>
        <w:tc>
          <w:tcPr>
            <w:tcW w:w="1063" w:type="dxa"/>
            <w:shd w:val="clear" w:color="auto" w:fill="auto"/>
            <w:noWrap/>
            <w:vAlign w:val="center"/>
            <w:hideMark/>
          </w:tcPr>
          <w:p w14:paraId="21206DB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1,66</w:t>
            </w:r>
          </w:p>
        </w:tc>
        <w:tc>
          <w:tcPr>
            <w:tcW w:w="921" w:type="dxa"/>
            <w:shd w:val="clear" w:color="auto" w:fill="auto"/>
            <w:noWrap/>
            <w:vAlign w:val="center"/>
            <w:hideMark/>
          </w:tcPr>
          <w:p w14:paraId="741E868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07F0A54D" w14:textId="77777777" w:rsidTr="005C6761">
        <w:trPr>
          <w:trHeight w:val="312"/>
        </w:trPr>
        <w:tc>
          <w:tcPr>
            <w:tcW w:w="851" w:type="dxa"/>
            <w:shd w:val="clear" w:color="auto" w:fill="auto"/>
            <w:noWrap/>
            <w:vAlign w:val="center"/>
            <w:hideMark/>
          </w:tcPr>
          <w:p w14:paraId="3D41AA5E"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II</w:t>
            </w:r>
          </w:p>
        </w:tc>
        <w:tc>
          <w:tcPr>
            <w:tcW w:w="5245" w:type="dxa"/>
            <w:shd w:val="clear" w:color="auto" w:fill="auto"/>
            <w:vAlign w:val="center"/>
            <w:hideMark/>
          </w:tcPr>
          <w:p w14:paraId="1B31AC85" w14:textId="77777777" w:rsidR="008F3877" w:rsidRPr="00985ECC" w:rsidRDefault="008F3877" w:rsidP="00F433A7">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2: Quy mô dân số</w:t>
            </w:r>
          </w:p>
        </w:tc>
        <w:tc>
          <w:tcPr>
            <w:tcW w:w="1843" w:type="dxa"/>
            <w:shd w:val="clear" w:color="auto" w:fill="auto"/>
            <w:noWrap/>
            <w:vAlign w:val="center"/>
            <w:hideMark/>
          </w:tcPr>
          <w:p w14:paraId="5BB43205"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51" w:type="dxa"/>
            <w:shd w:val="clear" w:color="auto" w:fill="auto"/>
            <w:noWrap/>
            <w:vAlign w:val="center"/>
            <w:hideMark/>
          </w:tcPr>
          <w:p w14:paraId="2AEFE380"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992" w:type="dxa"/>
            <w:shd w:val="clear" w:color="auto" w:fill="auto"/>
            <w:noWrap/>
            <w:vAlign w:val="center"/>
            <w:hideMark/>
          </w:tcPr>
          <w:p w14:paraId="4FF77EBD"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8,00</w:t>
            </w:r>
          </w:p>
        </w:tc>
        <w:tc>
          <w:tcPr>
            <w:tcW w:w="1824" w:type="dxa"/>
            <w:shd w:val="clear" w:color="auto" w:fill="auto"/>
            <w:noWrap/>
            <w:vAlign w:val="center"/>
            <w:hideMark/>
          </w:tcPr>
          <w:p w14:paraId="64C5FF4F"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12.000</w:t>
            </w:r>
          </w:p>
        </w:tc>
        <w:tc>
          <w:tcPr>
            <w:tcW w:w="1985" w:type="dxa"/>
            <w:shd w:val="clear" w:color="auto" w:fill="auto"/>
            <w:noWrap/>
            <w:vAlign w:val="center"/>
            <w:hideMark/>
          </w:tcPr>
          <w:p w14:paraId="1AE0740F"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30.000</w:t>
            </w:r>
          </w:p>
        </w:tc>
        <w:tc>
          <w:tcPr>
            <w:tcW w:w="1063" w:type="dxa"/>
            <w:shd w:val="clear" w:color="auto" w:fill="auto"/>
            <w:noWrap/>
            <w:vAlign w:val="center"/>
            <w:hideMark/>
          </w:tcPr>
          <w:p w14:paraId="2FD12EAE"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12.738</w:t>
            </w:r>
          </w:p>
        </w:tc>
        <w:tc>
          <w:tcPr>
            <w:tcW w:w="921" w:type="dxa"/>
            <w:shd w:val="clear" w:color="auto" w:fill="auto"/>
            <w:noWrap/>
            <w:vAlign w:val="center"/>
            <w:hideMark/>
          </w:tcPr>
          <w:p w14:paraId="06F88AC7"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6,08</w:t>
            </w:r>
          </w:p>
        </w:tc>
      </w:tr>
      <w:tr w:rsidR="00985ECC" w:rsidRPr="00985ECC" w14:paraId="6FF1A06F" w14:textId="77777777" w:rsidTr="005C6761">
        <w:trPr>
          <w:trHeight w:val="312"/>
        </w:trPr>
        <w:tc>
          <w:tcPr>
            <w:tcW w:w="851" w:type="dxa"/>
            <w:shd w:val="clear" w:color="auto" w:fill="auto"/>
            <w:noWrap/>
            <w:vAlign w:val="center"/>
            <w:hideMark/>
          </w:tcPr>
          <w:p w14:paraId="36022682"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III</w:t>
            </w:r>
          </w:p>
        </w:tc>
        <w:tc>
          <w:tcPr>
            <w:tcW w:w="5245" w:type="dxa"/>
            <w:shd w:val="clear" w:color="auto" w:fill="auto"/>
            <w:vAlign w:val="center"/>
            <w:hideMark/>
          </w:tcPr>
          <w:p w14:paraId="0B8C1129" w14:textId="77777777" w:rsidR="008F3877" w:rsidRPr="00985ECC" w:rsidRDefault="008F3877" w:rsidP="00F433A7">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Tiêu chí 3: Mật độ dân số </w:t>
            </w:r>
          </w:p>
        </w:tc>
        <w:tc>
          <w:tcPr>
            <w:tcW w:w="1843" w:type="dxa"/>
            <w:shd w:val="clear" w:color="auto" w:fill="auto"/>
            <w:noWrap/>
            <w:vAlign w:val="center"/>
            <w:hideMark/>
          </w:tcPr>
          <w:p w14:paraId="177B13C2"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51" w:type="dxa"/>
            <w:shd w:val="clear" w:color="auto" w:fill="auto"/>
            <w:noWrap/>
            <w:vAlign w:val="center"/>
            <w:hideMark/>
          </w:tcPr>
          <w:p w14:paraId="67B1C65A"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992" w:type="dxa"/>
            <w:shd w:val="clear" w:color="auto" w:fill="auto"/>
            <w:noWrap/>
            <w:vAlign w:val="center"/>
            <w:hideMark/>
          </w:tcPr>
          <w:p w14:paraId="2A135279"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8,00</w:t>
            </w:r>
          </w:p>
        </w:tc>
        <w:tc>
          <w:tcPr>
            <w:tcW w:w="1824" w:type="dxa"/>
            <w:shd w:val="clear" w:color="auto" w:fill="auto"/>
            <w:noWrap/>
            <w:vAlign w:val="center"/>
            <w:hideMark/>
          </w:tcPr>
          <w:p w14:paraId="424FB563"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985" w:type="dxa"/>
            <w:shd w:val="clear" w:color="auto" w:fill="auto"/>
            <w:noWrap/>
            <w:vAlign w:val="center"/>
            <w:hideMark/>
          </w:tcPr>
          <w:p w14:paraId="06EE711B"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063" w:type="dxa"/>
            <w:shd w:val="clear" w:color="auto" w:fill="auto"/>
            <w:noWrap/>
            <w:vAlign w:val="center"/>
            <w:hideMark/>
          </w:tcPr>
          <w:p w14:paraId="0475DFFF"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921" w:type="dxa"/>
            <w:shd w:val="clear" w:color="auto" w:fill="auto"/>
            <w:noWrap/>
            <w:vAlign w:val="center"/>
            <w:hideMark/>
          </w:tcPr>
          <w:p w14:paraId="391EDC2E"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6,87</w:t>
            </w:r>
          </w:p>
        </w:tc>
      </w:tr>
      <w:tr w:rsidR="00985ECC" w:rsidRPr="00985ECC" w14:paraId="2A123AB0" w14:textId="77777777" w:rsidTr="005C6761">
        <w:trPr>
          <w:trHeight w:val="312"/>
        </w:trPr>
        <w:tc>
          <w:tcPr>
            <w:tcW w:w="851" w:type="dxa"/>
            <w:shd w:val="clear" w:color="auto" w:fill="auto"/>
            <w:noWrap/>
            <w:vAlign w:val="center"/>
            <w:hideMark/>
          </w:tcPr>
          <w:p w14:paraId="23A4A65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vAlign w:val="center"/>
            <w:hideMark/>
          </w:tcPr>
          <w:p w14:paraId="7E8EB76A"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MĐ DS trung bình toàn đô thị</w:t>
            </w:r>
          </w:p>
        </w:tc>
        <w:tc>
          <w:tcPr>
            <w:tcW w:w="1843" w:type="dxa"/>
            <w:shd w:val="clear" w:color="auto" w:fill="auto"/>
            <w:noWrap/>
            <w:vAlign w:val="center"/>
            <w:hideMark/>
          </w:tcPr>
          <w:p w14:paraId="441F4CD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người/km2</w:t>
            </w:r>
          </w:p>
        </w:tc>
        <w:tc>
          <w:tcPr>
            <w:tcW w:w="851" w:type="dxa"/>
            <w:shd w:val="clear" w:color="auto" w:fill="auto"/>
            <w:noWrap/>
            <w:vAlign w:val="center"/>
            <w:hideMark/>
          </w:tcPr>
          <w:p w14:paraId="7FD41E0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07912D1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vAlign w:val="center"/>
            <w:hideMark/>
          </w:tcPr>
          <w:p w14:paraId="677C967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w:t>
            </w:r>
          </w:p>
        </w:tc>
        <w:tc>
          <w:tcPr>
            <w:tcW w:w="1985" w:type="dxa"/>
            <w:shd w:val="clear" w:color="auto" w:fill="auto"/>
            <w:vAlign w:val="center"/>
            <w:hideMark/>
          </w:tcPr>
          <w:p w14:paraId="31A5206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700</w:t>
            </w:r>
          </w:p>
        </w:tc>
        <w:tc>
          <w:tcPr>
            <w:tcW w:w="1063" w:type="dxa"/>
            <w:shd w:val="clear" w:color="auto" w:fill="auto"/>
            <w:noWrap/>
            <w:vAlign w:val="center"/>
            <w:hideMark/>
          </w:tcPr>
          <w:p w14:paraId="26D9131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914</w:t>
            </w:r>
          </w:p>
        </w:tc>
        <w:tc>
          <w:tcPr>
            <w:tcW w:w="921" w:type="dxa"/>
            <w:shd w:val="clear" w:color="auto" w:fill="auto"/>
            <w:noWrap/>
            <w:vAlign w:val="center"/>
            <w:hideMark/>
          </w:tcPr>
          <w:p w14:paraId="70BD527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46903D91" w14:textId="77777777" w:rsidTr="005C6761">
        <w:trPr>
          <w:trHeight w:val="312"/>
        </w:trPr>
        <w:tc>
          <w:tcPr>
            <w:tcW w:w="851" w:type="dxa"/>
            <w:shd w:val="clear" w:color="auto" w:fill="auto"/>
            <w:noWrap/>
            <w:vAlign w:val="center"/>
            <w:hideMark/>
          </w:tcPr>
          <w:p w14:paraId="18622B1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vAlign w:val="center"/>
            <w:hideMark/>
          </w:tcPr>
          <w:p w14:paraId="091C9B5B"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MĐ DS trung bình khu vực nội thị</w:t>
            </w:r>
          </w:p>
        </w:tc>
        <w:tc>
          <w:tcPr>
            <w:tcW w:w="1843" w:type="dxa"/>
            <w:shd w:val="clear" w:color="auto" w:fill="auto"/>
            <w:noWrap/>
            <w:vAlign w:val="center"/>
            <w:hideMark/>
          </w:tcPr>
          <w:p w14:paraId="29809EC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người/km2</w:t>
            </w:r>
          </w:p>
        </w:tc>
        <w:tc>
          <w:tcPr>
            <w:tcW w:w="851" w:type="dxa"/>
            <w:shd w:val="clear" w:color="auto" w:fill="auto"/>
            <w:noWrap/>
            <w:vAlign w:val="center"/>
            <w:hideMark/>
          </w:tcPr>
          <w:p w14:paraId="4658961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4,50</w:t>
            </w:r>
          </w:p>
        </w:tc>
        <w:tc>
          <w:tcPr>
            <w:tcW w:w="992" w:type="dxa"/>
            <w:shd w:val="clear" w:color="auto" w:fill="auto"/>
            <w:noWrap/>
            <w:vAlign w:val="center"/>
            <w:hideMark/>
          </w:tcPr>
          <w:p w14:paraId="4F82704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w:t>
            </w:r>
          </w:p>
        </w:tc>
        <w:tc>
          <w:tcPr>
            <w:tcW w:w="1824" w:type="dxa"/>
            <w:shd w:val="clear" w:color="auto" w:fill="auto"/>
            <w:vAlign w:val="center"/>
            <w:hideMark/>
          </w:tcPr>
          <w:p w14:paraId="5A1A4D0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4.000</w:t>
            </w:r>
          </w:p>
        </w:tc>
        <w:tc>
          <w:tcPr>
            <w:tcW w:w="1985" w:type="dxa"/>
            <w:shd w:val="clear" w:color="auto" w:fill="auto"/>
            <w:vAlign w:val="center"/>
            <w:hideMark/>
          </w:tcPr>
          <w:p w14:paraId="3E09DB5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6.000</w:t>
            </w:r>
          </w:p>
        </w:tc>
        <w:tc>
          <w:tcPr>
            <w:tcW w:w="1063" w:type="dxa"/>
            <w:shd w:val="clear" w:color="auto" w:fill="auto"/>
            <w:vAlign w:val="center"/>
            <w:hideMark/>
          </w:tcPr>
          <w:p w14:paraId="1B304B4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4.496</w:t>
            </w:r>
          </w:p>
        </w:tc>
        <w:tc>
          <w:tcPr>
            <w:tcW w:w="921" w:type="dxa"/>
            <w:shd w:val="clear" w:color="auto" w:fill="auto"/>
            <w:noWrap/>
            <w:vAlign w:val="center"/>
            <w:hideMark/>
          </w:tcPr>
          <w:p w14:paraId="26C3F4B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4,87</w:t>
            </w:r>
          </w:p>
        </w:tc>
      </w:tr>
      <w:tr w:rsidR="00985ECC" w:rsidRPr="00985ECC" w14:paraId="0B18855B" w14:textId="77777777" w:rsidTr="005C6761">
        <w:trPr>
          <w:trHeight w:val="312"/>
        </w:trPr>
        <w:tc>
          <w:tcPr>
            <w:tcW w:w="851" w:type="dxa"/>
            <w:shd w:val="clear" w:color="auto" w:fill="auto"/>
            <w:noWrap/>
            <w:vAlign w:val="center"/>
            <w:hideMark/>
          </w:tcPr>
          <w:p w14:paraId="2696ADC8"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IV</w:t>
            </w:r>
          </w:p>
        </w:tc>
        <w:tc>
          <w:tcPr>
            <w:tcW w:w="5245" w:type="dxa"/>
            <w:shd w:val="clear" w:color="auto" w:fill="auto"/>
            <w:vAlign w:val="center"/>
            <w:hideMark/>
          </w:tcPr>
          <w:p w14:paraId="7D959DC8" w14:textId="77777777" w:rsidR="008F3877" w:rsidRPr="00985ECC" w:rsidRDefault="008F3877" w:rsidP="00F433A7">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Tiêu chí 4: Tỷ lệ lao động phi nông nghiệp </w:t>
            </w:r>
          </w:p>
        </w:tc>
        <w:tc>
          <w:tcPr>
            <w:tcW w:w="1843" w:type="dxa"/>
            <w:shd w:val="clear" w:color="auto" w:fill="auto"/>
            <w:noWrap/>
            <w:vAlign w:val="center"/>
            <w:hideMark/>
          </w:tcPr>
          <w:p w14:paraId="6FD2F079"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w:t>
            </w:r>
          </w:p>
        </w:tc>
        <w:tc>
          <w:tcPr>
            <w:tcW w:w="851" w:type="dxa"/>
            <w:shd w:val="clear" w:color="auto" w:fill="auto"/>
            <w:noWrap/>
            <w:vAlign w:val="center"/>
            <w:hideMark/>
          </w:tcPr>
          <w:p w14:paraId="0A6044AD"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4,50</w:t>
            </w:r>
          </w:p>
        </w:tc>
        <w:tc>
          <w:tcPr>
            <w:tcW w:w="992" w:type="dxa"/>
            <w:shd w:val="clear" w:color="auto" w:fill="auto"/>
            <w:noWrap/>
            <w:vAlign w:val="center"/>
            <w:hideMark/>
          </w:tcPr>
          <w:p w14:paraId="2A3757EC"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1824" w:type="dxa"/>
            <w:shd w:val="clear" w:color="auto" w:fill="auto"/>
            <w:noWrap/>
            <w:vAlign w:val="center"/>
            <w:hideMark/>
          </w:tcPr>
          <w:p w14:paraId="2834BF9E"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65</w:t>
            </w:r>
          </w:p>
        </w:tc>
        <w:tc>
          <w:tcPr>
            <w:tcW w:w="1985" w:type="dxa"/>
            <w:shd w:val="clear" w:color="auto" w:fill="auto"/>
            <w:noWrap/>
            <w:vAlign w:val="center"/>
            <w:hideMark/>
          </w:tcPr>
          <w:p w14:paraId="0AA7E3CC"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w:t>
            </w:r>
          </w:p>
        </w:tc>
        <w:tc>
          <w:tcPr>
            <w:tcW w:w="1063" w:type="dxa"/>
            <w:shd w:val="clear" w:color="auto" w:fill="auto"/>
            <w:noWrap/>
            <w:vAlign w:val="center"/>
            <w:hideMark/>
          </w:tcPr>
          <w:p w14:paraId="65DAC2F4"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17,24</w:t>
            </w:r>
          </w:p>
        </w:tc>
        <w:tc>
          <w:tcPr>
            <w:tcW w:w="921" w:type="dxa"/>
            <w:shd w:val="clear" w:color="auto" w:fill="auto"/>
            <w:noWrap/>
            <w:vAlign w:val="center"/>
            <w:hideMark/>
          </w:tcPr>
          <w:p w14:paraId="1475ED2D"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0,00</w:t>
            </w:r>
          </w:p>
        </w:tc>
      </w:tr>
      <w:tr w:rsidR="00985ECC" w:rsidRPr="00985ECC" w14:paraId="487F334A" w14:textId="77777777" w:rsidTr="005C6761">
        <w:trPr>
          <w:trHeight w:val="624"/>
        </w:trPr>
        <w:tc>
          <w:tcPr>
            <w:tcW w:w="851" w:type="dxa"/>
            <w:shd w:val="clear" w:color="auto" w:fill="auto"/>
            <w:noWrap/>
            <w:vAlign w:val="center"/>
            <w:hideMark/>
          </w:tcPr>
          <w:p w14:paraId="46C0BBC4"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V</w:t>
            </w:r>
          </w:p>
        </w:tc>
        <w:tc>
          <w:tcPr>
            <w:tcW w:w="5245" w:type="dxa"/>
            <w:shd w:val="clear" w:color="auto" w:fill="auto"/>
            <w:vAlign w:val="center"/>
            <w:hideMark/>
          </w:tcPr>
          <w:p w14:paraId="6AF02185" w14:textId="77777777" w:rsidR="008F3877" w:rsidRPr="00985ECC" w:rsidRDefault="008F3877" w:rsidP="00F433A7">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5: Trình độ phát triển cơ sở hạ tầng và kiến trúc cảnh quan đô thị</w:t>
            </w:r>
          </w:p>
        </w:tc>
        <w:tc>
          <w:tcPr>
            <w:tcW w:w="1843" w:type="dxa"/>
            <w:shd w:val="clear" w:color="auto" w:fill="auto"/>
            <w:noWrap/>
            <w:vAlign w:val="center"/>
            <w:hideMark/>
          </w:tcPr>
          <w:p w14:paraId="1942EAEC"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51" w:type="dxa"/>
            <w:shd w:val="clear" w:color="auto" w:fill="auto"/>
            <w:noWrap/>
            <w:vAlign w:val="center"/>
            <w:hideMark/>
          </w:tcPr>
          <w:p w14:paraId="373B2019"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45,00</w:t>
            </w:r>
          </w:p>
        </w:tc>
        <w:tc>
          <w:tcPr>
            <w:tcW w:w="992" w:type="dxa"/>
            <w:shd w:val="clear" w:color="auto" w:fill="auto"/>
            <w:noWrap/>
            <w:vAlign w:val="center"/>
            <w:hideMark/>
          </w:tcPr>
          <w:p w14:paraId="724B3A0B"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60,00</w:t>
            </w:r>
          </w:p>
        </w:tc>
        <w:tc>
          <w:tcPr>
            <w:tcW w:w="1824" w:type="dxa"/>
            <w:shd w:val="clear" w:color="auto" w:fill="auto"/>
            <w:noWrap/>
            <w:vAlign w:val="center"/>
            <w:hideMark/>
          </w:tcPr>
          <w:p w14:paraId="4AFEA577"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985" w:type="dxa"/>
            <w:shd w:val="clear" w:color="auto" w:fill="auto"/>
            <w:noWrap/>
            <w:vAlign w:val="center"/>
            <w:hideMark/>
          </w:tcPr>
          <w:p w14:paraId="261EAE9C"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063" w:type="dxa"/>
            <w:shd w:val="clear" w:color="auto" w:fill="auto"/>
            <w:noWrap/>
            <w:vAlign w:val="center"/>
            <w:hideMark/>
          </w:tcPr>
          <w:p w14:paraId="021D4B20"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921" w:type="dxa"/>
            <w:shd w:val="clear" w:color="auto" w:fill="auto"/>
            <w:noWrap/>
            <w:vAlign w:val="center"/>
            <w:hideMark/>
          </w:tcPr>
          <w:p w14:paraId="38D7C3CC"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37,96</w:t>
            </w:r>
          </w:p>
        </w:tc>
      </w:tr>
      <w:tr w:rsidR="00985ECC" w:rsidRPr="00985ECC" w14:paraId="5DA14560" w14:textId="77777777" w:rsidTr="005C6761">
        <w:trPr>
          <w:trHeight w:val="324"/>
        </w:trPr>
        <w:tc>
          <w:tcPr>
            <w:tcW w:w="851" w:type="dxa"/>
            <w:shd w:val="clear" w:color="auto" w:fill="auto"/>
            <w:noWrap/>
            <w:vAlign w:val="center"/>
            <w:hideMark/>
          </w:tcPr>
          <w:p w14:paraId="52DF87FB"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5.1</w:t>
            </w:r>
          </w:p>
        </w:tc>
        <w:tc>
          <w:tcPr>
            <w:tcW w:w="5245" w:type="dxa"/>
            <w:shd w:val="clear" w:color="auto" w:fill="auto"/>
            <w:noWrap/>
            <w:vAlign w:val="center"/>
            <w:hideMark/>
          </w:tcPr>
          <w:p w14:paraId="647089D0"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hạ tầng xã hội</w:t>
            </w:r>
          </w:p>
        </w:tc>
        <w:tc>
          <w:tcPr>
            <w:tcW w:w="1843" w:type="dxa"/>
            <w:shd w:val="clear" w:color="auto" w:fill="auto"/>
            <w:noWrap/>
            <w:vAlign w:val="center"/>
            <w:hideMark/>
          </w:tcPr>
          <w:p w14:paraId="4C63E467"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51" w:type="dxa"/>
            <w:shd w:val="clear" w:color="auto" w:fill="auto"/>
            <w:noWrap/>
            <w:vAlign w:val="center"/>
            <w:hideMark/>
          </w:tcPr>
          <w:p w14:paraId="2F3E1637"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7,50</w:t>
            </w:r>
          </w:p>
        </w:tc>
        <w:tc>
          <w:tcPr>
            <w:tcW w:w="992" w:type="dxa"/>
            <w:shd w:val="clear" w:color="auto" w:fill="auto"/>
            <w:noWrap/>
            <w:vAlign w:val="center"/>
            <w:hideMark/>
          </w:tcPr>
          <w:p w14:paraId="7BE70ACD"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c>
          <w:tcPr>
            <w:tcW w:w="1824" w:type="dxa"/>
            <w:shd w:val="clear" w:color="auto" w:fill="auto"/>
            <w:noWrap/>
            <w:vAlign w:val="center"/>
            <w:hideMark/>
          </w:tcPr>
          <w:p w14:paraId="69965DF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489FEAE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63" w:type="dxa"/>
            <w:shd w:val="clear" w:color="auto" w:fill="auto"/>
            <w:noWrap/>
            <w:vAlign w:val="center"/>
            <w:hideMark/>
          </w:tcPr>
          <w:p w14:paraId="3A038AC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21" w:type="dxa"/>
            <w:shd w:val="clear" w:color="auto" w:fill="auto"/>
            <w:noWrap/>
            <w:vAlign w:val="center"/>
            <w:hideMark/>
          </w:tcPr>
          <w:p w14:paraId="34EF5BCB"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8,21</w:t>
            </w:r>
          </w:p>
        </w:tc>
      </w:tr>
      <w:tr w:rsidR="00985ECC" w:rsidRPr="00985ECC" w14:paraId="4471CA1D" w14:textId="77777777" w:rsidTr="005C6761">
        <w:trPr>
          <w:trHeight w:val="324"/>
        </w:trPr>
        <w:tc>
          <w:tcPr>
            <w:tcW w:w="851" w:type="dxa"/>
            <w:shd w:val="clear" w:color="auto" w:fill="auto"/>
            <w:noWrap/>
            <w:vAlign w:val="center"/>
            <w:hideMark/>
          </w:tcPr>
          <w:p w14:paraId="0EEF4A6C"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5.1.1</w:t>
            </w:r>
          </w:p>
        </w:tc>
        <w:tc>
          <w:tcPr>
            <w:tcW w:w="5245" w:type="dxa"/>
            <w:shd w:val="clear" w:color="auto" w:fill="auto"/>
            <w:noWrap/>
            <w:vAlign w:val="center"/>
            <w:hideMark/>
          </w:tcPr>
          <w:p w14:paraId="0D06BCD9"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nhà ở</w:t>
            </w:r>
          </w:p>
        </w:tc>
        <w:tc>
          <w:tcPr>
            <w:tcW w:w="1843" w:type="dxa"/>
            <w:shd w:val="clear" w:color="auto" w:fill="auto"/>
            <w:noWrap/>
            <w:vAlign w:val="center"/>
            <w:hideMark/>
          </w:tcPr>
          <w:p w14:paraId="5687795E"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51" w:type="dxa"/>
            <w:shd w:val="clear" w:color="auto" w:fill="auto"/>
            <w:noWrap/>
            <w:vAlign w:val="center"/>
            <w:hideMark/>
          </w:tcPr>
          <w:p w14:paraId="2647EF41"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92" w:type="dxa"/>
            <w:shd w:val="clear" w:color="auto" w:fill="auto"/>
            <w:noWrap/>
            <w:vAlign w:val="center"/>
            <w:hideMark/>
          </w:tcPr>
          <w:p w14:paraId="30B25DDE"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824" w:type="dxa"/>
            <w:shd w:val="clear" w:color="auto" w:fill="auto"/>
            <w:noWrap/>
            <w:vAlign w:val="center"/>
            <w:hideMark/>
          </w:tcPr>
          <w:p w14:paraId="45C7CB8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1CD8485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63" w:type="dxa"/>
            <w:shd w:val="clear" w:color="auto" w:fill="auto"/>
            <w:noWrap/>
            <w:vAlign w:val="center"/>
            <w:hideMark/>
          </w:tcPr>
          <w:p w14:paraId="305B4DC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21" w:type="dxa"/>
            <w:shd w:val="clear" w:color="auto" w:fill="auto"/>
            <w:noWrap/>
            <w:vAlign w:val="center"/>
            <w:hideMark/>
          </w:tcPr>
          <w:p w14:paraId="39C48D69"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1,00</w:t>
            </w:r>
          </w:p>
        </w:tc>
      </w:tr>
      <w:tr w:rsidR="00985ECC" w:rsidRPr="00985ECC" w14:paraId="07758AF4" w14:textId="77777777" w:rsidTr="005C6761">
        <w:trPr>
          <w:trHeight w:val="312"/>
        </w:trPr>
        <w:tc>
          <w:tcPr>
            <w:tcW w:w="851" w:type="dxa"/>
            <w:shd w:val="clear" w:color="auto" w:fill="auto"/>
            <w:noWrap/>
            <w:vAlign w:val="center"/>
            <w:hideMark/>
          </w:tcPr>
          <w:p w14:paraId="5C6393A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noWrap/>
            <w:vAlign w:val="center"/>
            <w:hideMark/>
          </w:tcPr>
          <w:p w14:paraId="732339D6"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Diện tích sàn nhà ở bình quân đầu người</w:t>
            </w:r>
          </w:p>
        </w:tc>
        <w:tc>
          <w:tcPr>
            <w:tcW w:w="1843" w:type="dxa"/>
            <w:shd w:val="clear" w:color="auto" w:fill="auto"/>
            <w:noWrap/>
            <w:vAlign w:val="center"/>
            <w:hideMark/>
          </w:tcPr>
          <w:p w14:paraId="296EC95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 sàn/người</w:t>
            </w:r>
          </w:p>
        </w:tc>
        <w:tc>
          <w:tcPr>
            <w:tcW w:w="851" w:type="dxa"/>
            <w:shd w:val="clear" w:color="auto" w:fill="auto"/>
            <w:noWrap/>
            <w:vAlign w:val="center"/>
            <w:hideMark/>
          </w:tcPr>
          <w:p w14:paraId="1A2EFF8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180D874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5A0A9EB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28</w:t>
            </w:r>
          </w:p>
        </w:tc>
        <w:tc>
          <w:tcPr>
            <w:tcW w:w="1985" w:type="dxa"/>
            <w:shd w:val="clear" w:color="auto" w:fill="auto"/>
            <w:noWrap/>
            <w:vAlign w:val="center"/>
            <w:hideMark/>
          </w:tcPr>
          <w:p w14:paraId="6477544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32</w:t>
            </w:r>
          </w:p>
        </w:tc>
        <w:tc>
          <w:tcPr>
            <w:tcW w:w="1063" w:type="dxa"/>
            <w:shd w:val="clear" w:color="auto" w:fill="auto"/>
            <w:noWrap/>
            <w:vAlign w:val="center"/>
            <w:hideMark/>
          </w:tcPr>
          <w:p w14:paraId="50E90F6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18,33</w:t>
            </w:r>
          </w:p>
        </w:tc>
        <w:tc>
          <w:tcPr>
            <w:tcW w:w="921" w:type="dxa"/>
            <w:shd w:val="clear" w:color="auto" w:fill="auto"/>
            <w:noWrap/>
            <w:vAlign w:val="center"/>
            <w:hideMark/>
          </w:tcPr>
          <w:p w14:paraId="18015DB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68D5159A" w14:textId="77777777" w:rsidTr="005C6761">
        <w:trPr>
          <w:trHeight w:val="312"/>
        </w:trPr>
        <w:tc>
          <w:tcPr>
            <w:tcW w:w="851" w:type="dxa"/>
            <w:shd w:val="clear" w:color="auto" w:fill="auto"/>
            <w:noWrap/>
            <w:vAlign w:val="center"/>
            <w:hideMark/>
          </w:tcPr>
          <w:p w14:paraId="4360791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noWrap/>
            <w:vAlign w:val="center"/>
            <w:hideMark/>
          </w:tcPr>
          <w:p w14:paraId="67119DD9"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nhà kiên cố</w:t>
            </w:r>
          </w:p>
        </w:tc>
        <w:tc>
          <w:tcPr>
            <w:tcW w:w="1843" w:type="dxa"/>
            <w:shd w:val="clear" w:color="auto" w:fill="auto"/>
            <w:noWrap/>
            <w:vAlign w:val="center"/>
            <w:hideMark/>
          </w:tcPr>
          <w:p w14:paraId="29E186C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4BFBED7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1AD2978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1C0CA61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85</w:t>
            </w:r>
          </w:p>
        </w:tc>
        <w:tc>
          <w:tcPr>
            <w:tcW w:w="1985" w:type="dxa"/>
            <w:shd w:val="clear" w:color="auto" w:fill="auto"/>
            <w:noWrap/>
            <w:vAlign w:val="center"/>
            <w:hideMark/>
          </w:tcPr>
          <w:p w14:paraId="2C4D484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063" w:type="dxa"/>
            <w:shd w:val="clear" w:color="auto" w:fill="auto"/>
            <w:noWrap/>
            <w:vAlign w:val="center"/>
            <w:hideMark/>
          </w:tcPr>
          <w:p w14:paraId="2BD9B56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97,84</w:t>
            </w:r>
          </w:p>
        </w:tc>
        <w:tc>
          <w:tcPr>
            <w:tcW w:w="921" w:type="dxa"/>
            <w:shd w:val="clear" w:color="auto" w:fill="auto"/>
            <w:noWrap/>
            <w:vAlign w:val="center"/>
            <w:hideMark/>
          </w:tcPr>
          <w:p w14:paraId="5A11682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2D6C576E" w14:textId="77777777" w:rsidTr="005C6761">
        <w:trPr>
          <w:trHeight w:val="324"/>
        </w:trPr>
        <w:tc>
          <w:tcPr>
            <w:tcW w:w="851" w:type="dxa"/>
            <w:shd w:val="clear" w:color="auto" w:fill="auto"/>
            <w:noWrap/>
            <w:vAlign w:val="center"/>
            <w:hideMark/>
          </w:tcPr>
          <w:p w14:paraId="51AA9DB2"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5.1.2</w:t>
            </w:r>
          </w:p>
        </w:tc>
        <w:tc>
          <w:tcPr>
            <w:tcW w:w="5245" w:type="dxa"/>
            <w:shd w:val="clear" w:color="auto" w:fill="auto"/>
            <w:noWrap/>
            <w:vAlign w:val="center"/>
            <w:hideMark/>
          </w:tcPr>
          <w:p w14:paraId="19708CF5"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công trình công cộng</w:t>
            </w:r>
          </w:p>
        </w:tc>
        <w:tc>
          <w:tcPr>
            <w:tcW w:w="1843" w:type="dxa"/>
            <w:shd w:val="clear" w:color="auto" w:fill="auto"/>
            <w:noWrap/>
            <w:vAlign w:val="center"/>
            <w:hideMark/>
          </w:tcPr>
          <w:p w14:paraId="0DDC5DF0"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51" w:type="dxa"/>
            <w:shd w:val="clear" w:color="auto" w:fill="auto"/>
            <w:noWrap/>
            <w:vAlign w:val="center"/>
            <w:hideMark/>
          </w:tcPr>
          <w:p w14:paraId="5A0C65E0"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6,00</w:t>
            </w:r>
          </w:p>
        </w:tc>
        <w:tc>
          <w:tcPr>
            <w:tcW w:w="992" w:type="dxa"/>
            <w:shd w:val="clear" w:color="auto" w:fill="auto"/>
            <w:noWrap/>
            <w:vAlign w:val="center"/>
            <w:hideMark/>
          </w:tcPr>
          <w:p w14:paraId="28AD2A3A"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8,00</w:t>
            </w:r>
          </w:p>
        </w:tc>
        <w:tc>
          <w:tcPr>
            <w:tcW w:w="1824" w:type="dxa"/>
            <w:shd w:val="clear" w:color="auto" w:fill="auto"/>
            <w:noWrap/>
            <w:vAlign w:val="center"/>
            <w:hideMark/>
          </w:tcPr>
          <w:p w14:paraId="1639C37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410CA89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63" w:type="dxa"/>
            <w:shd w:val="clear" w:color="auto" w:fill="auto"/>
            <w:noWrap/>
            <w:vAlign w:val="center"/>
            <w:hideMark/>
          </w:tcPr>
          <w:p w14:paraId="1DAD569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21" w:type="dxa"/>
            <w:shd w:val="clear" w:color="auto" w:fill="auto"/>
            <w:noWrap/>
            <w:vAlign w:val="center"/>
            <w:hideMark/>
          </w:tcPr>
          <w:p w14:paraId="1DDFCA9B"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7,21</w:t>
            </w:r>
          </w:p>
        </w:tc>
      </w:tr>
      <w:tr w:rsidR="00985ECC" w:rsidRPr="00985ECC" w14:paraId="7A9C25C6" w14:textId="77777777" w:rsidTr="005C6761">
        <w:trPr>
          <w:trHeight w:val="312"/>
        </w:trPr>
        <w:tc>
          <w:tcPr>
            <w:tcW w:w="851" w:type="dxa"/>
            <w:shd w:val="clear" w:color="auto" w:fill="auto"/>
            <w:noWrap/>
            <w:vAlign w:val="center"/>
            <w:hideMark/>
          </w:tcPr>
          <w:p w14:paraId="3062D68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noWrap/>
            <w:vAlign w:val="center"/>
            <w:hideMark/>
          </w:tcPr>
          <w:p w14:paraId="5ACBC789"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dân dụng bình quân đầu người</w:t>
            </w:r>
          </w:p>
        </w:tc>
        <w:tc>
          <w:tcPr>
            <w:tcW w:w="1843" w:type="dxa"/>
            <w:shd w:val="clear" w:color="auto" w:fill="auto"/>
            <w:noWrap/>
            <w:vAlign w:val="center"/>
            <w:hideMark/>
          </w:tcPr>
          <w:p w14:paraId="56B2C73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851" w:type="dxa"/>
            <w:shd w:val="clear" w:color="auto" w:fill="auto"/>
            <w:noWrap/>
            <w:vAlign w:val="center"/>
            <w:hideMark/>
          </w:tcPr>
          <w:p w14:paraId="2391206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1196168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45EBB2A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1985" w:type="dxa"/>
            <w:shd w:val="clear" w:color="auto" w:fill="auto"/>
            <w:noWrap/>
            <w:vAlign w:val="center"/>
            <w:hideMark/>
          </w:tcPr>
          <w:p w14:paraId="7E30A60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063" w:type="dxa"/>
            <w:shd w:val="clear" w:color="auto" w:fill="auto"/>
            <w:noWrap/>
            <w:vAlign w:val="center"/>
            <w:hideMark/>
          </w:tcPr>
          <w:p w14:paraId="2B5F193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96,27</w:t>
            </w:r>
          </w:p>
        </w:tc>
        <w:tc>
          <w:tcPr>
            <w:tcW w:w="921" w:type="dxa"/>
            <w:shd w:val="clear" w:color="auto" w:fill="auto"/>
            <w:noWrap/>
            <w:vAlign w:val="center"/>
            <w:hideMark/>
          </w:tcPr>
          <w:p w14:paraId="7A571A6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5B3B85C2" w14:textId="77777777" w:rsidTr="005C6761">
        <w:trPr>
          <w:trHeight w:val="312"/>
        </w:trPr>
        <w:tc>
          <w:tcPr>
            <w:tcW w:w="851" w:type="dxa"/>
            <w:shd w:val="clear" w:color="auto" w:fill="auto"/>
            <w:noWrap/>
            <w:vAlign w:val="center"/>
            <w:hideMark/>
          </w:tcPr>
          <w:p w14:paraId="536206A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noWrap/>
            <w:vAlign w:val="center"/>
            <w:hideMark/>
          </w:tcPr>
          <w:p w14:paraId="72A619E5"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xây dựng các công trình DV-CC đô thị bình quân đầu người</w:t>
            </w:r>
          </w:p>
        </w:tc>
        <w:tc>
          <w:tcPr>
            <w:tcW w:w="1843" w:type="dxa"/>
            <w:shd w:val="clear" w:color="auto" w:fill="auto"/>
            <w:noWrap/>
            <w:vAlign w:val="center"/>
            <w:hideMark/>
          </w:tcPr>
          <w:p w14:paraId="693C4F3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851" w:type="dxa"/>
            <w:shd w:val="clear" w:color="auto" w:fill="auto"/>
            <w:noWrap/>
            <w:vAlign w:val="center"/>
            <w:hideMark/>
          </w:tcPr>
          <w:p w14:paraId="49B8CA7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513C72B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170928B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985" w:type="dxa"/>
            <w:shd w:val="clear" w:color="auto" w:fill="auto"/>
            <w:noWrap/>
            <w:vAlign w:val="center"/>
            <w:hideMark/>
          </w:tcPr>
          <w:p w14:paraId="556B358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063" w:type="dxa"/>
            <w:shd w:val="clear" w:color="auto" w:fill="auto"/>
            <w:noWrap/>
            <w:vAlign w:val="center"/>
            <w:hideMark/>
          </w:tcPr>
          <w:p w14:paraId="0CF1D92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7,04</w:t>
            </w:r>
          </w:p>
        </w:tc>
        <w:tc>
          <w:tcPr>
            <w:tcW w:w="921" w:type="dxa"/>
            <w:shd w:val="clear" w:color="auto" w:fill="auto"/>
            <w:noWrap/>
            <w:vAlign w:val="center"/>
            <w:hideMark/>
          </w:tcPr>
          <w:p w14:paraId="3524AE3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7F633D91" w14:textId="77777777" w:rsidTr="005C6761">
        <w:trPr>
          <w:trHeight w:val="312"/>
        </w:trPr>
        <w:tc>
          <w:tcPr>
            <w:tcW w:w="851" w:type="dxa"/>
            <w:shd w:val="clear" w:color="auto" w:fill="auto"/>
            <w:noWrap/>
            <w:vAlign w:val="center"/>
            <w:hideMark/>
          </w:tcPr>
          <w:p w14:paraId="15875C4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245" w:type="dxa"/>
            <w:shd w:val="clear" w:color="auto" w:fill="auto"/>
            <w:noWrap/>
            <w:vAlign w:val="center"/>
            <w:hideMark/>
          </w:tcPr>
          <w:p w14:paraId="04EB48B1"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xây dựng công trình DV-CC cấp đơn vị ở bình quân đầu người</w:t>
            </w:r>
          </w:p>
        </w:tc>
        <w:tc>
          <w:tcPr>
            <w:tcW w:w="1843" w:type="dxa"/>
            <w:shd w:val="clear" w:color="auto" w:fill="auto"/>
            <w:noWrap/>
            <w:vAlign w:val="center"/>
            <w:hideMark/>
          </w:tcPr>
          <w:p w14:paraId="5150535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851" w:type="dxa"/>
            <w:shd w:val="clear" w:color="auto" w:fill="auto"/>
            <w:noWrap/>
            <w:vAlign w:val="center"/>
            <w:hideMark/>
          </w:tcPr>
          <w:p w14:paraId="119919E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3984683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279F255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noWrap/>
            <w:vAlign w:val="center"/>
            <w:hideMark/>
          </w:tcPr>
          <w:p w14:paraId="1F68D4F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063" w:type="dxa"/>
            <w:shd w:val="clear" w:color="auto" w:fill="auto"/>
            <w:noWrap/>
            <w:vAlign w:val="center"/>
            <w:hideMark/>
          </w:tcPr>
          <w:p w14:paraId="13BE2D4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3,90</w:t>
            </w:r>
          </w:p>
        </w:tc>
        <w:tc>
          <w:tcPr>
            <w:tcW w:w="921" w:type="dxa"/>
            <w:shd w:val="clear" w:color="auto" w:fill="auto"/>
            <w:noWrap/>
            <w:vAlign w:val="center"/>
            <w:hideMark/>
          </w:tcPr>
          <w:p w14:paraId="01DC66E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3FFC2C63" w14:textId="77777777" w:rsidTr="005C6761">
        <w:trPr>
          <w:trHeight w:val="360"/>
        </w:trPr>
        <w:tc>
          <w:tcPr>
            <w:tcW w:w="851" w:type="dxa"/>
            <w:shd w:val="clear" w:color="auto" w:fill="auto"/>
            <w:noWrap/>
            <w:vAlign w:val="center"/>
            <w:hideMark/>
          </w:tcPr>
          <w:p w14:paraId="1D3DEB9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4</w:t>
            </w:r>
          </w:p>
        </w:tc>
        <w:tc>
          <w:tcPr>
            <w:tcW w:w="5245" w:type="dxa"/>
            <w:shd w:val="clear" w:color="auto" w:fill="auto"/>
            <w:noWrap/>
            <w:vAlign w:val="center"/>
            <w:hideMark/>
          </w:tcPr>
          <w:p w14:paraId="6B842A2A"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Cơ sở y tế cấp đô thị bình quân trên 10.000 dân</w:t>
            </w:r>
          </w:p>
        </w:tc>
        <w:tc>
          <w:tcPr>
            <w:tcW w:w="1843" w:type="dxa"/>
            <w:shd w:val="clear" w:color="auto" w:fill="auto"/>
            <w:noWrap/>
            <w:vAlign w:val="center"/>
            <w:hideMark/>
          </w:tcPr>
          <w:p w14:paraId="4852887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giường/10000ng</w:t>
            </w:r>
          </w:p>
        </w:tc>
        <w:tc>
          <w:tcPr>
            <w:tcW w:w="851" w:type="dxa"/>
            <w:shd w:val="clear" w:color="auto" w:fill="auto"/>
            <w:noWrap/>
            <w:vAlign w:val="center"/>
            <w:hideMark/>
          </w:tcPr>
          <w:p w14:paraId="2149223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0DB205D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0197315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w:t>
            </w:r>
          </w:p>
        </w:tc>
        <w:tc>
          <w:tcPr>
            <w:tcW w:w="1985" w:type="dxa"/>
            <w:shd w:val="clear" w:color="auto" w:fill="auto"/>
            <w:noWrap/>
            <w:vAlign w:val="center"/>
            <w:hideMark/>
          </w:tcPr>
          <w:p w14:paraId="204BE85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w:t>
            </w:r>
          </w:p>
        </w:tc>
        <w:tc>
          <w:tcPr>
            <w:tcW w:w="1063" w:type="dxa"/>
            <w:shd w:val="clear" w:color="auto" w:fill="auto"/>
            <w:noWrap/>
            <w:vAlign w:val="center"/>
            <w:hideMark/>
          </w:tcPr>
          <w:p w14:paraId="1B1C108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160,94</w:t>
            </w:r>
          </w:p>
        </w:tc>
        <w:tc>
          <w:tcPr>
            <w:tcW w:w="921" w:type="dxa"/>
            <w:shd w:val="clear" w:color="auto" w:fill="auto"/>
            <w:noWrap/>
            <w:vAlign w:val="center"/>
            <w:hideMark/>
          </w:tcPr>
          <w:p w14:paraId="1EB279E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1E12EB20" w14:textId="77777777" w:rsidTr="005C6761">
        <w:trPr>
          <w:trHeight w:val="312"/>
        </w:trPr>
        <w:tc>
          <w:tcPr>
            <w:tcW w:w="851" w:type="dxa"/>
            <w:shd w:val="clear" w:color="auto" w:fill="auto"/>
            <w:noWrap/>
            <w:vAlign w:val="center"/>
            <w:hideMark/>
          </w:tcPr>
          <w:p w14:paraId="483FA56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245" w:type="dxa"/>
            <w:shd w:val="clear" w:color="auto" w:fill="auto"/>
            <w:noWrap/>
            <w:vAlign w:val="center"/>
            <w:hideMark/>
          </w:tcPr>
          <w:p w14:paraId="4CB90A87"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Cơ sở giáo dục đào tạo cấp đô thị (ĐH, CĐ, trung học, dạy nghề)</w:t>
            </w:r>
          </w:p>
        </w:tc>
        <w:tc>
          <w:tcPr>
            <w:tcW w:w="1843" w:type="dxa"/>
            <w:shd w:val="clear" w:color="auto" w:fill="auto"/>
            <w:noWrap/>
            <w:vAlign w:val="center"/>
            <w:hideMark/>
          </w:tcPr>
          <w:p w14:paraId="71D5BA0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cơ sở</w:t>
            </w:r>
          </w:p>
        </w:tc>
        <w:tc>
          <w:tcPr>
            <w:tcW w:w="851" w:type="dxa"/>
            <w:shd w:val="clear" w:color="auto" w:fill="auto"/>
            <w:noWrap/>
            <w:vAlign w:val="center"/>
            <w:hideMark/>
          </w:tcPr>
          <w:p w14:paraId="2F4E885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72D15DB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6505868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985" w:type="dxa"/>
            <w:shd w:val="clear" w:color="auto" w:fill="auto"/>
            <w:noWrap/>
            <w:vAlign w:val="center"/>
            <w:hideMark/>
          </w:tcPr>
          <w:p w14:paraId="2006E0D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063" w:type="dxa"/>
            <w:shd w:val="clear" w:color="auto" w:fill="auto"/>
            <w:noWrap/>
            <w:vAlign w:val="center"/>
            <w:hideMark/>
          </w:tcPr>
          <w:p w14:paraId="42ECF60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921" w:type="dxa"/>
            <w:shd w:val="clear" w:color="auto" w:fill="auto"/>
            <w:noWrap/>
            <w:vAlign w:val="center"/>
            <w:hideMark/>
          </w:tcPr>
          <w:p w14:paraId="17A7DE9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0,83</w:t>
            </w:r>
          </w:p>
        </w:tc>
      </w:tr>
      <w:tr w:rsidR="00985ECC" w:rsidRPr="00985ECC" w14:paraId="53333D16" w14:textId="77777777" w:rsidTr="005C6761">
        <w:trPr>
          <w:trHeight w:val="312"/>
        </w:trPr>
        <w:tc>
          <w:tcPr>
            <w:tcW w:w="851" w:type="dxa"/>
            <w:shd w:val="clear" w:color="auto" w:fill="auto"/>
            <w:noWrap/>
            <w:vAlign w:val="center"/>
            <w:hideMark/>
          </w:tcPr>
          <w:p w14:paraId="56D2DAC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5245" w:type="dxa"/>
            <w:shd w:val="clear" w:color="auto" w:fill="auto"/>
            <w:noWrap/>
            <w:vAlign w:val="center"/>
            <w:hideMark/>
          </w:tcPr>
          <w:p w14:paraId="7220E2CE"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văn hóa cấp đô thị(nhà hát, rạp chiếu phim, bảo tàng, NVH)</w:t>
            </w:r>
          </w:p>
        </w:tc>
        <w:tc>
          <w:tcPr>
            <w:tcW w:w="1843" w:type="dxa"/>
            <w:shd w:val="clear" w:color="auto" w:fill="auto"/>
            <w:noWrap/>
            <w:vAlign w:val="center"/>
            <w:hideMark/>
          </w:tcPr>
          <w:p w14:paraId="72A9EE1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851" w:type="dxa"/>
            <w:shd w:val="clear" w:color="auto" w:fill="auto"/>
            <w:noWrap/>
            <w:vAlign w:val="center"/>
            <w:hideMark/>
          </w:tcPr>
          <w:p w14:paraId="7C20194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7675F3A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2610750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985" w:type="dxa"/>
            <w:shd w:val="clear" w:color="auto" w:fill="auto"/>
            <w:noWrap/>
            <w:vAlign w:val="center"/>
            <w:hideMark/>
          </w:tcPr>
          <w:p w14:paraId="60666C0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063" w:type="dxa"/>
            <w:shd w:val="clear" w:color="auto" w:fill="auto"/>
            <w:noWrap/>
            <w:vAlign w:val="center"/>
            <w:hideMark/>
          </w:tcPr>
          <w:p w14:paraId="544B244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921" w:type="dxa"/>
            <w:shd w:val="clear" w:color="auto" w:fill="auto"/>
            <w:noWrap/>
            <w:vAlign w:val="center"/>
            <w:hideMark/>
          </w:tcPr>
          <w:p w14:paraId="61BAB80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146A973E" w14:textId="77777777" w:rsidTr="005C6761">
        <w:trPr>
          <w:trHeight w:val="312"/>
        </w:trPr>
        <w:tc>
          <w:tcPr>
            <w:tcW w:w="851" w:type="dxa"/>
            <w:shd w:val="clear" w:color="auto" w:fill="auto"/>
            <w:noWrap/>
            <w:vAlign w:val="center"/>
            <w:hideMark/>
          </w:tcPr>
          <w:p w14:paraId="6FBB4C9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5245" w:type="dxa"/>
            <w:shd w:val="clear" w:color="auto" w:fill="auto"/>
            <w:vAlign w:val="center"/>
            <w:hideMark/>
          </w:tcPr>
          <w:p w14:paraId="7F75D6ED"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TDTT cấp đô thị (SVĐ, nhà thi đấu, CLB)</w:t>
            </w:r>
          </w:p>
        </w:tc>
        <w:tc>
          <w:tcPr>
            <w:tcW w:w="1843" w:type="dxa"/>
            <w:shd w:val="clear" w:color="auto" w:fill="auto"/>
            <w:noWrap/>
            <w:vAlign w:val="center"/>
            <w:hideMark/>
          </w:tcPr>
          <w:p w14:paraId="66C34A6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851" w:type="dxa"/>
            <w:shd w:val="clear" w:color="auto" w:fill="auto"/>
            <w:noWrap/>
            <w:vAlign w:val="center"/>
            <w:hideMark/>
          </w:tcPr>
          <w:p w14:paraId="6D09C7C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2B41006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77B8EF0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985" w:type="dxa"/>
            <w:shd w:val="clear" w:color="auto" w:fill="auto"/>
            <w:noWrap/>
            <w:vAlign w:val="center"/>
            <w:hideMark/>
          </w:tcPr>
          <w:p w14:paraId="0CB7565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063" w:type="dxa"/>
            <w:shd w:val="clear" w:color="auto" w:fill="auto"/>
            <w:noWrap/>
            <w:vAlign w:val="center"/>
            <w:hideMark/>
          </w:tcPr>
          <w:p w14:paraId="7078C77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921" w:type="dxa"/>
            <w:shd w:val="clear" w:color="auto" w:fill="auto"/>
            <w:noWrap/>
            <w:vAlign w:val="center"/>
            <w:hideMark/>
          </w:tcPr>
          <w:p w14:paraId="6489C57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6F820749" w14:textId="77777777" w:rsidTr="005C6761">
        <w:trPr>
          <w:trHeight w:val="312"/>
        </w:trPr>
        <w:tc>
          <w:tcPr>
            <w:tcW w:w="851" w:type="dxa"/>
            <w:shd w:val="clear" w:color="auto" w:fill="auto"/>
            <w:noWrap/>
            <w:vAlign w:val="center"/>
            <w:hideMark/>
          </w:tcPr>
          <w:p w14:paraId="5838F3E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w:t>
            </w:r>
          </w:p>
        </w:tc>
        <w:tc>
          <w:tcPr>
            <w:tcW w:w="5245" w:type="dxa"/>
            <w:shd w:val="clear" w:color="auto" w:fill="auto"/>
            <w:noWrap/>
            <w:vAlign w:val="center"/>
            <w:hideMark/>
          </w:tcPr>
          <w:p w14:paraId="1BF1983F"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TM-DV cấp đô thị (chợ, siêu thị, bách hóa)</w:t>
            </w:r>
          </w:p>
        </w:tc>
        <w:tc>
          <w:tcPr>
            <w:tcW w:w="1843" w:type="dxa"/>
            <w:shd w:val="clear" w:color="auto" w:fill="auto"/>
            <w:noWrap/>
            <w:vAlign w:val="center"/>
            <w:hideMark/>
          </w:tcPr>
          <w:p w14:paraId="1E6A6CA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851" w:type="dxa"/>
            <w:shd w:val="clear" w:color="auto" w:fill="auto"/>
            <w:noWrap/>
            <w:vAlign w:val="center"/>
            <w:hideMark/>
          </w:tcPr>
          <w:p w14:paraId="73D5F16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719A7D2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4EC0AD9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985" w:type="dxa"/>
            <w:shd w:val="clear" w:color="auto" w:fill="auto"/>
            <w:noWrap/>
            <w:vAlign w:val="center"/>
            <w:hideMark/>
          </w:tcPr>
          <w:p w14:paraId="50CF708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063" w:type="dxa"/>
            <w:shd w:val="clear" w:color="auto" w:fill="auto"/>
            <w:noWrap/>
            <w:vAlign w:val="center"/>
            <w:hideMark/>
          </w:tcPr>
          <w:p w14:paraId="411C2D7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921" w:type="dxa"/>
            <w:shd w:val="clear" w:color="auto" w:fill="auto"/>
            <w:noWrap/>
            <w:vAlign w:val="center"/>
            <w:hideMark/>
          </w:tcPr>
          <w:p w14:paraId="7108892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0,88</w:t>
            </w:r>
          </w:p>
        </w:tc>
      </w:tr>
      <w:tr w:rsidR="00985ECC" w:rsidRPr="00985ECC" w14:paraId="4F9A824C" w14:textId="77777777" w:rsidTr="005C6761">
        <w:trPr>
          <w:trHeight w:val="324"/>
        </w:trPr>
        <w:tc>
          <w:tcPr>
            <w:tcW w:w="851" w:type="dxa"/>
            <w:shd w:val="clear" w:color="auto" w:fill="auto"/>
            <w:noWrap/>
            <w:vAlign w:val="center"/>
            <w:hideMark/>
          </w:tcPr>
          <w:p w14:paraId="6A5E7A39"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w:t>
            </w:r>
          </w:p>
        </w:tc>
        <w:tc>
          <w:tcPr>
            <w:tcW w:w="5245" w:type="dxa"/>
            <w:shd w:val="clear" w:color="auto" w:fill="auto"/>
            <w:noWrap/>
            <w:vAlign w:val="center"/>
            <w:hideMark/>
          </w:tcPr>
          <w:p w14:paraId="4583BC8A"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hạ tầng kỹ thuật</w:t>
            </w:r>
          </w:p>
        </w:tc>
        <w:tc>
          <w:tcPr>
            <w:tcW w:w="1843" w:type="dxa"/>
            <w:shd w:val="clear" w:color="auto" w:fill="auto"/>
            <w:noWrap/>
            <w:vAlign w:val="center"/>
            <w:hideMark/>
          </w:tcPr>
          <w:p w14:paraId="69E4E02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51" w:type="dxa"/>
            <w:shd w:val="clear" w:color="auto" w:fill="auto"/>
            <w:noWrap/>
            <w:vAlign w:val="center"/>
            <w:hideMark/>
          </w:tcPr>
          <w:p w14:paraId="0C79540D"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10,50</w:t>
            </w:r>
          </w:p>
        </w:tc>
        <w:tc>
          <w:tcPr>
            <w:tcW w:w="992" w:type="dxa"/>
            <w:shd w:val="clear" w:color="auto" w:fill="auto"/>
            <w:noWrap/>
            <w:vAlign w:val="center"/>
            <w:hideMark/>
          </w:tcPr>
          <w:p w14:paraId="259A3C8F"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14,00</w:t>
            </w:r>
          </w:p>
        </w:tc>
        <w:tc>
          <w:tcPr>
            <w:tcW w:w="1824" w:type="dxa"/>
            <w:shd w:val="clear" w:color="auto" w:fill="auto"/>
            <w:noWrap/>
            <w:vAlign w:val="center"/>
            <w:hideMark/>
          </w:tcPr>
          <w:p w14:paraId="2911F88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3177AD2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63" w:type="dxa"/>
            <w:shd w:val="clear" w:color="auto" w:fill="auto"/>
            <w:noWrap/>
            <w:vAlign w:val="center"/>
            <w:hideMark/>
          </w:tcPr>
          <w:p w14:paraId="5739A84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21" w:type="dxa"/>
            <w:shd w:val="clear" w:color="auto" w:fill="auto"/>
            <w:noWrap/>
            <w:vAlign w:val="center"/>
            <w:hideMark/>
          </w:tcPr>
          <w:p w14:paraId="59F964BD"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9,76</w:t>
            </w:r>
          </w:p>
        </w:tc>
      </w:tr>
      <w:tr w:rsidR="00985ECC" w:rsidRPr="00985ECC" w14:paraId="6EDB8468" w14:textId="77777777" w:rsidTr="005C6761">
        <w:trPr>
          <w:trHeight w:val="324"/>
        </w:trPr>
        <w:tc>
          <w:tcPr>
            <w:tcW w:w="851" w:type="dxa"/>
            <w:shd w:val="clear" w:color="auto" w:fill="auto"/>
            <w:noWrap/>
            <w:vAlign w:val="center"/>
            <w:hideMark/>
          </w:tcPr>
          <w:p w14:paraId="75857D11"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5.2.1</w:t>
            </w:r>
          </w:p>
        </w:tc>
        <w:tc>
          <w:tcPr>
            <w:tcW w:w="5245" w:type="dxa"/>
            <w:shd w:val="clear" w:color="auto" w:fill="auto"/>
            <w:noWrap/>
            <w:vAlign w:val="center"/>
            <w:hideMark/>
          </w:tcPr>
          <w:p w14:paraId="1D1BDEC1"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giao thông</w:t>
            </w:r>
          </w:p>
        </w:tc>
        <w:tc>
          <w:tcPr>
            <w:tcW w:w="1843" w:type="dxa"/>
            <w:shd w:val="clear" w:color="auto" w:fill="auto"/>
            <w:noWrap/>
            <w:vAlign w:val="center"/>
            <w:hideMark/>
          </w:tcPr>
          <w:p w14:paraId="513D430A"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51" w:type="dxa"/>
            <w:shd w:val="clear" w:color="auto" w:fill="auto"/>
            <w:noWrap/>
            <w:vAlign w:val="center"/>
            <w:hideMark/>
          </w:tcPr>
          <w:p w14:paraId="3641C7ED"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4,50</w:t>
            </w:r>
          </w:p>
        </w:tc>
        <w:tc>
          <w:tcPr>
            <w:tcW w:w="992" w:type="dxa"/>
            <w:shd w:val="clear" w:color="auto" w:fill="auto"/>
            <w:noWrap/>
            <w:vAlign w:val="center"/>
            <w:hideMark/>
          </w:tcPr>
          <w:p w14:paraId="149F9B27"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6,00</w:t>
            </w:r>
          </w:p>
        </w:tc>
        <w:tc>
          <w:tcPr>
            <w:tcW w:w="1824" w:type="dxa"/>
            <w:shd w:val="clear" w:color="auto" w:fill="auto"/>
            <w:noWrap/>
            <w:vAlign w:val="center"/>
            <w:hideMark/>
          </w:tcPr>
          <w:p w14:paraId="4A0FE8A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5F5D456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63" w:type="dxa"/>
            <w:shd w:val="clear" w:color="auto" w:fill="auto"/>
            <w:noWrap/>
            <w:vAlign w:val="center"/>
            <w:hideMark/>
          </w:tcPr>
          <w:p w14:paraId="183D62F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21" w:type="dxa"/>
            <w:shd w:val="clear" w:color="auto" w:fill="auto"/>
            <w:noWrap/>
            <w:vAlign w:val="center"/>
            <w:hideMark/>
          </w:tcPr>
          <w:p w14:paraId="060AFEBE"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4,50</w:t>
            </w:r>
          </w:p>
        </w:tc>
      </w:tr>
      <w:tr w:rsidR="00985ECC" w:rsidRPr="00985ECC" w14:paraId="592268F5" w14:textId="77777777" w:rsidTr="005C6761">
        <w:trPr>
          <w:trHeight w:val="312"/>
        </w:trPr>
        <w:tc>
          <w:tcPr>
            <w:tcW w:w="851" w:type="dxa"/>
            <w:shd w:val="clear" w:color="auto" w:fill="auto"/>
            <w:noWrap/>
            <w:vAlign w:val="center"/>
            <w:hideMark/>
          </w:tcPr>
          <w:p w14:paraId="76736B4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noWrap/>
            <w:vAlign w:val="center"/>
            <w:hideMark/>
          </w:tcPr>
          <w:p w14:paraId="44E6CF51"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Đầu mối giao thông </w:t>
            </w:r>
          </w:p>
        </w:tc>
        <w:tc>
          <w:tcPr>
            <w:tcW w:w="1843" w:type="dxa"/>
            <w:shd w:val="clear" w:color="auto" w:fill="auto"/>
            <w:noWrap/>
            <w:vAlign w:val="center"/>
            <w:hideMark/>
          </w:tcPr>
          <w:p w14:paraId="65AC388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cấp</w:t>
            </w:r>
          </w:p>
        </w:tc>
        <w:tc>
          <w:tcPr>
            <w:tcW w:w="851" w:type="dxa"/>
            <w:shd w:val="clear" w:color="auto" w:fill="auto"/>
            <w:noWrap/>
            <w:vAlign w:val="center"/>
            <w:hideMark/>
          </w:tcPr>
          <w:p w14:paraId="1B00A42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02A6263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3B15C33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Vùng liên huyện </w:t>
            </w:r>
          </w:p>
        </w:tc>
        <w:tc>
          <w:tcPr>
            <w:tcW w:w="1985" w:type="dxa"/>
            <w:shd w:val="clear" w:color="auto" w:fill="auto"/>
            <w:noWrap/>
            <w:vAlign w:val="center"/>
            <w:hideMark/>
          </w:tcPr>
          <w:p w14:paraId="4CEF9CC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Vùng tỉnh</w:t>
            </w:r>
          </w:p>
        </w:tc>
        <w:tc>
          <w:tcPr>
            <w:tcW w:w="1063" w:type="dxa"/>
            <w:shd w:val="clear" w:color="auto" w:fill="auto"/>
            <w:noWrap/>
            <w:vAlign w:val="center"/>
            <w:hideMark/>
          </w:tcPr>
          <w:p w14:paraId="1F5F6AA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Vùng liên huyện </w:t>
            </w:r>
          </w:p>
        </w:tc>
        <w:tc>
          <w:tcPr>
            <w:tcW w:w="921" w:type="dxa"/>
            <w:shd w:val="clear" w:color="auto" w:fill="auto"/>
            <w:noWrap/>
            <w:vAlign w:val="center"/>
            <w:hideMark/>
          </w:tcPr>
          <w:p w14:paraId="2A8C082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682FE999" w14:textId="77777777" w:rsidTr="005C6761">
        <w:trPr>
          <w:trHeight w:val="312"/>
        </w:trPr>
        <w:tc>
          <w:tcPr>
            <w:tcW w:w="851" w:type="dxa"/>
            <w:shd w:val="clear" w:color="auto" w:fill="auto"/>
            <w:noWrap/>
            <w:vAlign w:val="center"/>
            <w:hideMark/>
          </w:tcPr>
          <w:p w14:paraId="18216B3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noWrap/>
            <w:vAlign w:val="center"/>
            <w:hideMark/>
          </w:tcPr>
          <w:p w14:paraId="551A6874"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đất giao thông khu vực NT so với đất xây dựng ĐT </w:t>
            </w:r>
          </w:p>
        </w:tc>
        <w:tc>
          <w:tcPr>
            <w:tcW w:w="1843" w:type="dxa"/>
            <w:shd w:val="clear" w:color="auto" w:fill="auto"/>
            <w:noWrap/>
            <w:vAlign w:val="center"/>
            <w:hideMark/>
          </w:tcPr>
          <w:p w14:paraId="71261DA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5E4D797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5D3ADC8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362ABCE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w:t>
            </w:r>
          </w:p>
        </w:tc>
        <w:tc>
          <w:tcPr>
            <w:tcW w:w="1985" w:type="dxa"/>
            <w:shd w:val="clear" w:color="auto" w:fill="auto"/>
            <w:noWrap/>
            <w:vAlign w:val="center"/>
            <w:hideMark/>
          </w:tcPr>
          <w:p w14:paraId="209E851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17</w:t>
            </w:r>
          </w:p>
        </w:tc>
        <w:tc>
          <w:tcPr>
            <w:tcW w:w="1063" w:type="dxa"/>
            <w:shd w:val="clear" w:color="auto" w:fill="auto"/>
            <w:noWrap/>
            <w:vAlign w:val="center"/>
            <w:hideMark/>
          </w:tcPr>
          <w:p w14:paraId="7C63ED7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6,74</w:t>
            </w:r>
          </w:p>
        </w:tc>
        <w:tc>
          <w:tcPr>
            <w:tcW w:w="921" w:type="dxa"/>
            <w:shd w:val="clear" w:color="auto" w:fill="auto"/>
            <w:noWrap/>
            <w:vAlign w:val="center"/>
            <w:hideMark/>
          </w:tcPr>
          <w:p w14:paraId="209AA81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19E7DFDF" w14:textId="77777777" w:rsidTr="005C6761">
        <w:trPr>
          <w:trHeight w:val="312"/>
        </w:trPr>
        <w:tc>
          <w:tcPr>
            <w:tcW w:w="851" w:type="dxa"/>
            <w:shd w:val="clear" w:color="auto" w:fill="auto"/>
            <w:noWrap/>
            <w:vAlign w:val="center"/>
            <w:hideMark/>
          </w:tcPr>
          <w:p w14:paraId="112191F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245" w:type="dxa"/>
            <w:shd w:val="clear" w:color="auto" w:fill="auto"/>
            <w:noWrap/>
            <w:vAlign w:val="center"/>
            <w:hideMark/>
          </w:tcPr>
          <w:p w14:paraId="4FE95C1D"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Mật độ đường giao thông đô thị</w:t>
            </w:r>
          </w:p>
        </w:tc>
        <w:tc>
          <w:tcPr>
            <w:tcW w:w="1843" w:type="dxa"/>
            <w:shd w:val="clear" w:color="auto" w:fill="auto"/>
            <w:noWrap/>
            <w:vAlign w:val="center"/>
            <w:hideMark/>
          </w:tcPr>
          <w:p w14:paraId="467FA4E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km/km2</w:t>
            </w:r>
          </w:p>
        </w:tc>
        <w:tc>
          <w:tcPr>
            <w:tcW w:w="851" w:type="dxa"/>
            <w:shd w:val="clear" w:color="auto" w:fill="auto"/>
            <w:noWrap/>
            <w:vAlign w:val="center"/>
            <w:hideMark/>
          </w:tcPr>
          <w:p w14:paraId="29E5AF4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6B82C2B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noWrap/>
            <w:vAlign w:val="center"/>
            <w:hideMark/>
          </w:tcPr>
          <w:p w14:paraId="1275951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985" w:type="dxa"/>
            <w:shd w:val="clear" w:color="auto" w:fill="auto"/>
            <w:noWrap/>
            <w:vAlign w:val="center"/>
            <w:hideMark/>
          </w:tcPr>
          <w:p w14:paraId="43E66C4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1063" w:type="dxa"/>
            <w:shd w:val="clear" w:color="auto" w:fill="auto"/>
            <w:noWrap/>
            <w:vAlign w:val="center"/>
            <w:hideMark/>
          </w:tcPr>
          <w:p w14:paraId="79D3B09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9,53</w:t>
            </w:r>
          </w:p>
        </w:tc>
        <w:tc>
          <w:tcPr>
            <w:tcW w:w="921" w:type="dxa"/>
            <w:shd w:val="clear" w:color="auto" w:fill="auto"/>
            <w:noWrap/>
            <w:vAlign w:val="center"/>
            <w:hideMark/>
          </w:tcPr>
          <w:p w14:paraId="492B36F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05DD9967" w14:textId="77777777" w:rsidTr="005C6761">
        <w:trPr>
          <w:trHeight w:val="312"/>
        </w:trPr>
        <w:tc>
          <w:tcPr>
            <w:tcW w:w="851" w:type="dxa"/>
            <w:shd w:val="clear" w:color="auto" w:fill="auto"/>
            <w:noWrap/>
            <w:vAlign w:val="center"/>
            <w:hideMark/>
          </w:tcPr>
          <w:p w14:paraId="6F842E7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245" w:type="dxa"/>
            <w:shd w:val="clear" w:color="auto" w:fill="auto"/>
            <w:noWrap/>
            <w:vAlign w:val="center"/>
            <w:hideMark/>
          </w:tcPr>
          <w:p w14:paraId="3CF6D3B6"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Diện tích đất giao thông bình quân đầu người</w:t>
            </w:r>
          </w:p>
        </w:tc>
        <w:tc>
          <w:tcPr>
            <w:tcW w:w="1843" w:type="dxa"/>
            <w:shd w:val="clear" w:color="auto" w:fill="auto"/>
            <w:noWrap/>
            <w:vAlign w:val="center"/>
            <w:hideMark/>
          </w:tcPr>
          <w:p w14:paraId="6424B02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851" w:type="dxa"/>
            <w:shd w:val="clear" w:color="auto" w:fill="auto"/>
            <w:noWrap/>
            <w:vAlign w:val="center"/>
            <w:hideMark/>
          </w:tcPr>
          <w:p w14:paraId="6E879DF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63C4E57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13A448D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1985" w:type="dxa"/>
            <w:shd w:val="clear" w:color="auto" w:fill="auto"/>
            <w:noWrap/>
            <w:vAlign w:val="center"/>
            <w:hideMark/>
          </w:tcPr>
          <w:p w14:paraId="208A6F6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w:t>
            </w:r>
          </w:p>
        </w:tc>
        <w:tc>
          <w:tcPr>
            <w:tcW w:w="1063" w:type="dxa"/>
            <w:shd w:val="clear" w:color="auto" w:fill="auto"/>
            <w:noWrap/>
            <w:vAlign w:val="center"/>
            <w:hideMark/>
          </w:tcPr>
          <w:p w14:paraId="79E1082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12,87</w:t>
            </w:r>
          </w:p>
        </w:tc>
        <w:tc>
          <w:tcPr>
            <w:tcW w:w="921" w:type="dxa"/>
            <w:shd w:val="clear" w:color="auto" w:fill="auto"/>
            <w:noWrap/>
            <w:vAlign w:val="center"/>
            <w:hideMark/>
          </w:tcPr>
          <w:p w14:paraId="4902A76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33634951" w14:textId="77777777" w:rsidTr="005C6761">
        <w:trPr>
          <w:trHeight w:val="312"/>
        </w:trPr>
        <w:tc>
          <w:tcPr>
            <w:tcW w:w="851" w:type="dxa"/>
            <w:shd w:val="clear" w:color="auto" w:fill="auto"/>
            <w:noWrap/>
            <w:vAlign w:val="center"/>
            <w:hideMark/>
          </w:tcPr>
          <w:p w14:paraId="2152BC9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245" w:type="dxa"/>
            <w:shd w:val="clear" w:color="auto" w:fill="auto"/>
            <w:vAlign w:val="center"/>
            <w:hideMark/>
          </w:tcPr>
          <w:p w14:paraId="7E1AB5B6"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phục vụ vận tải hành khách công cộng </w:t>
            </w:r>
          </w:p>
        </w:tc>
        <w:tc>
          <w:tcPr>
            <w:tcW w:w="1843" w:type="dxa"/>
            <w:shd w:val="clear" w:color="auto" w:fill="auto"/>
            <w:noWrap/>
            <w:vAlign w:val="center"/>
            <w:hideMark/>
          </w:tcPr>
          <w:p w14:paraId="61BA0FC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39FC77D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258E93E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vAlign w:val="center"/>
            <w:hideMark/>
          </w:tcPr>
          <w:p w14:paraId="69CCD71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985" w:type="dxa"/>
            <w:shd w:val="clear" w:color="auto" w:fill="auto"/>
            <w:vAlign w:val="center"/>
            <w:hideMark/>
          </w:tcPr>
          <w:p w14:paraId="7265575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063" w:type="dxa"/>
            <w:shd w:val="clear" w:color="auto" w:fill="auto"/>
            <w:noWrap/>
            <w:vAlign w:val="center"/>
            <w:hideMark/>
          </w:tcPr>
          <w:p w14:paraId="34D47C5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3,00</w:t>
            </w:r>
          </w:p>
        </w:tc>
        <w:tc>
          <w:tcPr>
            <w:tcW w:w="921" w:type="dxa"/>
            <w:shd w:val="clear" w:color="auto" w:fill="auto"/>
            <w:noWrap/>
            <w:vAlign w:val="center"/>
            <w:hideMark/>
          </w:tcPr>
          <w:p w14:paraId="56B330C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760610C5" w14:textId="77777777" w:rsidTr="005C6761">
        <w:trPr>
          <w:trHeight w:val="324"/>
        </w:trPr>
        <w:tc>
          <w:tcPr>
            <w:tcW w:w="851" w:type="dxa"/>
            <w:shd w:val="clear" w:color="auto" w:fill="auto"/>
            <w:noWrap/>
            <w:vAlign w:val="center"/>
            <w:hideMark/>
          </w:tcPr>
          <w:p w14:paraId="0300680B"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5.2.2</w:t>
            </w:r>
          </w:p>
        </w:tc>
        <w:tc>
          <w:tcPr>
            <w:tcW w:w="5245" w:type="dxa"/>
            <w:shd w:val="clear" w:color="auto" w:fill="auto"/>
            <w:noWrap/>
            <w:vAlign w:val="center"/>
            <w:hideMark/>
          </w:tcPr>
          <w:p w14:paraId="41A429A4"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cấp điện và chiếu sáng công cộng</w:t>
            </w:r>
          </w:p>
        </w:tc>
        <w:tc>
          <w:tcPr>
            <w:tcW w:w="1843" w:type="dxa"/>
            <w:shd w:val="clear" w:color="auto" w:fill="auto"/>
            <w:noWrap/>
            <w:vAlign w:val="center"/>
            <w:hideMark/>
          </w:tcPr>
          <w:p w14:paraId="51DE4289"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51" w:type="dxa"/>
            <w:shd w:val="clear" w:color="auto" w:fill="auto"/>
            <w:noWrap/>
            <w:vAlign w:val="center"/>
            <w:hideMark/>
          </w:tcPr>
          <w:p w14:paraId="56AB56F6"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92" w:type="dxa"/>
            <w:shd w:val="clear" w:color="auto" w:fill="auto"/>
            <w:noWrap/>
            <w:vAlign w:val="center"/>
            <w:hideMark/>
          </w:tcPr>
          <w:p w14:paraId="0634095E"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824" w:type="dxa"/>
            <w:shd w:val="clear" w:color="auto" w:fill="auto"/>
            <w:noWrap/>
            <w:vAlign w:val="center"/>
            <w:hideMark/>
          </w:tcPr>
          <w:p w14:paraId="1558012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6C30791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63" w:type="dxa"/>
            <w:shd w:val="clear" w:color="auto" w:fill="auto"/>
            <w:noWrap/>
            <w:vAlign w:val="center"/>
            <w:hideMark/>
          </w:tcPr>
          <w:p w14:paraId="1AA1B42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21" w:type="dxa"/>
            <w:shd w:val="clear" w:color="auto" w:fill="auto"/>
            <w:noWrap/>
            <w:vAlign w:val="center"/>
            <w:hideMark/>
          </w:tcPr>
          <w:p w14:paraId="488A204D"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r>
      <w:tr w:rsidR="00985ECC" w:rsidRPr="00985ECC" w14:paraId="4CAF99EA" w14:textId="77777777" w:rsidTr="005C6761">
        <w:trPr>
          <w:trHeight w:val="312"/>
        </w:trPr>
        <w:tc>
          <w:tcPr>
            <w:tcW w:w="851" w:type="dxa"/>
            <w:shd w:val="clear" w:color="auto" w:fill="auto"/>
            <w:noWrap/>
            <w:vAlign w:val="center"/>
            <w:hideMark/>
          </w:tcPr>
          <w:p w14:paraId="61BE5DD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noWrap/>
            <w:vAlign w:val="center"/>
            <w:hideMark/>
          </w:tcPr>
          <w:p w14:paraId="5F23AA58"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Cấp điện sinh hoạt bình quân đầu người</w:t>
            </w:r>
          </w:p>
        </w:tc>
        <w:tc>
          <w:tcPr>
            <w:tcW w:w="1843" w:type="dxa"/>
            <w:shd w:val="clear" w:color="auto" w:fill="auto"/>
            <w:noWrap/>
            <w:vAlign w:val="center"/>
            <w:hideMark/>
          </w:tcPr>
          <w:p w14:paraId="764AE19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kwh/ng/năm</w:t>
            </w:r>
          </w:p>
        </w:tc>
        <w:tc>
          <w:tcPr>
            <w:tcW w:w="851" w:type="dxa"/>
            <w:shd w:val="clear" w:color="auto" w:fill="auto"/>
            <w:noWrap/>
            <w:vAlign w:val="center"/>
            <w:hideMark/>
          </w:tcPr>
          <w:p w14:paraId="31BE103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6381C3A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043BF98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400</w:t>
            </w:r>
          </w:p>
        </w:tc>
        <w:tc>
          <w:tcPr>
            <w:tcW w:w="1985" w:type="dxa"/>
            <w:shd w:val="clear" w:color="auto" w:fill="auto"/>
            <w:noWrap/>
            <w:vAlign w:val="center"/>
            <w:hideMark/>
          </w:tcPr>
          <w:p w14:paraId="0BE035F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w:t>
            </w:r>
          </w:p>
        </w:tc>
        <w:tc>
          <w:tcPr>
            <w:tcW w:w="1063" w:type="dxa"/>
            <w:shd w:val="clear" w:color="auto" w:fill="auto"/>
            <w:noWrap/>
            <w:vAlign w:val="center"/>
            <w:hideMark/>
          </w:tcPr>
          <w:p w14:paraId="3383059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1628,05</w:t>
            </w:r>
          </w:p>
        </w:tc>
        <w:tc>
          <w:tcPr>
            <w:tcW w:w="921" w:type="dxa"/>
            <w:shd w:val="clear" w:color="auto" w:fill="auto"/>
            <w:noWrap/>
            <w:vAlign w:val="center"/>
            <w:hideMark/>
          </w:tcPr>
          <w:p w14:paraId="447B63C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5D0AB61A" w14:textId="77777777" w:rsidTr="005C6761">
        <w:trPr>
          <w:trHeight w:val="312"/>
        </w:trPr>
        <w:tc>
          <w:tcPr>
            <w:tcW w:w="851" w:type="dxa"/>
            <w:shd w:val="clear" w:color="auto" w:fill="auto"/>
            <w:noWrap/>
            <w:vAlign w:val="center"/>
            <w:hideMark/>
          </w:tcPr>
          <w:p w14:paraId="07B090E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noWrap/>
            <w:vAlign w:val="center"/>
            <w:hideMark/>
          </w:tcPr>
          <w:p w14:paraId="1BB4DC05"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đường phố được chiếu sáng </w:t>
            </w:r>
          </w:p>
        </w:tc>
        <w:tc>
          <w:tcPr>
            <w:tcW w:w="1843" w:type="dxa"/>
            <w:shd w:val="clear" w:color="auto" w:fill="auto"/>
            <w:noWrap/>
            <w:vAlign w:val="center"/>
            <w:hideMark/>
          </w:tcPr>
          <w:p w14:paraId="0469725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5C53B11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11BCCDF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1337439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985" w:type="dxa"/>
            <w:shd w:val="clear" w:color="auto" w:fill="auto"/>
            <w:noWrap/>
            <w:vAlign w:val="center"/>
            <w:hideMark/>
          </w:tcPr>
          <w:p w14:paraId="4A27F7A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w:t>
            </w:r>
          </w:p>
        </w:tc>
        <w:tc>
          <w:tcPr>
            <w:tcW w:w="1063" w:type="dxa"/>
            <w:shd w:val="clear" w:color="auto" w:fill="auto"/>
            <w:noWrap/>
            <w:vAlign w:val="center"/>
            <w:hideMark/>
          </w:tcPr>
          <w:p w14:paraId="7A54A3A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96,4</w:t>
            </w:r>
          </w:p>
        </w:tc>
        <w:tc>
          <w:tcPr>
            <w:tcW w:w="921" w:type="dxa"/>
            <w:shd w:val="clear" w:color="auto" w:fill="auto"/>
            <w:noWrap/>
            <w:vAlign w:val="center"/>
            <w:hideMark/>
          </w:tcPr>
          <w:p w14:paraId="1C17EDC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545B8638" w14:textId="77777777" w:rsidTr="005C6761">
        <w:trPr>
          <w:trHeight w:val="312"/>
        </w:trPr>
        <w:tc>
          <w:tcPr>
            <w:tcW w:w="851" w:type="dxa"/>
            <w:shd w:val="clear" w:color="auto" w:fill="auto"/>
            <w:noWrap/>
            <w:vAlign w:val="center"/>
            <w:hideMark/>
          </w:tcPr>
          <w:p w14:paraId="7EF8DB1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245" w:type="dxa"/>
            <w:shd w:val="clear" w:color="auto" w:fill="auto"/>
            <w:noWrap/>
            <w:vAlign w:val="center"/>
            <w:hideMark/>
          </w:tcPr>
          <w:p w14:paraId="2BFAAEF2"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ngõ hẻm được chiếu sáng </w:t>
            </w:r>
          </w:p>
        </w:tc>
        <w:tc>
          <w:tcPr>
            <w:tcW w:w="1843" w:type="dxa"/>
            <w:shd w:val="clear" w:color="auto" w:fill="auto"/>
            <w:noWrap/>
            <w:vAlign w:val="center"/>
            <w:hideMark/>
          </w:tcPr>
          <w:p w14:paraId="4B16317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2D73600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3E375A7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6C97298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1985" w:type="dxa"/>
            <w:shd w:val="clear" w:color="auto" w:fill="auto"/>
            <w:noWrap/>
            <w:vAlign w:val="center"/>
            <w:hideMark/>
          </w:tcPr>
          <w:p w14:paraId="7E20074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063" w:type="dxa"/>
            <w:shd w:val="clear" w:color="auto" w:fill="auto"/>
            <w:noWrap/>
            <w:vAlign w:val="center"/>
            <w:hideMark/>
          </w:tcPr>
          <w:p w14:paraId="2DC3879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93,8</w:t>
            </w:r>
          </w:p>
        </w:tc>
        <w:tc>
          <w:tcPr>
            <w:tcW w:w="921" w:type="dxa"/>
            <w:shd w:val="clear" w:color="auto" w:fill="auto"/>
            <w:noWrap/>
            <w:vAlign w:val="center"/>
            <w:hideMark/>
          </w:tcPr>
          <w:p w14:paraId="41361F4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1B6A88E3" w14:textId="77777777" w:rsidTr="005C6761">
        <w:trPr>
          <w:trHeight w:val="324"/>
        </w:trPr>
        <w:tc>
          <w:tcPr>
            <w:tcW w:w="851" w:type="dxa"/>
            <w:shd w:val="clear" w:color="auto" w:fill="auto"/>
            <w:noWrap/>
            <w:vAlign w:val="center"/>
            <w:hideMark/>
          </w:tcPr>
          <w:p w14:paraId="5638E37D"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5.2.3</w:t>
            </w:r>
          </w:p>
        </w:tc>
        <w:tc>
          <w:tcPr>
            <w:tcW w:w="5245" w:type="dxa"/>
            <w:shd w:val="clear" w:color="auto" w:fill="auto"/>
            <w:noWrap/>
            <w:vAlign w:val="center"/>
            <w:hideMark/>
          </w:tcPr>
          <w:p w14:paraId="5F7C27BF"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cấp nước</w:t>
            </w:r>
          </w:p>
        </w:tc>
        <w:tc>
          <w:tcPr>
            <w:tcW w:w="1843" w:type="dxa"/>
            <w:shd w:val="clear" w:color="auto" w:fill="auto"/>
            <w:noWrap/>
            <w:vAlign w:val="center"/>
            <w:hideMark/>
          </w:tcPr>
          <w:p w14:paraId="390DB576"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51" w:type="dxa"/>
            <w:shd w:val="clear" w:color="auto" w:fill="auto"/>
            <w:noWrap/>
            <w:vAlign w:val="center"/>
            <w:hideMark/>
          </w:tcPr>
          <w:p w14:paraId="5DF738FF"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92" w:type="dxa"/>
            <w:shd w:val="clear" w:color="auto" w:fill="auto"/>
            <w:noWrap/>
            <w:vAlign w:val="center"/>
            <w:hideMark/>
          </w:tcPr>
          <w:p w14:paraId="70527343"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824" w:type="dxa"/>
            <w:shd w:val="clear" w:color="auto" w:fill="auto"/>
            <w:noWrap/>
            <w:vAlign w:val="center"/>
            <w:hideMark/>
          </w:tcPr>
          <w:p w14:paraId="261CCF5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3A4C371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63" w:type="dxa"/>
            <w:shd w:val="clear" w:color="auto" w:fill="auto"/>
            <w:noWrap/>
            <w:vAlign w:val="center"/>
            <w:hideMark/>
          </w:tcPr>
          <w:p w14:paraId="18E972E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21" w:type="dxa"/>
            <w:shd w:val="clear" w:color="auto" w:fill="auto"/>
            <w:noWrap/>
            <w:vAlign w:val="center"/>
            <w:hideMark/>
          </w:tcPr>
          <w:p w14:paraId="4EEAA93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000D36DA" w14:textId="77777777" w:rsidTr="005C6761">
        <w:trPr>
          <w:trHeight w:val="720"/>
        </w:trPr>
        <w:tc>
          <w:tcPr>
            <w:tcW w:w="851" w:type="dxa"/>
            <w:shd w:val="clear" w:color="auto" w:fill="auto"/>
            <w:noWrap/>
            <w:vAlign w:val="center"/>
            <w:hideMark/>
          </w:tcPr>
          <w:p w14:paraId="6112212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vAlign w:val="center"/>
            <w:hideMark/>
          </w:tcPr>
          <w:p w14:paraId="0F8E3028"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Mức tiêu thụ nước sạch qua hệ thống cấp nước tập trung bình quân đầu người</w:t>
            </w:r>
          </w:p>
        </w:tc>
        <w:tc>
          <w:tcPr>
            <w:tcW w:w="1843" w:type="dxa"/>
            <w:shd w:val="clear" w:color="auto" w:fill="auto"/>
            <w:noWrap/>
            <w:vAlign w:val="center"/>
            <w:hideMark/>
          </w:tcPr>
          <w:p w14:paraId="5CDA2C5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l/ng.ngđ</w:t>
            </w:r>
          </w:p>
        </w:tc>
        <w:tc>
          <w:tcPr>
            <w:tcW w:w="851" w:type="dxa"/>
            <w:shd w:val="clear" w:color="auto" w:fill="auto"/>
            <w:noWrap/>
            <w:vAlign w:val="center"/>
            <w:hideMark/>
          </w:tcPr>
          <w:p w14:paraId="38E4268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23A7CF5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77CAB19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985" w:type="dxa"/>
            <w:shd w:val="clear" w:color="auto" w:fill="auto"/>
            <w:noWrap/>
            <w:vAlign w:val="center"/>
            <w:hideMark/>
          </w:tcPr>
          <w:p w14:paraId="360CF94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84</w:t>
            </w:r>
          </w:p>
        </w:tc>
        <w:tc>
          <w:tcPr>
            <w:tcW w:w="1063" w:type="dxa"/>
            <w:shd w:val="clear" w:color="auto" w:fill="auto"/>
            <w:noWrap/>
            <w:vAlign w:val="center"/>
            <w:hideMark/>
          </w:tcPr>
          <w:p w14:paraId="2AC2FA0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90,00</w:t>
            </w:r>
          </w:p>
        </w:tc>
        <w:tc>
          <w:tcPr>
            <w:tcW w:w="921" w:type="dxa"/>
            <w:shd w:val="clear" w:color="auto" w:fill="auto"/>
            <w:noWrap/>
            <w:vAlign w:val="center"/>
            <w:hideMark/>
          </w:tcPr>
          <w:p w14:paraId="14FE6FA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3FF9D2E2" w14:textId="77777777" w:rsidTr="005C6761">
        <w:trPr>
          <w:trHeight w:val="720"/>
        </w:trPr>
        <w:tc>
          <w:tcPr>
            <w:tcW w:w="851" w:type="dxa"/>
            <w:shd w:val="clear" w:color="auto" w:fill="auto"/>
            <w:noWrap/>
            <w:vAlign w:val="center"/>
            <w:hideMark/>
          </w:tcPr>
          <w:p w14:paraId="15FE07F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vAlign w:val="center"/>
            <w:hideMark/>
          </w:tcPr>
          <w:p w14:paraId="4D8530A1"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dân số đô thị được cấp nước sạch qua hệ thống cấp nước tập trung và được sử dụng nguồn nước hợp vệ sinh</w:t>
            </w:r>
          </w:p>
        </w:tc>
        <w:tc>
          <w:tcPr>
            <w:tcW w:w="1843" w:type="dxa"/>
            <w:shd w:val="clear" w:color="auto" w:fill="auto"/>
            <w:noWrap/>
            <w:vAlign w:val="center"/>
            <w:hideMark/>
          </w:tcPr>
          <w:p w14:paraId="09A76F1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775CB9F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3B57FE7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39C925A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985" w:type="dxa"/>
            <w:shd w:val="clear" w:color="auto" w:fill="auto"/>
            <w:noWrap/>
            <w:vAlign w:val="center"/>
            <w:hideMark/>
          </w:tcPr>
          <w:p w14:paraId="74B6EB2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w:t>
            </w:r>
          </w:p>
        </w:tc>
        <w:tc>
          <w:tcPr>
            <w:tcW w:w="1063" w:type="dxa"/>
            <w:shd w:val="clear" w:color="auto" w:fill="auto"/>
            <w:noWrap/>
            <w:vAlign w:val="center"/>
            <w:hideMark/>
          </w:tcPr>
          <w:p w14:paraId="286950A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14</w:t>
            </w:r>
          </w:p>
        </w:tc>
        <w:tc>
          <w:tcPr>
            <w:tcW w:w="921" w:type="dxa"/>
            <w:shd w:val="clear" w:color="auto" w:fill="auto"/>
            <w:noWrap/>
            <w:vAlign w:val="center"/>
            <w:hideMark/>
          </w:tcPr>
          <w:p w14:paraId="6B47E3C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4A12F60D" w14:textId="77777777" w:rsidTr="005C6761">
        <w:trPr>
          <w:trHeight w:val="324"/>
        </w:trPr>
        <w:tc>
          <w:tcPr>
            <w:tcW w:w="851" w:type="dxa"/>
            <w:shd w:val="clear" w:color="auto" w:fill="auto"/>
            <w:noWrap/>
            <w:vAlign w:val="center"/>
            <w:hideMark/>
          </w:tcPr>
          <w:p w14:paraId="6E1C0B87"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lastRenderedPageBreak/>
              <w:t>5.2.4</w:t>
            </w:r>
          </w:p>
        </w:tc>
        <w:tc>
          <w:tcPr>
            <w:tcW w:w="5245" w:type="dxa"/>
            <w:shd w:val="clear" w:color="auto" w:fill="auto"/>
            <w:noWrap/>
            <w:vAlign w:val="center"/>
            <w:hideMark/>
          </w:tcPr>
          <w:p w14:paraId="44F33BAB"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đánh giá về viễn thông, công nghệ thông tin</w:t>
            </w:r>
          </w:p>
        </w:tc>
        <w:tc>
          <w:tcPr>
            <w:tcW w:w="1843" w:type="dxa"/>
            <w:shd w:val="clear" w:color="auto" w:fill="auto"/>
            <w:noWrap/>
            <w:vAlign w:val="center"/>
            <w:hideMark/>
          </w:tcPr>
          <w:p w14:paraId="4244F240"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51" w:type="dxa"/>
            <w:shd w:val="clear" w:color="auto" w:fill="auto"/>
            <w:noWrap/>
            <w:vAlign w:val="center"/>
            <w:hideMark/>
          </w:tcPr>
          <w:p w14:paraId="6A0E6700"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92" w:type="dxa"/>
            <w:shd w:val="clear" w:color="auto" w:fill="auto"/>
            <w:noWrap/>
            <w:vAlign w:val="center"/>
            <w:hideMark/>
          </w:tcPr>
          <w:p w14:paraId="45925E77"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824" w:type="dxa"/>
            <w:shd w:val="clear" w:color="auto" w:fill="auto"/>
            <w:noWrap/>
            <w:vAlign w:val="center"/>
            <w:hideMark/>
          </w:tcPr>
          <w:p w14:paraId="1B3ED18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53F9CB4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63" w:type="dxa"/>
            <w:shd w:val="clear" w:color="auto" w:fill="auto"/>
            <w:noWrap/>
            <w:vAlign w:val="center"/>
            <w:hideMark/>
          </w:tcPr>
          <w:p w14:paraId="30F8B12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21" w:type="dxa"/>
            <w:shd w:val="clear" w:color="auto" w:fill="auto"/>
            <w:noWrap/>
            <w:vAlign w:val="center"/>
            <w:hideMark/>
          </w:tcPr>
          <w:p w14:paraId="4FB0BB6C"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1,51</w:t>
            </w:r>
          </w:p>
        </w:tc>
      </w:tr>
      <w:tr w:rsidR="00985ECC" w:rsidRPr="00985ECC" w14:paraId="7DC2B089" w14:textId="77777777" w:rsidTr="005C6761">
        <w:trPr>
          <w:trHeight w:val="624"/>
        </w:trPr>
        <w:tc>
          <w:tcPr>
            <w:tcW w:w="851" w:type="dxa"/>
            <w:shd w:val="clear" w:color="auto" w:fill="auto"/>
            <w:noWrap/>
            <w:vAlign w:val="center"/>
            <w:hideMark/>
          </w:tcPr>
          <w:p w14:paraId="5476261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noWrap/>
            <w:vAlign w:val="center"/>
            <w:hideMark/>
          </w:tcPr>
          <w:p w14:paraId="539F2FBE"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Thuê bao băng rộng di động/100 dân</w:t>
            </w:r>
          </w:p>
        </w:tc>
        <w:tc>
          <w:tcPr>
            <w:tcW w:w="1843" w:type="dxa"/>
            <w:shd w:val="clear" w:color="auto" w:fill="auto"/>
            <w:vAlign w:val="center"/>
            <w:hideMark/>
          </w:tcPr>
          <w:p w14:paraId="1CF7768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Số thuê bao/</w:t>
            </w:r>
            <w:r w:rsidRPr="00985ECC">
              <w:rPr>
                <w:rFonts w:eastAsia="Times New Roman" w:cs="Times New Roman"/>
                <w:color w:val="000000" w:themeColor="text1"/>
                <w:sz w:val="26"/>
                <w:szCs w:val="26"/>
              </w:rPr>
              <w:br/>
              <w:t>100 dân</w:t>
            </w:r>
          </w:p>
        </w:tc>
        <w:tc>
          <w:tcPr>
            <w:tcW w:w="851" w:type="dxa"/>
            <w:shd w:val="clear" w:color="auto" w:fill="auto"/>
            <w:noWrap/>
            <w:vAlign w:val="center"/>
            <w:hideMark/>
          </w:tcPr>
          <w:p w14:paraId="5C89C43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2C3A841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5BEB6DE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75</w:t>
            </w:r>
          </w:p>
        </w:tc>
        <w:tc>
          <w:tcPr>
            <w:tcW w:w="1985" w:type="dxa"/>
            <w:shd w:val="clear" w:color="auto" w:fill="auto"/>
            <w:noWrap/>
            <w:vAlign w:val="center"/>
            <w:hideMark/>
          </w:tcPr>
          <w:p w14:paraId="71E5270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063" w:type="dxa"/>
            <w:shd w:val="clear" w:color="auto" w:fill="auto"/>
            <w:noWrap/>
            <w:vAlign w:val="center"/>
            <w:hideMark/>
          </w:tcPr>
          <w:p w14:paraId="7F1793D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47,4</w:t>
            </w:r>
          </w:p>
        </w:tc>
        <w:tc>
          <w:tcPr>
            <w:tcW w:w="921" w:type="dxa"/>
            <w:shd w:val="clear" w:color="auto" w:fill="auto"/>
            <w:noWrap/>
            <w:vAlign w:val="center"/>
            <w:hideMark/>
          </w:tcPr>
          <w:p w14:paraId="468F2D1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7D7DA7A2" w14:textId="77777777" w:rsidTr="005C6761">
        <w:trPr>
          <w:trHeight w:val="312"/>
        </w:trPr>
        <w:tc>
          <w:tcPr>
            <w:tcW w:w="851" w:type="dxa"/>
            <w:shd w:val="clear" w:color="auto" w:fill="auto"/>
            <w:noWrap/>
            <w:vAlign w:val="center"/>
            <w:hideMark/>
          </w:tcPr>
          <w:p w14:paraId="30FB736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noWrap/>
            <w:vAlign w:val="center"/>
            <w:hideMark/>
          </w:tcPr>
          <w:p w14:paraId="3987052B"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hộ gia đình có kết nối cáp quang</w:t>
            </w:r>
          </w:p>
        </w:tc>
        <w:tc>
          <w:tcPr>
            <w:tcW w:w="1843" w:type="dxa"/>
            <w:shd w:val="clear" w:color="auto" w:fill="auto"/>
            <w:noWrap/>
            <w:vAlign w:val="center"/>
            <w:hideMark/>
          </w:tcPr>
          <w:p w14:paraId="0BDE18C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6269D2E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10CBBEE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73669FF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w:t>
            </w:r>
          </w:p>
        </w:tc>
        <w:tc>
          <w:tcPr>
            <w:tcW w:w="1985" w:type="dxa"/>
            <w:shd w:val="clear" w:color="auto" w:fill="auto"/>
            <w:noWrap/>
            <w:vAlign w:val="center"/>
            <w:hideMark/>
          </w:tcPr>
          <w:p w14:paraId="4313CBF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063" w:type="dxa"/>
            <w:shd w:val="clear" w:color="auto" w:fill="auto"/>
            <w:noWrap/>
            <w:vAlign w:val="center"/>
            <w:hideMark/>
          </w:tcPr>
          <w:p w14:paraId="698427F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78,32</w:t>
            </w:r>
          </w:p>
        </w:tc>
        <w:tc>
          <w:tcPr>
            <w:tcW w:w="921" w:type="dxa"/>
            <w:shd w:val="clear" w:color="auto" w:fill="auto"/>
            <w:noWrap/>
            <w:vAlign w:val="center"/>
            <w:hideMark/>
          </w:tcPr>
          <w:p w14:paraId="0DFEA7F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35BA2848" w14:textId="77777777" w:rsidTr="005C6761">
        <w:trPr>
          <w:trHeight w:val="624"/>
        </w:trPr>
        <w:tc>
          <w:tcPr>
            <w:tcW w:w="851" w:type="dxa"/>
            <w:shd w:val="clear" w:color="auto" w:fill="auto"/>
            <w:noWrap/>
            <w:vAlign w:val="center"/>
            <w:hideMark/>
          </w:tcPr>
          <w:p w14:paraId="5894DEF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245" w:type="dxa"/>
            <w:shd w:val="clear" w:color="auto" w:fill="auto"/>
            <w:vAlign w:val="center"/>
            <w:hideMark/>
          </w:tcPr>
          <w:p w14:paraId="6239D5BC"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hồ sơ thủ tục hành chính được xử lý qua dịch vụ công trực tuyến toàn trình</w:t>
            </w:r>
          </w:p>
        </w:tc>
        <w:tc>
          <w:tcPr>
            <w:tcW w:w="1843" w:type="dxa"/>
            <w:shd w:val="clear" w:color="auto" w:fill="auto"/>
            <w:vAlign w:val="center"/>
            <w:hideMark/>
          </w:tcPr>
          <w:p w14:paraId="5FC975B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4EB7022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5DDB070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36A9AED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w:t>
            </w:r>
          </w:p>
        </w:tc>
        <w:tc>
          <w:tcPr>
            <w:tcW w:w="1985" w:type="dxa"/>
            <w:shd w:val="clear" w:color="auto" w:fill="auto"/>
            <w:noWrap/>
            <w:vAlign w:val="center"/>
            <w:hideMark/>
          </w:tcPr>
          <w:p w14:paraId="26A4A43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w:t>
            </w:r>
          </w:p>
        </w:tc>
        <w:tc>
          <w:tcPr>
            <w:tcW w:w="1063" w:type="dxa"/>
            <w:shd w:val="clear" w:color="auto" w:fill="auto"/>
            <w:noWrap/>
            <w:vAlign w:val="center"/>
            <w:hideMark/>
          </w:tcPr>
          <w:p w14:paraId="153D1B2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25,7</w:t>
            </w:r>
          </w:p>
        </w:tc>
        <w:tc>
          <w:tcPr>
            <w:tcW w:w="921" w:type="dxa"/>
            <w:shd w:val="clear" w:color="auto" w:fill="auto"/>
            <w:noWrap/>
            <w:vAlign w:val="center"/>
            <w:hideMark/>
          </w:tcPr>
          <w:p w14:paraId="6447E8C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0,76</w:t>
            </w:r>
          </w:p>
        </w:tc>
      </w:tr>
      <w:tr w:rsidR="00985ECC" w:rsidRPr="00985ECC" w14:paraId="06D4F1F7" w14:textId="77777777" w:rsidTr="005C6761">
        <w:trPr>
          <w:trHeight w:val="324"/>
        </w:trPr>
        <w:tc>
          <w:tcPr>
            <w:tcW w:w="851" w:type="dxa"/>
            <w:shd w:val="clear" w:color="auto" w:fill="auto"/>
            <w:noWrap/>
            <w:vAlign w:val="center"/>
            <w:hideMark/>
          </w:tcPr>
          <w:p w14:paraId="41A83403"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w:t>
            </w:r>
          </w:p>
        </w:tc>
        <w:tc>
          <w:tcPr>
            <w:tcW w:w="5245" w:type="dxa"/>
            <w:shd w:val="clear" w:color="auto" w:fill="auto"/>
            <w:noWrap/>
            <w:vAlign w:val="center"/>
            <w:hideMark/>
          </w:tcPr>
          <w:p w14:paraId="6CE03978"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vệ sinh môi trường</w:t>
            </w:r>
          </w:p>
        </w:tc>
        <w:tc>
          <w:tcPr>
            <w:tcW w:w="1843" w:type="dxa"/>
            <w:shd w:val="clear" w:color="auto" w:fill="auto"/>
            <w:noWrap/>
            <w:vAlign w:val="center"/>
            <w:hideMark/>
          </w:tcPr>
          <w:p w14:paraId="71099D6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51" w:type="dxa"/>
            <w:shd w:val="clear" w:color="auto" w:fill="auto"/>
            <w:noWrap/>
            <w:vAlign w:val="center"/>
            <w:hideMark/>
          </w:tcPr>
          <w:p w14:paraId="18E7D548"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10,50</w:t>
            </w:r>
          </w:p>
        </w:tc>
        <w:tc>
          <w:tcPr>
            <w:tcW w:w="992" w:type="dxa"/>
            <w:shd w:val="clear" w:color="auto" w:fill="auto"/>
            <w:noWrap/>
            <w:vAlign w:val="center"/>
            <w:hideMark/>
          </w:tcPr>
          <w:p w14:paraId="10EDD771"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14,00</w:t>
            </w:r>
          </w:p>
        </w:tc>
        <w:tc>
          <w:tcPr>
            <w:tcW w:w="1824" w:type="dxa"/>
            <w:shd w:val="clear" w:color="auto" w:fill="auto"/>
            <w:noWrap/>
            <w:vAlign w:val="center"/>
            <w:hideMark/>
          </w:tcPr>
          <w:p w14:paraId="0F6ECAF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286C3E9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63" w:type="dxa"/>
            <w:shd w:val="clear" w:color="auto" w:fill="auto"/>
            <w:noWrap/>
            <w:vAlign w:val="center"/>
            <w:hideMark/>
          </w:tcPr>
          <w:p w14:paraId="5BA9114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21" w:type="dxa"/>
            <w:shd w:val="clear" w:color="auto" w:fill="auto"/>
            <w:noWrap/>
            <w:vAlign w:val="center"/>
            <w:hideMark/>
          </w:tcPr>
          <w:p w14:paraId="00097B89"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5,00</w:t>
            </w:r>
          </w:p>
        </w:tc>
      </w:tr>
      <w:tr w:rsidR="00985ECC" w:rsidRPr="00985ECC" w14:paraId="4DC0A8BB" w14:textId="77777777" w:rsidTr="005C6761">
        <w:trPr>
          <w:trHeight w:val="324"/>
        </w:trPr>
        <w:tc>
          <w:tcPr>
            <w:tcW w:w="851" w:type="dxa"/>
            <w:shd w:val="clear" w:color="auto" w:fill="auto"/>
            <w:noWrap/>
            <w:vAlign w:val="center"/>
            <w:hideMark/>
          </w:tcPr>
          <w:p w14:paraId="3253573E"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5.3.1</w:t>
            </w:r>
          </w:p>
        </w:tc>
        <w:tc>
          <w:tcPr>
            <w:tcW w:w="5245" w:type="dxa"/>
            <w:shd w:val="clear" w:color="auto" w:fill="auto"/>
            <w:noWrap/>
            <w:vAlign w:val="center"/>
            <w:hideMark/>
          </w:tcPr>
          <w:p w14:paraId="4246A3BC"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hệ thống thoát nước và chống ngập úng</w:t>
            </w:r>
          </w:p>
        </w:tc>
        <w:tc>
          <w:tcPr>
            <w:tcW w:w="1843" w:type="dxa"/>
            <w:shd w:val="clear" w:color="auto" w:fill="auto"/>
            <w:noWrap/>
            <w:vAlign w:val="center"/>
            <w:hideMark/>
          </w:tcPr>
          <w:p w14:paraId="2B042C21"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51" w:type="dxa"/>
            <w:shd w:val="clear" w:color="auto" w:fill="auto"/>
            <w:noWrap/>
            <w:vAlign w:val="center"/>
            <w:hideMark/>
          </w:tcPr>
          <w:p w14:paraId="5A1DB6BE"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92" w:type="dxa"/>
            <w:shd w:val="clear" w:color="auto" w:fill="auto"/>
            <w:noWrap/>
            <w:vAlign w:val="center"/>
            <w:hideMark/>
          </w:tcPr>
          <w:p w14:paraId="40F87F2D"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824" w:type="dxa"/>
            <w:shd w:val="clear" w:color="auto" w:fill="auto"/>
            <w:noWrap/>
            <w:vAlign w:val="center"/>
            <w:hideMark/>
          </w:tcPr>
          <w:p w14:paraId="1833A74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10A4548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63" w:type="dxa"/>
            <w:shd w:val="clear" w:color="auto" w:fill="auto"/>
            <w:noWrap/>
            <w:vAlign w:val="center"/>
            <w:hideMark/>
          </w:tcPr>
          <w:p w14:paraId="0B4AEEA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21" w:type="dxa"/>
            <w:shd w:val="clear" w:color="auto" w:fill="auto"/>
            <w:noWrap/>
            <w:vAlign w:val="center"/>
            <w:hideMark/>
          </w:tcPr>
          <w:p w14:paraId="54B20D9A"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r>
      <w:tr w:rsidR="00985ECC" w:rsidRPr="00985ECC" w14:paraId="3ACE43A5" w14:textId="77777777" w:rsidTr="005C6761">
        <w:trPr>
          <w:trHeight w:val="312"/>
        </w:trPr>
        <w:tc>
          <w:tcPr>
            <w:tcW w:w="851" w:type="dxa"/>
            <w:shd w:val="clear" w:color="auto" w:fill="auto"/>
            <w:noWrap/>
            <w:vAlign w:val="center"/>
            <w:hideMark/>
          </w:tcPr>
          <w:p w14:paraId="7315FB5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vAlign w:val="center"/>
            <w:hideMark/>
          </w:tcPr>
          <w:p w14:paraId="2D57A6D9"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Mật độ đường cống thoát nước chính </w:t>
            </w:r>
          </w:p>
        </w:tc>
        <w:tc>
          <w:tcPr>
            <w:tcW w:w="1843" w:type="dxa"/>
            <w:shd w:val="clear" w:color="auto" w:fill="auto"/>
            <w:noWrap/>
            <w:vAlign w:val="center"/>
            <w:hideMark/>
          </w:tcPr>
          <w:p w14:paraId="16A8AAE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km/km2</w:t>
            </w:r>
          </w:p>
        </w:tc>
        <w:tc>
          <w:tcPr>
            <w:tcW w:w="851" w:type="dxa"/>
            <w:shd w:val="clear" w:color="auto" w:fill="auto"/>
            <w:noWrap/>
            <w:vAlign w:val="center"/>
            <w:hideMark/>
          </w:tcPr>
          <w:p w14:paraId="5FB0174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01792E8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noWrap/>
            <w:vAlign w:val="center"/>
            <w:hideMark/>
          </w:tcPr>
          <w:p w14:paraId="20FB761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985" w:type="dxa"/>
            <w:shd w:val="clear" w:color="auto" w:fill="auto"/>
            <w:noWrap/>
            <w:vAlign w:val="center"/>
            <w:hideMark/>
          </w:tcPr>
          <w:p w14:paraId="69EE4A4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3,5</w:t>
            </w:r>
          </w:p>
        </w:tc>
        <w:tc>
          <w:tcPr>
            <w:tcW w:w="1063" w:type="dxa"/>
            <w:shd w:val="clear" w:color="auto" w:fill="auto"/>
            <w:noWrap/>
            <w:vAlign w:val="center"/>
            <w:hideMark/>
          </w:tcPr>
          <w:p w14:paraId="75A3E5F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5,12</w:t>
            </w:r>
          </w:p>
        </w:tc>
        <w:tc>
          <w:tcPr>
            <w:tcW w:w="921" w:type="dxa"/>
            <w:shd w:val="clear" w:color="auto" w:fill="auto"/>
            <w:noWrap/>
            <w:vAlign w:val="center"/>
            <w:hideMark/>
          </w:tcPr>
          <w:p w14:paraId="2BBADD7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2DB1CCBE" w14:textId="77777777" w:rsidTr="005C6761">
        <w:trPr>
          <w:trHeight w:val="624"/>
        </w:trPr>
        <w:tc>
          <w:tcPr>
            <w:tcW w:w="851" w:type="dxa"/>
            <w:shd w:val="clear" w:color="auto" w:fill="auto"/>
            <w:noWrap/>
            <w:vAlign w:val="center"/>
            <w:hideMark/>
          </w:tcPr>
          <w:p w14:paraId="1605D3A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noWrap/>
            <w:vAlign w:val="center"/>
            <w:hideMark/>
          </w:tcPr>
          <w:p w14:paraId="78949449"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các điểm ngập úng có giải pháp phòng, chống, khắc phục</w:t>
            </w:r>
          </w:p>
        </w:tc>
        <w:tc>
          <w:tcPr>
            <w:tcW w:w="1843" w:type="dxa"/>
            <w:shd w:val="clear" w:color="auto" w:fill="auto"/>
            <w:noWrap/>
            <w:vAlign w:val="center"/>
            <w:hideMark/>
          </w:tcPr>
          <w:p w14:paraId="7709BBB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4B7242D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797B7F0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11C54DF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985" w:type="dxa"/>
            <w:shd w:val="clear" w:color="auto" w:fill="auto"/>
            <w:noWrap/>
            <w:vAlign w:val="center"/>
            <w:hideMark/>
          </w:tcPr>
          <w:p w14:paraId="594BF01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w:t>
            </w:r>
          </w:p>
        </w:tc>
        <w:tc>
          <w:tcPr>
            <w:tcW w:w="1063" w:type="dxa"/>
            <w:shd w:val="clear" w:color="auto" w:fill="auto"/>
            <w:vAlign w:val="center"/>
            <w:hideMark/>
          </w:tcPr>
          <w:p w14:paraId="51467E8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không có điểm nào ngập úng</w:t>
            </w:r>
          </w:p>
        </w:tc>
        <w:tc>
          <w:tcPr>
            <w:tcW w:w="921" w:type="dxa"/>
            <w:shd w:val="clear" w:color="auto" w:fill="auto"/>
            <w:noWrap/>
            <w:vAlign w:val="center"/>
            <w:hideMark/>
          </w:tcPr>
          <w:p w14:paraId="187077D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05AFBEF2" w14:textId="77777777" w:rsidTr="005C6761">
        <w:trPr>
          <w:trHeight w:val="324"/>
        </w:trPr>
        <w:tc>
          <w:tcPr>
            <w:tcW w:w="851" w:type="dxa"/>
            <w:shd w:val="clear" w:color="auto" w:fill="auto"/>
            <w:noWrap/>
            <w:vAlign w:val="center"/>
            <w:hideMark/>
          </w:tcPr>
          <w:p w14:paraId="19086EDD"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5.3.2</w:t>
            </w:r>
          </w:p>
        </w:tc>
        <w:tc>
          <w:tcPr>
            <w:tcW w:w="5245" w:type="dxa"/>
            <w:shd w:val="clear" w:color="auto" w:fill="auto"/>
            <w:noWrap/>
            <w:vAlign w:val="center"/>
            <w:hideMark/>
          </w:tcPr>
          <w:p w14:paraId="7391E5F4"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xml:space="preserve">Các tiêu chuẩn về thu gom, xử lý nước thải, chất thải </w:t>
            </w:r>
          </w:p>
        </w:tc>
        <w:tc>
          <w:tcPr>
            <w:tcW w:w="1843" w:type="dxa"/>
            <w:shd w:val="clear" w:color="auto" w:fill="auto"/>
            <w:noWrap/>
            <w:vAlign w:val="center"/>
            <w:hideMark/>
          </w:tcPr>
          <w:p w14:paraId="3F2FC165"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51" w:type="dxa"/>
            <w:shd w:val="clear" w:color="auto" w:fill="auto"/>
            <w:noWrap/>
            <w:vAlign w:val="center"/>
            <w:hideMark/>
          </w:tcPr>
          <w:p w14:paraId="261B0DFE"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3,75</w:t>
            </w:r>
          </w:p>
        </w:tc>
        <w:tc>
          <w:tcPr>
            <w:tcW w:w="992" w:type="dxa"/>
            <w:shd w:val="clear" w:color="auto" w:fill="auto"/>
            <w:noWrap/>
            <w:vAlign w:val="center"/>
            <w:hideMark/>
          </w:tcPr>
          <w:p w14:paraId="76F49BFE"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5,00</w:t>
            </w:r>
          </w:p>
        </w:tc>
        <w:tc>
          <w:tcPr>
            <w:tcW w:w="1824" w:type="dxa"/>
            <w:shd w:val="clear" w:color="auto" w:fill="auto"/>
            <w:noWrap/>
            <w:vAlign w:val="center"/>
            <w:hideMark/>
          </w:tcPr>
          <w:p w14:paraId="21114D7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2FD6BC1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63" w:type="dxa"/>
            <w:shd w:val="clear" w:color="auto" w:fill="auto"/>
            <w:noWrap/>
            <w:vAlign w:val="center"/>
            <w:hideMark/>
          </w:tcPr>
          <w:p w14:paraId="5BFB2FC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21" w:type="dxa"/>
            <w:shd w:val="clear" w:color="auto" w:fill="auto"/>
            <w:noWrap/>
            <w:vAlign w:val="center"/>
            <w:hideMark/>
          </w:tcPr>
          <w:p w14:paraId="4E64A236"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r>
      <w:tr w:rsidR="00985ECC" w:rsidRPr="00985ECC" w14:paraId="746F5D34" w14:textId="77777777" w:rsidTr="005C6761">
        <w:trPr>
          <w:trHeight w:val="312"/>
        </w:trPr>
        <w:tc>
          <w:tcPr>
            <w:tcW w:w="851" w:type="dxa"/>
            <w:shd w:val="clear" w:color="auto" w:fill="auto"/>
            <w:noWrap/>
            <w:vAlign w:val="center"/>
            <w:hideMark/>
          </w:tcPr>
          <w:p w14:paraId="423D0EC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noWrap/>
            <w:vAlign w:val="center"/>
            <w:hideMark/>
          </w:tcPr>
          <w:p w14:paraId="3B6C98FF"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nước thải đô thị được xử lý đạt quy chuẩn kỹ thuật</w:t>
            </w:r>
          </w:p>
        </w:tc>
        <w:tc>
          <w:tcPr>
            <w:tcW w:w="1843" w:type="dxa"/>
            <w:shd w:val="clear" w:color="auto" w:fill="auto"/>
            <w:noWrap/>
            <w:vAlign w:val="center"/>
            <w:hideMark/>
          </w:tcPr>
          <w:p w14:paraId="50364B0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4DE8FD9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7E5596F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noWrap/>
            <w:vAlign w:val="center"/>
            <w:hideMark/>
          </w:tcPr>
          <w:p w14:paraId="348C9CE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985" w:type="dxa"/>
            <w:shd w:val="clear" w:color="auto" w:fill="auto"/>
            <w:noWrap/>
            <w:vAlign w:val="center"/>
            <w:hideMark/>
          </w:tcPr>
          <w:p w14:paraId="116B2B0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w:t>
            </w:r>
          </w:p>
        </w:tc>
        <w:tc>
          <w:tcPr>
            <w:tcW w:w="1063" w:type="dxa"/>
            <w:shd w:val="clear" w:color="auto" w:fill="auto"/>
            <w:noWrap/>
            <w:vAlign w:val="center"/>
            <w:hideMark/>
          </w:tcPr>
          <w:p w14:paraId="575D488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w:t>
            </w:r>
          </w:p>
        </w:tc>
        <w:tc>
          <w:tcPr>
            <w:tcW w:w="921" w:type="dxa"/>
            <w:shd w:val="clear" w:color="auto" w:fill="auto"/>
            <w:noWrap/>
            <w:vAlign w:val="center"/>
            <w:hideMark/>
          </w:tcPr>
          <w:p w14:paraId="30B3953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001BBE74" w14:textId="77777777" w:rsidTr="005C6761">
        <w:trPr>
          <w:trHeight w:val="624"/>
        </w:trPr>
        <w:tc>
          <w:tcPr>
            <w:tcW w:w="851" w:type="dxa"/>
            <w:shd w:val="clear" w:color="auto" w:fill="auto"/>
            <w:noWrap/>
            <w:vAlign w:val="center"/>
            <w:hideMark/>
          </w:tcPr>
          <w:p w14:paraId="6F577D0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vAlign w:val="center"/>
            <w:hideMark/>
          </w:tcPr>
          <w:p w14:paraId="0A63D64D"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chất thải nguy hại được thu gom, xử lý đáp ứng yêu cầu bảo vệ môi trường</w:t>
            </w:r>
          </w:p>
        </w:tc>
        <w:tc>
          <w:tcPr>
            <w:tcW w:w="1843" w:type="dxa"/>
            <w:shd w:val="clear" w:color="auto" w:fill="auto"/>
            <w:noWrap/>
            <w:vAlign w:val="center"/>
            <w:hideMark/>
          </w:tcPr>
          <w:p w14:paraId="3321055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14D6AB6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0A797AB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7166579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985" w:type="dxa"/>
            <w:shd w:val="clear" w:color="auto" w:fill="auto"/>
            <w:noWrap/>
            <w:vAlign w:val="center"/>
            <w:hideMark/>
          </w:tcPr>
          <w:p w14:paraId="7E3BE94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85</w:t>
            </w:r>
          </w:p>
        </w:tc>
        <w:tc>
          <w:tcPr>
            <w:tcW w:w="1063" w:type="dxa"/>
            <w:shd w:val="clear" w:color="auto" w:fill="auto"/>
            <w:noWrap/>
            <w:vAlign w:val="center"/>
            <w:hideMark/>
          </w:tcPr>
          <w:p w14:paraId="5B71B23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w:t>
            </w:r>
          </w:p>
        </w:tc>
        <w:tc>
          <w:tcPr>
            <w:tcW w:w="921" w:type="dxa"/>
            <w:shd w:val="clear" w:color="auto" w:fill="auto"/>
            <w:noWrap/>
            <w:vAlign w:val="center"/>
            <w:hideMark/>
          </w:tcPr>
          <w:p w14:paraId="33CDFAD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5E797E18" w14:textId="77777777" w:rsidTr="005C6761">
        <w:trPr>
          <w:trHeight w:val="312"/>
        </w:trPr>
        <w:tc>
          <w:tcPr>
            <w:tcW w:w="851" w:type="dxa"/>
            <w:shd w:val="clear" w:color="auto" w:fill="auto"/>
            <w:noWrap/>
            <w:vAlign w:val="center"/>
            <w:hideMark/>
          </w:tcPr>
          <w:p w14:paraId="4366272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245" w:type="dxa"/>
            <w:shd w:val="clear" w:color="auto" w:fill="auto"/>
            <w:vAlign w:val="center"/>
            <w:hideMark/>
          </w:tcPr>
          <w:p w14:paraId="40F8FA28"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chất thải rắn sinh hoạt được thu gom</w:t>
            </w:r>
          </w:p>
        </w:tc>
        <w:tc>
          <w:tcPr>
            <w:tcW w:w="1843" w:type="dxa"/>
            <w:shd w:val="clear" w:color="auto" w:fill="auto"/>
            <w:noWrap/>
            <w:vAlign w:val="center"/>
            <w:hideMark/>
          </w:tcPr>
          <w:p w14:paraId="2AA1A37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16095C1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001E668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294FF4C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985" w:type="dxa"/>
            <w:shd w:val="clear" w:color="auto" w:fill="auto"/>
            <w:noWrap/>
            <w:vAlign w:val="center"/>
            <w:hideMark/>
          </w:tcPr>
          <w:p w14:paraId="7B6F394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1063" w:type="dxa"/>
            <w:shd w:val="clear" w:color="auto" w:fill="auto"/>
            <w:noWrap/>
            <w:vAlign w:val="center"/>
            <w:hideMark/>
          </w:tcPr>
          <w:p w14:paraId="74F675F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74,0</w:t>
            </w:r>
          </w:p>
        </w:tc>
        <w:tc>
          <w:tcPr>
            <w:tcW w:w="921" w:type="dxa"/>
            <w:shd w:val="clear" w:color="auto" w:fill="auto"/>
            <w:noWrap/>
            <w:vAlign w:val="center"/>
            <w:hideMark/>
          </w:tcPr>
          <w:p w14:paraId="2E17B4A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16EFCED2" w14:textId="77777777" w:rsidTr="005C6761">
        <w:trPr>
          <w:trHeight w:val="675"/>
        </w:trPr>
        <w:tc>
          <w:tcPr>
            <w:tcW w:w="851" w:type="dxa"/>
            <w:shd w:val="clear" w:color="auto" w:fill="auto"/>
            <w:noWrap/>
            <w:vAlign w:val="center"/>
            <w:hideMark/>
          </w:tcPr>
          <w:p w14:paraId="75E7575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245" w:type="dxa"/>
            <w:shd w:val="clear" w:color="auto" w:fill="auto"/>
            <w:vAlign w:val="center"/>
            <w:hideMark/>
          </w:tcPr>
          <w:p w14:paraId="470F0278"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chất thải rắn sinh hoạt được xử lý đáp ứng yêu cầu bảo vệ môi trường</w:t>
            </w:r>
          </w:p>
        </w:tc>
        <w:tc>
          <w:tcPr>
            <w:tcW w:w="1843" w:type="dxa"/>
            <w:shd w:val="clear" w:color="auto" w:fill="auto"/>
            <w:noWrap/>
            <w:vAlign w:val="center"/>
            <w:hideMark/>
          </w:tcPr>
          <w:p w14:paraId="25DE894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6545B19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3DBB32F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51A0102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65</w:t>
            </w:r>
          </w:p>
        </w:tc>
        <w:tc>
          <w:tcPr>
            <w:tcW w:w="1985" w:type="dxa"/>
            <w:shd w:val="clear" w:color="auto" w:fill="auto"/>
            <w:noWrap/>
            <w:vAlign w:val="center"/>
            <w:hideMark/>
          </w:tcPr>
          <w:p w14:paraId="0498151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063" w:type="dxa"/>
            <w:shd w:val="clear" w:color="auto" w:fill="auto"/>
            <w:noWrap/>
            <w:vAlign w:val="center"/>
            <w:hideMark/>
          </w:tcPr>
          <w:p w14:paraId="596CD47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w:t>
            </w:r>
          </w:p>
        </w:tc>
        <w:tc>
          <w:tcPr>
            <w:tcW w:w="921" w:type="dxa"/>
            <w:shd w:val="clear" w:color="auto" w:fill="auto"/>
            <w:noWrap/>
            <w:vAlign w:val="center"/>
            <w:hideMark/>
          </w:tcPr>
          <w:p w14:paraId="3F1EAD6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6E6072CA" w14:textId="77777777" w:rsidTr="005C6761">
        <w:trPr>
          <w:trHeight w:val="324"/>
        </w:trPr>
        <w:tc>
          <w:tcPr>
            <w:tcW w:w="851" w:type="dxa"/>
            <w:shd w:val="clear" w:color="auto" w:fill="auto"/>
            <w:noWrap/>
            <w:vAlign w:val="center"/>
            <w:hideMark/>
          </w:tcPr>
          <w:p w14:paraId="08DE05D1"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5.3.3</w:t>
            </w:r>
          </w:p>
        </w:tc>
        <w:tc>
          <w:tcPr>
            <w:tcW w:w="5245" w:type="dxa"/>
            <w:shd w:val="clear" w:color="auto" w:fill="auto"/>
            <w:noWrap/>
            <w:vAlign w:val="center"/>
            <w:hideMark/>
          </w:tcPr>
          <w:p w14:paraId="4891C6E4"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nhà tang lễ và hỏa táng</w:t>
            </w:r>
          </w:p>
        </w:tc>
        <w:tc>
          <w:tcPr>
            <w:tcW w:w="1843" w:type="dxa"/>
            <w:shd w:val="clear" w:color="auto" w:fill="auto"/>
            <w:noWrap/>
            <w:vAlign w:val="center"/>
            <w:hideMark/>
          </w:tcPr>
          <w:p w14:paraId="1B87F9DD"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51" w:type="dxa"/>
            <w:shd w:val="clear" w:color="auto" w:fill="auto"/>
            <w:noWrap/>
            <w:vAlign w:val="center"/>
            <w:hideMark/>
          </w:tcPr>
          <w:p w14:paraId="4A894F61"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92" w:type="dxa"/>
            <w:shd w:val="clear" w:color="auto" w:fill="auto"/>
            <w:noWrap/>
            <w:vAlign w:val="center"/>
            <w:hideMark/>
          </w:tcPr>
          <w:p w14:paraId="10B709A4"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824" w:type="dxa"/>
            <w:shd w:val="clear" w:color="auto" w:fill="auto"/>
            <w:noWrap/>
            <w:vAlign w:val="center"/>
            <w:hideMark/>
          </w:tcPr>
          <w:p w14:paraId="58F9A46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7C24FCB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63" w:type="dxa"/>
            <w:shd w:val="clear" w:color="auto" w:fill="auto"/>
            <w:noWrap/>
            <w:vAlign w:val="center"/>
            <w:hideMark/>
          </w:tcPr>
          <w:p w14:paraId="3200485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21" w:type="dxa"/>
            <w:shd w:val="clear" w:color="auto" w:fill="auto"/>
            <w:noWrap/>
            <w:vAlign w:val="center"/>
            <w:hideMark/>
          </w:tcPr>
          <w:p w14:paraId="4FE3B9EC"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0,00</w:t>
            </w:r>
          </w:p>
        </w:tc>
      </w:tr>
      <w:tr w:rsidR="00985ECC" w:rsidRPr="00985ECC" w14:paraId="06D66DA5" w14:textId="77777777" w:rsidTr="005C6761">
        <w:trPr>
          <w:trHeight w:val="312"/>
        </w:trPr>
        <w:tc>
          <w:tcPr>
            <w:tcW w:w="851" w:type="dxa"/>
            <w:shd w:val="clear" w:color="auto" w:fill="auto"/>
            <w:noWrap/>
            <w:vAlign w:val="center"/>
            <w:hideMark/>
          </w:tcPr>
          <w:p w14:paraId="0520AA5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noWrap/>
            <w:vAlign w:val="center"/>
            <w:hideMark/>
          </w:tcPr>
          <w:p w14:paraId="5133A84B"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Nhà tang lễ</w:t>
            </w:r>
          </w:p>
        </w:tc>
        <w:tc>
          <w:tcPr>
            <w:tcW w:w="1843" w:type="dxa"/>
            <w:shd w:val="clear" w:color="auto" w:fill="auto"/>
            <w:noWrap/>
            <w:vAlign w:val="center"/>
            <w:hideMark/>
          </w:tcPr>
          <w:p w14:paraId="45CC132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cơ sở</w:t>
            </w:r>
          </w:p>
        </w:tc>
        <w:tc>
          <w:tcPr>
            <w:tcW w:w="851" w:type="dxa"/>
            <w:shd w:val="clear" w:color="auto" w:fill="auto"/>
            <w:noWrap/>
            <w:vAlign w:val="center"/>
            <w:hideMark/>
          </w:tcPr>
          <w:p w14:paraId="4108553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77BA6E8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462F36C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noWrap/>
            <w:vAlign w:val="center"/>
            <w:hideMark/>
          </w:tcPr>
          <w:p w14:paraId="1C55C61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063" w:type="dxa"/>
            <w:shd w:val="clear" w:color="auto" w:fill="auto"/>
            <w:noWrap/>
            <w:vAlign w:val="center"/>
            <w:hideMark/>
          </w:tcPr>
          <w:p w14:paraId="219C361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p>
        </w:tc>
        <w:tc>
          <w:tcPr>
            <w:tcW w:w="921" w:type="dxa"/>
            <w:shd w:val="clear" w:color="auto" w:fill="auto"/>
            <w:noWrap/>
            <w:vAlign w:val="center"/>
            <w:hideMark/>
          </w:tcPr>
          <w:p w14:paraId="00D502B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7490709E" w14:textId="77777777" w:rsidTr="005C6761">
        <w:trPr>
          <w:trHeight w:val="312"/>
        </w:trPr>
        <w:tc>
          <w:tcPr>
            <w:tcW w:w="851" w:type="dxa"/>
            <w:shd w:val="clear" w:color="auto" w:fill="auto"/>
            <w:noWrap/>
            <w:vAlign w:val="center"/>
            <w:hideMark/>
          </w:tcPr>
          <w:p w14:paraId="6B38FEC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noWrap/>
            <w:vAlign w:val="center"/>
            <w:hideMark/>
          </w:tcPr>
          <w:p w14:paraId="0492E13D"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sử dụng hình thức hỏa táng</w:t>
            </w:r>
          </w:p>
        </w:tc>
        <w:tc>
          <w:tcPr>
            <w:tcW w:w="1843" w:type="dxa"/>
            <w:shd w:val="clear" w:color="auto" w:fill="auto"/>
            <w:noWrap/>
            <w:vAlign w:val="center"/>
            <w:hideMark/>
          </w:tcPr>
          <w:p w14:paraId="11D7A13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1850ED2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73A7157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noWrap/>
            <w:vAlign w:val="center"/>
            <w:hideMark/>
          </w:tcPr>
          <w:p w14:paraId="6BF01CD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985" w:type="dxa"/>
            <w:shd w:val="clear" w:color="auto" w:fill="auto"/>
            <w:noWrap/>
            <w:vAlign w:val="center"/>
            <w:hideMark/>
          </w:tcPr>
          <w:p w14:paraId="758F92C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1063" w:type="dxa"/>
            <w:shd w:val="clear" w:color="auto" w:fill="auto"/>
            <w:noWrap/>
            <w:vAlign w:val="center"/>
            <w:hideMark/>
          </w:tcPr>
          <w:p w14:paraId="1FFE2C4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c>
          <w:tcPr>
            <w:tcW w:w="921" w:type="dxa"/>
            <w:shd w:val="clear" w:color="auto" w:fill="auto"/>
            <w:noWrap/>
            <w:vAlign w:val="center"/>
            <w:hideMark/>
          </w:tcPr>
          <w:p w14:paraId="74F4F60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0EB0464D" w14:textId="77777777" w:rsidTr="005C6761">
        <w:trPr>
          <w:trHeight w:val="324"/>
        </w:trPr>
        <w:tc>
          <w:tcPr>
            <w:tcW w:w="851" w:type="dxa"/>
            <w:shd w:val="clear" w:color="auto" w:fill="auto"/>
            <w:noWrap/>
            <w:vAlign w:val="center"/>
            <w:hideMark/>
          </w:tcPr>
          <w:p w14:paraId="643D4F36"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5.3.4</w:t>
            </w:r>
          </w:p>
        </w:tc>
        <w:tc>
          <w:tcPr>
            <w:tcW w:w="5245" w:type="dxa"/>
            <w:shd w:val="clear" w:color="auto" w:fill="auto"/>
            <w:noWrap/>
            <w:vAlign w:val="center"/>
            <w:hideMark/>
          </w:tcPr>
          <w:p w14:paraId="1F14C786"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cây xanh đô thị</w:t>
            </w:r>
          </w:p>
        </w:tc>
        <w:tc>
          <w:tcPr>
            <w:tcW w:w="1843" w:type="dxa"/>
            <w:shd w:val="clear" w:color="auto" w:fill="auto"/>
            <w:noWrap/>
            <w:vAlign w:val="center"/>
            <w:hideMark/>
          </w:tcPr>
          <w:p w14:paraId="7B3731A6"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51" w:type="dxa"/>
            <w:shd w:val="clear" w:color="auto" w:fill="auto"/>
            <w:noWrap/>
            <w:vAlign w:val="center"/>
            <w:hideMark/>
          </w:tcPr>
          <w:p w14:paraId="0F78A292"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992" w:type="dxa"/>
            <w:shd w:val="clear" w:color="auto" w:fill="auto"/>
            <w:noWrap/>
            <w:vAlign w:val="center"/>
            <w:hideMark/>
          </w:tcPr>
          <w:p w14:paraId="220178DB"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4,00</w:t>
            </w:r>
          </w:p>
        </w:tc>
        <w:tc>
          <w:tcPr>
            <w:tcW w:w="1824" w:type="dxa"/>
            <w:shd w:val="clear" w:color="auto" w:fill="auto"/>
            <w:noWrap/>
            <w:vAlign w:val="center"/>
            <w:hideMark/>
          </w:tcPr>
          <w:p w14:paraId="2D863DC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11FCDB6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063" w:type="dxa"/>
            <w:shd w:val="clear" w:color="auto" w:fill="auto"/>
            <w:noWrap/>
            <w:vAlign w:val="center"/>
            <w:hideMark/>
          </w:tcPr>
          <w:p w14:paraId="2C7AC02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21" w:type="dxa"/>
            <w:shd w:val="clear" w:color="auto" w:fill="auto"/>
            <w:noWrap/>
            <w:vAlign w:val="center"/>
            <w:hideMark/>
          </w:tcPr>
          <w:p w14:paraId="7C2ABD62"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0,00</w:t>
            </w:r>
          </w:p>
        </w:tc>
      </w:tr>
      <w:tr w:rsidR="00985ECC" w:rsidRPr="00985ECC" w14:paraId="6C2000D6" w14:textId="77777777" w:rsidTr="005C6761">
        <w:trPr>
          <w:trHeight w:val="312"/>
        </w:trPr>
        <w:tc>
          <w:tcPr>
            <w:tcW w:w="851" w:type="dxa"/>
            <w:shd w:val="clear" w:color="auto" w:fill="auto"/>
            <w:noWrap/>
            <w:vAlign w:val="center"/>
            <w:hideMark/>
          </w:tcPr>
          <w:p w14:paraId="1B85A87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vAlign w:val="center"/>
            <w:hideMark/>
          </w:tcPr>
          <w:p w14:paraId="719C319F"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cây xanh toàn đô thị bình quân đầu người</w:t>
            </w:r>
          </w:p>
        </w:tc>
        <w:tc>
          <w:tcPr>
            <w:tcW w:w="1843" w:type="dxa"/>
            <w:shd w:val="clear" w:color="auto" w:fill="auto"/>
            <w:noWrap/>
            <w:vAlign w:val="center"/>
            <w:hideMark/>
          </w:tcPr>
          <w:p w14:paraId="1028858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851" w:type="dxa"/>
            <w:shd w:val="clear" w:color="auto" w:fill="auto"/>
            <w:noWrap/>
            <w:vAlign w:val="center"/>
            <w:hideMark/>
          </w:tcPr>
          <w:p w14:paraId="7D97E4C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4731C5B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noWrap/>
            <w:vAlign w:val="center"/>
            <w:hideMark/>
          </w:tcPr>
          <w:p w14:paraId="5B7A181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1985" w:type="dxa"/>
            <w:shd w:val="clear" w:color="auto" w:fill="auto"/>
            <w:noWrap/>
            <w:vAlign w:val="center"/>
            <w:hideMark/>
          </w:tcPr>
          <w:p w14:paraId="75FB807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w:t>
            </w:r>
          </w:p>
        </w:tc>
        <w:tc>
          <w:tcPr>
            <w:tcW w:w="1063" w:type="dxa"/>
            <w:shd w:val="clear" w:color="auto" w:fill="auto"/>
            <w:noWrap/>
            <w:vAlign w:val="center"/>
            <w:hideMark/>
          </w:tcPr>
          <w:p w14:paraId="4C7D8D4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3,53</w:t>
            </w:r>
          </w:p>
        </w:tc>
        <w:tc>
          <w:tcPr>
            <w:tcW w:w="921" w:type="dxa"/>
            <w:shd w:val="clear" w:color="auto" w:fill="auto"/>
            <w:noWrap/>
            <w:vAlign w:val="center"/>
            <w:hideMark/>
          </w:tcPr>
          <w:p w14:paraId="07A1FAD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18266710" w14:textId="77777777" w:rsidTr="005C6761">
        <w:trPr>
          <w:trHeight w:val="312"/>
        </w:trPr>
        <w:tc>
          <w:tcPr>
            <w:tcW w:w="851" w:type="dxa"/>
            <w:shd w:val="clear" w:color="auto" w:fill="auto"/>
            <w:noWrap/>
            <w:vAlign w:val="center"/>
            <w:hideMark/>
          </w:tcPr>
          <w:p w14:paraId="22CCF49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2</w:t>
            </w:r>
          </w:p>
        </w:tc>
        <w:tc>
          <w:tcPr>
            <w:tcW w:w="5245" w:type="dxa"/>
            <w:shd w:val="clear" w:color="auto" w:fill="auto"/>
            <w:noWrap/>
            <w:vAlign w:val="center"/>
            <w:hideMark/>
          </w:tcPr>
          <w:p w14:paraId="2BCF755C"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cây xanh công cộng khu vực nội thành, nội thị bình quân đầu người</w:t>
            </w:r>
          </w:p>
        </w:tc>
        <w:tc>
          <w:tcPr>
            <w:tcW w:w="1843" w:type="dxa"/>
            <w:shd w:val="clear" w:color="auto" w:fill="auto"/>
            <w:noWrap/>
            <w:vAlign w:val="center"/>
            <w:hideMark/>
          </w:tcPr>
          <w:p w14:paraId="50D6089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851" w:type="dxa"/>
            <w:shd w:val="clear" w:color="auto" w:fill="auto"/>
            <w:noWrap/>
            <w:vAlign w:val="center"/>
            <w:hideMark/>
          </w:tcPr>
          <w:p w14:paraId="3E153FB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503ADAD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noWrap/>
            <w:vAlign w:val="center"/>
            <w:hideMark/>
          </w:tcPr>
          <w:p w14:paraId="7CE9AE16"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985" w:type="dxa"/>
            <w:shd w:val="clear" w:color="auto" w:fill="auto"/>
            <w:noWrap/>
            <w:vAlign w:val="center"/>
            <w:hideMark/>
          </w:tcPr>
          <w:p w14:paraId="2BC86F3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063" w:type="dxa"/>
            <w:shd w:val="clear" w:color="auto" w:fill="auto"/>
            <w:noWrap/>
            <w:vAlign w:val="center"/>
            <w:hideMark/>
          </w:tcPr>
          <w:p w14:paraId="43604AB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3,21</w:t>
            </w:r>
          </w:p>
        </w:tc>
        <w:tc>
          <w:tcPr>
            <w:tcW w:w="921" w:type="dxa"/>
            <w:shd w:val="clear" w:color="auto" w:fill="auto"/>
            <w:noWrap/>
            <w:vAlign w:val="center"/>
            <w:hideMark/>
          </w:tcPr>
          <w:p w14:paraId="601EC98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16E9DB10" w14:textId="77777777" w:rsidTr="005C6761">
        <w:trPr>
          <w:trHeight w:val="324"/>
        </w:trPr>
        <w:tc>
          <w:tcPr>
            <w:tcW w:w="851" w:type="dxa"/>
            <w:shd w:val="clear" w:color="auto" w:fill="auto"/>
            <w:noWrap/>
            <w:vAlign w:val="center"/>
            <w:hideMark/>
          </w:tcPr>
          <w:p w14:paraId="144C7F92"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5.4</w:t>
            </w:r>
          </w:p>
        </w:tc>
        <w:tc>
          <w:tcPr>
            <w:tcW w:w="5245" w:type="dxa"/>
            <w:shd w:val="clear" w:color="auto" w:fill="auto"/>
            <w:noWrap/>
            <w:vAlign w:val="center"/>
            <w:hideMark/>
          </w:tcPr>
          <w:p w14:paraId="55C6C4B4"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kiến trúc cảnh quan đô thị</w:t>
            </w:r>
          </w:p>
        </w:tc>
        <w:tc>
          <w:tcPr>
            <w:tcW w:w="1843" w:type="dxa"/>
            <w:shd w:val="clear" w:color="auto" w:fill="auto"/>
            <w:noWrap/>
            <w:vAlign w:val="center"/>
            <w:hideMark/>
          </w:tcPr>
          <w:p w14:paraId="4574FDDD"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51" w:type="dxa"/>
            <w:shd w:val="clear" w:color="auto" w:fill="auto"/>
            <w:noWrap/>
            <w:vAlign w:val="center"/>
            <w:hideMark/>
          </w:tcPr>
          <w:p w14:paraId="343BE446"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9,00</w:t>
            </w:r>
          </w:p>
        </w:tc>
        <w:tc>
          <w:tcPr>
            <w:tcW w:w="992" w:type="dxa"/>
            <w:shd w:val="clear" w:color="auto" w:fill="auto"/>
            <w:noWrap/>
            <w:vAlign w:val="center"/>
            <w:hideMark/>
          </w:tcPr>
          <w:p w14:paraId="78B114DD"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12,00</w:t>
            </w:r>
          </w:p>
        </w:tc>
        <w:tc>
          <w:tcPr>
            <w:tcW w:w="1824" w:type="dxa"/>
            <w:shd w:val="clear" w:color="auto" w:fill="auto"/>
            <w:noWrap/>
            <w:vAlign w:val="center"/>
            <w:hideMark/>
          </w:tcPr>
          <w:p w14:paraId="3C7A4E68" w14:textId="77777777" w:rsidR="008F3877" w:rsidRPr="00985ECC" w:rsidRDefault="008F3877" w:rsidP="00F433A7">
            <w:pPr>
              <w:widowControl w:val="0"/>
              <w:spacing w:after="0" w:line="240" w:lineRule="auto"/>
              <w:jc w:val="center"/>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 </w:t>
            </w:r>
          </w:p>
        </w:tc>
        <w:tc>
          <w:tcPr>
            <w:tcW w:w="1985" w:type="dxa"/>
            <w:shd w:val="clear" w:color="auto" w:fill="auto"/>
            <w:noWrap/>
            <w:vAlign w:val="center"/>
            <w:hideMark/>
          </w:tcPr>
          <w:p w14:paraId="3B1EC9D1" w14:textId="77777777" w:rsidR="008F3877" w:rsidRPr="00985ECC" w:rsidRDefault="008F3877" w:rsidP="00F433A7">
            <w:pPr>
              <w:widowControl w:val="0"/>
              <w:spacing w:after="0" w:line="240" w:lineRule="auto"/>
              <w:jc w:val="center"/>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 </w:t>
            </w:r>
          </w:p>
        </w:tc>
        <w:tc>
          <w:tcPr>
            <w:tcW w:w="1063" w:type="dxa"/>
            <w:shd w:val="clear" w:color="auto" w:fill="auto"/>
            <w:noWrap/>
            <w:vAlign w:val="center"/>
            <w:hideMark/>
          </w:tcPr>
          <w:p w14:paraId="27312F31" w14:textId="77777777" w:rsidR="008F3877" w:rsidRPr="00985ECC" w:rsidRDefault="008F3877" w:rsidP="00F433A7">
            <w:pPr>
              <w:widowControl w:val="0"/>
              <w:spacing w:after="0" w:line="240" w:lineRule="auto"/>
              <w:jc w:val="center"/>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 </w:t>
            </w:r>
          </w:p>
        </w:tc>
        <w:tc>
          <w:tcPr>
            <w:tcW w:w="921" w:type="dxa"/>
            <w:shd w:val="clear" w:color="auto" w:fill="auto"/>
            <w:noWrap/>
            <w:vAlign w:val="center"/>
            <w:hideMark/>
          </w:tcPr>
          <w:p w14:paraId="24EC4398"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5,00</w:t>
            </w:r>
          </w:p>
        </w:tc>
      </w:tr>
      <w:tr w:rsidR="00985ECC" w:rsidRPr="00985ECC" w14:paraId="1858B8B1" w14:textId="77777777" w:rsidTr="005C6761">
        <w:trPr>
          <w:trHeight w:val="1140"/>
        </w:trPr>
        <w:tc>
          <w:tcPr>
            <w:tcW w:w="851" w:type="dxa"/>
            <w:shd w:val="clear" w:color="auto" w:fill="auto"/>
            <w:noWrap/>
            <w:vAlign w:val="center"/>
            <w:hideMark/>
          </w:tcPr>
          <w:p w14:paraId="2485BB2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noWrap/>
            <w:vAlign w:val="center"/>
            <w:hideMark/>
          </w:tcPr>
          <w:p w14:paraId="396A4FF7"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Quy chế quản lý kiến trúc đô thị</w:t>
            </w:r>
          </w:p>
        </w:tc>
        <w:tc>
          <w:tcPr>
            <w:tcW w:w="1843" w:type="dxa"/>
            <w:shd w:val="clear" w:color="auto" w:fill="auto"/>
            <w:noWrap/>
            <w:vAlign w:val="center"/>
            <w:hideMark/>
          </w:tcPr>
          <w:p w14:paraId="3E8A8D6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quy chế</w:t>
            </w:r>
          </w:p>
        </w:tc>
        <w:tc>
          <w:tcPr>
            <w:tcW w:w="851" w:type="dxa"/>
            <w:shd w:val="clear" w:color="auto" w:fill="auto"/>
            <w:noWrap/>
            <w:vAlign w:val="center"/>
            <w:hideMark/>
          </w:tcPr>
          <w:p w14:paraId="6460482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5CBC7A1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vAlign w:val="center"/>
            <w:hideMark/>
          </w:tcPr>
          <w:p w14:paraId="45A4F5E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75% các phường, thị trấn thực hiện tốt quy chế </w:t>
            </w:r>
          </w:p>
        </w:tc>
        <w:tc>
          <w:tcPr>
            <w:tcW w:w="1985" w:type="dxa"/>
            <w:shd w:val="clear" w:color="auto" w:fill="auto"/>
            <w:vAlign w:val="center"/>
            <w:hideMark/>
          </w:tcPr>
          <w:p w14:paraId="647BBE6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100% các phường, thị trấn đã thực hiện tốt quy chế </w:t>
            </w:r>
          </w:p>
        </w:tc>
        <w:tc>
          <w:tcPr>
            <w:tcW w:w="1063" w:type="dxa"/>
            <w:shd w:val="clear" w:color="auto" w:fill="auto"/>
            <w:noWrap/>
            <w:vAlign w:val="center"/>
            <w:hideMark/>
          </w:tcPr>
          <w:p w14:paraId="7A440A1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Chưa có quy chế</w:t>
            </w:r>
          </w:p>
        </w:tc>
        <w:tc>
          <w:tcPr>
            <w:tcW w:w="921" w:type="dxa"/>
            <w:shd w:val="clear" w:color="auto" w:fill="auto"/>
            <w:noWrap/>
            <w:vAlign w:val="center"/>
            <w:hideMark/>
          </w:tcPr>
          <w:p w14:paraId="1F44400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2330EDEA" w14:textId="77777777" w:rsidTr="005C6761">
        <w:trPr>
          <w:trHeight w:val="312"/>
        </w:trPr>
        <w:tc>
          <w:tcPr>
            <w:tcW w:w="851" w:type="dxa"/>
            <w:shd w:val="clear" w:color="auto" w:fill="auto"/>
            <w:noWrap/>
            <w:vAlign w:val="center"/>
            <w:hideMark/>
          </w:tcPr>
          <w:p w14:paraId="1EB20C9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noWrap/>
            <w:vAlign w:val="center"/>
            <w:hideMark/>
          </w:tcPr>
          <w:p w14:paraId="2F9A79E4"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tuyến phố văn minh đô thị</w:t>
            </w:r>
          </w:p>
        </w:tc>
        <w:tc>
          <w:tcPr>
            <w:tcW w:w="1843" w:type="dxa"/>
            <w:shd w:val="clear" w:color="auto" w:fill="auto"/>
            <w:noWrap/>
            <w:vAlign w:val="center"/>
            <w:hideMark/>
          </w:tcPr>
          <w:p w14:paraId="5442E2A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851" w:type="dxa"/>
            <w:shd w:val="clear" w:color="auto" w:fill="auto"/>
            <w:noWrap/>
            <w:vAlign w:val="center"/>
            <w:hideMark/>
          </w:tcPr>
          <w:p w14:paraId="24FE6E7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4FE1D6B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noWrap/>
            <w:vAlign w:val="center"/>
            <w:hideMark/>
          </w:tcPr>
          <w:p w14:paraId="25F685B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w:t>
            </w:r>
          </w:p>
        </w:tc>
        <w:tc>
          <w:tcPr>
            <w:tcW w:w="1985" w:type="dxa"/>
            <w:shd w:val="clear" w:color="auto" w:fill="auto"/>
            <w:noWrap/>
            <w:vAlign w:val="center"/>
            <w:hideMark/>
          </w:tcPr>
          <w:p w14:paraId="7D73AA05"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w:t>
            </w:r>
          </w:p>
        </w:tc>
        <w:tc>
          <w:tcPr>
            <w:tcW w:w="1063" w:type="dxa"/>
            <w:shd w:val="clear" w:color="auto" w:fill="auto"/>
            <w:noWrap/>
            <w:vAlign w:val="center"/>
            <w:hideMark/>
          </w:tcPr>
          <w:p w14:paraId="594E700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w:t>
            </w:r>
          </w:p>
        </w:tc>
        <w:tc>
          <w:tcPr>
            <w:tcW w:w="921" w:type="dxa"/>
            <w:shd w:val="clear" w:color="auto" w:fill="auto"/>
            <w:noWrap/>
            <w:vAlign w:val="center"/>
            <w:hideMark/>
          </w:tcPr>
          <w:p w14:paraId="312CEA9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0A7243F1" w14:textId="77777777" w:rsidTr="005C6761">
        <w:trPr>
          <w:trHeight w:val="936"/>
        </w:trPr>
        <w:tc>
          <w:tcPr>
            <w:tcW w:w="851" w:type="dxa"/>
            <w:shd w:val="clear" w:color="auto" w:fill="auto"/>
            <w:noWrap/>
            <w:vAlign w:val="center"/>
            <w:hideMark/>
          </w:tcPr>
          <w:p w14:paraId="2723E6E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245" w:type="dxa"/>
            <w:shd w:val="clear" w:color="auto" w:fill="auto"/>
            <w:vAlign w:val="center"/>
            <w:hideMark/>
          </w:tcPr>
          <w:p w14:paraId="275EDF6D"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Số lượng dự án cải tạo chỉnh trang đô thị, chung cư cũ, cải tạo môi trường đô thị ứng phó với biến đổi khí hậu đã có chủ trương đầu tư hoặc đã và đang triển khai thực hiện</w:t>
            </w:r>
          </w:p>
        </w:tc>
        <w:tc>
          <w:tcPr>
            <w:tcW w:w="1843" w:type="dxa"/>
            <w:shd w:val="clear" w:color="auto" w:fill="auto"/>
            <w:noWrap/>
            <w:vAlign w:val="center"/>
            <w:hideMark/>
          </w:tcPr>
          <w:p w14:paraId="7DAE1D74"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dự án</w:t>
            </w:r>
          </w:p>
        </w:tc>
        <w:tc>
          <w:tcPr>
            <w:tcW w:w="851" w:type="dxa"/>
            <w:shd w:val="clear" w:color="auto" w:fill="auto"/>
            <w:noWrap/>
            <w:vAlign w:val="center"/>
            <w:hideMark/>
          </w:tcPr>
          <w:p w14:paraId="1BACE89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5363059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noWrap/>
            <w:vAlign w:val="center"/>
            <w:hideMark/>
          </w:tcPr>
          <w:p w14:paraId="18D9BEC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noWrap/>
            <w:vAlign w:val="center"/>
            <w:hideMark/>
          </w:tcPr>
          <w:p w14:paraId="7477D09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063" w:type="dxa"/>
            <w:shd w:val="clear" w:color="auto" w:fill="auto"/>
            <w:vAlign w:val="center"/>
            <w:hideMark/>
          </w:tcPr>
          <w:p w14:paraId="338A594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13</w:t>
            </w:r>
          </w:p>
        </w:tc>
        <w:tc>
          <w:tcPr>
            <w:tcW w:w="921" w:type="dxa"/>
            <w:shd w:val="clear" w:color="auto" w:fill="auto"/>
            <w:noWrap/>
            <w:vAlign w:val="center"/>
            <w:hideMark/>
          </w:tcPr>
          <w:p w14:paraId="5D9078A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r>
      <w:tr w:rsidR="00985ECC" w:rsidRPr="00985ECC" w14:paraId="01987BBA" w14:textId="77777777" w:rsidTr="005C6761">
        <w:trPr>
          <w:trHeight w:val="312"/>
        </w:trPr>
        <w:tc>
          <w:tcPr>
            <w:tcW w:w="851" w:type="dxa"/>
            <w:shd w:val="clear" w:color="auto" w:fill="auto"/>
            <w:noWrap/>
            <w:vAlign w:val="center"/>
            <w:hideMark/>
          </w:tcPr>
          <w:p w14:paraId="5CA525C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245" w:type="dxa"/>
            <w:shd w:val="clear" w:color="auto" w:fill="auto"/>
            <w:noWrap/>
            <w:vAlign w:val="center"/>
            <w:hideMark/>
          </w:tcPr>
          <w:p w14:paraId="46A72A18"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Số lượng không gian công cộng của đô thị</w:t>
            </w:r>
          </w:p>
        </w:tc>
        <w:tc>
          <w:tcPr>
            <w:tcW w:w="1843" w:type="dxa"/>
            <w:shd w:val="clear" w:color="auto" w:fill="auto"/>
            <w:noWrap/>
            <w:vAlign w:val="center"/>
            <w:hideMark/>
          </w:tcPr>
          <w:p w14:paraId="1606BCA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khu</w:t>
            </w:r>
          </w:p>
        </w:tc>
        <w:tc>
          <w:tcPr>
            <w:tcW w:w="851" w:type="dxa"/>
            <w:shd w:val="clear" w:color="auto" w:fill="auto"/>
            <w:noWrap/>
            <w:vAlign w:val="center"/>
            <w:hideMark/>
          </w:tcPr>
          <w:p w14:paraId="1B8015A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1BCB905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noWrap/>
            <w:vAlign w:val="center"/>
            <w:hideMark/>
          </w:tcPr>
          <w:p w14:paraId="6B6D504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985" w:type="dxa"/>
            <w:shd w:val="clear" w:color="auto" w:fill="auto"/>
            <w:noWrap/>
            <w:vAlign w:val="center"/>
            <w:hideMark/>
          </w:tcPr>
          <w:p w14:paraId="5BAE1C4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1063" w:type="dxa"/>
            <w:shd w:val="clear" w:color="auto" w:fill="auto"/>
            <w:noWrap/>
            <w:vAlign w:val="center"/>
            <w:hideMark/>
          </w:tcPr>
          <w:p w14:paraId="41805B5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921" w:type="dxa"/>
            <w:shd w:val="clear" w:color="auto" w:fill="auto"/>
            <w:noWrap/>
            <w:vAlign w:val="center"/>
            <w:hideMark/>
          </w:tcPr>
          <w:p w14:paraId="743DCAC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74E5128C" w14:textId="77777777" w:rsidTr="005C6761">
        <w:trPr>
          <w:trHeight w:val="2085"/>
        </w:trPr>
        <w:tc>
          <w:tcPr>
            <w:tcW w:w="851" w:type="dxa"/>
            <w:shd w:val="clear" w:color="auto" w:fill="auto"/>
            <w:noWrap/>
            <w:vAlign w:val="center"/>
            <w:hideMark/>
          </w:tcPr>
          <w:p w14:paraId="51CF3CC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245" w:type="dxa"/>
            <w:shd w:val="clear" w:color="auto" w:fill="auto"/>
            <w:noWrap/>
            <w:vAlign w:val="center"/>
            <w:hideMark/>
          </w:tcPr>
          <w:p w14:paraId="165C6117"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KT tiêu biểu</w:t>
            </w:r>
          </w:p>
        </w:tc>
        <w:tc>
          <w:tcPr>
            <w:tcW w:w="1843" w:type="dxa"/>
            <w:shd w:val="clear" w:color="auto" w:fill="auto"/>
            <w:noWrap/>
            <w:vAlign w:val="center"/>
            <w:hideMark/>
          </w:tcPr>
          <w:p w14:paraId="71055B69"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851" w:type="dxa"/>
            <w:shd w:val="clear" w:color="auto" w:fill="auto"/>
            <w:noWrap/>
            <w:vAlign w:val="center"/>
            <w:hideMark/>
          </w:tcPr>
          <w:p w14:paraId="7590C3D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92" w:type="dxa"/>
            <w:shd w:val="clear" w:color="auto" w:fill="auto"/>
            <w:noWrap/>
            <w:vAlign w:val="center"/>
            <w:hideMark/>
          </w:tcPr>
          <w:p w14:paraId="4DB6740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824" w:type="dxa"/>
            <w:shd w:val="clear" w:color="auto" w:fill="auto"/>
            <w:vAlign w:val="center"/>
            <w:hideMark/>
          </w:tcPr>
          <w:p w14:paraId="6B8D6DA1" w14:textId="162B6EDA" w:rsidR="008F3877" w:rsidRPr="00985ECC" w:rsidRDefault="008F3877"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rPr>
              <w:t>Có 01 công trình là di tích cấp quốc gia hoặc cấp tỉnh hoặc công trình kiến trúc loại I hoặc loại II được cơ quan có thẩm quyền công nhận</w:t>
            </w:r>
            <w:r w:rsidR="00C35EBA" w:rsidRPr="00985ECC">
              <w:rPr>
                <w:rFonts w:eastAsia="Times New Roman" w:cs="Times New Roman"/>
                <w:color w:val="000000" w:themeColor="text1"/>
                <w:sz w:val="26"/>
                <w:szCs w:val="26"/>
                <w:lang w:val="vi-VN"/>
              </w:rPr>
              <w:t xml:space="preserve"> (1)</w:t>
            </w:r>
          </w:p>
        </w:tc>
        <w:tc>
          <w:tcPr>
            <w:tcW w:w="1985" w:type="dxa"/>
            <w:shd w:val="clear" w:color="auto" w:fill="auto"/>
            <w:vAlign w:val="center"/>
            <w:hideMark/>
          </w:tcPr>
          <w:p w14:paraId="2BB3B1D3"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t>Có 01 công trình là di tích cấp quốc gia đặc biệt (2)</w:t>
            </w:r>
          </w:p>
        </w:tc>
        <w:tc>
          <w:tcPr>
            <w:tcW w:w="1063" w:type="dxa"/>
            <w:shd w:val="clear" w:color="auto" w:fill="auto"/>
            <w:vAlign w:val="center"/>
            <w:hideMark/>
          </w:tcPr>
          <w:p w14:paraId="27B9BAB4" w14:textId="249DB2EF" w:rsidR="008F3877" w:rsidRPr="00985ECC" w:rsidRDefault="008F3877"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t>Di tích lịch sử Chiến thắng Kleng</w:t>
            </w:r>
            <w:r w:rsidR="00C35EBA" w:rsidRPr="00985ECC">
              <w:rPr>
                <w:rFonts w:eastAsia="Times New Roman" w:cs="Times New Roman"/>
                <w:color w:val="000000" w:themeColor="text1"/>
                <w:sz w:val="26"/>
                <w:szCs w:val="26"/>
                <w:lang w:val="vi-VN"/>
              </w:rPr>
              <w:t xml:space="preserve"> (1)</w:t>
            </w:r>
          </w:p>
        </w:tc>
        <w:tc>
          <w:tcPr>
            <w:tcW w:w="921" w:type="dxa"/>
            <w:shd w:val="clear" w:color="auto" w:fill="auto"/>
            <w:noWrap/>
            <w:vAlign w:val="center"/>
            <w:hideMark/>
          </w:tcPr>
          <w:p w14:paraId="1B3C571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r>
      <w:tr w:rsidR="00985ECC" w:rsidRPr="00985ECC" w14:paraId="79D6DCE9" w14:textId="77777777" w:rsidTr="005C6761">
        <w:trPr>
          <w:trHeight w:val="312"/>
        </w:trPr>
        <w:tc>
          <w:tcPr>
            <w:tcW w:w="851" w:type="dxa"/>
            <w:shd w:val="clear" w:color="auto" w:fill="auto"/>
            <w:noWrap/>
            <w:vAlign w:val="center"/>
            <w:hideMark/>
          </w:tcPr>
          <w:p w14:paraId="130569DE"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5245" w:type="dxa"/>
            <w:shd w:val="clear" w:color="auto" w:fill="auto"/>
            <w:noWrap/>
            <w:vAlign w:val="center"/>
            <w:hideMark/>
          </w:tcPr>
          <w:p w14:paraId="51BB176E"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xanh đã được cấp giấy chứng nhận</w:t>
            </w:r>
          </w:p>
        </w:tc>
        <w:tc>
          <w:tcPr>
            <w:tcW w:w="1843" w:type="dxa"/>
            <w:shd w:val="clear" w:color="auto" w:fill="auto"/>
            <w:noWrap/>
            <w:vAlign w:val="center"/>
            <w:hideMark/>
          </w:tcPr>
          <w:p w14:paraId="117EB02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851" w:type="dxa"/>
            <w:shd w:val="clear" w:color="auto" w:fill="auto"/>
            <w:noWrap/>
            <w:vAlign w:val="center"/>
            <w:hideMark/>
          </w:tcPr>
          <w:p w14:paraId="44379B4F"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244DFDD1"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vAlign w:val="center"/>
            <w:hideMark/>
          </w:tcPr>
          <w:p w14:paraId="5F0F05C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vAlign w:val="center"/>
            <w:hideMark/>
          </w:tcPr>
          <w:p w14:paraId="5E5D8EB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063" w:type="dxa"/>
            <w:shd w:val="clear" w:color="auto" w:fill="auto"/>
            <w:vAlign w:val="center"/>
            <w:hideMark/>
          </w:tcPr>
          <w:p w14:paraId="4639D4A2"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p>
        </w:tc>
        <w:tc>
          <w:tcPr>
            <w:tcW w:w="921" w:type="dxa"/>
            <w:shd w:val="clear" w:color="auto" w:fill="auto"/>
            <w:noWrap/>
            <w:vAlign w:val="center"/>
            <w:hideMark/>
          </w:tcPr>
          <w:p w14:paraId="339F1AE0"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4FB9E5E0" w14:textId="77777777" w:rsidTr="005C6761">
        <w:trPr>
          <w:trHeight w:val="624"/>
        </w:trPr>
        <w:tc>
          <w:tcPr>
            <w:tcW w:w="851" w:type="dxa"/>
            <w:shd w:val="clear" w:color="auto" w:fill="auto"/>
            <w:noWrap/>
            <w:vAlign w:val="center"/>
            <w:hideMark/>
          </w:tcPr>
          <w:p w14:paraId="42E5D92B"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5245" w:type="dxa"/>
            <w:shd w:val="clear" w:color="auto" w:fill="auto"/>
            <w:vAlign w:val="center"/>
            <w:hideMark/>
          </w:tcPr>
          <w:p w14:paraId="06C930A6" w14:textId="77777777" w:rsidR="008F3877" w:rsidRPr="00985ECC" w:rsidRDefault="008F38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Khu chức năng đô thị, khu đô thị mới quy hoạch, thiết kế theo mô hình xanh, ứng dụng công nghệ cao, thông minh</w:t>
            </w:r>
          </w:p>
        </w:tc>
        <w:tc>
          <w:tcPr>
            <w:tcW w:w="1843" w:type="dxa"/>
            <w:shd w:val="clear" w:color="auto" w:fill="auto"/>
            <w:noWrap/>
            <w:vAlign w:val="center"/>
            <w:hideMark/>
          </w:tcPr>
          <w:p w14:paraId="6F5C049A"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khu</w:t>
            </w:r>
          </w:p>
        </w:tc>
        <w:tc>
          <w:tcPr>
            <w:tcW w:w="851" w:type="dxa"/>
            <w:shd w:val="clear" w:color="auto" w:fill="auto"/>
            <w:noWrap/>
            <w:vAlign w:val="center"/>
            <w:hideMark/>
          </w:tcPr>
          <w:p w14:paraId="38297FE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92" w:type="dxa"/>
            <w:shd w:val="clear" w:color="auto" w:fill="auto"/>
            <w:noWrap/>
            <w:vAlign w:val="center"/>
            <w:hideMark/>
          </w:tcPr>
          <w:p w14:paraId="2B1CB9C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824" w:type="dxa"/>
            <w:shd w:val="clear" w:color="auto" w:fill="auto"/>
            <w:vAlign w:val="center"/>
            <w:hideMark/>
          </w:tcPr>
          <w:p w14:paraId="080FE09C"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vAlign w:val="center"/>
            <w:hideMark/>
          </w:tcPr>
          <w:p w14:paraId="642887ED"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1063" w:type="dxa"/>
            <w:shd w:val="clear" w:color="auto" w:fill="auto"/>
            <w:vAlign w:val="center"/>
            <w:hideMark/>
          </w:tcPr>
          <w:p w14:paraId="01F38557"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p>
        </w:tc>
        <w:tc>
          <w:tcPr>
            <w:tcW w:w="921" w:type="dxa"/>
            <w:shd w:val="clear" w:color="auto" w:fill="auto"/>
            <w:noWrap/>
            <w:vAlign w:val="center"/>
            <w:hideMark/>
          </w:tcPr>
          <w:p w14:paraId="764EFFD8" w14:textId="77777777" w:rsidR="008F3877" w:rsidRPr="00985ECC" w:rsidRDefault="008F3877"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66AC439B" w14:textId="77777777" w:rsidTr="005C6761">
        <w:trPr>
          <w:trHeight w:val="324"/>
        </w:trPr>
        <w:tc>
          <w:tcPr>
            <w:tcW w:w="851" w:type="dxa"/>
            <w:shd w:val="clear" w:color="auto" w:fill="auto"/>
            <w:noWrap/>
            <w:vAlign w:val="center"/>
            <w:hideMark/>
          </w:tcPr>
          <w:p w14:paraId="29B49C37"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5.5</w:t>
            </w:r>
          </w:p>
        </w:tc>
        <w:tc>
          <w:tcPr>
            <w:tcW w:w="5245" w:type="dxa"/>
            <w:shd w:val="clear" w:color="auto" w:fill="auto"/>
            <w:noWrap/>
            <w:vAlign w:val="center"/>
            <w:hideMark/>
          </w:tcPr>
          <w:p w14:paraId="10D9BBA8" w14:textId="77777777" w:rsidR="008F3877" w:rsidRPr="00985ECC" w:rsidRDefault="008F3877"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Tiêu chuẩn đánh giá khu vực ngoại thị</w:t>
            </w:r>
          </w:p>
        </w:tc>
        <w:tc>
          <w:tcPr>
            <w:tcW w:w="1843" w:type="dxa"/>
            <w:shd w:val="clear" w:color="auto" w:fill="auto"/>
            <w:noWrap/>
            <w:vAlign w:val="center"/>
            <w:hideMark/>
          </w:tcPr>
          <w:p w14:paraId="0C00CF10"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51" w:type="dxa"/>
            <w:shd w:val="clear" w:color="auto" w:fill="auto"/>
            <w:noWrap/>
            <w:vAlign w:val="center"/>
            <w:hideMark/>
          </w:tcPr>
          <w:p w14:paraId="161440AD"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7,50</w:t>
            </w:r>
          </w:p>
        </w:tc>
        <w:tc>
          <w:tcPr>
            <w:tcW w:w="992" w:type="dxa"/>
            <w:shd w:val="clear" w:color="auto" w:fill="auto"/>
            <w:noWrap/>
            <w:vAlign w:val="center"/>
            <w:hideMark/>
          </w:tcPr>
          <w:p w14:paraId="2201F89A"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c>
          <w:tcPr>
            <w:tcW w:w="1824" w:type="dxa"/>
            <w:shd w:val="clear" w:color="auto" w:fill="auto"/>
            <w:noWrap/>
            <w:vAlign w:val="center"/>
            <w:hideMark/>
          </w:tcPr>
          <w:p w14:paraId="40AAF7EC"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985" w:type="dxa"/>
            <w:shd w:val="clear" w:color="auto" w:fill="auto"/>
            <w:noWrap/>
            <w:vAlign w:val="center"/>
            <w:hideMark/>
          </w:tcPr>
          <w:p w14:paraId="79F5F99D"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063" w:type="dxa"/>
            <w:shd w:val="clear" w:color="auto" w:fill="auto"/>
            <w:noWrap/>
            <w:vAlign w:val="center"/>
            <w:hideMark/>
          </w:tcPr>
          <w:p w14:paraId="6C75F6EA"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w:t>
            </w:r>
          </w:p>
        </w:tc>
        <w:tc>
          <w:tcPr>
            <w:tcW w:w="921" w:type="dxa"/>
            <w:shd w:val="clear" w:color="auto" w:fill="auto"/>
            <w:noWrap/>
            <w:vAlign w:val="center"/>
            <w:hideMark/>
          </w:tcPr>
          <w:p w14:paraId="048E6B05" w14:textId="77777777" w:rsidR="008F3877" w:rsidRPr="00985ECC" w:rsidRDefault="008F387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r>
      <w:tr w:rsidR="00985ECC" w:rsidRPr="00985ECC" w14:paraId="56C0DD05" w14:textId="77777777" w:rsidTr="005C6761">
        <w:trPr>
          <w:trHeight w:val="312"/>
        </w:trPr>
        <w:tc>
          <w:tcPr>
            <w:tcW w:w="851" w:type="dxa"/>
            <w:shd w:val="clear" w:color="auto" w:fill="auto"/>
            <w:noWrap/>
            <w:vAlign w:val="center"/>
            <w:hideMark/>
          </w:tcPr>
          <w:p w14:paraId="79AA7243"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5245" w:type="dxa"/>
            <w:shd w:val="clear" w:color="auto" w:fill="auto"/>
            <w:noWrap/>
            <w:vAlign w:val="center"/>
            <w:hideMark/>
          </w:tcPr>
          <w:p w14:paraId="1AEE7631"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Tổng điểm xét hạng phân loại đô thị</w:t>
            </w:r>
          </w:p>
        </w:tc>
        <w:tc>
          <w:tcPr>
            <w:tcW w:w="1843" w:type="dxa"/>
            <w:shd w:val="clear" w:color="auto" w:fill="auto"/>
            <w:noWrap/>
            <w:vAlign w:val="center"/>
            <w:hideMark/>
          </w:tcPr>
          <w:p w14:paraId="49390766"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51" w:type="dxa"/>
            <w:shd w:val="clear" w:color="auto" w:fill="auto"/>
            <w:noWrap/>
            <w:vAlign w:val="center"/>
            <w:hideMark/>
          </w:tcPr>
          <w:p w14:paraId="2BDDA67A"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75,00</w:t>
            </w:r>
          </w:p>
        </w:tc>
        <w:tc>
          <w:tcPr>
            <w:tcW w:w="992" w:type="dxa"/>
            <w:shd w:val="clear" w:color="auto" w:fill="auto"/>
            <w:noWrap/>
            <w:vAlign w:val="center"/>
            <w:hideMark/>
          </w:tcPr>
          <w:p w14:paraId="714868AA" w14:textId="7F751B8C"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100</w:t>
            </w:r>
          </w:p>
        </w:tc>
        <w:tc>
          <w:tcPr>
            <w:tcW w:w="1824" w:type="dxa"/>
            <w:shd w:val="clear" w:color="auto" w:fill="auto"/>
            <w:noWrap/>
            <w:vAlign w:val="center"/>
            <w:hideMark/>
          </w:tcPr>
          <w:p w14:paraId="01E43381"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985" w:type="dxa"/>
            <w:shd w:val="clear" w:color="auto" w:fill="auto"/>
            <w:noWrap/>
            <w:vAlign w:val="center"/>
            <w:hideMark/>
          </w:tcPr>
          <w:p w14:paraId="2A988527"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063" w:type="dxa"/>
            <w:shd w:val="clear" w:color="auto" w:fill="auto"/>
            <w:noWrap/>
            <w:vAlign w:val="center"/>
            <w:hideMark/>
          </w:tcPr>
          <w:p w14:paraId="3838DFDE"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921" w:type="dxa"/>
            <w:shd w:val="clear" w:color="auto" w:fill="auto"/>
            <w:noWrap/>
            <w:vAlign w:val="center"/>
            <w:hideMark/>
          </w:tcPr>
          <w:p w14:paraId="78F1290D" w14:textId="77777777" w:rsidR="008F3877" w:rsidRPr="00985ECC" w:rsidRDefault="008F3877"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64,58</w:t>
            </w:r>
          </w:p>
        </w:tc>
      </w:tr>
    </w:tbl>
    <w:p w14:paraId="4BE396F9" w14:textId="77777777" w:rsidR="00D058F7" w:rsidRPr="00985ECC" w:rsidRDefault="00D058F7" w:rsidP="00D15426">
      <w:pPr>
        <w:widowControl w:val="0"/>
        <w:spacing w:after="120"/>
        <w:jc w:val="center"/>
        <w:rPr>
          <w:rFonts w:cs="Times New Roman"/>
          <w:b/>
          <w:bCs/>
          <w:color w:val="000000" w:themeColor="text1"/>
          <w:sz w:val="26"/>
          <w:szCs w:val="26"/>
        </w:rPr>
        <w:sectPr w:rsidR="00D058F7" w:rsidRPr="00985ECC" w:rsidSect="00683B51">
          <w:pgSz w:w="16838" w:h="11906" w:orient="landscape" w:code="9"/>
          <w:pgMar w:top="1134" w:right="1134" w:bottom="1134" w:left="1701" w:header="567" w:footer="567" w:gutter="0"/>
          <w:cols w:space="720"/>
          <w:docGrid w:linePitch="381"/>
        </w:sectPr>
      </w:pPr>
    </w:p>
    <w:p w14:paraId="1CE54A2B" w14:textId="6F37D945" w:rsidR="00783CDD" w:rsidRPr="00985ECC" w:rsidRDefault="00783CDD" w:rsidP="007B2ED0">
      <w:pPr>
        <w:widowControl w:val="0"/>
        <w:spacing w:after="120"/>
        <w:rPr>
          <w:rFonts w:cs="Times New Roman"/>
          <w:b/>
          <w:bCs/>
          <w:color w:val="000000" w:themeColor="text1"/>
          <w:sz w:val="26"/>
          <w:szCs w:val="26"/>
        </w:rPr>
      </w:pPr>
      <w:r w:rsidRPr="00985ECC">
        <w:rPr>
          <w:rFonts w:cs="Times New Roman"/>
          <w:b/>
          <w:bCs/>
          <w:color w:val="000000" w:themeColor="text1"/>
          <w:sz w:val="26"/>
          <w:szCs w:val="26"/>
        </w:rPr>
        <w:lastRenderedPageBreak/>
        <w:t>Phụ lụ</w:t>
      </w:r>
      <w:r w:rsidR="007B2ED0" w:rsidRPr="00985ECC">
        <w:rPr>
          <w:rFonts w:cs="Times New Roman"/>
          <w:b/>
          <w:bCs/>
          <w:color w:val="000000" w:themeColor="text1"/>
          <w:sz w:val="26"/>
          <w:szCs w:val="26"/>
        </w:rPr>
        <w:t>c II</w:t>
      </w:r>
      <w:r w:rsidRPr="00985ECC">
        <w:rPr>
          <w:rFonts w:cs="Times New Roman"/>
          <w:b/>
          <w:bCs/>
          <w:color w:val="000000" w:themeColor="text1"/>
          <w:sz w:val="26"/>
          <w:szCs w:val="26"/>
        </w:rPr>
        <w:t>.9. Bảng chấm điểm thị trấn Đăk Glei theo tiêu chí đô thị loại V</w:t>
      </w:r>
    </w:p>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45"/>
        <w:gridCol w:w="1939"/>
        <w:gridCol w:w="1134"/>
        <w:gridCol w:w="947"/>
        <w:gridCol w:w="1746"/>
        <w:gridCol w:w="1985"/>
        <w:gridCol w:w="931"/>
        <w:gridCol w:w="816"/>
      </w:tblGrid>
      <w:tr w:rsidR="00985ECC" w:rsidRPr="00985ECC" w14:paraId="403F4B90" w14:textId="77777777" w:rsidTr="005C6761">
        <w:trPr>
          <w:trHeight w:val="315"/>
        </w:trPr>
        <w:tc>
          <w:tcPr>
            <w:tcW w:w="851" w:type="dxa"/>
            <w:vMerge w:val="restart"/>
            <w:shd w:val="clear" w:color="auto" w:fill="auto"/>
            <w:noWrap/>
            <w:vAlign w:val="center"/>
            <w:hideMark/>
          </w:tcPr>
          <w:p w14:paraId="775B226A"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TT</w:t>
            </w:r>
          </w:p>
        </w:tc>
        <w:tc>
          <w:tcPr>
            <w:tcW w:w="5245" w:type="dxa"/>
            <w:vMerge w:val="restart"/>
            <w:shd w:val="clear" w:color="auto" w:fill="auto"/>
            <w:noWrap/>
            <w:vAlign w:val="center"/>
            <w:hideMark/>
          </w:tcPr>
          <w:p w14:paraId="7E442C4C"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Các yếu tố đánh giá</w:t>
            </w:r>
          </w:p>
        </w:tc>
        <w:tc>
          <w:tcPr>
            <w:tcW w:w="1939" w:type="dxa"/>
            <w:shd w:val="clear" w:color="auto" w:fill="auto"/>
            <w:noWrap/>
            <w:vAlign w:val="center"/>
            <w:hideMark/>
          </w:tcPr>
          <w:p w14:paraId="1864601D"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Đơn vị</w:t>
            </w:r>
          </w:p>
        </w:tc>
        <w:tc>
          <w:tcPr>
            <w:tcW w:w="2081" w:type="dxa"/>
            <w:gridSpan w:val="2"/>
            <w:shd w:val="clear" w:color="auto" w:fill="auto"/>
            <w:noWrap/>
            <w:vAlign w:val="center"/>
            <w:hideMark/>
          </w:tcPr>
          <w:p w14:paraId="5DC7FFCA"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Thang điểm</w:t>
            </w:r>
          </w:p>
        </w:tc>
        <w:tc>
          <w:tcPr>
            <w:tcW w:w="3731" w:type="dxa"/>
            <w:gridSpan w:val="2"/>
            <w:shd w:val="clear" w:color="auto" w:fill="auto"/>
            <w:vAlign w:val="center"/>
            <w:hideMark/>
          </w:tcPr>
          <w:p w14:paraId="5CACDE9E"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chuẩn của ĐT loại V</w:t>
            </w:r>
          </w:p>
        </w:tc>
        <w:tc>
          <w:tcPr>
            <w:tcW w:w="931" w:type="dxa"/>
            <w:shd w:val="clear" w:color="auto" w:fill="auto"/>
            <w:vAlign w:val="center"/>
            <w:hideMark/>
          </w:tcPr>
          <w:p w14:paraId="6EE5455D"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Hiện trạng </w:t>
            </w:r>
            <w:r w:rsidRPr="00985ECC">
              <w:rPr>
                <w:rFonts w:eastAsia="Times New Roman" w:cs="Times New Roman"/>
                <w:b/>
                <w:bCs/>
                <w:color w:val="000000" w:themeColor="text1"/>
                <w:sz w:val="26"/>
                <w:szCs w:val="26"/>
              </w:rPr>
              <w:br/>
              <w:t>2022</w:t>
            </w:r>
          </w:p>
        </w:tc>
        <w:tc>
          <w:tcPr>
            <w:tcW w:w="816" w:type="dxa"/>
            <w:shd w:val="clear" w:color="auto" w:fill="auto"/>
            <w:noWrap/>
            <w:vAlign w:val="center"/>
            <w:hideMark/>
          </w:tcPr>
          <w:p w14:paraId="6CA2E530"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Điểm</w:t>
            </w:r>
          </w:p>
        </w:tc>
      </w:tr>
      <w:tr w:rsidR="00985ECC" w:rsidRPr="00985ECC" w14:paraId="2F5782E9" w14:textId="77777777" w:rsidTr="005C6761">
        <w:trPr>
          <w:trHeight w:val="312"/>
        </w:trPr>
        <w:tc>
          <w:tcPr>
            <w:tcW w:w="851" w:type="dxa"/>
            <w:vMerge/>
            <w:shd w:val="clear" w:color="auto" w:fill="auto"/>
            <w:vAlign w:val="center"/>
            <w:hideMark/>
          </w:tcPr>
          <w:p w14:paraId="5742A728" w14:textId="77777777" w:rsidR="008F0CA6" w:rsidRPr="00985ECC" w:rsidRDefault="008F0CA6" w:rsidP="00F433A7">
            <w:pPr>
              <w:widowControl w:val="0"/>
              <w:spacing w:after="0" w:line="240" w:lineRule="auto"/>
              <w:rPr>
                <w:rFonts w:eastAsia="Times New Roman" w:cs="Times New Roman"/>
                <w:b/>
                <w:bCs/>
                <w:color w:val="000000" w:themeColor="text1"/>
                <w:sz w:val="26"/>
                <w:szCs w:val="26"/>
              </w:rPr>
            </w:pPr>
          </w:p>
        </w:tc>
        <w:tc>
          <w:tcPr>
            <w:tcW w:w="5245" w:type="dxa"/>
            <w:vMerge/>
            <w:shd w:val="clear" w:color="auto" w:fill="auto"/>
            <w:vAlign w:val="center"/>
            <w:hideMark/>
          </w:tcPr>
          <w:p w14:paraId="33138D30" w14:textId="77777777" w:rsidR="008F0CA6" w:rsidRPr="00985ECC" w:rsidRDefault="008F0CA6" w:rsidP="00F433A7">
            <w:pPr>
              <w:widowControl w:val="0"/>
              <w:spacing w:after="0" w:line="240" w:lineRule="auto"/>
              <w:rPr>
                <w:rFonts w:eastAsia="Times New Roman" w:cs="Times New Roman"/>
                <w:b/>
                <w:bCs/>
                <w:color w:val="000000" w:themeColor="text1"/>
                <w:sz w:val="26"/>
                <w:szCs w:val="26"/>
              </w:rPr>
            </w:pPr>
          </w:p>
        </w:tc>
        <w:tc>
          <w:tcPr>
            <w:tcW w:w="1939" w:type="dxa"/>
            <w:shd w:val="clear" w:color="auto" w:fill="auto"/>
            <w:noWrap/>
            <w:vAlign w:val="center"/>
            <w:hideMark/>
          </w:tcPr>
          <w:p w14:paraId="101C343F"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134" w:type="dxa"/>
            <w:shd w:val="clear" w:color="auto" w:fill="auto"/>
            <w:noWrap/>
            <w:vAlign w:val="center"/>
            <w:hideMark/>
          </w:tcPr>
          <w:p w14:paraId="250D0524"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Tối thiểu</w:t>
            </w:r>
          </w:p>
        </w:tc>
        <w:tc>
          <w:tcPr>
            <w:tcW w:w="947" w:type="dxa"/>
            <w:shd w:val="clear" w:color="auto" w:fill="auto"/>
            <w:noWrap/>
            <w:vAlign w:val="center"/>
            <w:hideMark/>
          </w:tcPr>
          <w:p w14:paraId="7F8B0F04"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Tối đa</w:t>
            </w:r>
          </w:p>
        </w:tc>
        <w:tc>
          <w:tcPr>
            <w:tcW w:w="1746" w:type="dxa"/>
            <w:shd w:val="clear" w:color="auto" w:fill="auto"/>
            <w:noWrap/>
            <w:vAlign w:val="center"/>
            <w:hideMark/>
          </w:tcPr>
          <w:p w14:paraId="14CBFD99"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Cận dưới</w:t>
            </w:r>
          </w:p>
        </w:tc>
        <w:tc>
          <w:tcPr>
            <w:tcW w:w="1985" w:type="dxa"/>
            <w:shd w:val="clear" w:color="auto" w:fill="auto"/>
            <w:noWrap/>
            <w:vAlign w:val="center"/>
            <w:hideMark/>
          </w:tcPr>
          <w:p w14:paraId="70CC94D8"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Cận trên</w:t>
            </w:r>
          </w:p>
        </w:tc>
        <w:tc>
          <w:tcPr>
            <w:tcW w:w="931" w:type="dxa"/>
            <w:shd w:val="clear" w:color="auto" w:fill="auto"/>
            <w:vAlign w:val="center"/>
            <w:hideMark/>
          </w:tcPr>
          <w:p w14:paraId="7377207F" w14:textId="77777777" w:rsidR="008F0CA6" w:rsidRPr="00985ECC" w:rsidRDefault="008F0CA6" w:rsidP="00F433A7">
            <w:pPr>
              <w:widowControl w:val="0"/>
              <w:spacing w:after="0" w:line="240" w:lineRule="auto"/>
              <w:rPr>
                <w:rFonts w:eastAsia="Times New Roman" w:cs="Times New Roman"/>
                <w:b/>
                <w:bCs/>
                <w:color w:val="000000" w:themeColor="text1"/>
                <w:sz w:val="26"/>
                <w:szCs w:val="26"/>
              </w:rPr>
            </w:pPr>
          </w:p>
        </w:tc>
        <w:tc>
          <w:tcPr>
            <w:tcW w:w="816" w:type="dxa"/>
            <w:shd w:val="clear" w:color="auto" w:fill="auto"/>
            <w:vAlign w:val="center"/>
            <w:hideMark/>
          </w:tcPr>
          <w:p w14:paraId="3C26960F" w14:textId="77777777" w:rsidR="008F0CA6" w:rsidRPr="00985ECC" w:rsidRDefault="008F0CA6" w:rsidP="00F433A7">
            <w:pPr>
              <w:widowControl w:val="0"/>
              <w:spacing w:after="0" w:line="240" w:lineRule="auto"/>
              <w:rPr>
                <w:rFonts w:eastAsia="Times New Roman" w:cs="Times New Roman"/>
                <w:b/>
                <w:bCs/>
                <w:color w:val="000000" w:themeColor="text1"/>
                <w:sz w:val="26"/>
                <w:szCs w:val="26"/>
              </w:rPr>
            </w:pPr>
          </w:p>
        </w:tc>
      </w:tr>
      <w:tr w:rsidR="00985ECC" w:rsidRPr="00985ECC" w14:paraId="0CCECA43" w14:textId="77777777" w:rsidTr="005C6761">
        <w:trPr>
          <w:trHeight w:val="312"/>
        </w:trPr>
        <w:tc>
          <w:tcPr>
            <w:tcW w:w="851" w:type="dxa"/>
            <w:shd w:val="clear" w:color="auto" w:fill="auto"/>
            <w:noWrap/>
            <w:vAlign w:val="center"/>
            <w:hideMark/>
          </w:tcPr>
          <w:p w14:paraId="4B45E6BB"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w:t>
            </w:r>
          </w:p>
        </w:tc>
        <w:tc>
          <w:tcPr>
            <w:tcW w:w="5245" w:type="dxa"/>
            <w:shd w:val="clear" w:color="auto" w:fill="auto"/>
            <w:vAlign w:val="center"/>
            <w:hideMark/>
          </w:tcPr>
          <w:p w14:paraId="53B175B7" w14:textId="77777777" w:rsidR="008F0CA6" w:rsidRPr="00985ECC" w:rsidRDefault="008F0CA6" w:rsidP="00F433A7">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1: Vị trí, chức năng, vai trò, cơ cấu và trình độ phát triển KTXT</w:t>
            </w:r>
          </w:p>
        </w:tc>
        <w:tc>
          <w:tcPr>
            <w:tcW w:w="1939" w:type="dxa"/>
            <w:shd w:val="clear" w:color="auto" w:fill="auto"/>
            <w:noWrap/>
            <w:vAlign w:val="center"/>
            <w:hideMark/>
          </w:tcPr>
          <w:p w14:paraId="59FDC8E4"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134" w:type="dxa"/>
            <w:shd w:val="clear" w:color="auto" w:fill="auto"/>
            <w:noWrap/>
            <w:vAlign w:val="center"/>
            <w:hideMark/>
          </w:tcPr>
          <w:p w14:paraId="7810C3BE"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13,50</w:t>
            </w:r>
          </w:p>
        </w:tc>
        <w:tc>
          <w:tcPr>
            <w:tcW w:w="947" w:type="dxa"/>
            <w:shd w:val="clear" w:color="auto" w:fill="auto"/>
            <w:noWrap/>
            <w:vAlign w:val="center"/>
            <w:hideMark/>
          </w:tcPr>
          <w:p w14:paraId="363245F6"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18,00</w:t>
            </w:r>
          </w:p>
        </w:tc>
        <w:tc>
          <w:tcPr>
            <w:tcW w:w="1746" w:type="dxa"/>
            <w:shd w:val="clear" w:color="auto" w:fill="auto"/>
            <w:noWrap/>
            <w:vAlign w:val="center"/>
            <w:hideMark/>
          </w:tcPr>
          <w:p w14:paraId="41B2C49C"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985" w:type="dxa"/>
            <w:shd w:val="clear" w:color="auto" w:fill="auto"/>
            <w:noWrap/>
            <w:vAlign w:val="center"/>
            <w:hideMark/>
          </w:tcPr>
          <w:p w14:paraId="022D7123"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931" w:type="dxa"/>
            <w:shd w:val="clear" w:color="auto" w:fill="auto"/>
            <w:noWrap/>
            <w:vAlign w:val="center"/>
            <w:hideMark/>
          </w:tcPr>
          <w:p w14:paraId="245A04BD"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16" w:type="dxa"/>
            <w:shd w:val="clear" w:color="auto" w:fill="auto"/>
            <w:noWrap/>
            <w:vAlign w:val="center"/>
            <w:hideMark/>
          </w:tcPr>
          <w:p w14:paraId="2C7482E8" w14:textId="647C91E6"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w:t>
            </w:r>
            <w:r w:rsidR="00D076C7" w:rsidRPr="00985ECC">
              <w:rPr>
                <w:rFonts w:eastAsia="Times New Roman" w:cs="Times New Roman"/>
                <w:b/>
                <w:bCs/>
                <w:color w:val="000000" w:themeColor="text1"/>
                <w:sz w:val="26"/>
                <w:szCs w:val="26"/>
              </w:rPr>
              <w:t>5,50</w:t>
            </w:r>
          </w:p>
        </w:tc>
      </w:tr>
      <w:tr w:rsidR="00985ECC" w:rsidRPr="00985ECC" w14:paraId="228CE1C9" w14:textId="77777777" w:rsidTr="005C6761">
        <w:trPr>
          <w:trHeight w:val="3540"/>
        </w:trPr>
        <w:tc>
          <w:tcPr>
            <w:tcW w:w="851" w:type="dxa"/>
            <w:shd w:val="clear" w:color="auto" w:fill="auto"/>
            <w:noWrap/>
            <w:vAlign w:val="center"/>
            <w:hideMark/>
          </w:tcPr>
          <w:p w14:paraId="743226DB"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1.1</w:t>
            </w:r>
          </w:p>
        </w:tc>
        <w:tc>
          <w:tcPr>
            <w:tcW w:w="5245" w:type="dxa"/>
            <w:shd w:val="clear" w:color="auto" w:fill="auto"/>
            <w:noWrap/>
            <w:vAlign w:val="center"/>
            <w:hideMark/>
          </w:tcPr>
          <w:p w14:paraId="43099A71"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Vị trí và tính chất của đô thị</w:t>
            </w:r>
          </w:p>
        </w:tc>
        <w:tc>
          <w:tcPr>
            <w:tcW w:w="1939" w:type="dxa"/>
            <w:shd w:val="clear" w:color="auto" w:fill="auto"/>
            <w:noWrap/>
            <w:vAlign w:val="center"/>
            <w:hideMark/>
          </w:tcPr>
          <w:p w14:paraId="6276B6B1"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7F4B95BD"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3,75</w:t>
            </w:r>
          </w:p>
        </w:tc>
        <w:tc>
          <w:tcPr>
            <w:tcW w:w="947" w:type="dxa"/>
            <w:shd w:val="clear" w:color="auto" w:fill="auto"/>
            <w:noWrap/>
            <w:vAlign w:val="center"/>
            <w:hideMark/>
          </w:tcPr>
          <w:p w14:paraId="11BC7404"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5,00</w:t>
            </w:r>
          </w:p>
        </w:tc>
        <w:tc>
          <w:tcPr>
            <w:tcW w:w="1746" w:type="dxa"/>
            <w:shd w:val="clear" w:color="auto" w:fill="auto"/>
            <w:vAlign w:val="center"/>
            <w:hideMark/>
          </w:tcPr>
          <w:p w14:paraId="05BB76C7" w14:textId="2E8297EC" w:rsidR="008F0CA6" w:rsidRPr="00985ECC" w:rsidRDefault="008F0CA6"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rPr>
              <w:t>Là trung tâm chuyên ngành cấp huyện về kinh tế, văn hóa, giáo dục, đào tạ</w:t>
            </w:r>
            <w:r w:rsidR="002970DF" w:rsidRPr="00985ECC">
              <w:rPr>
                <w:rFonts w:eastAsia="Times New Roman" w:cs="Times New Roman"/>
                <w:color w:val="000000" w:themeColor="text1"/>
                <w:sz w:val="26"/>
                <w:szCs w:val="26"/>
              </w:rPr>
              <w:t>o</w:t>
            </w:r>
            <w:r w:rsidRPr="00985ECC">
              <w:rPr>
                <w:rFonts w:eastAsia="Times New Roman" w:cs="Times New Roman"/>
                <w:color w:val="000000" w:themeColor="text1"/>
                <w:sz w:val="26"/>
                <w:szCs w:val="26"/>
              </w:rPr>
              <w:t xml:space="preserve">, y tế đầu mối giao thông có vai trò thúc đẩy sự phát triển kinh tế - xã hội của một cụm liên xã </w:t>
            </w:r>
            <w:r w:rsidR="002B7006" w:rsidRPr="00985ECC">
              <w:rPr>
                <w:rFonts w:eastAsia="Times New Roman" w:cs="Times New Roman"/>
                <w:color w:val="000000" w:themeColor="text1"/>
                <w:sz w:val="26"/>
                <w:szCs w:val="26"/>
                <w:lang w:val="vi-VN"/>
              </w:rPr>
              <w:t>(1)</w:t>
            </w:r>
          </w:p>
        </w:tc>
        <w:tc>
          <w:tcPr>
            <w:tcW w:w="1985" w:type="dxa"/>
            <w:shd w:val="clear" w:color="auto" w:fill="auto"/>
            <w:vAlign w:val="center"/>
            <w:hideMark/>
          </w:tcPr>
          <w:p w14:paraId="03C8620D" w14:textId="4667CABC" w:rsidR="008F0CA6" w:rsidRPr="00985ECC" w:rsidRDefault="008F0CA6"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t xml:space="preserve">Là trung tâm hành chính hoặc trung tâm tổng hợp cấp huyện hoặc trung tâm chuyên ngành cấp huyện về kinh tế, văn hóa, giáo dục, đào tạo, y tế, đầu mối giao thông có vai trò thúc đẩy sự phát triển kinh tế- xã hội của huyện </w:t>
            </w:r>
            <w:r w:rsidR="002B7006" w:rsidRPr="00985ECC">
              <w:rPr>
                <w:rFonts w:eastAsia="Times New Roman" w:cs="Times New Roman"/>
                <w:color w:val="000000" w:themeColor="text1"/>
                <w:sz w:val="26"/>
                <w:szCs w:val="26"/>
                <w:lang w:val="vi-VN"/>
              </w:rPr>
              <w:t>(2)</w:t>
            </w:r>
          </w:p>
        </w:tc>
        <w:tc>
          <w:tcPr>
            <w:tcW w:w="931" w:type="dxa"/>
            <w:shd w:val="clear" w:color="auto" w:fill="auto"/>
            <w:vAlign w:val="center"/>
            <w:hideMark/>
          </w:tcPr>
          <w:p w14:paraId="39663137" w14:textId="1D1B5B2C" w:rsidR="008F0CA6" w:rsidRPr="00985ECC" w:rsidRDefault="00C35EBA"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t>(</w:t>
            </w:r>
            <w:r w:rsidR="00D076C7" w:rsidRPr="00985ECC">
              <w:rPr>
                <w:rFonts w:eastAsia="Times New Roman" w:cs="Times New Roman"/>
                <w:color w:val="000000" w:themeColor="text1"/>
                <w:sz w:val="26"/>
                <w:szCs w:val="26"/>
              </w:rPr>
              <w:t>2</w:t>
            </w:r>
            <w:r w:rsidRPr="00985ECC">
              <w:rPr>
                <w:rFonts w:eastAsia="Times New Roman" w:cs="Times New Roman"/>
                <w:color w:val="000000" w:themeColor="text1"/>
                <w:sz w:val="26"/>
                <w:szCs w:val="26"/>
                <w:lang w:val="vi-VN"/>
              </w:rPr>
              <w:t>)</w:t>
            </w:r>
          </w:p>
        </w:tc>
        <w:tc>
          <w:tcPr>
            <w:tcW w:w="816" w:type="dxa"/>
            <w:shd w:val="clear" w:color="auto" w:fill="auto"/>
            <w:noWrap/>
            <w:vAlign w:val="center"/>
            <w:hideMark/>
          </w:tcPr>
          <w:p w14:paraId="207AD011" w14:textId="2767C93A" w:rsidR="008F0CA6" w:rsidRPr="00985ECC" w:rsidRDefault="00D076C7"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5,0</w:t>
            </w:r>
          </w:p>
        </w:tc>
      </w:tr>
      <w:tr w:rsidR="00985ECC" w:rsidRPr="00985ECC" w14:paraId="6C321ED1" w14:textId="77777777" w:rsidTr="005C6761">
        <w:trPr>
          <w:trHeight w:val="324"/>
        </w:trPr>
        <w:tc>
          <w:tcPr>
            <w:tcW w:w="851" w:type="dxa"/>
            <w:shd w:val="clear" w:color="auto" w:fill="auto"/>
            <w:noWrap/>
            <w:vAlign w:val="center"/>
            <w:hideMark/>
          </w:tcPr>
          <w:p w14:paraId="11BEAC0C"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1.2</w:t>
            </w:r>
          </w:p>
        </w:tc>
        <w:tc>
          <w:tcPr>
            <w:tcW w:w="5245" w:type="dxa"/>
            <w:shd w:val="clear" w:color="auto" w:fill="auto"/>
            <w:noWrap/>
            <w:vAlign w:val="center"/>
            <w:hideMark/>
          </w:tcPr>
          <w:p w14:paraId="5ADAFB89"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Chỉ tiêu kinh tế - xã hội</w:t>
            </w:r>
          </w:p>
        </w:tc>
        <w:tc>
          <w:tcPr>
            <w:tcW w:w="1939" w:type="dxa"/>
            <w:shd w:val="clear" w:color="auto" w:fill="auto"/>
            <w:noWrap/>
            <w:vAlign w:val="center"/>
            <w:hideMark/>
          </w:tcPr>
          <w:p w14:paraId="1DF092EF"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31419E56"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9,75</w:t>
            </w:r>
          </w:p>
        </w:tc>
        <w:tc>
          <w:tcPr>
            <w:tcW w:w="947" w:type="dxa"/>
            <w:shd w:val="clear" w:color="auto" w:fill="auto"/>
            <w:noWrap/>
            <w:vAlign w:val="center"/>
            <w:hideMark/>
          </w:tcPr>
          <w:p w14:paraId="3D6415F8"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13,00</w:t>
            </w:r>
          </w:p>
        </w:tc>
        <w:tc>
          <w:tcPr>
            <w:tcW w:w="1746" w:type="dxa"/>
            <w:shd w:val="clear" w:color="auto" w:fill="auto"/>
            <w:noWrap/>
            <w:vAlign w:val="center"/>
            <w:hideMark/>
          </w:tcPr>
          <w:p w14:paraId="43ABA4E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2AE3367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31" w:type="dxa"/>
            <w:shd w:val="clear" w:color="auto" w:fill="auto"/>
            <w:noWrap/>
            <w:vAlign w:val="center"/>
            <w:hideMark/>
          </w:tcPr>
          <w:p w14:paraId="69AE7F8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16" w:type="dxa"/>
            <w:shd w:val="clear" w:color="auto" w:fill="auto"/>
            <w:noWrap/>
            <w:vAlign w:val="center"/>
            <w:hideMark/>
          </w:tcPr>
          <w:p w14:paraId="665F2C44"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10,50</w:t>
            </w:r>
          </w:p>
        </w:tc>
      </w:tr>
      <w:tr w:rsidR="00985ECC" w:rsidRPr="00985ECC" w14:paraId="469C5C6F" w14:textId="77777777" w:rsidTr="005C6761">
        <w:trPr>
          <w:trHeight w:val="312"/>
        </w:trPr>
        <w:tc>
          <w:tcPr>
            <w:tcW w:w="851" w:type="dxa"/>
            <w:shd w:val="clear" w:color="auto" w:fill="auto"/>
            <w:noWrap/>
            <w:vAlign w:val="center"/>
            <w:hideMark/>
          </w:tcPr>
          <w:p w14:paraId="59D52A4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vAlign w:val="center"/>
            <w:hideMark/>
          </w:tcPr>
          <w:p w14:paraId="61C353BC"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Cân đối thu chi ngân sách</w:t>
            </w:r>
          </w:p>
        </w:tc>
        <w:tc>
          <w:tcPr>
            <w:tcW w:w="1939" w:type="dxa"/>
            <w:shd w:val="clear" w:color="auto" w:fill="auto"/>
            <w:vAlign w:val="center"/>
            <w:hideMark/>
          </w:tcPr>
          <w:p w14:paraId="1D7035C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134" w:type="dxa"/>
            <w:shd w:val="clear" w:color="auto" w:fill="auto"/>
            <w:noWrap/>
            <w:vAlign w:val="center"/>
            <w:hideMark/>
          </w:tcPr>
          <w:p w14:paraId="74CAFA8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29F965C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noWrap/>
            <w:vAlign w:val="center"/>
            <w:hideMark/>
          </w:tcPr>
          <w:p w14:paraId="5FC27C9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Đủ (1)</w:t>
            </w:r>
          </w:p>
        </w:tc>
        <w:tc>
          <w:tcPr>
            <w:tcW w:w="1985" w:type="dxa"/>
            <w:shd w:val="clear" w:color="auto" w:fill="auto"/>
            <w:noWrap/>
            <w:vAlign w:val="center"/>
            <w:hideMark/>
          </w:tcPr>
          <w:p w14:paraId="4332FCB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Dư (2)</w:t>
            </w:r>
          </w:p>
        </w:tc>
        <w:tc>
          <w:tcPr>
            <w:tcW w:w="931" w:type="dxa"/>
            <w:shd w:val="clear" w:color="auto" w:fill="auto"/>
            <w:noWrap/>
            <w:vAlign w:val="center"/>
            <w:hideMark/>
          </w:tcPr>
          <w:p w14:paraId="161580A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816" w:type="dxa"/>
            <w:shd w:val="clear" w:color="auto" w:fill="auto"/>
            <w:noWrap/>
            <w:vAlign w:val="center"/>
            <w:hideMark/>
          </w:tcPr>
          <w:p w14:paraId="51F5326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513EDEF1" w14:textId="77777777" w:rsidTr="005C6761">
        <w:trPr>
          <w:trHeight w:val="312"/>
        </w:trPr>
        <w:tc>
          <w:tcPr>
            <w:tcW w:w="851" w:type="dxa"/>
            <w:shd w:val="clear" w:color="auto" w:fill="auto"/>
            <w:noWrap/>
            <w:vAlign w:val="center"/>
            <w:hideMark/>
          </w:tcPr>
          <w:p w14:paraId="7792EA2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vAlign w:val="center"/>
            <w:hideMark/>
          </w:tcPr>
          <w:p w14:paraId="5A2F0170"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Thu nhập bình quân đầu người/tháng so với trung bình cả nước</w:t>
            </w:r>
          </w:p>
        </w:tc>
        <w:tc>
          <w:tcPr>
            <w:tcW w:w="1939" w:type="dxa"/>
            <w:shd w:val="clear" w:color="auto" w:fill="auto"/>
            <w:noWrap/>
            <w:vAlign w:val="center"/>
            <w:hideMark/>
          </w:tcPr>
          <w:p w14:paraId="585702F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lần</w:t>
            </w:r>
          </w:p>
        </w:tc>
        <w:tc>
          <w:tcPr>
            <w:tcW w:w="1134" w:type="dxa"/>
            <w:shd w:val="clear" w:color="auto" w:fill="auto"/>
            <w:noWrap/>
            <w:vAlign w:val="center"/>
            <w:hideMark/>
          </w:tcPr>
          <w:p w14:paraId="1D19E9C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0629DFD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noWrap/>
            <w:vAlign w:val="center"/>
            <w:hideMark/>
          </w:tcPr>
          <w:p w14:paraId="0F7D1A9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0,5</w:t>
            </w:r>
          </w:p>
        </w:tc>
        <w:tc>
          <w:tcPr>
            <w:tcW w:w="1985" w:type="dxa"/>
            <w:shd w:val="clear" w:color="auto" w:fill="auto"/>
            <w:noWrap/>
            <w:vAlign w:val="center"/>
            <w:hideMark/>
          </w:tcPr>
          <w:p w14:paraId="4D70EFE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w:t>
            </w:r>
          </w:p>
        </w:tc>
        <w:tc>
          <w:tcPr>
            <w:tcW w:w="931" w:type="dxa"/>
            <w:shd w:val="clear" w:color="auto" w:fill="auto"/>
            <w:noWrap/>
            <w:vAlign w:val="center"/>
            <w:hideMark/>
          </w:tcPr>
          <w:p w14:paraId="00AFAEB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0,71</w:t>
            </w:r>
          </w:p>
        </w:tc>
        <w:tc>
          <w:tcPr>
            <w:tcW w:w="816" w:type="dxa"/>
            <w:shd w:val="clear" w:color="auto" w:fill="auto"/>
            <w:noWrap/>
            <w:vAlign w:val="center"/>
            <w:hideMark/>
          </w:tcPr>
          <w:p w14:paraId="6ECD338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5C9E91D9" w14:textId="77777777" w:rsidTr="005C6761">
        <w:trPr>
          <w:trHeight w:val="765"/>
        </w:trPr>
        <w:tc>
          <w:tcPr>
            <w:tcW w:w="851" w:type="dxa"/>
            <w:shd w:val="clear" w:color="auto" w:fill="auto"/>
            <w:noWrap/>
            <w:vAlign w:val="center"/>
            <w:hideMark/>
          </w:tcPr>
          <w:p w14:paraId="73FBB69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245" w:type="dxa"/>
            <w:shd w:val="clear" w:color="auto" w:fill="auto"/>
            <w:vAlign w:val="center"/>
            <w:hideMark/>
          </w:tcPr>
          <w:p w14:paraId="1A97AB8D"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Tăng tỷ trọng công nghiệp - xây dựng và dịch vụ </w:t>
            </w:r>
          </w:p>
        </w:tc>
        <w:tc>
          <w:tcPr>
            <w:tcW w:w="1939" w:type="dxa"/>
            <w:shd w:val="clear" w:color="auto" w:fill="auto"/>
            <w:noWrap/>
            <w:vAlign w:val="center"/>
            <w:hideMark/>
          </w:tcPr>
          <w:p w14:paraId="479CEFC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134" w:type="dxa"/>
            <w:shd w:val="clear" w:color="auto" w:fill="auto"/>
            <w:noWrap/>
            <w:vAlign w:val="center"/>
            <w:hideMark/>
          </w:tcPr>
          <w:p w14:paraId="6AA8726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5B3A891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vAlign w:val="center"/>
            <w:hideMark/>
          </w:tcPr>
          <w:p w14:paraId="6FAA8B8D" w14:textId="0BA8F34B" w:rsidR="008F0CA6" w:rsidRPr="00985ECC" w:rsidRDefault="008F0CA6"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rPr>
              <w:t>Tăng theo mục tiêu đề ra</w:t>
            </w:r>
            <w:r w:rsidR="00C35EBA" w:rsidRPr="00985ECC">
              <w:rPr>
                <w:rFonts w:eastAsia="Times New Roman" w:cs="Times New Roman"/>
                <w:color w:val="000000" w:themeColor="text1"/>
                <w:sz w:val="26"/>
                <w:szCs w:val="26"/>
                <w:lang w:val="vi-VN"/>
              </w:rPr>
              <w:t xml:space="preserve"> (1)</w:t>
            </w:r>
          </w:p>
        </w:tc>
        <w:tc>
          <w:tcPr>
            <w:tcW w:w="1985" w:type="dxa"/>
            <w:shd w:val="clear" w:color="auto" w:fill="auto"/>
            <w:vAlign w:val="center"/>
            <w:hideMark/>
          </w:tcPr>
          <w:p w14:paraId="7CB889A5" w14:textId="71FCCA35" w:rsidR="008F0CA6" w:rsidRPr="00985ECC" w:rsidRDefault="008F0CA6"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t>Tăng vượt so với mục tiêu đề ra từ 4% trở lên</w:t>
            </w:r>
            <w:r w:rsidR="00C35EBA" w:rsidRPr="00985ECC">
              <w:rPr>
                <w:rFonts w:eastAsia="Times New Roman" w:cs="Times New Roman"/>
                <w:color w:val="000000" w:themeColor="text1"/>
                <w:sz w:val="26"/>
                <w:szCs w:val="26"/>
                <w:lang w:val="vi-VN"/>
              </w:rPr>
              <w:t xml:space="preserve"> (2)</w:t>
            </w:r>
          </w:p>
        </w:tc>
        <w:tc>
          <w:tcPr>
            <w:tcW w:w="931" w:type="dxa"/>
            <w:shd w:val="clear" w:color="auto" w:fill="auto"/>
            <w:vAlign w:val="center"/>
            <w:hideMark/>
          </w:tcPr>
          <w:p w14:paraId="4E856EA9" w14:textId="03B74D4B" w:rsidR="008F0CA6" w:rsidRPr="00985ECC" w:rsidRDefault="00C35EBA"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t>(1)</w:t>
            </w:r>
          </w:p>
        </w:tc>
        <w:tc>
          <w:tcPr>
            <w:tcW w:w="816" w:type="dxa"/>
            <w:shd w:val="clear" w:color="auto" w:fill="auto"/>
            <w:noWrap/>
            <w:vAlign w:val="center"/>
            <w:hideMark/>
          </w:tcPr>
          <w:p w14:paraId="6FF31CA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r>
      <w:tr w:rsidR="00985ECC" w:rsidRPr="00985ECC" w14:paraId="4A4E440E" w14:textId="77777777" w:rsidTr="005C6761">
        <w:trPr>
          <w:trHeight w:val="312"/>
        </w:trPr>
        <w:tc>
          <w:tcPr>
            <w:tcW w:w="851" w:type="dxa"/>
            <w:shd w:val="clear" w:color="auto" w:fill="auto"/>
            <w:noWrap/>
            <w:vAlign w:val="center"/>
            <w:hideMark/>
          </w:tcPr>
          <w:p w14:paraId="4A4E1CC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4</w:t>
            </w:r>
          </w:p>
        </w:tc>
        <w:tc>
          <w:tcPr>
            <w:tcW w:w="5245" w:type="dxa"/>
            <w:shd w:val="clear" w:color="auto" w:fill="auto"/>
            <w:noWrap/>
            <w:vAlign w:val="center"/>
            <w:hideMark/>
          </w:tcPr>
          <w:p w14:paraId="31B1F9AC"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Mức tăng trưởng kinh tế trung bình 3 năm gần nhất</w:t>
            </w:r>
          </w:p>
        </w:tc>
        <w:tc>
          <w:tcPr>
            <w:tcW w:w="1939" w:type="dxa"/>
            <w:shd w:val="clear" w:color="auto" w:fill="auto"/>
            <w:noWrap/>
            <w:vAlign w:val="center"/>
            <w:hideMark/>
          </w:tcPr>
          <w:p w14:paraId="13C401F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618D443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037DDA4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noWrap/>
            <w:vAlign w:val="center"/>
            <w:hideMark/>
          </w:tcPr>
          <w:p w14:paraId="0E2AA9E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1985" w:type="dxa"/>
            <w:shd w:val="clear" w:color="auto" w:fill="auto"/>
            <w:noWrap/>
            <w:vAlign w:val="center"/>
            <w:hideMark/>
          </w:tcPr>
          <w:p w14:paraId="15C50F4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931" w:type="dxa"/>
            <w:shd w:val="clear" w:color="auto" w:fill="auto"/>
            <w:noWrap/>
            <w:vAlign w:val="center"/>
            <w:hideMark/>
          </w:tcPr>
          <w:p w14:paraId="43E738F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10,10</w:t>
            </w:r>
          </w:p>
        </w:tc>
        <w:tc>
          <w:tcPr>
            <w:tcW w:w="816" w:type="dxa"/>
            <w:shd w:val="clear" w:color="auto" w:fill="auto"/>
            <w:noWrap/>
            <w:vAlign w:val="center"/>
            <w:hideMark/>
          </w:tcPr>
          <w:p w14:paraId="1881E58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0C1F58AE" w14:textId="77777777" w:rsidTr="005C6761">
        <w:trPr>
          <w:trHeight w:val="312"/>
        </w:trPr>
        <w:tc>
          <w:tcPr>
            <w:tcW w:w="851" w:type="dxa"/>
            <w:shd w:val="clear" w:color="auto" w:fill="auto"/>
            <w:noWrap/>
            <w:vAlign w:val="center"/>
            <w:hideMark/>
          </w:tcPr>
          <w:p w14:paraId="37959DC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245" w:type="dxa"/>
            <w:shd w:val="clear" w:color="auto" w:fill="auto"/>
            <w:noWrap/>
            <w:vAlign w:val="center"/>
            <w:hideMark/>
          </w:tcPr>
          <w:p w14:paraId="01D2F38D"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Tăng trưởng tổng giá trị sản phẩm trên địa bàn so với cả nước</w:t>
            </w:r>
          </w:p>
        </w:tc>
        <w:tc>
          <w:tcPr>
            <w:tcW w:w="1939" w:type="dxa"/>
            <w:shd w:val="clear" w:color="auto" w:fill="auto"/>
            <w:noWrap/>
            <w:vAlign w:val="center"/>
            <w:hideMark/>
          </w:tcPr>
          <w:p w14:paraId="14D61F4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lần</w:t>
            </w:r>
          </w:p>
        </w:tc>
        <w:tc>
          <w:tcPr>
            <w:tcW w:w="1134" w:type="dxa"/>
            <w:shd w:val="clear" w:color="auto" w:fill="auto"/>
            <w:noWrap/>
            <w:vAlign w:val="center"/>
            <w:hideMark/>
          </w:tcPr>
          <w:p w14:paraId="757B6D7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1B24652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noWrap/>
            <w:vAlign w:val="center"/>
            <w:hideMark/>
          </w:tcPr>
          <w:p w14:paraId="5E4A202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noWrap/>
            <w:vAlign w:val="center"/>
            <w:hideMark/>
          </w:tcPr>
          <w:p w14:paraId="5CBF4EF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1,25</w:t>
            </w:r>
          </w:p>
        </w:tc>
        <w:tc>
          <w:tcPr>
            <w:tcW w:w="931" w:type="dxa"/>
            <w:shd w:val="clear" w:color="auto" w:fill="auto"/>
            <w:noWrap/>
            <w:vAlign w:val="center"/>
            <w:hideMark/>
          </w:tcPr>
          <w:p w14:paraId="3245C77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1,15</w:t>
            </w:r>
          </w:p>
        </w:tc>
        <w:tc>
          <w:tcPr>
            <w:tcW w:w="816" w:type="dxa"/>
            <w:shd w:val="clear" w:color="auto" w:fill="auto"/>
            <w:noWrap/>
            <w:vAlign w:val="center"/>
            <w:hideMark/>
          </w:tcPr>
          <w:p w14:paraId="3A027A6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5ACF8E95" w14:textId="77777777" w:rsidTr="005C6761">
        <w:trPr>
          <w:trHeight w:val="312"/>
        </w:trPr>
        <w:tc>
          <w:tcPr>
            <w:tcW w:w="851" w:type="dxa"/>
            <w:shd w:val="clear" w:color="auto" w:fill="auto"/>
            <w:noWrap/>
            <w:vAlign w:val="center"/>
            <w:hideMark/>
          </w:tcPr>
          <w:p w14:paraId="2999BDB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5245" w:type="dxa"/>
            <w:shd w:val="clear" w:color="auto" w:fill="auto"/>
            <w:noWrap/>
            <w:vAlign w:val="center"/>
            <w:hideMark/>
          </w:tcPr>
          <w:p w14:paraId="0A0FD94B"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hộ nghèo chuẩn đa chiều</w:t>
            </w:r>
          </w:p>
        </w:tc>
        <w:tc>
          <w:tcPr>
            <w:tcW w:w="1939" w:type="dxa"/>
            <w:shd w:val="clear" w:color="auto" w:fill="auto"/>
            <w:noWrap/>
            <w:vAlign w:val="center"/>
            <w:hideMark/>
          </w:tcPr>
          <w:p w14:paraId="1D0FD47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0357626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4A66DC9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noWrap/>
            <w:vAlign w:val="center"/>
            <w:hideMark/>
          </w:tcPr>
          <w:p w14:paraId="6729582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1985" w:type="dxa"/>
            <w:shd w:val="clear" w:color="auto" w:fill="auto"/>
            <w:noWrap/>
            <w:vAlign w:val="center"/>
            <w:hideMark/>
          </w:tcPr>
          <w:p w14:paraId="3827E56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931" w:type="dxa"/>
            <w:shd w:val="clear" w:color="auto" w:fill="auto"/>
            <w:noWrap/>
            <w:vAlign w:val="center"/>
            <w:hideMark/>
          </w:tcPr>
          <w:p w14:paraId="6D9959D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14,03</w:t>
            </w:r>
          </w:p>
        </w:tc>
        <w:tc>
          <w:tcPr>
            <w:tcW w:w="816" w:type="dxa"/>
            <w:shd w:val="clear" w:color="auto" w:fill="auto"/>
            <w:noWrap/>
            <w:vAlign w:val="center"/>
            <w:hideMark/>
          </w:tcPr>
          <w:p w14:paraId="2F1885B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7D9C69AE" w14:textId="77777777" w:rsidTr="005C6761">
        <w:trPr>
          <w:trHeight w:val="312"/>
        </w:trPr>
        <w:tc>
          <w:tcPr>
            <w:tcW w:w="851" w:type="dxa"/>
            <w:shd w:val="clear" w:color="auto" w:fill="auto"/>
            <w:noWrap/>
            <w:vAlign w:val="center"/>
            <w:hideMark/>
          </w:tcPr>
          <w:p w14:paraId="679DCBA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5245" w:type="dxa"/>
            <w:shd w:val="clear" w:color="auto" w:fill="auto"/>
            <w:vAlign w:val="center"/>
            <w:hideMark/>
          </w:tcPr>
          <w:p w14:paraId="2B9BE572"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tăng dân số</w:t>
            </w:r>
          </w:p>
        </w:tc>
        <w:tc>
          <w:tcPr>
            <w:tcW w:w="1939" w:type="dxa"/>
            <w:shd w:val="clear" w:color="auto" w:fill="auto"/>
            <w:vAlign w:val="center"/>
            <w:hideMark/>
          </w:tcPr>
          <w:p w14:paraId="16BE1D5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1678145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17B0BB2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72096CF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w:t>
            </w:r>
          </w:p>
        </w:tc>
        <w:tc>
          <w:tcPr>
            <w:tcW w:w="1985" w:type="dxa"/>
            <w:shd w:val="clear" w:color="auto" w:fill="auto"/>
            <w:noWrap/>
            <w:vAlign w:val="center"/>
            <w:hideMark/>
          </w:tcPr>
          <w:p w14:paraId="6EA5FB5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1,2</w:t>
            </w:r>
          </w:p>
        </w:tc>
        <w:tc>
          <w:tcPr>
            <w:tcW w:w="931" w:type="dxa"/>
            <w:shd w:val="clear" w:color="auto" w:fill="auto"/>
            <w:noWrap/>
            <w:vAlign w:val="center"/>
            <w:hideMark/>
          </w:tcPr>
          <w:p w14:paraId="70A95BD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1,97</w:t>
            </w:r>
          </w:p>
        </w:tc>
        <w:tc>
          <w:tcPr>
            <w:tcW w:w="816" w:type="dxa"/>
            <w:shd w:val="clear" w:color="auto" w:fill="auto"/>
            <w:noWrap/>
            <w:vAlign w:val="center"/>
            <w:hideMark/>
          </w:tcPr>
          <w:p w14:paraId="2C34B8A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06BDE06E" w14:textId="77777777" w:rsidTr="005C6761">
        <w:trPr>
          <w:trHeight w:val="312"/>
        </w:trPr>
        <w:tc>
          <w:tcPr>
            <w:tcW w:w="851" w:type="dxa"/>
            <w:shd w:val="clear" w:color="auto" w:fill="auto"/>
            <w:noWrap/>
            <w:vAlign w:val="center"/>
            <w:hideMark/>
          </w:tcPr>
          <w:p w14:paraId="748F2CF2"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II</w:t>
            </w:r>
          </w:p>
        </w:tc>
        <w:tc>
          <w:tcPr>
            <w:tcW w:w="5245" w:type="dxa"/>
            <w:shd w:val="clear" w:color="auto" w:fill="auto"/>
            <w:vAlign w:val="center"/>
            <w:hideMark/>
          </w:tcPr>
          <w:p w14:paraId="33BC401E" w14:textId="77777777" w:rsidR="008F0CA6" w:rsidRPr="00985ECC" w:rsidRDefault="008F0CA6" w:rsidP="00F433A7">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2: Quy mô dân số</w:t>
            </w:r>
          </w:p>
        </w:tc>
        <w:tc>
          <w:tcPr>
            <w:tcW w:w="1939" w:type="dxa"/>
            <w:shd w:val="clear" w:color="auto" w:fill="auto"/>
            <w:noWrap/>
            <w:vAlign w:val="center"/>
            <w:hideMark/>
          </w:tcPr>
          <w:p w14:paraId="57F490A5" w14:textId="13CDE5FE"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r w:rsidR="00E222D0" w:rsidRPr="00985ECC">
              <w:rPr>
                <w:rFonts w:eastAsia="Times New Roman" w:cs="Times New Roman"/>
                <w:b/>
                <w:bCs/>
                <w:color w:val="000000" w:themeColor="text1"/>
                <w:sz w:val="26"/>
                <w:szCs w:val="26"/>
              </w:rPr>
              <w:t>Nghìn người</w:t>
            </w:r>
          </w:p>
        </w:tc>
        <w:tc>
          <w:tcPr>
            <w:tcW w:w="1134" w:type="dxa"/>
            <w:shd w:val="clear" w:color="auto" w:fill="auto"/>
            <w:noWrap/>
            <w:vAlign w:val="center"/>
            <w:hideMark/>
          </w:tcPr>
          <w:p w14:paraId="5C5DEA4C"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947" w:type="dxa"/>
            <w:shd w:val="clear" w:color="auto" w:fill="auto"/>
            <w:noWrap/>
            <w:vAlign w:val="center"/>
            <w:hideMark/>
          </w:tcPr>
          <w:p w14:paraId="19F25614"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8,00</w:t>
            </w:r>
          </w:p>
        </w:tc>
        <w:tc>
          <w:tcPr>
            <w:tcW w:w="1746" w:type="dxa"/>
            <w:shd w:val="clear" w:color="auto" w:fill="auto"/>
            <w:noWrap/>
            <w:vAlign w:val="center"/>
            <w:hideMark/>
          </w:tcPr>
          <w:p w14:paraId="00DD0966" w14:textId="05EE54C8"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r w:rsidR="00E222D0" w:rsidRPr="00985ECC">
              <w:rPr>
                <w:rFonts w:eastAsia="Times New Roman" w:cs="Times New Roman"/>
                <w:b/>
                <w:bCs/>
                <w:color w:val="000000" w:themeColor="text1"/>
                <w:sz w:val="26"/>
                <w:szCs w:val="26"/>
              </w:rPr>
              <w:t>4</w:t>
            </w:r>
          </w:p>
        </w:tc>
        <w:tc>
          <w:tcPr>
            <w:tcW w:w="1985" w:type="dxa"/>
            <w:shd w:val="clear" w:color="auto" w:fill="auto"/>
            <w:noWrap/>
            <w:vAlign w:val="center"/>
            <w:hideMark/>
          </w:tcPr>
          <w:p w14:paraId="3ABE3026" w14:textId="2ADCC33E" w:rsidR="008F0CA6" w:rsidRPr="00985ECC" w:rsidRDefault="00E222D0"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20</w:t>
            </w:r>
          </w:p>
        </w:tc>
        <w:tc>
          <w:tcPr>
            <w:tcW w:w="931" w:type="dxa"/>
            <w:shd w:val="clear" w:color="auto" w:fill="auto"/>
            <w:noWrap/>
            <w:vAlign w:val="center"/>
            <w:hideMark/>
          </w:tcPr>
          <w:p w14:paraId="2D49EE16" w14:textId="3EF23ED0"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r w:rsidR="007A7C0D" w:rsidRPr="00985ECC">
              <w:rPr>
                <w:rFonts w:eastAsia="Times New Roman" w:cs="Times New Roman"/>
                <w:b/>
                <w:bCs/>
                <w:color w:val="000000" w:themeColor="text1"/>
                <w:sz w:val="26"/>
                <w:szCs w:val="26"/>
              </w:rPr>
              <w:t>6,78</w:t>
            </w:r>
          </w:p>
        </w:tc>
        <w:tc>
          <w:tcPr>
            <w:tcW w:w="816" w:type="dxa"/>
            <w:shd w:val="clear" w:color="auto" w:fill="auto"/>
            <w:noWrap/>
            <w:vAlign w:val="center"/>
            <w:hideMark/>
          </w:tcPr>
          <w:p w14:paraId="083F7D7D" w14:textId="1D0A1C22"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w:t>
            </w:r>
            <w:r w:rsidR="007A7C0D" w:rsidRPr="00985ECC">
              <w:rPr>
                <w:rFonts w:eastAsia="Times New Roman" w:cs="Times New Roman"/>
                <w:b/>
                <w:bCs/>
                <w:color w:val="000000" w:themeColor="text1"/>
                <w:sz w:val="26"/>
                <w:szCs w:val="26"/>
              </w:rPr>
              <w:t>35</w:t>
            </w:r>
          </w:p>
        </w:tc>
      </w:tr>
      <w:tr w:rsidR="00985ECC" w:rsidRPr="00985ECC" w14:paraId="54CBEF82" w14:textId="77777777" w:rsidTr="005C6761">
        <w:trPr>
          <w:trHeight w:val="312"/>
        </w:trPr>
        <w:tc>
          <w:tcPr>
            <w:tcW w:w="851" w:type="dxa"/>
            <w:shd w:val="clear" w:color="auto" w:fill="auto"/>
            <w:noWrap/>
            <w:vAlign w:val="center"/>
            <w:hideMark/>
          </w:tcPr>
          <w:p w14:paraId="4A672C48"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III</w:t>
            </w:r>
          </w:p>
        </w:tc>
        <w:tc>
          <w:tcPr>
            <w:tcW w:w="5245" w:type="dxa"/>
            <w:shd w:val="clear" w:color="auto" w:fill="auto"/>
            <w:vAlign w:val="center"/>
            <w:hideMark/>
          </w:tcPr>
          <w:p w14:paraId="731AA84F" w14:textId="77777777" w:rsidR="008F0CA6" w:rsidRPr="00985ECC" w:rsidRDefault="008F0CA6" w:rsidP="00F433A7">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Tiêu chí 3: Mật độ dân số </w:t>
            </w:r>
          </w:p>
        </w:tc>
        <w:tc>
          <w:tcPr>
            <w:tcW w:w="1939" w:type="dxa"/>
            <w:shd w:val="clear" w:color="auto" w:fill="auto"/>
            <w:noWrap/>
            <w:vAlign w:val="center"/>
            <w:hideMark/>
          </w:tcPr>
          <w:p w14:paraId="60B7DCF4"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134" w:type="dxa"/>
            <w:shd w:val="clear" w:color="auto" w:fill="auto"/>
            <w:noWrap/>
            <w:vAlign w:val="center"/>
            <w:hideMark/>
          </w:tcPr>
          <w:p w14:paraId="08A45908"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947" w:type="dxa"/>
            <w:shd w:val="clear" w:color="auto" w:fill="auto"/>
            <w:noWrap/>
            <w:vAlign w:val="center"/>
            <w:hideMark/>
          </w:tcPr>
          <w:p w14:paraId="23F839F6"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8,00</w:t>
            </w:r>
          </w:p>
        </w:tc>
        <w:tc>
          <w:tcPr>
            <w:tcW w:w="1746" w:type="dxa"/>
            <w:shd w:val="clear" w:color="auto" w:fill="auto"/>
            <w:noWrap/>
            <w:vAlign w:val="center"/>
            <w:hideMark/>
          </w:tcPr>
          <w:p w14:paraId="04D452BC"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985" w:type="dxa"/>
            <w:shd w:val="clear" w:color="auto" w:fill="auto"/>
            <w:noWrap/>
            <w:vAlign w:val="center"/>
            <w:hideMark/>
          </w:tcPr>
          <w:p w14:paraId="6076AAE5"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931" w:type="dxa"/>
            <w:shd w:val="clear" w:color="auto" w:fill="auto"/>
            <w:noWrap/>
            <w:vAlign w:val="center"/>
            <w:hideMark/>
          </w:tcPr>
          <w:p w14:paraId="438700A9"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16" w:type="dxa"/>
            <w:shd w:val="clear" w:color="auto" w:fill="auto"/>
            <w:noWrap/>
            <w:vAlign w:val="center"/>
            <w:hideMark/>
          </w:tcPr>
          <w:p w14:paraId="2D313BB2"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8,00</w:t>
            </w:r>
          </w:p>
        </w:tc>
      </w:tr>
      <w:tr w:rsidR="00985ECC" w:rsidRPr="00985ECC" w14:paraId="79E09F41" w14:textId="77777777" w:rsidTr="005C6761">
        <w:trPr>
          <w:trHeight w:val="312"/>
        </w:trPr>
        <w:tc>
          <w:tcPr>
            <w:tcW w:w="851" w:type="dxa"/>
            <w:shd w:val="clear" w:color="auto" w:fill="auto"/>
            <w:noWrap/>
            <w:vAlign w:val="center"/>
            <w:hideMark/>
          </w:tcPr>
          <w:p w14:paraId="2EB031E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vAlign w:val="center"/>
            <w:hideMark/>
          </w:tcPr>
          <w:p w14:paraId="387674E8" w14:textId="578A6C77" w:rsidR="008F0CA6" w:rsidRPr="00985ECC" w:rsidRDefault="007A7C0D"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Mật độ dân số </w:t>
            </w:r>
            <w:r w:rsidR="008F0CA6" w:rsidRPr="00985ECC">
              <w:rPr>
                <w:rFonts w:eastAsia="Times New Roman" w:cs="Times New Roman"/>
                <w:color w:val="000000" w:themeColor="text1"/>
                <w:sz w:val="26"/>
                <w:szCs w:val="26"/>
              </w:rPr>
              <w:t>toàn đô thị</w:t>
            </w:r>
          </w:p>
        </w:tc>
        <w:tc>
          <w:tcPr>
            <w:tcW w:w="1939" w:type="dxa"/>
            <w:shd w:val="clear" w:color="auto" w:fill="auto"/>
            <w:noWrap/>
            <w:vAlign w:val="center"/>
            <w:hideMark/>
          </w:tcPr>
          <w:p w14:paraId="336FBEE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người/km2</w:t>
            </w:r>
          </w:p>
        </w:tc>
        <w:tc>
          <w:tcPr>
            <w:tcW w:w="1134" w:type="dxa"/>
            <w:shd w:val="clear" w:color="auto" w:fill="auto"/>
            <w:noWrap/>
            <w:vAlign w:val="center"/>
            <w:hideMark/>
          </w:tcPr>
          <w:p w14:paraId="60FB567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253210E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vAlign w:val="center"/>
            <w:hideMark/>
          </w:tcPr>
          <w:p w14:paraId="0CBFC57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500</w:t>
            </w:r>
          </w:p>
        </w:tc>
        <w:tc>
          <w:tcPr>
            <w:tcW w:w="1985" w:type="dxa"/>
            <w:shd w:val="clear" w:color="auto" w:fill="auto"/>
            <w:vAlign w:val="center"/>
            <w:hideMark/>
          </w:tcPr>
          <w:p w14:paraId="3408162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w:t>
            </w:r>
          </w:p>
        </w:tc>
        <w:tc>
          <w:tcPr>
            <w:tcW w:w="931" w:type="dxa"/>
            <w:shd w:val="clear" w:color="auto" w:fill="auto"/>
            <w:noWrap/>
            <w:vAlign w:val="center"/>
            <w:hideMark/>
          </w:tcPr>
          <w:p w14:paraId="354632B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546</w:t>
            </w:r>
          </w:p>
        </w:tc>
        <w:tc>
          <w:tcPr>
            <w:tcW w:w="816" w:type="dxa"/>
            <w:shd w:val="clear" w:color="auto" w:fill="auto"/>
            <w:noWrap/>
            <w:vAlign w:val="center"/>
            <w:hideMark/>
          </w:tcPr>
          <w:p w14:paraId="6114E6A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1,73</w:t>
            </w:r>
          </w:p>
        </w:tc>
      </w:tr>
      <w:tr w:rsidR="00985ECC" w:rsidRPr="00985ECC" w14:paraId="57CE8FB7" w14:textId="77777777" w:rsidTr="005C6761">
        <w:trPr>
          <w:trHeight w:val="312"/>
        </w:trPr>
        <w:tc>
          <w:tcPr>
            <w:tcW w:w="851" w:type="dxa"/>
            <w:shd w:val="clear" w:color="auto" w:fill="auto"/>
            <w:noWrap/>
            <w:vAlign w:val="center"/>
            <w:hideMark/>
          </w:tcPr>
          <w:p w14:paraId="394A689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vAlign w:val="center"/>
            <w:hideMark/>
          </w:tcPr>
          <w:p w14:paraId="769C2D5E" w14:textId="438A4E98" w:rsidR="008F0CA6" w:rsidRPr="00985ECC" w:rsidRDefault="00881E77"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Mật độ dân số tính trên diện tích đất xây dựng đô thị khu vực nội thành, nội thị, thị trấn</w:t>
            </w:r>
          </w:p>
        </w:tc>
        <w:tc>
          <w:tcPr>
            <w:tcW w:w="1939" w:type="dxa"/>
            <w:shd w:val="clear" w:color="auto" w:fill="auto"/>
            <w:noWrap/>
            <w:vAlign w:val="center"/>
            <w:hideMark/>
          </w:tcPr>
          <w:p w14:paraId="6085634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người/km2</w:t>
            </w:r>
          </w:p>
        </w:tc>
        <w:tc>
          <w:tcPr>
            <w:tcW w:w="1134" w:type="dxa"/>
            <w:shd w:val="clear" w:color="auto" w:fill="auto"/>
            <w:noWrap/>
            <w:vAlign w:val="center"/>
            <w:hideMark/>
          </w:tcPr>
          <w:p w14:paraId="783ED65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4,50</w:t>
            </w:r>
          </w:p>
        </w:tc>
        <w:tc>
          <w:tcPr>
            <w:tcW w:w="947" w:type="dxa"/>
            <w:shd w:val="clear" w:color="auto" w:fill="auto"/>
            <w:noWrap/>
            <w:vAlign w:val="center"/>
            <w:hideMark/>
          </w:tcPr>
          <w:p w14:paraId="1DB193E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w:t>
            </w:r>
          </w:p>
        </w:tc>
        <w:tc>
          <w:tcPr>
            <w:tcW w:w="1746" w:type="dxa"/>
            <w:shd w:val="clear" w:color="auto" w:fill="auto"/>
            <w:vAlign w:val="center"/>
            <w:hideMark/>
          </w:tcPr>
          <w:p w14:paraId="40831BA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1.500</w:t>
            </w:r>
          </w:p>
        </w:tc>
        <w:tc>
          <w:tcPr>
            <w:tcW w:w="1985" w:type="dxa"/>
            <w:shd w:val="clear" w:color="auto" w:fill="auto"/>
            <w:vAlign w:val="center"/>
            <w:hideMark/>
          </w:tcPr>
          <w:p w14:paraId="00C85AE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2.000</w:t>
            </w:r>
          </w:p>
        </w:tc>
        <w:tc>
          <w:tcPr>
            <w:tcW w:w="931" w:type="dxa"/>
            <w:shd w:val="clear" w:color="auto" w:fill="auto"/>
            <w:vAlign w:val="center"/>
            <w:hideMark/>
          </w:tcPr>
          <w:p w14:paraId="215491E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2.524</w:t>
            </w:r>
          </w:p>
        </w:tc>
        <w:tc>
          <w:tcPr>
            <w:tcW w:w="816" w:type="dxa"/>
            <w:shd w:val="clear" w:color="auto" w:fill="auto"/>
            <w:noWrap/>
            <w:vAlign w:val="center"/>
            <w:hideMark/>
          </w:tcPr>
          <w:p w14:paraId="446E556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6,00</w:t>
            </w:r>
          </w:p>
        </w:tc>
      </w:tr>
      <w:tr w:rsidR="00985ECC" w:rsidRPr="00985ECC" w14:paraId="7D78ED41" w14:textId="77777777" w:rsidTr="005C6761">
        <w:trPr>
          <w:trHeight w:val="615"/>
        </w:trPr>
        <w:tc>
          <w:tcPr>
            <w:tcW w:w="851" w:type="dxa"/>
            <w:shd w:val="clear" w:color="auto" w:fill="auto"/>
            <w:noWrap/>
            <w:vAlign w:val="center"/>
            <w:hideMark/>
          </w:tcPr>
          <w:p w14:paraId="2A6C526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5245" w:type="dxa"/>
            <w:shd w:val="clear" w:color="auto" w:fill="auto"/>
            <w:vAlign w:val="center"/>
            <w:hideMark/>
          </w:tcPr>
          <w:p w14:paraId="18A2C524" w14:textId="77777777" w:rsidR="008F0CA6" w:rsidRPr="00985ECC" w:rsidRDefault="008F0CA6" w:rsidP="00F433A7">
            <w:pPr>
              <w:widowControl w:val="0"/>
              <w:spacing w:after="0" w:line="240" w:lineRule="auto"/>
              <w:jc w:val="both"/>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Điểm cộng do mật độ dân số nội thành vượt 1.500km2/người</w:t>
            </w:r>
          </w:p>
        </w:tc>
        <w:tc>
          <w:tcPr>
            <w:tcW w:w="8682" w:type="dxa"/>
            <w:gridSpan w:val="6"/>
            <w:shd w:val="clear" w:color="auto" w:fill="auto"/>
            <w:vAlign w:val="center"/>
            <w:hideMark/>
          </w:tcPr>
          <w:p w14:paraId="3771A9A1" w14:textId="77777777" w:rsidR="008F0CA6" w:rsidRPr="00985ECC" w:rsidRDefault="008F0CA6" w:rsidP="00F433A7">
            <w:pPr>
              <w:widowControl w:val="0"/>
              <w:spacing w:after="0" w:line="240" w:lineRule="auto"/>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Điểm cộng tối đa 0,5 điểm nhưng đảm tổng điểm của nhóm tiêu chuẩn hạ tầng về mật độ dân số không vượt quá 8 điểm</w:t>
            </w:r>
          </w:p>
        </w:tc>
        <w:tc>
          <w:tcPr>
            <w:tcW w:w="816" w:type="dxa"/>
            <w:shd w:val="clear" w:color="auto" w:fill="auto"/>
            <w:noWrap/>
            <w:vAlign w:val="center"/>
            <w:hideMark/>
          </w:tcPr>
          <w:p w14:paraId="1E855E2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0,50</w:t>
            </w:r>
          </w:p>
        </w:tc>
      </w:tr>
      <w:tr w:rsidR="00985ECC" w:rsidRPr="00985ECC" w14:paraId="03CB6738" w14:textId="77777777" w:rsidTr="005C6761">
        <w:trPr>
          <w:trHeight w:val="312"/>
        </w:trPr>
        <w:tc>
          <w:tcPr>
            <w:tcW w:w="851" w:type="dxa"/>
            <w:shd w:val="clear" w:color="auto" w:fill="auto"/>
            <w:noWrap/>
            <w:vAlign w:val="center"/>
            <w:hideMark/>
          </w:tcPr>
          <w:p w14:paraId="2332CB94"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IV</w:t>
            </w:r>
          </w:p>
        </w:tc>
        <w:tc>
          <w:tcPr>
            <w:tcW w:w="5245" w:type="dxa"/>
            <w:shd w:val="clear" w:color="auto" w:fill="auto"/>
            <w:vAlign w:val="center"/>
            <w:hideMark/>
          </w:tcPr>
          <w:p w14:paraId="6EB8B512" w14:textId="77777777" w:rsidR="008F0CA6" w:rsidRPr="00985ECC" w:rsidRDefault="008F0CA6" w:rsidP="00F433A7">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xml:space="preserve">Tiêu chí 4: Tỷ lệ lao động phi nông nghiệp </w:t>
            </w:r>
          </w:p>
        </w:tc>
        <w:tc>
          <w:tcPr>
            <w:tcW w:w="1939" w:type="dxa"/>
            <w:shd w:val="clear" w:color="auto" w:fill="auto"/>
            <w:noWrap/>
            <w:vAlign w:val="center"/>
            <w:hideMark/>
          </w:tcPr>
          <w:p w14:paraId="3F07583E"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w:t>
            </w:r>
          </w:p>
        </w:tc>
        <w:tc>
          <w:tcPr>
            <w:tcW w:w="1134" w:type="dxa"/>
            <w:shd w:val="clear" w:color="auto" w:fill="auto"/>
            <w:noWrap/>
            <w:vAlign w:val="center"/>
            <w:hideMark/>
          </w:tcPr>
          <w:p w14:paraId="17D12129"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4,50</w:t>
            </w:r>
          </w:p>
        </w:tc>
        <w:tc>
          <w:tcPr>
            <w:tcW w:w="947" w:type="dxa"/>
            <w:shd w:val="clear" w:color="auto" w:fill="auto"/>
            <w:noWrap/>
            <w:vAlign w:val="center"/>
            <w:hideMark/>
          </w:tcPr>
          <w:p w14:paraId="4CF1E52E"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c>
          <w:tcPr>
            <w:tcW w:w="1746" w:type="dxa"/>
            <w:shd w:val="clear" w:color="auto" w:fill="auto"/>
            <w:noWrap/>
            <w:vAlign w:val="center"/>
            <w:hideMark/>
          </w:tcPr>
          <w:p w14:paraId="76F1F3E5" w14:textId="4FFCB382"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r w:rsidR="00254530" w:rsidRPr="00985ECC">
              <w:rPr>
                <w:rFonts w:eastAsia="Times New Roman" w:cs="Times New Roman"/>
                <w:b/>
                <w:bCs/>
                <w:color w:val="000000" w:themeColor="text1"/>
                <w:sz w:val="26"/>
                <w:szCs w:val="26"/>
              </w:rPr>
              <w:t>55</w:t>
            </w:r>
          </w:p>
        </w:tc>
        <w:tc>
          <w:tcPr>
            <w:tcW w:w="1985" w:type="dxa"/>
            <w:shd w:val="clear" w:color="auto" w:fill="auto"/>
            <w:noWrap/>
            <w:vAlign w:val="center"/>
            <w:hideMark/>
          </w:tcPr>
          <w:p w14:paraId="3B267E65" w14:textId="2CE4CAE2" w:rsidR="008F0CA6" w:rsidRPr="00985ECC" w:rsidRDefault="00254530"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65</w:t>
            </w:r>
            <w:r w:rsidR="008F0CA6" w:rsidRPr="00985ECC">
              <w:rPr>
                <w:rFonts w:eastAsia="Times New Roman" w:cs="Times New Roman"/>
                <w:b/>
                <w:bCs/>
                <w:color w:val="000000" w:themeColor="text1"/>
                <w:sz w:val="26"/>
                <w:szCs w:val="26"/>
              </w:rPr>
              <w:t> </w:t>
            </w:r>
          </w:p>
        </w:tc>
        <w:tc>
          <w:tcPr>
            <w:tcW w:w="931" w:type="dxa"/>
            <w:shd w:val="clear" w:color="auto" w:fill="auto"/>
            <w:noWrap/>
            <w:vAlign w:val="center"/>
            <w:hideMark/>
          </w:tcPr>
          <w:p w14:paraId="4ECBB93D" w14:textId="383C957E"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r w:rsidR="00254530" w:rsidRPr="00985ECC">
              <w:rPr>
                <w:rFonts w:eastAsia="Times New Roman" w:cs="Times New Roman"/>
                <w:b/>
                <w:bCs/>
                <w:color w:val="000000" w:themeColor="text1"/>
                <w:sz w:val="26"/>
                <w:szCs w:val="26"/>
              </w:rPr>
              <w:t>65,2</w:t>
            </w:r>
          </w:p>
        </w:tc>
        <w:tc>
          <w:tcPr>
            <w:tcW w:w="816" w:type="dxa"/>
            <w:shd w:val="clear" w:color="auto" w:fill="auto"/>
            <w:noWrap/>
            <w:vAlign w:val="center"/>
            <w:hideMark/>
          </w:tcPr>
          <w:p w14:paraId="788E3D1D" w14:textId="06441F71" w:rsidR="008F0CA6" w:rsidRPr="00985ECC" w:rsidRDefault="00254530"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w:t>
            </w:r>
          </w:p>
        </w:tc>
      </w:tr>
      <w:tr w:rsidR="00985ECC" w:rsidRPr="00985ECC" w14:paraId="5928C90C" w14:textId="77777777" w:rsidTr="005C6761">
        <w:trPr>
          <w:trHeight w:val="624"/>
        </w:trPr>
        <w:tc>
          <w:tcPr>
            <w:tcW w:w="851" w:type="dxa"/>
            <w:shd w:val="clear" w:color="auto" w:fill="auto"/>
            <w:noWrap/>
            <w:vAlign w:val="center"/>
            <w:hideMark/>
          </w:tcPr>
          <w:p w14:paraId="40B310E2"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V</w:t>
            </w:r>
          </w:p>
        </w:tc>
        <w:tc>
          <w:tcPr>
            <w:tcW w:w="5245" w:type="dxa"/>
            <w:shd w:val="clear" w:color="auto" w:fill="auto"/>
            <w:vAlign w:val="center"/>
            <w:hideMark/>
          </w:tcPr>
          <w:p w14:paraId="309B7F06" w14:textId="77777777" w:rsidR="008F0CA6" w:rsidRPr="00985ECC" w:rsidRDefault="008F0CA6" w:rsidP="00F433A7">
            <w:pPr>
              <w:widowControl w:val="0"/>
              <w:spacing w:after="0" w:line="240" w:lineRule="auto"/>
              <w:jc w:val="both"/>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Tiêu chí 5: Trình độ phát triển cơ sở hạ tầng và kiến trúc cảnh quan đô thị</w:t>
            </w:r>
          </w:p>
        </w:tc>
        <w:tc>
          <w:tcPr>
            <w:tcW w:w="1939" w:type="dxa"/>
            <w:shd w:val="clear" w:color="auto" w:fill="auto"/>
            <w:noWrap/>
            <w:vAlign w:val="center"/>
            <w:hideMark/>
          </w:tcPr>
          <w:p w14:paraId="5864E99C"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134" w:type="dxa"/>
            <w:shd w:val="clear" w:color="auto" w:fill="auto"/>
            <w:noWrap/>
            <w:vAlign w:val="center"/>
            <w:hideMark/>
          </w:tcPr>
          <w:p w14:paraId="3262FD1C"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45,00</w:t>
            </w:r>
          </w:p>
        </w:tc>
        <w:tc>
          <w:tcPr>
            <w:tcW w:w="947" w:type="dxa"/>
            <w:shd w:val="clear" w:color="auto" w:fill="auto"/>
            <w:noWrap/>
            <w:vAlign w:val="center"/>
            <w:hideMark/>
          </w:tcPr>
          <w:p w14:paraId="1A94E32E"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60,00</w:t>
            </w:r>
          </w:p>
        </w:tc>
        <w:tc>
          <w:tcPr>
            <w:tcW w:w="1746" w:type="dxa"/>
            <w:shd w:val="clear" w:color="auto" w:fill="auto"/>
            <w:noWrap/>
            <w:vAlign w:val="center"/>
            <w:hideMark/>
          </w:tcPr>
          <w:p w14:paraId="5CDC248A"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985" w:type="dxa"/>
            <w:shd w:val="clear" w:color="auto" w:fill="auto"/>
            <w:noWrap/>
            <w:vAlign w:val="center"/>
            <w:hideMark/>
          </w:tcPr>
          <w:p w14:paraId="0472B141"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931" w:type="dxa"/>
            <w:shd w:val="clear" w:color="auto" w:fill="auto"/>
            <w:noWrap/>
            <w:vAlign w:val="center"/>
            <w:hideMark/>
          </w:tcPr>
          <w:p w14:paraId="3F06CC67"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16" w:type="dxa"/>
            <w:shd w:val="clear" w:color="auto" w:fill="auto"/>
            <w:noWrap/>
            <w:vAlign w:val="center"/>
            <w:hideMark/>
          </w:tcPr>
          <w:p w14:paraId="02DC5155" w14:textId="255E85C1"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4</w:t>
            </w:r>
            <w:r w:rsidR="00307646" w:rsidRPr="00985ECC">
              <w:rPr>
                <w:rFonts w:eastAsia="Times New Roman" w:cs="Times New Roman"/>
                <w:b/>
                <w:bCs/>
                <w:color w:val="000000" w:themeColor="text1"/>
                <w:sz w:val="26"/>
                <w:szCs w:val="26"/>
              </w:rPr>
              <w:t>8,51</w:t>
            </w:r>
          </w:p>
        </w:tc>
      </w:tr>
      <w:tr w:rsidR="00985ECC" w:rsidRPr="00985ECC" w14:paraId="78D9802A" w14:textId="77777777" w:rsidTr="005C6761">
        <w:trPr>
          <w:trHeight w:val="324"/>
        </w:trPr>
        <w:tc>
          <w:tcPr>
            <w:tcW w:w="851" w:type="dxa"/>
            <w:shd w:val="clear" w:color="auto" w:fill="auto"/>
            <w:noWrap/>
            <w:vAlign w:val="center"/>
            <w:hideMark/>
          </w:tcPr>
          <w:p w14:paraId="0CB5C0C9"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5.1</w:t>
            </w:r>
          </w:p>
        </w:tc>
        <w:tc>
          <w:tcPr>
            <w:tcW w:w="5245" w:type="dxa"/>
            <w:shd w:val="clear" w:color="auto" w:fill="auto"/>
            <w:noWrap/>
            <w:vAlign w:val="center"/>
            <w:hideMark/>
          </w:tcPr>
          <w:p w14:paraId="33B186F5"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hạ tầng xã hội</w:t>
            </w:r>
          </w:p>
        </w:tc>
        <w:tc>
          <w:tcPr>
            <w:tcW w:w="1939" w:type="dxa"/>
            <w:shd w:val="clear" w:color="auto" w:fill="auto"/>
            <w:noWrap/>
            <w:vAlign w:val="center"/>
            <w:hideMark/>
          </w:tcPr>
          <w:p w14:paraId="3C9337BA"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76CDA26C"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7,50</w:t>
            </w:r>
          </w:p>
        </w:tc>
        <w:tc>
          <w:tcPr>
            <w:tcW w:w="947" w:type="dxa"/>
            <w:shd w:val="clear" w:color="auto" w:fill="auto"/>
            <w:noWrap/>
            <w:vAlign w:val="center"/>
            <w:hideMark/>
          </w:tcPr>
          <w:p w14:paraId="49DD10DB"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c>
          <w:tcPr>
            <w:tcW w:w="1746" w:type="dxa"/>
            <w:shd w:val="clear" w:color="auto" w:fill="auto"/>
            <w:noWrap/>
            <w:vAlign w:val="center"/>
            <w:hideMark/>
          </w:tcPr>
          <w:p w14:paraId="40DC72B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642958B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31" w:type="dxa"/>
            <w:shd w:val="clear" w:color="auto" w:fill="auto"/>
            <w:noWrap/>
            <w:vAlign w:val="center"/>
            <w:hideMark/>
          </w:tcPr>
          <w:p w14:paraId="213DC2A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16" w:type="dxa"/>
            <w:shd w:val="clear" w:color="auto" w:fill="auto"/>
            <w:noWrap/>
            <w:vAlign w:val="center"/>
            <w:hideMark/>
          </w:tcPr>
          <w:p w14:paraId="5960FD12"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8,75</w:t>
            </w:r>
          </w:p>
        </w:tc>
      </w:tr>
      <w:tr w:rsidR="00985ECC" w:rsidRPr="00985ECC" w14:paraId="1E735F1B" w14:textId="77777777" w:rsidTr="005C6761">
        <w:trPr>
          <w:trHeight w:val="324"/>
        </w:trPr>
        <w:tc>
          <w:tcPr>
            <w:tcW w:w="851" w:type="dxa"/>
            <w:shd w:val="clear" w:color="auto" w:fill="auto"/>
            <w:noWrap/>
            <w:vAlign w:val="center"/>
            <w:hideMark/>
          </w:tcPr>
          <w:p w14:paraId="4B16C949"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5.1.1</w:t>
            </w:r>
          </w:p>
        </w:tc>
        <w:tc>
          <w:tcPr>
            <w:tcW w:w="5245" w:type="dxa"/>
            <w:shd w:val="clear" w:color="auto" w:fill="auto"/>
            <w:noWrap/>
            <w:vAlign w:val="center"/>
            <w:hideMark/>
          </w:tcPr>
          <w:p w14:paraId="4434E370"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nhà ở</w:t>
            </w:r>
          </w:p>
        </w:tc>
        <w:tc>
          <w:tcPr>
            <w:tcW w:w="1939" w:type="dxa"/>
            <w:shd w:val="clear" w:color="auto" w:fill="auto"/>
            <w:noWrap/>
            <w:vAlign w:val="center"/>
            <w:hideMark/>
          </w:tcPr>
          <w:p w14:paraId="3C062B6F"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53BD22CE"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47" w:type="dxa"/>
            <w:shd w:val="clear" w:color="auto" w:fill="auto"/>
            <w:noWrap/>
            <w:vAlign w:val="center"/>
            <w:hideMark/>
          </w:tcPr>
          <w:p w14:paraId="19ED1EBE"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746" w:type="dxa"/>
            <w:shd w:val="clear" w:color="auto" w:fill="auto"/>
            <w:noWrap/>
            <w:vAlign w:val="center"/>
            <w:hideMark/>
          </w:tcPr>
          <w:p w14:paraId="38C113B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621D881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31" w:type="dxa"/>
            <w:shd w:val="clear" w:color="auto" w:fill="auto"/>
            <w:noWrap/>
            <w:vAlign w:val="center"/>
            <w:hideMark/>
          </w:tcPr>
          <w:p w14:paraId="21FB31A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16" w:type="dxa"/>
            <w:shd w:val="clear" w:color="auto" w:fill="auto"/>
            <w:noWrap/>
            <w:vAlign w:val="center"/>
            <w:hideMark/>
          </w:tcPr>
          <w:p w14:paraId="3CAB9B58"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1,00</w:t>
            </w:r>
          </w:p>
        </w:tc>
      </w:tr>
      <w:tr w:rsidR="00985ECC" w:rsidRPr="00985ECC" w14:paraId="788E6831" w14:textId="77777777" w:rsidTr="005C6761">
        <w:trPr>
          <w:trHeight w:val="312"/>
        </w:trPr>
        <w:tc>
          <w:tcPr>
            <w:tcW w:w="851" w:type="dxa"/>
            <w:shd w:val="clear" w:color="auto" w:fill="auto"/>
            <w:noWrap/>
            <w:vAlign w:val="center"/>
            <w:hideMark/>
          </w:tcPr>
          <w:p w14:paraId="4B14440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noWrap/>
            <w:vAlign w:val="center"/>
            <w:hideMark/>
          </w:tcPr>
          <w:p w14:paraId="6381D937"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Diện tích sàn nhà ở bình quân đầu người</w:t>
            </w:r>
          </w:p>
        </w:tc>
        <w:tc>
          <w:tcPr>
            <w:tcW w:w="1939" w:type="dxa"/>
            <w:shd w:val="clear" w:color="auto" w:fill="auto"/>
            <w:noWrap/>
            <w:vAlign w:val="center"/>
            <w:hideMark/>
          </w:tcPr>
          <w:p w14:paraId="077700A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 sàn/người</w:t>
            </w:r>
          </w:p>
        </w:tc>
        <w:tc>
          <w:tcPr>
            <w:tcW w:w="1134" w:type="dxa"/>
            <w:shd w:val="clear" w:color="auto" w:fill="auto"/>
            <w:noWrap/>
            <w:vAlign w:val="center"/>
            <w:hideMark/>
          </w:tcPr>
          <w:p w14:paraId="7B61C3B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709D24C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5798F19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26</w:t>
            </w:r>
          </w:p>
        </w:tc>
        <w:tc>
          <w:tcPr>
            <w:tcW w:w="1985" w:type="dxa"/>
            <w:shd w:val="clear" w:color="auto" w:fill="auto"/>
            <w:noWrap/>
            <w:vAlign w:val="center"/>
            <w:hideMark/>
          </w:tcPr>
          <w:p w14:paraId="2178D4B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28</w:t>
            </w:r>
          </w:p>
        </w:tc>
        <w:tc>
          <w:tcPr>
            <w:tcW w:w="931" w:type="dxa"/>
            <w:shd w:val="clear" w:color="auto" w:fill="auto"/>
            <w:noWrap/>
            <w:vAlign w:val="center"/>
            <w:hideMark/>
          </w:tcPr>
          <w:p w14:paraId="3386614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17,82</w:t>
            </w:r>
          </w:p>
        </w:tc>
        <w:tc>
          <w:tcPr>
            <w:tcW w:w="816" w:type="dxa"/>
            <w:shd w:val="clear" w:color="auto" w:fill="auto"/>
            <w:noWrap/>
            <w:vAlign w:val="center"/>
            <w:hideMark/>
          </w:tcPr>
          <w:p w14:paraId="454EBBF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60A3B024" w14:textId="77777777" w:rsidTr="005C6761">
        <w:trPr>
          <w:trHeight w:val="312"/>
        </w:trPr>
        <w:tc>
          <w:tcPr>
            <w:tcW w:w="851" w:type="dxa"/>
            <w:shd w:val="clear" w:color="auto" w:fill="auto"/>
            <w:noWrap/>
            <w:vAlign w:val="center"/>
            <w:hideMark/>
          </w:tcPr>
          <w:p w14:paraId="0A40221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noWrap/>
            <w:vAlign w:val="center"/>
            <w:hideMark/>
          </w:tcPr>
          <w:p w14:paraId="5969147D"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nhà kiên cố</w:t>
            </w:r>
          </w:p>
        </w:tc>
        <w:tc>
          <w:tcPr>
            <w:tcW w:w="1939" w:type="dxa"/>
            <w:shd w:val="clear" w:color="auto" w:fill="auto"/>
            <w:noWrap/>
            <w:vAlign w:val="center"/>
            <w:hideMark/>
          </w:tcPr>
          <w:p w14:paraId="2F43DF7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59E0D33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2112B50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65B87AA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85</w:t>
            </w:r>
          </w:p>
        </w:tc>
        <w:tc>
          <w:tcPr>
            <w:tcW w:w="1985" w:type="dxa"/>
            <w:shd w:val="clear" w:color="auto" w:fill="auto"/>
            <w:noWrap/>
            <w:vAlign w:val="center"/>
            <w:hideMark/>
          </w:tcPr>
          <w:p w14:paraId="71473F9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931" w:type="dxa"/>
            <w:shd w:val="clear" w:color="auto" w:fill="auto"/>
            <w:noWrap/>
            <w:vAlign w:val="center"/>
            <w:hideMark/>
          </w:tcPr>
          <w:p w14:paraId="555EC67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98,00</w:t>
            </w:r>
          </w:p>
        </w:tc>
        <w:tc>
          <w:tcPr>
            <w:tcW w:w="816" w:type="dxa"/>
            <w:shd w:val="clear" w:color="auto" w:fill="auto"/>
            <w:noWrap/>
            <w:vAlign w:val="center"/>
            <w:hideMark/>
          </w:tcPr>
          <w:p w14:paraId="2FF18C6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63328BED" w14:textId="77777777" w:rsidTr="005C6761">
        <w:trPr>
          <w:trHeight w:val="324"/>
        </w:trPr>
        <w:tc>
          <w:tcPr>
            <w:tcW w:w="851" w:type="dxa"/>
            <w:shd w:val="clear" w:color="auto" w:fill="auto"/>
            <w:noWrap/>
            <w:vAlign w:val="center"/>
            <w:hideMark/>
          </w:tcPr>
          <w:p w14:paraId="02A950CA"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5.1.2</w:t>
            </w:r>
          </w:p>
        </w:tc>
        <w:tc>
          <w:tcPr>
            <w:tcW w:w="5245" w:type="dxa"/>
            <w:shd w:val="clear" w:color="auto" w:fill="auto"/>
            <w:noWrap/>
            <w:vAlign w:val="center"/>
            <w:hideMark/>
          </w:tcPr>
          <w:p w14:paraId="348D0497"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công trình công cộng</w:t>
            </w:r>
          </w:p>
        </w:tc>
        <w:tc>
          <w:tcPr>
            <w:tcW w:w="1939" w:type="dxa"/>
            <w:shd w:val="clear" w:color="auto" w:fill="auto"/>
            <w:noWrap/>
            <w:vAlign w:val="center"/>
            <w:hideMark/>
          </w:tcPr>
          <w:p w14:paraId="20F5D8F8"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129170D9"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6,00</w:t>
            </w:r>
          </w:p>
        </w:tc>
        <w:tc>
          <w:tcPr>
            <w:tcW w:w="947" w:type="dxa"/>
            <w:shd w:val="clear" w:color="auto" w:fill="auto"/>
            <w:noWrap/>
            <w:vAlign w:val="center"/>
            <w:hideMark/>
          </w:tcPr>
          <w:p w14:paraId="70A2E4A2"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8,00</w:t>
            </w:r>
          </w:p>
        </w:tc>
        <w:tc>
          <w:tcPr>
            <w:tcW w:w="1746" w:type="dxa"/>
            <w:shd w:val="clear" w:color="auto" w:fill="auto"/>
            <w:noWrap/>
            <w:vAlign w:val="center"/>
            <w:hideMark/>
          </w:tcPr>
          <w:p w14:paraId="342A16B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4DB6015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31" w:type="dxa"/>
            <w:shd w:val="clear" w:color="auto" w:fill="auto"/>
            <w:noWrap/>
            <w:vAlign w:val="center"/>
            <w:hideMark/>
          </w:tcPr>
          <w:p w14:paraId="5A5E031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16" w:type="dxa"/>
            <w:shd w:val="clear" w:color="auto" w:fill="auto"/>
            <w:noWrap/>
            <w:vAlign w:val="center"/>
            <w:hideMark/>
          </w:tcPr>
          <w:p w14:paraId="63A8F100"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7,75</w:t>
            </w:r>
          </w:p>
        </w:tc>
      </w:tr>
      <w:tr w:rsidR="00985ECC" w:rsidRPr="00985ECC" w14:paraId="70DEA80F" w14:textId="77777777" w:rsidTr="005C6761">
        <w:trPr>
          <w:trHeight w:val="312"/>
        </w:trPr>
        <w:tc>
          <w:tcPr>
            <w:tcW w:w="851" w:type="dxa"/>
            <w:shd w:val="clear" w:color="auto" w:fill="auto"/>
            <w:noWrap/>
            <w:vAlign w:val="center"/>
            <w:hideMark/>
          </w:tcPr>
          <w:p w14:paraId="252EF7C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noWrap/>
            <w:vAlign w:val="center"/>
            <w:hideMark/>
          </w:tcPr>
          <w:p w14:paraId="15E3C690"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dân dụng bình quân đầu người</w:t>
            </w:r>
          </w:p>
        </w:tc>
        <w:tc>
          <w:tcPr>
            <w:tcW w:w="1939" w:type="dxa"/>
            <w:shd w:val="clear" w:color="auto" w:fill="auto"/>
            <w:noWrap/>
            <w:vAlign w:val="center"/>
            <w:hideMark/>
          </w:tcPr>
          <w:p w14:paraId="5E454A2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134" w:type="dxa"/>
            <w:shd w:val="clear" w:color="auto" w:fill="auto"/>
            <w:noWrap/>
            <w:vAlign w:val="center"/>
            <w:hideMark/>
          </w:tcPr>
          <w:p w14:paraId="233B34E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31686CB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0E204FB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985" w:type="dxa"/>
            <w:shd w:val="clear" w:color="auto" w:fill="auto"/>
            <w:noWrap/>
            <w:vAlign w:val="center"/>
            <w:hideMark/>
          </w:tcPr>
          <w:p w14:paraId="089E52F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931" w:type="dxa"/>
            <w:shd w:val="clear" w:color="auto" w:fill="auto"/>
            <w:noWrap/>
            <w:vAlign w:val="center"/>
            <w:hideMark/>
          </w:tcPr>
          <w:p w14:paraId="3CE22F9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357,00</w:t>
            </w:r>
          </w:p>
        </w:tc>
        <w:tc>
          <w:tcPr>
            <w:tcW w:w="816" w:type="dxa"/>
            <w:shd w:val="clear" w:color="auto" w:fill="auto"/>
            <w:noWrap/>
            <w:vAlign w:val="center"/>
            <w:hideMark/>
          </w:tcPr>
          <w:p w14:paraId="4C4792F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21CBF24C" w14:textId="77777777" w:rsidTr="005C6761">
        <w:trPr>
          <w:trHeight w:val="312"/>
        </w:trPr>
        <w:tc>
          <w:tcPr>
            <w:tcW w:w="851" w:type="dxa"/>
            <w:shd w:val="clear" w:color="auto" w:fill="auto"/>
            <w:noWrap/>
            <w:vAlign w:val="center"/>
            <w:hideMark/>
          </w:tcPr>
          <w:p w14:paraId="28E2317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noWrap/>
            <w:vAlign w:val="center"/>
            <w:hideMark/>
          </w:tcPr>
          <w:p w14:paraId="0890C9B3"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xây dựng các công trình DV-CC đô thị bình quân đầu người</w:t>
            </w:r>
          </w:p>
        </w:tc>
        <w:tc>
          <w:tcPr>
            <w:tcW w:w="1939" w:type="dxa"/>
            <w:shd w:val="clear" w:color="auto" w:fill="auto"/>
            <w:noWrap/>
            <w:vAlign w:val="center"/>
            <w:hideMark/>
          </w:tcPr>
          <w:p w14:paraId="35968A3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134" w:type="dxa"/>
            <w:shd w:val="clear" w:color="auto" w:fill="auto"/>
            <w:noWrap/>
            <w:vAlign w:val="center"/>
            <w:hideMark/>
          </w:tcPr>
          <w:p w14:paraId="6B41C7B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55984A0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4E5C69A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985" w:type="dxa"/>
            <w:shd w:val="clear" w:color="auto" w:fill="auto"/>
            <w:noWrap/>
            <w:vAlign w:val="center"/>
            <w:hideMark/>
          </w:tcPr>
          <w:p w14:paraId="4A4ECCB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3,5</w:t>
            </w:r>
          </w:p>
        </w:tc>
        <w:tc>
          <w:tcPr>
            <w:tcW w:w="931" w:type="dxa"/>
            <w:shd w:val="clear" w:color="auto" w:fill="auto"/>
            <w:noWrap/>
            <w:vAlign w:val="center"/>
            <w:hideMark/>
          </w:tcPr>
          <w:p w14:paraId="4C11660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71,85</w:t>
            </w:r>
          </w:p>
        </w:tc>
        <w:tc>
          <w:tcPr>
            <w:tcW w:w="816" w:type="dxa"/>
            <w:shd w:val="clear" w:color="auto" w:fill="auto"/>
            <w:noWrap/>
            <w:vAlign w:val="center"/>
            <w:hideMark/>
          </w:tcPr>
          <w:p w14:paraId="5283B53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22F0C50F" w14:textId="77777777" w:rsidTr="005C6761">
        <w:trPr>
          <w:trHeight w:val="312"/>
        </w:trPr>
        <w:tc>
          <w:tcPr>
            <w:tcW w:w="851" w:type="dxa"/>
            <w:shd w:val="clear" w:color="auto" w:fill="auto"/>
            <w:noWrap/>
            <w:vAlign w:val="center"/>
            <w:hideMark/>
          </w:tcPr>
          <w:p w14:paraId="281B15F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245" w:type="dxa"/>
            <w:shd w:val="clear" w:color="auto" w:fill="auto"/>
            <w:noWrap/>
            <w:vAlign w:val="center"/>
            <w:hideMark/>
          </w:tcPr>
          <w:p w14:paraId="32277695"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xây dựng công trình DV-CC cấp đơn vị ở bình quân đầu người</w:t>
            </w:r>
          </w:p>
        </w:tc>
        <w:tc>
          <w:tcPr>
            <w:tcW w:w="1939" w:type="dxa"/>
            <w:shd w:val="clear" w:color="auto" w:fill="auto"/>
            <w:noWrap/>
            <w:vAlign w:val="center"/>
            <w:hideMark/>
          </w:tcPr>
          <w:p w14:paraId="2EFD0CA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134" w:type="dxa"/>
            <w:shd w:val="clear" w:color="auto" w:fill="auto"/>
            <w:noWrap/>
            <w:vAlign w:val="center"/>
            <w:hideMark/>
          </w:tcPr>
          <w:p w14:paraId="3CDAD99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32DAC39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0D8F094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noWrap/>
            <w:vAlign w:val="center"/>
            <w:hideMark/>
          </w:tcPr>
          <w:p w14:paraId="43636E7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931" w:type="dxa"/>
            <w:shd w:val="clear" w:color="auto" w:fill="auto"/>
            <w:noWrap/>
            <w:vAlign w:val="center"/>
            <w:hideMark/>
          </w:tcPr>
          <w:p w14:paraId="589283C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15,85</w:t>
            </w:r>
          </w:p>
        </w:tc>
        <w:tc>
          <w:tcPr>
            <w:tcW w:w="816" w:type="dxa"/>
            <w:shd w:val="clear" w:color="auto" w:fill="auto"/>
            <w:noWrap/>
            <w:vAlign w:val="center"/>
            <w:hideMark/>
          </w:tcPr>
          <w:p w14:paraId="07D574D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0FB5069C" w14:textId="77777777" w:rsidTr="005C6761">
        <w:trPr>
          <w:trHeight w:val="360"/>
        </w:trPr>
        <w:tc>
          <w:tcPr>
            <w:tcW w:w="851" w:type="dxa"/>
            <w:shd w:val="clear" w:color="auto" w:fill="auto"/>
            <w:noWrap/>
            <w:vAlign w:val="center"/>
            <w:hideMark/>
          </w:tcPr>
          <w:p w14:paraId="09C49F9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245" w:type="dxa"/>
            <w:shd w:val="clear" w:color="auto" w:fill="auto"/>
            <w:noWrap/>
            <w:vAlign w:val="center"/>
            <w:hideMark/>
          </w:tcPr>
          <w:p w14:paraId="572A9D0C"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Cơ sở y tế cấp đô thị bình quân trên 10.000 dân</w:t>
            </w:r>
          </w:p>
        </w:tc>
        <w:tc>
          <w:tcPr>
            <w:tcW w:w="1939" w:type="dxa"/>
            <w:shd w:val="clear" w:color="auto" w:fill="auto"/>
            <w:noWrap/>
            <w:vAlign w:val="center"/>
            <w:hideMark/>
          </w:tcPr>
          <w:p w14:paraId="18D7BC9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giường/10000ng</w:t>
            </w:r>
          </w:p>
        </w:tc>
        <w:tc>
          <w:tcPr>
            <w:tcW w:w="1134" w:type="dxa"/>
            <w:shd w:val="clear" w:color="auto" w:fill="auto"/>
            <w:noWrap/>
            <w:vAlign w:val="center"/>
            <w:hideMark/>
          </w:tcPr>
          <w:p w14:paraId="276B920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64CECD5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6CA893E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w:t>
            </w:r>
          </w:p>
        </w:tc>
        <w:tc>
          <w:tcPr>
            <w:tcW w:w="1985" w:type="dxa"/>
            <w:shd w:val="clear" w:color="auto" w:fill="auto"/>
            <w:noWrap/>
            <w:vAlign w:val="center"/>
            <w:hideMark/>
          </w:tcPr>
          <w:p w14:paraId="1A3E736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w:t>
            </w:r>
          </w:p>
        </w:tc>
        <w:tc>
          <w:tcPr>
            <w:tcW w:w="931" w:type="dxa"/>
            <w:shd w:val="clear" w:color="auto" w:fill="auto"/>
            <w:noWrap/>
            <w:vAlign w:val="center"/>
            <w:hideMark/>
          </w:tcPr>
          <w:p w14:paraId="68DD639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158,69</w:t>
            </w:r>
          </w:p>
        </w:tc>
        <w:tc>
          <w:tcPr>
            <w:tcW w:w="816" w:type="dxa"/>
            <w:shd w:val="clear" w:color="auto" w:fill="auto"/>
            <w:noWrap/>
            <w:vAlign w:val="center"/>
            <w:hideMark/>
          </w:tcPr>
          <w:p w14:paraId="1043AF9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467DDD3F" w14:textId="77777777" w:rsidTr="005C6761">
        <w:trPr>
          <w:trHeight w:val="312"/>
        </w:trPr>
        <w:tc>
          <w:tcPr>
            <w:tcW w:w="851" w:type="dxa"/>
            <w:shd w:val="clear" w:color="auto" w:fill="auto"/>
            <w:noWrap/>
            <w:vAlign w:val="center"/>
            <w:hideMark/>
          </w:tcPr>
          <w:p w14:paraId="2ECB49B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245" w:type="dxa"/>
            <w:shd w:val="clear" w:color="auto" w:fill="auto"/>
            <w:noWrap/>
            <w:vAlign w:val="center"/>
            <w:hideMark/>
          </w:tcPr>
          <w:p w14:paraId="47D7D06A"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Cơ sở giáo dục đào tạo cấp đô thị (ĐH, CĐ, trung học, dạy nghề)</w:t>
            </w:r>
          </w:p>
        </w:tc>
        <w:tc>
          <w:tcPr>
            <w:tcW w:w="1939" w:type="dxa"/>
            <w:shd w:val="clear" w:color="auto" w:fill="auto"/>
            <w:noWrap/>
            <w:vAlign w:val="center"/>
            <w:hideMark/>
          </w:tcPr>
          <w:p w14:paraId="3D6351A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cơ sở</w:t>
            </w:r>
          </w:p>
        </w:tc>
        <w:tc>
          <w:tcPr>
            <w:tcW w:w="1134" w:type="dxa"/>
            <w:shd w:val="clear" w:color="auto" w:fill="auto"/>
            <w:noWrap/>
            <w:vAlign w:val="center"/>
            <w:hideMark/>
          </w:tcPr>
          <w:p w14:paraId="2640DAD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211791F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20487FB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noWrap/>
            <w:vAlign w:val="center"/>
            <w:hideMark/>
          </w:tcPr>
          <w:p w14:paraId="18592D8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931" w:type="dxa"/>
            <w:shd w:val="clear" w:color="auto" w:fill="auto"/>
            <w:noWrap/>
            <w:vAlign w:val="center"/>
            <w:hideMark/>
          </w:tcPr>
          <w:p w14:paraId="30358DC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816" w:type="dxa"/>
            <w:shd w:val="clear" w:color="auto" w:fill="auto"/>
            <w:noWrap/>
            <w:vAlign w:val="center"/>
            <w:hideMark/>
          </w:tcPr>
          <w:p w14:paraId="118C17E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76946F23" w14:textId="77777777" w:rsidTr="005C6761">
        <w:trPr>
          <w:trHeight w:val="312"/>
        </w:trPr>
        <w:tc>
          <w:tcPr>
            <w:tcW w:w="851" w:type="dxa"/>
            <w:shd w:val="clear" w:color="auto" w:fill="auto"/>
            <w:noWrap/>
            <w:vAlign w:val="center"/>
            <w:hideMark/>
          </w:tcPr>
          <w:p w14:paraId="659D9C0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5245" w:type="dxa"/>
            <w:shd w:val="clear" w:color="auto" w:fill="auto"/>
            <w:noWrap/>
            <w:vAlign w:val="center"/>
            <w:hideMark/>
          </w:tcPr>
          <w:p w14:paraId="6A7829E2"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Công trình văn hóa cấp đô thị(nhà hát, rạp chiếu </w:t>
            </w:r>
            <w:r w:rsidRPr="00985ECC">
              <w:rPr>
                <w:rFonts w:eastAsia="Times New Roman" w:cs="Times New Roman"/>
                <w:color w:val="000000" w:themeColor="text1"/>
                <w:sz w:val="26"/>
                <w:szCs w:val="26"/>
              </w:rPr>
              <w:lastRenderedPageBreak/>
              <w:t>phim, bảo tàng, NVH)</w:t>
            </w:r>
          </w:p>
        </w:tc>
        <w:tc>
          <w:tcPr>
            <w:tcW w:w="1939" w:type="dxa"/>
            <w:shd w:val="clear" w:color="auto" w:fill="auto"/>
            <w:noWrap/>
            <w:vAlign w:val="center"/>
            <w:hideMark/>
          </w:tcPr>
          <w:p w14:paraId="1EEBC5C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công trình</w:t>
            </w:r>
          </w:p>
        </w:tc>
        <w:tc>
          <w:tcPr>
            <w:tcW w:w="1134" w:type="dxa"/>
            <w:shd w:val="clear" w:color="auto" w:fill="auto"/>
            <w:noWrap/>
            <w:vAlign w:val="center"/>
            <w:hideMark/>
          </w:tcPr>
          <w:p w14:paraId="560F34B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2067218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2F7D52D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noWrap/>
            <w:vAlign w:val="center"/>
            <w:hideMark/>
          </w:tcPr>
          <w:p w14:paraId="75DEE68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931" w:type="dxa"/>
            <w:shd w:val="clear" w:color="auto" w:fill="auto"/>
            <w:noWrap/>
            <w:vAlign w:val="center"/>
            <w:hideMark/>
          </w:tcPr>
          <w:p w14:paraId="033FAC2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816" w:type="dxa"/>
            <w:shd w:val="clear" w:color="auto" w:fill="auto"/>
            <w:noWrap/>
            <w:vAlign w:val="center"/>
            <w:hideMark/>
          </w:tcPr>
          <w:p w14:paraId="3CBB400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2BB0EDE4" w14:textId="77777777" w:rsidTr="005C6761">
        <w:trPr>
          <w:trHeight w:val="312"/>
        </w:trPr>
        <w:tc>
          <w:tcPr>
            <w:tcW w:w="851" w:type="dxa"/>
            <w:shd w:val="clear" w:color="auto" w:fill="auto"/>
            <w:noWrap/>
            <w:vAlign w:val="center"/>
            <w:hideMark/>
          </w:tcPr>
          <w:p w14:paraId="377888B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7</w:t>
            </w:r>
          </w:p>
        </w:tc>
        <w:tc>
          <w:tcPr>
            <w:tcW w:w="5245" w:type="dxa"/>
            <w:shd w:val="clear" w:color="auto" w:fill="auto"/>
            <w:vAlign w:val="center"/>
            <w:hideMark/>
          </w:tcPr>
          <w:p w14:paraId="262125F4"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TDTT cấp đô thị (SVĐ, nhà thi đấu, CLB)</w:t>
            </w:r>
          </w:p>
        </w:tc>
        <w:tc>
          <w:tcPr>
            <w:tcW w:w="1939" w:type="dxa"/>
            <w:shd w:val="clear" w:color="auto" w:fill="auto"/>
            <w:noWrap/>
            <w:vAlign w:val="center"/>
            <w:hideMark/>
          </w:tcPr>
          <w:p w14:paraId="60B9BCD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134" w:type="dxa"/>
            <w:shd w:val="clear" w:color="auto" w:fill="auto"/>
            <w:noWrap/>
            <w:vAlign w:val="center"/>
            <w:hideMark/>
          </w:tcPr>
          <w:p w14:paraId="508E244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7811822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52BB7A1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noWrap/>
            <w:vAlign w:val="center"/>
            <w:hideMark/>
          </w:tcPr>
          <w:p w14:paraId="7D46E54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931" w:type="dxa"/>
            <w:shd w:val="clear" w:color="auto" w:fill="auto"/>
            <w:noWrap/>
            <w:vAlign w:val="center"/>
            <w:hideMark/>
          </w:tcPr>
          <w:p w14:paraId="23D6750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816" w:type="dxa"/>
            <w:shd w:val="clear" w:color="auto" w:fill="auto"/>
            <w:noWrap/>
            <w:vAlign w:val="center"/>
            <w:hideMark/>
          </w:tcPr>
          <w:p w14:paraId="7553D21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0BACC38C" w14:textId="77777777" w:rsidTr="005C6761">
        <w:trPr>
          <w:trHeight w:val="312"/>
        </w:trPr>
        <w:tc>
          <w:tcPr>
            <w:tcW w:w="851" w:type="dxa"/>
            <w:shd w:val="clear" w:color="auto" w:fill="auto"/>
            <w:noWrap/>
            <w:vAlign w:val="center"/>
            <w:hideMark/>
          </w:tcPr>
          <w:p w14:paraId="3DA31CC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w:t>
            </w:r>
          </w:p>
        </w:tc>
        <w:tc>
          <w:tcPr>
            <w:tcW w:w="5245" w:type="dxa"/>
            <w:shd w:val="clear" w:color="auto" w:fill="auto"/>
            <w:noWrap/>
            <w:vAlign w:val="center"/>
            <w:hideMark/>
          </w:tcPr>
          <w:p w14:paraId="35937C59"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TM-DV cấp đô thị (chợ, siêu thị, bách hóa)</w:t>
            </w:r>
          </w:p>
        </w:tc>
        <w:tc>
          <w:tcPr>
            <w:tcW w:w="1939" w:type="dxa"/>
            <w:shd w:val="clear" w:color="auto" w:fill="auto"/>
            <w:noWrap/>
            <w:vAlign w:val="center"/>
            <w:hideMark/>
          </w:tcPr>
          <w:p w14:paraId="7616207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134" w:type="dxa"/>
            <w:shd w:val="clear" w:color="auto" w:fill="auto"/>
            <w:noWrap/>
            <w:vAlign w:val="center"/>
            <w:hideMark/>
          </w:tcPr>
          <w:p w14:paraId="49E7A58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56C53BE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6796DD6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noWrap/>
            <w:vAlign w:val="center"/>
            <w:hideMark/>
          </w:tcPr>
          <w:p w14:paraId="21B9DC1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931" w:type="dxa"/>
            <w:shd w:val="clear" w:color="auto" w:fill="auto"/>
            <w:noWrap/>
            <w:vAlign w:val="center"/>
            <w:hideMark/>
          </w:tcPr>
          <w:p w14:paraId="723D465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816" w:type="dxa"/>
            <w:shd w:val="clear" w:color="auto" w:fill="auto"/>
            <w:noWrap/>
            <w:vAlign w:val="center"/>
            <w:hideMark/>
          </w:tcPr>
          <w:p w14:paraId="33C0EF6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669E9BA8" w14:textId="77777777" w:rsidTr="005C6761">
        <w:trPr>
          <w:trHeight w:val="324"/>
        </w:trPr>
        <w:tc>
          <w:tcPr>
            <w:tcW w:w="851" w:type="dxa"/>
            <w:shd w:val="clear" w:color="auto" w:fill="auto"/>
            <w:noWrap/>
            <w:vAlign w:val="center"/>
            <w:hideMark/>
          </w:tcPr>
          <w:p w14:paraId="7DD67AC4"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w:t>
            </w:r>
          </w:p>
        </w:tc>
        <w:tc>
          <w:tcPr>
            <w:tcW w:w="5245" w:type="dxa"/>
            <w:shd w:val="clear" w:color="auto" w:fill="auto"/>
            <w:noWrap/>
            <w:vAlign w:val="center"/>
            <w:hideMark/>
          </w:tcPr>
          <w:p w14:paraId="2830B827"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hạ tầng kỹ thuật</w:t>
            </w:r>
          </w:p>
        </w:tc>
        <w:tc>
          <w:tcPr>
            <w:tcW w:w="1939" w:type="dxa"/>
            <w:shd w:val="clear" w:color="auto" w:fill="auto"/>
            <w:noWrap/>
            <w:vAlign w:val="center"/>
            <w:hideMark/>
          </w:tcPr>
          <w:p w14:paraId="701568E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134" w:type="dxa"/>
            <w:shd w:val="clear" w:color="auto" w:fill="auto"/>
            <w:noWrap/>
            <w:vAlign w:val="center"/>
            <w:hideMark/>
          </w:tcPr>
          <w:p w14:paraId="0065B991"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10,50</w:t>
            </w:r>
          </w:p>
        </w:tc>
        <w:tc>
          <w:tcPr>
            <w:tcW w:w="947" w:type="dxa"/>
            <w:shd w:val="clear" w:color="auto" w:fill="auto"/>
            <w:noWrap/>
            <w:vAlign w:val="center"/>
            <w:hideMark/>
          </w:tcPr>
          <w:p w14:paraId="598C8EC5"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14,00</w:t>
            </w:r>
          </w:p>
        </w:tc>
        <w:tc>
          <w:tcPr>
            <w:tcW w:w="1746" w:type="dxa"/>
            <w:shd w:val="clear" w:color="auto" w:fill="auto"/>
            <w:noWrap/>
            <w:vAlign w:val="center"/>
            <w:hideMark/>
          </w:tcPr>
          <w:p w14:paraId="004E040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4BFCFD9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31" w:type="dxa"/>
            <w:shd w:val="clear" w:color="auto" w:fill="auto"/>
            <w:noWrap/>
            <w:vAlign w:val="center"/>
            <w:hideMark/>
          </w:tcPr>
          <w:p w14:paraId="439A936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16" w:type="dxa"/>
            <w:shd w:val="clear" w:color="auto" w:fill="auto"/>
            <w:noWrap/>
            <w:vAlign w:val="center"/>
            <w:hideMark/>
          </w:tcPr>
          <w:p w14:paraId="1C14D791"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11,38</w:t>
            </w:r>
          </w:p>
        </w:tc>
      </w:tr>
      <w:tr w:rsidR="00985ECC" w:rsidRPr="00985ECC" w14:paraId="1AE5C01E" w14:textId="77777777" w:rsidTr="005C6761">
        <w:trPr>
          <w:trHeight w:val="324"/>
        </w:trPr>
        <w:tc>
          <w:tcPr>
            <w:tcW w:w="851" w:type="dxa"/>
            <w:shd w:val="clear" w:color="auto" w:fill="auto"/>
            <w:noWrap/>
            <w:vAlign w:val="center"/>
            <w:hideMark/>
          </w:tcPr>
          <w:p w14:paraId="6DC66EE5"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5.2.1</w:t>
            </w:r>
          </w:p>
        </w:tc>
        <w:tc>
          <w:tcPr>
            <w:tcW w:w="5245" w:type="dxa"/>
            <w:shd w:val="clear" w:color="auto" w:fill="auto"/>
            <w:noWrap/>
            <w:vAlign w:val="center"/>
            <w:hideMark/>
          </w:tcPr>
          <w:p w14:paraId="7099327C"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giao thông</w:t>
            </w:r>
          </w:p>
        </w:tc>
        <w:tc>
          <w:tcPr>
            <w:tcW w:w="1939" w:type="dxa"/>
            <w:shd w:val="clear" w:color="auto" w:fill="auto"/>
            <w:noWrap/>
            <w:vAlign w:val="center"/>
            <w:hideMark/>
          </w:tcPr>
          <w:p w14:paraId="4032C372"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7680C4C0"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4,50</w:t>
            </w:r>
          </w:p>
        </w:tc>
        <w:tc>
          <w:tcPr>
            <w:tcW w:w="947" w:type="dxa"/>
            <w:shd w:val="clear" w:color="auto" w:fill="auto"/>
            <w:noWrap/>
            <w:vAlign w:val="center"/>
            <w:hideMark/>
          </w:tcPr>
          <w:p w14:paraId="4508FFDF"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6,00</w:t>
            </w:r>
          </w:p>
        </w:tc>
        <w:tc>
          <w:tcPr>
            <w:tcW w:w="1746" w:type="dxa"/>
            <w:shd w:val="clear" w:color="auto" w:fill="auto"/>
            <w:noWrap/>
            <w:vAlign w:val="center"/>
            <w:hideMark/>
          </w:tcPr>
          <w:p w14:paraId="054CED4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73365E8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31" w:type="dxa"/>
            <w:shd w:val="clear" w:color="auto" w:fill="auto"/>
            <w:noWrap/>
            <w:vAlign w:val="center"/>
            <w:hideMark/>
          </w:tcPr>
          <w:p w14:paraId="07D6512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16" w:type="dxa"/>
            <w:shd w:val="clear" w:color="auto" w:fill="auto"/>
            <w:noWrap/>
            <w:vAlign w:val="center"/>
            <w:hideMark/>
          </w:tcPr>
          <w:p w14:paraId="43F4A188"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6,00</w:t>
            </w:r>
          </w:p>
        </w:tc>
      </w:tr>
      <w:tr w:rsidR="00985ECC" w:rsidRPr="00985ECC" w14:paraId="4ED1884D" w14:textId="77777777" w:rsidTr="005C6761">
        <w:trPr>
          <w:trHeight w:val="312"/>
        </w:trPr>
        <w:tc>
          <w:tcPr>
            <w:tcW w:w="851" w:type="dxa"/>
            <w:shd w:val="clear" w:color="auto" w:fill="auto"/>
            <w:noWrap/>
            <w:vAlign w:val="center"/>
            <w:hideMark/>
          </w:tcPr>
          <w:p w14:paraId="7B07ECF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noWrap/>
            <w:vAlign w:val="center"/>
            <w:hideMark/>
          </w:tcPr>
          <w:p w14:paraId="7A1B27DB"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Đầu mối giao thông </w:t>
            </w:r>
          </w:p>
        </w:tc>
        <w:tc>
          <w:tcPr>
            <w:tcW w:w="1939" w:type="dxa"/>
            <w:shd w:val="clear" w:color="auto" w:fill="auto"/>
            <w:noWrap/>
            <w:vAlign w:val="center"/>
            <w:hideMark/>
          </w:tcPr>
          <w:p w14:paraId="7ED4F24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cấp</w:t>
            </w:r>
          </w:p>
        </w:tc>
        <w:tc>
          <w:tcPr>
            <w:tcW w:w="1134" w:type="dxa"/>
            <w:shd w:val="clear" w:color="auto" w:fill="auto"/>
            <w:noWrap/>
            <w:vAlign w:val="center"/>
            <w:hideMark/>
          </w:tcPr>
          <w:p w14:paraId="4A5F28B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3FA8F03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4F14F0C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Vùng huyện </w:t>
            </w:r>
          </w:p>
        </w:tc>
        <w:tc>
          <w:tcPr>
            <w:tcW w:w="1985" w:type="dxa"/>
            <w:shd w:val="clear" w:color="auto" w:fill="auto"/>
            <w:noWrap/>
            <w:vAlign w:val="center"/>
            <w:hideMark/>
          </w:tcPr>
          <w:p w14:paraId="7166115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Vùng liên huyện </w:t>
            </w:r>
          </w:p>
        </w:tc>
        <w:tc>
          <w:tcPr>
            <w:tcW w:w="931" w:type="dxa"/>
            <w:shd w:val="clear" w:color="auto" w:fill="auto"/>
            <w:noWrap/>
            <w:vAlign w:val="center"/>
            <w:hideMark/>
          </w:tcPr>
          <w:p w14:paraId="73B3BA3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vùng tỉnh</w:t>
            </w:r>
          </w:p>
        </w:tc>
        <w:tc>
          <w:tcPr>
            <w:tcW w:w="816" w:type="dxa"/>
            <w:shd w:val="clear" w:color="auto" w:fill="auto"/>
            <w:noWrap/>
            <w:vAlign w:val="center"/>
            <w:hideMark/>
          </w:tcPr>
          <w:p w14:paraId="50FB2BF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200588B3" w14:textId="77777777" w:rsidTr="005C6761">
        <w:trPr>
          <w:trHeight w:val="312"/>
        </w:trPr>
        <w:tc>
          <w:tcPr>
            <w:tcW w:w="851" w:type="dxa"/>
            <w:shd w:val="clear" w:color="auto" w:fill="auto"/>
            <w:noWrap/>
            <w:vAlign w:val="center"/>
            <w:hideMark/>
          </w:tcPr>
          <w:p w14:paraId="5766E45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noWrap/>
            <w:vAlign w:val="center"/>
            <w:hideMark/>
          </w:tcPr>
          <w:p w14:paraId="2151B1F2"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đất giao thông khu vực NT so với đất xây dựng ĐT </w:t>
            </w:r>
          </w:p>
        </w:tc>
        <w:tc>
          <w:tcPr>
            <w:tcW w:w="1939" w:type="dxa"/>
            <w:shd w:val="clear" w:color="auto" w:fill="auto"/>
            <w:noWrap/>
            <w:vAlign w:val="center"/>
            <w:hideMark/>
          </w:tcPr>
          <w:p w14:paraId="5624656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4D5428F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30B47D2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1732DAF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11</w:t>
            </w:r>
          </w:p>
        </w:tc>
        <w:tc>
          <w:tcPr>
            <w:tcW w:w="1985" w:type="dxa"/>
            <w:shd w:val="clear" w:color="auto" w:fill="auto"/>
            <w:noWrap/>
            <w:vAlign w:val="center"/>
            <w:hideMark/>
          </w:tcPr>
          <w:p w14:paraId="1507621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16</w:t>
            </w:r>
          </w:p>
        </w:tc>
        <w:tc>
          <w:tcPr>
            <w:tcW w:w="931" w:type="dxa"/>
            <w:shd w:val="clear" w:color="auto" w:fill="auto"/>
            <w:noWrap/>
            <w:vAlign w:val="center"/>
            <w:hideMark/>
          </w:tcPr>
          <w:p w14:paraId="5749F75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18,88</w:t>
            </w:r>
          </w:p>
        </w:tc>
        <w:tc>
          <w:tcPr>
            <w:tcW w:w="816" w:type="dxa"/>
            <w:shd w:val="clear" w:color="auto" w:fill="auto"/>
            <w:noWrap/>
            <w:vAlign w:val="center"/>
            <w:hideMark/>
          </w:tcPr>
          <w:p w14:paraId="4BA1FA2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6A5D8743" w14:textId="77777777" w:rsidTr="005C6761">
        <w:trPr>
          <w:trHeight w:val="312"/>
        </w:trPr>
        <w:tc>
          <w:tcPr>
            <w:tcW w:w="851" w:type="dxa"/>
            <w:shd w:val="clear" w:color="auto" w:fill="auto"/>
            <w:noWrap/>
            <w:vAlign w:val="center"/>
            <w:hideMark/>
          </w:tcPr>
          <w:p w14:paraId="0F5A042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245" w:type="dxa"/>
            <w:shd w:val="clear" w:color="auto" w:fill="auto"/>
            <w:noWrap/>
            <w:vAlign w:val="center"/>
            <w:hideMark/>
          </w:tcPr>
          <w:p w14:paraId="0B5E572A"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Mật độ đường giao thông đô thị</w:t>
            </w:r>
          </w:p>
        </w:tc>
        <w:tc>
          <w:tcPr>
            <w:tcW w:w="1939" w:type="dxa"/>
            <w:shd w:val="clear" w:color="auto" w:fill="auto"/>
            <w:noWrap/>
            <w:vAlign w:val="center"/>
            <w:hideMark/>
          </w:tcPr>
          <w:p w14:paraId="3D42979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km/km2</w:t>
            </w:r>
          </w:p>
        </w:tc>
        <w:tc>
          <w:tcPr>
            <w:tcW w:w="1134" w:type="dxa"/>
            <w:shd w:val="clear" w:color="auto" w:fill="auto"/>
            <w:noWrap/>
            <w:vAlign w:val="center"/>
            <w:hideMark/>
          </w:tcPr>
          <w:p w14:paraId="3EBD36B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7BE90EA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noWrap/>
            <w:vAlign w:val="center"/>
            <w:hideMark/>
          </w:tcPr>
          <w:p w14:paraId="36E4066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985" w:type="dxa"/>
            <w:shd w:val="clear" w:color="auto" w:fill="auto"/>
            <w:noWrap/>
            <w:vAlign w:val="center"/>
            <w:hideMark/>
          </w:tcPr>
          <w:p w14:paraId="64D60F8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931" w:type="dxa"/>
            <w:shd w:val="clear" w:color="auto" w:fill="auto"/>
            <w:noWrap/>
            <w:vAlign w:val="center"/>
            <w:hideMark/>
          </w:tcPr>
          <w:p w14:paraId="031FA3A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9,00</w:t>
            </w:r>
          </w:p>
        </w:tc>
        <w:tc>
          <w:tcPr>
            <w:tcW w:w="816" w:type="dxa"/>
            <w:shd w:val="clear" w:color="auto" w:fill="auto"/>
            <w:noWrap/>
            <w:vAlign w:val="center"/>
            <w:hideMark/>
          </w:tcPr>
          <w:p w14:paraId="6FD5710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69657298" w14:textId="77777777" w:rsidTr="005C6761">
        <w:trPr>
          <w:trHeight w:val="312"/>
        </w:trPr>
        <w:tc>
          <w:tcPr>
            <w:tcW w:w="851" w:type="dxa"/>
            <w:shd w:val="clear" w:color="auto" w:fill="auto"/>
            <w:noWrap/>
            <w:vAlign w:val="center"/>
            <w:hideMark/>
          </w:tcPr>
          <w:p w14:paraId="211AF9F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245" w:type="dxa"/>
            <w:shd w:val="clear" w:color="auto" w:fill="auto"/>
            <w:noWrap/>
            <w:vAlign w:val="center"/>
            <w:hideMark/>
          </w:tcPr>
          <w:p w14:paraId="22F476C3"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Diện tích đất giao thông bình quân đầu người</w:t>
            </w:r>
          </w:p>
        </w:tc>
        <w:tc>
          <w:tcPr>
            <w:tcW w:w="1939" w:type="dxa"/>
            <w:shd w:val="clear" w:color="auto" w:fill="auto"/>
            <w:noWrap/>
            <w:vAlign w:val="center"/>
            <w:hideMark/>
          </w:tcPr>
          <w:p w14:paraId="177CDE4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134" w:type="dxa"/>
            <w:shd w:val="clear" w:color="auto" w:fill="auto"/>
            <w:noWrap/>
            <w:vAlign w:val="center"/>
            <w:hideMark/>
          </w:tcPr>
          <w:p w14:paraId="2C66F4B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04C63A6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43BACD1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985" w:type="dxa"/>
            <w:shd w:val="clear" w:color="auto" w:fill="auto"/>
            <w:noWrap/>
            <w:vAlign w:val="center"/>
            <w:hideMark/>
          </w:tcPr>
          <w:p w14:paraId="705BD9F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931" w:type="dxa"/>
            <w:shd w:val="clear" w:color="auto" w:fill="auto"/>
            <w:noWrap/>
            <w:vAlign w:val="center"/>
            <w:hideMark/>
          </w:tcPr>
          <w:p w14:paraId="0EC6431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67,50</w:t>
            </w:r>
          </w:p>
        </w:tc>
        <w:tc>
          <w:tcPr>
            <w:tcW w:w="816" w:type="dxa"/>
            <w:shd w:val="clear" w:color="auto" w:fill="auto"/>
            <w:noWrap/>
            <w:vAlign w:val="center"/>
            <w:hideMark/>
          </w:tcPr>
          <w:p w14:paraId="6709433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36313D6B" w14:textId="77777777" w:rsidTr="005C6761">
        <w:trPr>
          <w:trHeight w:val="312"/>
        </w:trPr>
        <w:tc>
          <w:tcPr>
            <w:tcW w:w="851" w:type="dxa"/>
            <w:shd w:val="clear" w:color="auto" w:fill="auto"/>
            <w:noWrap/>
            <w:vAlign w:val="center"/>
            <w:hideMark/>
          </w:tcPr>
          <w:p w14:paraId="73EA1F9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245" w:type="dxa"/>
            <w:shd w:val="clear" w:color="auto" w:fill="auto"/>
            <w:vAlign w:val="center"/>
            <w:hideMark/>
          </w:tcPr>
          <w:p w14:paraId="77CAACAF"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phục vụ vận tải hành khách công cộng </w:t>
            </w:r>
          </w:p>
        </w:tc>
        <w:tc>
          <w:tcPr>
            <w:tcW w:w="1939" w:type="dxa"/>
            <w:shd w:val="clear" w:color="auto" w:fill="auto"/>
            <w:noWrap/>
            <w:vAlign w:val="center"/>
            <w:hideMark/>
          </w:tcPr>
          <w:p w14:paraId="354FA4B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4B6E028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5663C1E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vAlign w:val="center"/>
            <w:hideMark/>
          </w:tcPr>
          <w:p w14:paraId="4C133C2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vAlign w:val="center"/>
            <w:hideMark/>
          </w:tcPr>
          <w:p w14:paraId="18F7473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931" w:type="dxa"/>
            <w:shd w:val="clear" w:color="auto" w:fill="auto"/>
            <w:noWrap/>
            <w:vAlign w:val="center"/>
            <w:hideMark/>
          </w:tcPr>
          <w:p w14:paraId="6174A2E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3,60</w:t>
            </w:r>
          </w:p>
        </w:tc>
        <w:tc>
          <w:tcPr>
            <w:tcW w:w="816" w:type="dxa"/>
            <w:shd w:val="clear" w:color="auto" w:fill="auto"/>
            <w:noWrap/>
            <w:vAlign w:val="center"/>
            <w:hideMark/>
          </w:tcPr>
          <w:p w14:paraId="529B985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27A39891" w14:textId="77777777" w:rsidTr="005C6761">
        <w:trPr>
          <w:trHeight w:val="324"/>
        </w:trPr>
        <w:tc>
          <w:tcPr>
            <w:tcW w:w="851" w:type="dxa"/>
            <w:shd w:val="clear" w:color="auto" w:fill="auto"/>
            <w:noWrap/>
            <w:vAlign w:val="center"/>
            <w:hideMark/>
          </w:tcPr>
          <w:p w14:paraId="1A0E0199"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5.2.2</w:t>
            </w:r>
          </w:p>
        </w:tc>
        <w:tc>
          <w:tcPr>
            <w:tcW w:w="5245" w:type="dxa"/>
            <w:shd w:val="clear" w:color="auto" w:fill="auto"/>
            <w:noWrap/>
            <w:vAlign w:val="center"/>
            <w:hideMark/>
          </w:tcPr>
          <w:p w14:paraId="26600840"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cấp điện và chiếu sáng công cộng</w:t>
            </w:r>
          </w:p>
        </w:tc>
        <w:tc>
          <w:tcPr>
            <w:tcW w:w="1939" w:type="dxa"/>
            <w:shd w:val="clear" w:color="auto" w:fill="auto"/>
            <w:noWrap/>
            <w:vAlign w:val="center"/>
            <w:hideMark/>
          </w:tcPr>
          <w:p w14:paraId="4D294588"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435D5AC8"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47" w:type="dxa"/>
            <w:shd w:val="clear" w:color="auto" w:fill="auto"/>
            <w:noWrap/>
            <w:vAlign w:val="center"/>
            <w:hideMark/>
          </w:tcPr>
          <w:p w14:paraId="6F708577"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746" w:type="dxa"/>
            <w:shd w:val="clear" w:color="auto" w:fill="auto"/>
            <w:noWrap/>
            <w:vAlign w:val="center"/>
            <w:hideMark/>
          </w:tcPr>
          <w:p w14:paraId="4ABD2C2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5652B83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31" w:type="dxa"/>
            <w:shd w:val="clear" w:color="auto" w:fill="auto"/>
            <w:noWrap/>
            <w:vAlign w:val="center"/>
            <w:hideMark/>
          </w:tcPr>
          <w:p w14:paraId="3E72FC9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16" w:type="dxa"/>
            <w:shd w:val="clear" w:color="auto" w:fill="auto"/>
            <w:noWrap/>
            <w:vAlign w:val="center"/>
            <w:hideMark/>
          </w:tcPr>
          <w:p w14:paraId="5C50ED11"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1,84</w:t>
            </w:r>
          </w:p>
        </w:tc>
      </w:tr>
      <w:tr w:rsidR="00985ECC" w:rsidRPr="00985ECC" w14:paraId="517B36DE" w14:textId="77777777" w:rsidTr="005C6761">
        <w:trPr>
          <w:trHeight w:val="312"/>
        </w:trPr>
        <w:tc>
          <w:tcPr>
            <w:tcW w:w="851" w:type="dxa"/>
            <w:shd w:val="clear" w:color="auto" w:fill="auto"/>
            <w:noWrap/>
            <w:vAlign w:val="center"/>
            <w:hideMark/>
          </w:tcPr>
          <w:p w14:paraId="4A20C20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noWrap/>
            <w:vAlign w:val="center"/>
            <w:hideMark/>
          </w:tcPr>
          <w:p w14:paraId="65C047BB"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Cấp điện sinh hoạt bình quân đầu người</w:t>
            </w:r>
          </w:p>
        </w:tc>
        <w:tc>
          <w:tcPr>
            <w:tcW w:w="1939" w:type="dxa"/>
            <w:shd w:val="clear" w:color="auto" w:fill="auto"/>
            <w:noWrap/>
            <w:vAlign w:val="center"/>
            <w:hideMark/>
          </w:tcPr>
          <w:p w14:paraId="1C8CABD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kwh/ng/năm</w:t>
            </w:r>
          </w:p>
        </w:tc>
        <w:tc>
          <w:tcPr>
            <w:tcW w:w="1134" w:type="dxa"/>
            <w:shd w:val="clear" w:color="auto" w:fill="auto"/>
            <w:noWrap/>
            <w:vAlign w:val="center"/>
            <w:hideMark/>
          </w:tcPr>
          <w:p w14:paraId="5BA87DC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69EE9AC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01B5A44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400</w:t>
            </w:r>
          </w:p>
        </w:tc>
        <w:tc>
          <w:tcPr>
            <w:tcW w:w="1985" w:type="dxa"/>
            <w:shd w:val="clear" w:color="auto" w:fill="auto"/>
            <w:noWrap/>
            <w:vAlign w:val="center"/>
            <w:hideMark/>
          </w:tcPr>
          <w:p w14:paraId="306D2B8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1.000</w:t>
            </w:r>
          </w:p>
        </w:tc>
        <w:tc>
          <w:tcPr>
            <w:tcW w:w="931" w:type="dxa"/>
            <w:shd w:val="clear" w:color="auto" w:fill="auto"/>
            <w:noWrap/>
            <w:vAlign w:val="center"/>
            <w:hideMark/>
          </w:tcPr>
          <w:p w14:paraId="672B1F0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134,00</w:t>
            </w:r>
          </w:p>
        </w:tc>
        <w:tc>
          <w:tcPr>
            <w:tcW w:w="816" w:type="dxa"/>
            <w:shd w:val="clear" w:color="auto" w:fill="auto"/>
            <w:noWrap/>
            <w:vAlign w:val="center"/>
            <w:hideMark/>
          </w:tcPr>
          <w:p w14:paraId="7C512EB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78BEFAB9" w14:textId="77777777" w:rsidTr="005C6761">
        <w:trPr>
          <w:trHeight w:val="312"/>
        </w:trPr>
        <w:tc>
          <w:tcPr>
            <w:tcW w:w="851" w:type="dxa"/>
            <w:shd w:val="clear" w:color="auto" w:fill="auto"/>
            <w:noWrap/>
            <w:vAlign w:val="center"/>
            <w:hideMark/>
          </w:tcPr>
          <w:p w14:paraId="7EF4C89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noWrap/>
            <w:vAlign w:val="center"/>
            <w:hideMark/>
          </w:tcPr>
          <w:p w14:paraId="0FC18422"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đường phố được chiếu sáng </w:t>
            </w:r>
          </w:p>
        </w:tc>
        <w:tc>
          <w:tcPr>
            <w:tcW w:w="1939" w:type="dxa"/>
            <w:shd w:val="clear" w:color="auto" w:fill="auto"/>
            <w:noWrap/>
            <w:vAlign w:val="center"/>
            <w:hideMark/>
          </w:tcPr>
          <w:p w14:paraId="0DF6D64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518852E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75E0C58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4B06979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985" w:type="dxa"/>
            <w:shd w:val="clear" w:color="auto" w:fill="auto"/>
            <w:noWrap/>
            <w:vAlign w:val="center"/>
            <w:hideMark/>
          </w:tcPr>
          <w:p w14:paraId="56F1997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931" w:type="dxa"/>
            <w:shd w:val="clear" w:color="auto" w:fill="auto"/>
            <w:noWrap/>
            <w:vAlign w:val="center"/>
            <w:hideMark/>
          </w:tcPr>
          <w:p w14:paraId="0D99A43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96,0</w:t>
            </w:r>
          </w:p>
        </w:tc>
        <w:tc>
          <w:tcPr>
            <w:tcW w:w="816" w:type="dxa"/>
            <w:shd w:val="clear" w:color="auto" w:fill="auto"/>
            <w:noWrap/>
            <w:vAlign w:val="center"/>
            <w:hideMark/>
          </w:tcPr>
          <w:p w14:paraId="5A3D324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1BF24BE5" w14:textId="77777777" w:rsidTr="005C6761">
        <w:trPr>
          <w:trHeight w:val="312"/>
        </w:trPr>
        <w:tc>
          <w:tcPr>
            <w:tcW w:w="851" w:type="dxa"/>
            <w:shd w:val="clear" w:color="auto" w:fill="auto"/>
            <w:noWrap/>
            <w:vAlign w:val="center"/>
            <w:hideMark/>
          </w:tcPr>
          <w:p w14:paraId="51A5941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245" w:type="dxa"/>
            <w:shd w:val="clear" w:color="auto" w:fill="auto"/>
            <w:noWrap/>
            <w:vAlign w:val="center"/>
            <w:hideMark/>
          </w:tcPr>
          <w:p w14:paraId="582F7DE3"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Tỷ lệ ngõ hẻm được chiếu sáng </w:t>
            </w:r>
          </w:p>
        </w:tc>
        <w:tc>
          <w:tcPr>
            <w:tcW w:w="1939" w:type="dxa"/>
            <w:shd w:val="clear" w:color="auto" w:fill="auto"/>
            <w:noWrap/>
            <w:vAlign w:val="center"/>
            <w:hideMark/>
          </w:tcPr>
          <w:p w14:paraId="30FD628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03B8BE1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6160456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455449B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35</w:t>
            </w:r>
          </w:p>
        </w:tc>
        <w:tc>
          <w:tcPr>
            <w:tcW w:w="1985" w:type="dxa"/>
            <w:shd w:val="clear" w:color="auto" w:fill="auto"/>
            <w:noWrap/>
            <w:vAlign w:val="center"/>
            <w:hideMark/>
          </w:tcPr>
          <w:p w14:paraId="4D9D4A5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49</w:t>
            </w:r>
          </w:p>
        </w:tc>
        <w:tc>
          <w:tcPr>
            <w:tcW w:w="931" w:type="dxa"/>
            <w:shd w:val="clear" w:color="auto" w:fill="auto"/>
            <w:noWrap/>
            <w:vAlign w:val="center"/>
            <w:hideMark/>
          </w:tcPr>
          <w:p w14:paraId="26391F4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40,0</w:t>
            </w:r>
          </w:p>
        </w:tc>
        <w:tc>
          <w:tcPr>
            <w:tcW w:w="816" w:type="dxa"/>
            <w:shd w:val="clear" w:color="auto" w:fill="auto"/>
            <w:noWrap/>
            <w:vAlign w:val="center"/>
            <w:hideMark/>
          </w:tcPr>
          <w:p w14:paraId="7870D6E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0,84</w:t>
            </w:r>
          </w:p>
        </w:tc>
      </w:tr>
      <w:tr w:rsidR="00985ECC" w:rsidRPr="00985ECC" w14:paraId="74C88115" w14:textId="77777777" w:rsidTr="005C6761">
        <w:trPr>
          <w:trHeight w:val="324"/>
        </w:trPr>
        <w:tc>
          <w:tcPr>
            <w:tcW w:w="851" w:type="dxa"/>
            <w:shd w:val="clear" w:color="auto" w:fill="auto"/>
            <w:noWrap/>
            <w:vAlign w:val="center"/>
            <w:hideMark/>
          </w:tcPr>
          <w:p w14:paraId="3956452B"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5.2.3</w:t>
            </w:r>
          </w:p>
        </w:tc>
        <w:tc>
          <w:tcPr>
            <w:tcW w:w="5245" w:type="dxa"/>
            <w:shd w:val="clear" w:color="auto" w:fill="auto"/>
            <w:noWrap/>
            <w:vAlign w:val="center"/>
            <w:hideMark/>
          </w:tcPr>
          <w:p w14:paraId="3DA84635"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cấp nước</w:t>
            </w:r>
          </w:p>
        </w:tc>
        <w:tc>
          <w:tcPr>
            <w:tcW w:w="1939" w:type="dxa"/>
            <w:shd w:val="clear" w:color="auto" w:fill="auto"/>
            <w:noWrap/>
            <w:vAlign w:val="center"/>
            <w:hideMark/>
          </w:tcPr>
          <w:p w14:paraId="7B9A32F2"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65A169FE"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47" w:type="dxa"/>
            <w:shd w:val="clear" w:color="auto" w:fill="auto"/>
            <w:noWrap/>
            <w:vAlign w:val="center"/>
            <w:hideMark/>
          </w:tcPr>
          <w:p w14:paraId="7C6C2DAE"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746" w:type="dxa"/>
            <w:shd w:val="clear" w:color="auto" w:fill="auto"/>
            <w:noWrap/>
            <w:vAlign w:val="center"/>
            <w:hideMark/>
          </w:tcPr>
          <w:p w14:paraId="5D21687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65B0972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31" w:type="dxa"/>
            <w:shd w:val="clear" w:color="auto" w:fill="auto"/>
            <w:noWrap/>
            <w:vAlign w:val="center"/>
            <w:hideMark/>
          </w:tcPr>
          <w:p w14:paraId="42A4C1A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16" w:type="dxa"/>
            <w:shd w:val="clear" w:color="auto" w:fill="auto"/>
            <w:noWrap/>
            <w:vAlign w:val="center"/>
            <w:hideMark/>
          </w:tcPr>
          <w:p w14:paraId="45A562B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37132176" w14:textId="77777777" w:rsidTr="005C6761">
        <w:trPr>
          <w:trHeight w:val="720"/>
        </w:trPr>
        <w:tc>
          <w:tcPr>
            <w:tcW w:w="851" w:type="dxa"/>
            <w:shd w:val="clear" w:color="auto" w:fill="auto"/>
            <w:noWrap/>
            <w:vAlign w:val="center"/>
            <w:hideMark/>
          </w:tcPr>
          <w:p w14:paraId="4B0CFFD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vAlign w:val="center"/>
            <w:hideMark/>
          </w:tcPr>
          <w:p w14:paraId="4CBF7C4C"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Mức tiêu thụ nước sạch qua hệ thống cấp nước tập trung bình quân đầu người</w:t>
            </w:r>
          </w:p>
        </w:tc>
        <w:tc>
          <w:tcPr>
            <w:tcW w:w="1939" w:type="dxa"/>
            <w:shd w:val="clear" w:color="auto" w:fill="auto"/>
            <w:noWrap/>
            <w:vAlign w:val="center"/>
            <w:hideMark/>
          </w:tcPr>
          <w:p w14:paraId="69105B5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l/ng.ngđ</w:t>
            </w:r>
          </w:p>
        </w:tc>
        <w:tc>
          <w:tcPr>
            <w:tcW w:w="1134" w:type="dxa"/>
            <w:shd w:val="clear" w:color="auto" w:fill="auto"/>
            <w:noWrap/>
            <w:vAlign w:val="center"/>
            <w:hideMark/>
          </w:tcPr>
          <w:p w14:paraId="338D938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5961FB0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1EE8634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985" w:type="dxa"/>
            <w:shd w:val="clear" w:color="auto" w:fill="auto"/>
            <w:noWrap/>
            <w:vAlign w:val="center"/>
            <w:hideMark/>
          </w:tcPr>
          <w:p w14:paraId="54369BC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931" w:type="dxa"/>
            <w:shd w:val="clear" w:color="auto" w:fill="auto"/>
            <w:noWrap/>
            <w:vAlign w:val="center"/>
            <w:hideMark/>
          </w:tcPr>
          <w:p w14:paraId="4E02DF1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153,00</w:t>
            </w:r>
          </w:p>
        </w:tc>
        <w:tc>
          <w:tcPr>
            <w:tcW w:w="816" w:type="dxa"/>
            <w:shd w:val="clear" w:color="auto" w:fill="auto"/>
            <w:noWrap/>
            <w:vAlign w:val="center"/>
            <w:hideMark/>
          </w:tcPr>
          <w:p w14:paraId="5F36096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1B153246" w14:textId="77777777" w:rsidTr="005C6761">
        <w:trPr>
          <w:trHeight w:val="720"/>
        </w:trPr>
        <w:tc>
          <w:tcPr>
            <w:tcW w:w="851" w:type="dxa"/>
            <w:shd w:val="clear" w:color="auto" w:fill="auto"/>
            <w:noWrap/>
            <w:vAlign w:val="center"/>
            <w:hideMark/>
          </w:tcPr>
          <w:p w14:paraId="73F7876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vAlign w:val="center"/>
            <w:hideMark/>
          </w:tcPr>
          <w:p w14:paraId="7A135F73"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dân số đô thị được cấp nước sạch qua hệ thống cấp nước tập trung và được sử dụng nguồn nước hợp vệ sinh</w:t>
            </w:r>
          </w:p>
        </w:tc>
        <w:tc>
          <w:tcPr>
            <w:tcW w:w="1939" w:type="dxa"/>
            <w:shd w:val="clear" w:color="auto" w:fill="auto"/>
            <w:noWrap/>
            <w:vAlign w:val="center"/>
            <w:hideMark/>
          </w:tcPr>
          <w:p w14:paraId="5441AC8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768554B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7410EDB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487C668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985" w:type="dxa"/>
            <w:shd w:val="clear" w:color="auto" w:fill="auto"/>
            <w:noWrap/>
            <w:vAlign w:val="center"/>
            <w:hideMark/>
          </w:tcPr>
          <w:p w14:paraId="6775921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95</w:t>
            </w:r>
          </w:p>
        </w:tc>
        <w:tc>
          <w:tcPr>
            <w:tcW w:w="931" w:type="dxa"/>
            <w:shd w:val="clear" w:color="auto" w:fill="auto"/>
            <w:noWrap/>
            <w:vAlign w:val="center"/>
            <w:hideMark/>
          </w:tcPr>
          <w:p w14:paraId="247383A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816" w:type="dxa"/>
            <w:shd w:val="clear" w:color="auto" w:fill="auto"/>
            <w:noWrap/>
            <w:vAlign w:val="center"/>
            <w:hideMark/>
          </w:tcPr>
          <w:p w14:paraId="7E8DA58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6F5CEB85" w14:textId="77777777" w:rsidTr="005C6761">
        <w:trPr>
          <w:trHeight w:val="324"/>
        </w:trPr>
        <w:tc>
          <w:tcPr>
            <w:tcW w:w="851" w:type="dxa"/>
            <w:shd w:val="clear" w:color="auto" w:fill="auto"/>
            <w:noWrap/>
            <w:vAlign w:val="center"/>
            <w:hideMark/>
          </w:tcPr>
          <w:p w14:paraId="17365A4F"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5.2.4</w:t>
            </w:r>
          </w:p>
        </w:tc>
        <w:tc>
          <w:tcPr>
            <w:tcW w:w="5245" w:type="dxa"/>
            <w:shd w:val="clear" w:color="auto" w:fill="auto"/>
            <w:noWrap/>
            <w:vAlign w:val="center"/>
            <w:hideMark/>
          </w:tcPr>
          <w:p w14:paraId="1B3348FE"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đánh giá về viễn thông, công nghệ thông tin</w:t>
            </w:r>
          </w:p>
        </w:tc>
        <w:tc>
          <w:tcPr>
            <w:tcW w:w="1939" w:type="dxa"/>
            <w:shd w:val="clear" w:color="auto" w:fill="auto"/>
            <w:noWrap/>
            <w:vAlign w:val="center"/>
            <w:hideMark/>
          </w:tcPr>
          <w:p w14:paraId="1983E5E8"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7417C082"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47" w:type="dxa"/>
            <w:shd w:val="clear" w:color="auto" w:fill="auto"/>
            <w:noWrap/>
            <w:vAlign w:val="center"/>
            <w:hideMark/>
          </w:tcPr>
          <w:p w14:paraId="4E412327"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746" w:type="dxa"/>
            <w:shd w:val="clear" w:color="auto" w:fill="auto"/>
            <w:noWrap/>
            <w:vAlign w:val="center"/>
            <w:hideMark/>
          </w:tcPr>
          <w:p w14:paraId="33EE669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5BE3478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31" w:type="dxa"/>
            <w:shd w:val="clear" w:color="auto" w:fill="auto"/>
            <w:noWrap/>
            <w:vAlign w:val="center"/>
            <w:hideMark/>
          </w:tcPr>
          <w:p w14:paraId="393C3CF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16" w:type="dxa"/>
            <w:shd w:val="clear" w:color="auto" w:fill="auto"/>
            <w:noWrap/>
            <w:vAlign w:val="center"/>
            <w:hideMark/>
          </w:tcPr>
          <w:p w14:paraId="56FAD226"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2,54</w:t>
            </w:r>
          </w:p>
        </w:tc>
      </w:tr>
      <w:tr w:rsidR="00985ECC" w:rsidRPr="00985ECC" w14:paraId="5CC5DBE6" w14:textId="77777777" w:rsidTr="005C6761">
        <w:trPr>
          <w:trHeight w:val="624"/>
        </w:trPr>
        <w:tc>
          <w:tcPr>
            <w:tcW w:w="851" w:type="dxa"/>
            <w:shd w:val="clear" w:color="auto" w:fill="auto"/>
            <w:noWrap/>
            <w:vAlign w:val="center"/>
            <w:hideMark/>
          </w:tcPr>
          <w:p w14:paraId="5AC446D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noWrap/>
            <w:vAlign w:val="center"/>
            <w:hideMark/>
          </w:tcPr>
          <w:p w14:paraId="36DEE4A6"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Thuê bao băng rộng di động/100 dân</w:t>
            </w:r>
          </w:p>
        </w:tc>
        <w:tc>
          <w:tcPr>
            <w:tcW w:w="1939" w:type="dxa"/>
            <w:shd w:val="clear" w:color="auto" w:fill="auto"/>
            <w:vAlign w:val="center"/>
            <w:hideMark/>
          </w:tcPr>
          <w:p w14:paraId="1FF68AC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Số thuê bao/</w:t>
            </w:r>
            <w:r w:rsidRPr="00985ECC">
              <w:rPr>
                <w:rFonts w:eastAsia="Times New Roman" w:cs="Times New Roman"/>
                <w:color w:val="000000" w:themeColor="text1"/>
                <w:sz w:val="26"/>
                <w:szCs w:val="26"/>
              </w:rPr>
              <w:br/>
              <w:t>100 dân</w:t>
            </w:r>
          </w:p>
        </w:tc>
        <w:tc>
          <w:tcPr>
            <w:tcW w:w="1134" w:type="dxa"/>
            <w:shd w:val="clear" w:color="auto" w:fill="auto"/>
            <w:noWrap/>
            <w:vAlign w:val="center"/>
            <w:hideMark/>
          </w:tcPr>
          <w:p w14:paraId="503698E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5995DBD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651FD13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985" w:type="dxa"/>
            <w:shd w:val="clear" w:color="auto" w:fill="auto"/>
            <w:noWrap/>
            <w:vAlign w:val="center"/>
            <w:hideMark/>
          </w:tcPr>
          <w:p w14:paraId="10A9624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931" w:type="dxa"/>
            <w:shd w:val="clear" w:color="auto" w:fill="auto"/>
            <w:noWrap/>
            <w:vAlign w:val="center"/>
            <w:hideMark/>
          </w:tcPr>
          <w:p w14:paraId="4D2CF67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111,3</w:t>
            </w:r>
          </w:p>
        </w:tc>
        <w:tc>
          <w:tcPr>
            <w:tcW w:w="816" w:type="dxa"/>
            <w:shd w:val="clear" w:color="auto" w:fill="auto"/>
            <w:noWrap/>
            <w:vAlign w:val="center"/>
            <w:hideMark/>
          </w:tcPr>
          <w:p w14:paraId="50F832E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5779D914" w14:textId="77777777" w:rsidTr="005C6761">
        <w:trPr>
          <w:trHeight w:val="312"/>
        </w:trPr>
        <w:tc>
          <w:tcPr>
            <w:tcW w:w="851" w:type="dxa"/>
            <w:shd w:val="clear" w:color="auto" w:fill="auto"/>
            <w:noWrap/>
            <w:vAlign w:val="center"/>
            <w:hideMark/>
          </w:tcPr>
          <w:p w14:paraId="2D91FCC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noWrap/>
            <w:vAlign w:val="center"/>
            <w:hideMark/>
          </w:tcPr>
          <w:p w14:paraId="549BC359"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hộ gia đình có kết nối cáp quang</w:t>
            </w:r>
          </w:p>
        </w:tc>
        <w:tc>
          <w:tcPr>
            <w:tcW w:w="1939" w:type="dxa"/>
            <w:shd w:val="clear" w:color="auto" w:fill="auto"/>
            <w:noWrap/>
            <w:vAlign w:val="center"/>
            <w:hideMark/>
          </w:tcPr>
          <w:p w14:paraId="76A211B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428F426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0CF3FD1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0740CBE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w:t>
            </w:r>
          </w:p>
        </w:tc>
        <w:tc>
          <w:tcPr>
            <w:tcW w:w="1985" w:type="dxa"/>
            <w:shd w:val="clear" w:color="auto" w:fill="auto"/>
            <w:noWrap/>
            <w:vAlign w:val="center"/>
            <w:hideMark/>
          </w:tcPr>
          <w:p w14:paraId="5BDBE68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931" w:type="dxa"/>
            <w:shd w:val="clear" w:color="auto" w:fill="auto"/>
            <w:noWrap/>
            <w:vAlign w:val="center"/>
            <w:hideMark/>
          </w:tcPr>
          <w:p w14:paraId="1E2812C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73,39</w:t>
            </w:r>
          </w:p>
        </w:tc>
        <w:tc>
          <w:tcPr>
            <w:tcW w:w="816" w:type="dxa"/>
            <w:shd w:val="clear" w:color="auto" w:fill="auto"/>
            <w:noWrap/>
            <w:vAlign w:val="center"/>
            <w:hideMark/>
          </w:tcPr>
          <w:p w14:paraId="026428B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41840C39" w14:textId="77777777" w:rsidTr="005C6761">
        <w:trPr>
          <w:trHeight w:val="624"/>
        </w:trPr>
        <w:tc>
          <w:tcPr>
            <w:tcW w:w="851" w:type="dxa"/>
            <w:shd w:val="clear" w:color="auto" w:fill="auto"/>
            <w:noWrap/>
            <w:vAlign w:val="center"/>
            <w:hideMark/>
          </w:tcPr>
          <w:p w14:paraId="7889B8B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3</w:t>
            </w:r>
          </w:p>
        </w:tc>
        <w:tc>
          <w:tcPr>
            <w:tcW w:w="5245" w:type="dxa"/>
            <w:shd w:val="clear" w:color="auto" w:fill="auto"/>
            <w:vAlign w:val="center"/>
            <w:hideMark/>
          </w:tcPr>
          <w:p w14:paraId="5681581E"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hồ sơ thủ tục hành chính được xử lý qua dịch vụ công trực tuyến toàn trình</w:t>
            </w:r>
          </w:p>
        </w:tc>
        <w:tc>
          <w:tcPr>
            <w:tcW w:w="1939" w:type="dxa"/>
            <w:shd w:val="clear" w:color="auto" w:fill="auto"/>
            <w:vAlign w:val="center"/>
            <w:hideMark/>
          </w:tcPr>
          <w:p w14:paraId="3B1E63E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17EC133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56AA5E4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60EFAB3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w:t>
            </w:r>
          </w:p>
        </w:tc>
        <w:tc>
          <w:tcPr>
            <w:tcW w:w="1985" w:type="dxa"/>
            <w:shd w:val="clear" w:color="auto" w:fill="auto"/>
            <w:noWrap/>
            <w:vAlign w:val="center"/>
            <w:hideMark/>
          </w:tcPr>
          <w:p w14:paraId="6587A27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50</w:t>
            </w:r>
          </w:p>
        </w:tc>
        <w:tc>
          <w:tcPr>
            <w:tcW w:w="931" w:type="dxa"/>
            <w:shd w:val="clear" w:color="auto" w:fill="auto"/>
            <w:noWrap/>
            <w:vAlign w:val="center"/>
            <w:hideMark/>
          </w:tcPr>
          <w:p w14:paraId="1F70680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25,0</w:t>
            </w:r>
          </w:p>
        </w:tc>
        <w:tc>
          <w:tcPr>
            <w:tcW w:w="816" w:type="dxa"/>
            <w:shd w:val="clear" w:color="auto" w:fill="auto"/>
            <w:noWrap/>
            <w:vAlign w:val="center"/>
            <w:hideMark/>
          </w:tcPr>
          <w:p w14:paraId="3653A23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0,79</w:t>
            </w:r>
          </w:p>
        </w:tc>
      </w:tr>
      <w:tr w:rsidR="00985ECC" w:rsidRPr="00985ECC" w14:paraId="512A2EFB" w14:textId="77777777" w:rsidTr="005C6761">
        <w:trPr>
          <w:trHeight w:val="324"/>
        </w:trPr>
        <w:tc>
          <w:tcPr>
            <w:tcW w:w="851" w:type="dxa"/>
            <w:shd w:val="clear" w:color="auto" w:fill="auto"/>
            <w:noWrap/>
            <w:vAlign w:val="center"/>
            <w:hideMark/>
          </w:tcPr>
          <w:p w14:paraId="01D5CF89"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w:t>
            </w:r>
          </w:p>
        </w:tc>
        <w:tc>
          <w:tcPr>
            <w:tcW w:w="5245" w:type="dxa"/>
            <w:shd w:val="clear" w:color="auto" w:fill="auto"/>
            <w:noWrap/>
            <w:vAlign w:val="center"/>
            <w:hideMark/>
          </w:tcPr>
          <w:p w14:paraId="028772AC"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vệ sinh môi trường</w:t>
            </w:r>
          </w:p>
        </w:tc>
        <w:tc>
          <w:tcPr>
            <w:tcW w:w="1939" w:type="dxa"/>
            <w:shd w:val="clear" w:color="auto" w:fill="auto"/>
            <w:noWrap/>
            <w:vAlign w:val="center"/>
            <w:hideMark/>
          </w:tcPr>
          <w:p w14:paraId="2146D0E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134" w:type="dxa"/>
            <w:shd w:val="clear" w:color="auto" w:fill="auto"/>
            <w:noWrap/>
            <w:vAlign w:val="center"/>
            <w:hideMark/>
          </w:tcPr>
          <w:p w14:paraId="34CA1DE3"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10,50</w:t>
            </w:r>
          </w:p>
        </w:tc>
        <w:tc>
          <w:tcPr>
            <w:tcW w:w="947" w:type="dxa"/>
            <w:shd w:val="clear" w:color="auto" w:fill="auto"/>
            <w:noWrap/>
            <w:vAlign w:val="center"/>
            <w:hideMark/>
          </w:tcPr>
          <w:p w14:paraId="48E96116"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14,00</w:t>
            </w:r>
          </w:p>
        </w:tc>
        <w:tc>
          <w:tcPr>
            <w:tcW w:w="1746" w:type="dxa"/>
            <w:shd w:val="clear" w:color="auto" w:fill="auto"/>
            <w:noWrap/>
            <w:vAlign w:val="center"/>
            <w:hideMark/>
          </w:tcPr>
          <w:p w14:paraId="3C3E57B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3EB8EA3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31" w:type="dxa"/>
            <w:shd w:val="clear" w:color="auto" w:fill="auto"/>
            <w:noWrap/>
            <w:vAlign w:val="center"/>
            <w:hideMark/>
          </w:tcPr>
          <w:p w14:paraId="56FD2F4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16" w:type="dxa"/>
            <w:shd w:val="clear" w:color="auto" w:fill="auto"/>
            <w:noWrap/>
            <w:vAlign w:val="center"/>
            <w:hideMark/>
          </w:tcPr>
          <w:p w14:paraId="4A0C33C0" w14:textId="58D733B2"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w:t>
            </w:r>
            <w:r w:rsidR="00307646" w:rsidRPr="00985ECC">
              <w:rPr>
                <w:rFonts w:eastAsia="Times New Roman" w:cs="Times New Roman"/>
                <w:b/>
                <w:bCs/>
                <w:i/>
                <w:iCs/>
                <w:color w:val="000000" w:themeColor="text1"/>
                <w:sz w:val="26"/>
                <w:szCs w:val="26"/>
              </w:rPr>
              <w:t>1,38</w:t>
            </w:r>
          </w:p>
        </w:tc>
      </w:tr>
      <w:tr w:rsidR="00985ECC" w:rsidRPr="00985ECC" w14:paraId="2AAD6476" w14:textId="77777777" w:rsidTr="005C6761">
        <w:trPr>
          <w:trHeight w:val="324"/>
        </w:trPr>
        <w:tc>
          <w:tcPr>
            <w:tcW w:w="851" w:type="dxa"/>
            <w:shd w:val="clear" w:color="auto" w:fill="auto"/>
            <w:noWrap/>
            <w:vAlign w:val="center"/>
            <w:hideMark/>
          </w:tcPr>
          <w:p w14:paraId="5A59320B"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5.3.1</w:t>
            </w:r>
          </w:p>
        </w:tc>
        <w:tc>
          <w:tcPr>
            <w:tcW w:w="5245" w:type="dxa"/>
            <w:shd w:val="clear" w:color="auto" w:fill="auto"/>
            <w:noWrap/>
            <w:vAlign w:val="center"/>
            <w:hideMark/>
          </w:tcPr>
          <w:p w14:paraId="2AE1A830"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hệ thống thoát nước và chống ngập úng</w:t>
            </w:r>
          </w:p>
        </w:tc>
        <w:tc>
          <w:tcPr>
            <w:tcW w:w="1939" w:type="dxa"/>
            <w:shd w:val="clear" w:color="auto" w:fill="auto"/>
            <w:noWrap/>
            <w:vAlign w:val="center"/>
            <w:hideMark/>
          </w:tcPr>
          <w:p w14:paraId="2DFE0B43"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0602CA4E"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2,25</w:t>
            </w:r>
          </w:p>
        </w:tc>
        <w:tc>
          <w:tcPr>
            <w:tcW w:w="947" w:type="dxa"/>
            <w:shd w:val="clear" w:color="auto" w:fill="auto"/>
            <w:noWrap/>
            <w:vAlign w:val="center"/>
            <w:hideMark/>
          </w:tcPr>
          <w:p w14:paraId="3417D852"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1746" w:type="dxa"/>
            <w:shd w:val="clear" w:color="auto" w:fill="auto"/>
            <w:noWrap/>
            <w:vAlign w:val="center"/>
            <w:hideMark/>
          </w:tcPr>
          <w:p w14:paraId="11D28E4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55A9982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31" w:type="dxa"/>
            <w:shd w:val="clear" w:color="auto" w:fill="auto"/>
            <w:noWrap/>
            <w:vAlign w:val="center"/>
            <w:hideMark/>
          </w:tcPr>
          <w:p w14:paraId="663FFAB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16" w:type="dxa"/>
            <w:shd w:val="clear" w:color="auto" w:fill="auto"/>
            <w:noWrap/>
            <w:vAlign w:val="center"/>
            <w:hideMark/>
          </w:tcPr>
          <w:p w14:paraId="3F8349A7"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2,75</w:t>
            </w:r>
          </w:p>
        </w:tc>
      </w:tr>
      <w:tr w:rsidR="00985ECC" w:rsidRPr="00985ECC" w14:paraId="7CB99C00" w14:textId="77777777" w:rsidTr="005C6761">
        <w:trPr>
          <w:trHeight w:val="312"/>
        </w:trPr>
        <w:tc>
          <w:tcPr>
            <w:tcW w:w="851" w:type="dxa"/>
            <w:shd w:val="clear" w:color="auto" w:fill="auto"/>
            <w:noWrap/>
            <w:vAlign w:val="center"/>
            <w:hideMark/>
          </w:tcPr>
          <w:p w14:paraId="58F3BFB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vAlign w:val="center"/>
            <w:hideMark/>
          </w:tcPr>
          <w:p w14:paraId="1A0E6F7A"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 xml:space="preserve">Mật độ đường cống thoát nước chính </w:t>
            </w:r>
          </w:p>
        </w:tc>
        <w:tc>
          <w:tcPr>
            <w:tcW w:w="1939" w:type="dxa"/>
            <w:shd w:val="clear" w:color="auto" w:fill="auto"/>
            <w:noWrap/>
            <w:vAlign w:val="center"/>
            <w:hideMark/>
          </w:tcPr>
          <w:p w14:paraId="36D7644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km/km2</w:t>
            </w:r>
          </w:p>
        </w:tc>
        <w:tc>
          <w:tcPr>
            <w:tcW w:w="1134" w:type="dxa"/>
            <w:shd w:val="clear" w:color="auto" w:fill="auto"/>
            <w:noWrap/>
            <w:vAlign w:val="center"/>
            <w:hideMark/>
          </w:tcPr>
          <w:p w14:paraId="002FB4A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4132BDA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noWrap/>
            <w:vAlign w:val="center"/>
            <w:hideMark/>
          </w:tcPr>
          <w:p w14:paraId="52A30FC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2,5</w:t>
            </w:r>
          </w:p>
        </w:tc>
        <w:tc>
          <w:tcPr>
            <w:tcW w:w="1985" w:type="dxa"/>
            <w:shd w:val="clear" w:color="auto" w:fill="auto"/>
            <w:noWrap/>
            <w:vAlign w:val="center"/>
            <w:hideMark/>
          </w:tcPr>
          <w:p w14:paraId="54A1388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931" w:type="dxa"/>
            <w:shd w:val="clear" w:color="auto" w:fill="auto"/>
            <w:noWrap/>
            <w:vAlign w:val="center"/>
            <w:hideMark/>
          </w:tcPr>
          <w:p w14:paraId="4802A12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3,57</w:t>
            </w:r>
          </w:p>
        </w:tc>
        <w:tc>
          <w:tcPr>
            <w:tcW w:w="816" w:type="dxa"/>
            <w:shd w:val="clear" w:color="auto" w:fill="auto"/>
            <w:noWrap/>
            <w:vAlign w:val="center"/>
            <w:hideMark/>
          </w:tcPr>
          <w:p w14:paraId="27EE518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594D4A19" w14:textId="77777777" w:rsidTr="005C6761">
        <w:trPr>
          <w:trHeight w:val="312"/>
        </w:trPr>
        <w:tc>
          <w:tcPr>
            <w:tcW w:w="851" w:type="dxa"/>
            <w:shd w:val="clear" w:color="auto" w:fill="auto"/>
            <w:noWrap/>
            <w:vAlign w:val="center"/>
            <w:hideMark/>
          </w:tcPr>
          <w:p w14:paraId="77A2998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noWrap/>
            <w:vAlign w:val="center"/>
            <w:hideMark/>
          </w:tcPr>
          <w:p w14:paraId="33E958EA"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các điểm ngập úng có giải pháp phòng, chống, khắc phục</w:t>
            </w:r>
          </w:p>
        </w:tc>
        <w:tc>
          <w:tcPr>
            <w:tcW w:w="1939" w:type="dxa"/>
            <w:shd w:val="clear" w:color="auto" w:fill="auto"/>
            <w:noWrap/>
            <w:vAlign w:val="center"/>
            <w:hideMark/>
          </w:tcPr>
          <w:p w14:paraId="1A04E6B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4914E9C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4259609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79DA7C6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985" w:type="dxa"/>
            <w:shd w:val="clear" w:color="auto" w:fill="auto"/>
            <w:noWrap/>
            <w:vAlign w:val="center"/>
            <w:hideMark/>
          </w:tcPr>
          <w:p w14:paraId="4DE2900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w:t>
            </w:r>
          </w:p>
        </w:tc>
        <w:tc>
          <w:tcPr>
            <w:tcW w:w="931" w:type="dxa"/>
            <w:shd w:val="clear" w:color="auto" w:fill="auto"/>
            <w:vAlign w:val="center"/>
            <w:hideMark/>
          </w:tcPr>
          <w:p w14:paraId="07BCEB1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có dự án</w:t>
            </w:r>
          </w:p>
        </w:tc>
        <w:tc>
          <w:tcPr>
            <w:tcW w:w="816" w:type="dxa"/>
            <w:shd w:val="clear" w:color="auto" w:fill="auto"/>
            <w:noWrap/>
            <w:vAlign w:val="center"/>
            <w:hideMark/>
          </w:tcPr>
          <w:p w14:paraId="7594675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32BE0F75" w14:textId="77777777" w:rsidTr="005C6761">
        <w:trPr>
          <w:trHeight w:val="324"/>
        </w:trPr>
        <w:tc>
          <w:tcPr>
            <w:tcW w:w="851" w:type="dxa"/>
            <w:shd w:val="clear" w:color="auto" w:fill="auto"/>
            <w:noWrap/>
            <w:vAlign w:val="center"/>
            <w:hideMark/>
          </w:tcPr>
          <w:p w14:paraId="052084AA"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5.3.2</w:t>
            </w:r>
          </w:p>
        </w:tc>
        <w:tc>
          <w:tcPr>
            <w:tcW w:w="5245" w:type="dxa"/>
            <w:shd w:val="clear" w:color="auto" w:fill="auto"/>
            <w:noWrap/>
            <w:vAlign w:val="center"/>
            <w:hideMark/>
          </w:tcPr>
          <w:p w14:paraId="4B8E3098"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xml:space="preserve">Các tiêu chuẩn về thu gom, xử lý nước thải, chất thải </w:t>
            </w:r>
          </w:p>
        </w:tc>
        <w:tc>
          <w:tcPr>
            <w:tcW w:w="1939" w:type="dxa"/>
            <w:shd w:val="clear" w:color="auto" w:fill="auto"/>
            <w:noWrap/>
            <w:vAlign w:val="center"/>
            <w:hideMark/>
          </w:tcPr>
          <w:p w14:paraId="28EB11F5"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5D1CBC91"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3,75</w:t>
            </w:r>
          </w:p>
        </w:tc>
        <w:tc>
          <w:tcPr>
            <w:tcW w:w="947" w:type="dxa"/>
            <w:shd w:val="clear" w:color="auto" w:fill="auto"/>
            <w:noWrap/>
            <w:vAlign w:val="center"/>
            <w:hideMark/>
          </w:tcPr>
          <w:p w14:paraId="327AFB57"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5,00</w:t>
            </w:r>
          </w:p>
        </w:tc>
        <w:tc>
          <w:tcPr>
            <w:tcW w:w="1746" w:type="dxa"/>
            <w:shd w:val="clear" w:color="auto" w:fill="auto"/>
            <w:noWrap/>
            <w:vAlign w:val="center"/>
            <w:hideMark/>
          </w:tcPr>
          <w:p w14:paraId="33090B5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7D045D5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31" w:type="dxa"/>
            <w:shd w:val="clear" w:color="auto" w:fill="auto"/>
            <w:noWrap/>
            <w:vAlign w:val="center"/>
            <w:hideMark/>
          </w:tcPr>
          <w:p w14:paraId="2B7EE6C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16" w:type="dxa"/>
            <w:shd w:val="clear" w:color="auto" w:fill="auto"/>
            <w:noWrap/>
            <w:vAlign w:val="center"/>
            <w:hideMark/>
          </w:tcPr>
          <w:p w14:paraId="3E67E4B7"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2,63</w:t>
            </w:r>
          </w:p>
        </w:tc>
      </w:tr>
      <w:tr w:rsidR="00985ECC" w:rsidRPr="00985ECC" w14:paraId="30D639E5" w14:textId="77777777" w:rsidTr="005C6761">
        <w:trPr>
          <w:trHeight w:val="312"/>
        </w:trPr>
        <w:tc>
          <w:tcPr>
            <w:tcW w:w="851" w:type="dxa"/>
            <w:shd w:val="clear" w:color="auto" w:fill="auto"/>
            <w:noWrap/>
            <w:vAlign w:val="center"/>
            <w:hideMark/>
          </w:tcPr>
          <w:p w14:paraId="4063C03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noWrap/>
            <w:vAlign w:val="center"/>
            <w:hideMark/>
          </w:tcPr>
          <w:p w14:paraId="4DD1C71C"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nước thải đô thị được xử lý đạt quy chuẩn kỹ thuật</w:t>
            </w:r>
          </w:p>
        </w:tc>
        <w:tc>
          <w:tcPr>
            <w:tcW w:w="1939" w:type="dxa"/>
            <w:shd w:val="clear" w:color="auto" w:fill="auto"/>
            <w:noWrap/>
            <w:vAlign w:val="center"/>
            <w:hideMark/>
          </w:tcPr>
          <w:p w14:paraId="03D061C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6C44CD2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267EA57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noWrap/>
            <w:vAlign w:val="center"/>
            <w:hideMark/>
          </w:tcPr>
          <w:p w14:paraId="639F63E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1985" w:type="dxa"/>
            <w:shd w:val="clear" w:color="auto" w:fill="auto"/>
            <w:noWrap/>
            <w:vAlign w:val="center"/>
            <w:hideMark/>
          </w:tcPr>
          <w:p w14:paraId="74C9922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w:t>
            </w:r>
          </w:p>
        </w:tc>
        <w:tc>
          <w:tcPr>
            <w:tcW w:w="931" w:type="dxa"/>
            <w:shd w:val="clear" w:color="auto" w:fill="auto"/>
            <w:noWrap/>
            <w:vAlign w:val="center"/>
            <w:hideMark/>
          </w:tcPr>
          <w:p w14:paraId="73F8C33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w:t>
            </w:r>
          </w:p>
        </w:tc>
        <w:tc>
          <w:tcPr>
            <w:tcW w:w="816" w:type="dxa"/>
            <w:shd w:val="clear" w:color="auto" w:fill="auto"/>
            <w:noWrap/>
            <w:vAlign w:val="center"/>
            <w:hideMark/>
          </w:tcPr>
          <w:p w14:paraId="29655E0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7B337281" w14:textId="77777777" w:rsidTr="005C6761">
        <w:trPr>
          <w:trHeight w:val="624"/>
        </w:trPr>
        <w:tc>
          <w:tcPr>
            <w:tcW w:w="851" w:type="dxa"/>
            <w:shd w:val="clear" w:color="auto" w:fill="auto"/>
            <w:noWrap/>
            <w:vAlign w:val="center"/>
            <w:hideMark/>
          </w:tcPr>
          <w:p w14:paraId="2577D4D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vAlign w:val="center"/>
            <w:hideMark/>
          </w:tcPr>
          <w:p w14:paraId="012E17DA"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chất thải nguy hại được thu gom, xử lý đáp ứng yêu cầu bảo vệ môi trường</w:t>
            </w:r>
          </w:p>
        </w:tc>
        <w:tc>
          <w:tcPr>
            <w:tcW w:w="1939" w:type="dxa"/>
            <w:shd w:val="clear" w:color="auto" w:fill="auto"/>
            <w:noWrap/>
            <w:vAlign w:val="center"/>
            <w:hideMark/>
          </w:tcPr>
          <w:p w14:paraId="6055B97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53B82D8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5BB81EB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417F179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w:t>
            </w:r>
          </w:p>
        </w:tc>
        <w:tc>
          <w:tcPr>
            <w:tcW w:w="1985" w:type="dxa"/>
            <w:shd w:val="clear" w:color="auto" w:fill="auto"/>
            <w:noWrap/>
            <w:vAlign w:val="center"/>
            <w:hideMark/>
          </w:tcPr>
          <w:p w14:paraId="43B7DB4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85</w:t>
            </w:r>
          </w:p>
        </w:tc>
        <w:tc>
          <w:tcPr>
            <w:tcW w:w="931" w:type="dxa"/>
            <w:shd w:val="clear" w:color="auto" w:fill="auto"/>
            <w:noWrap/>
            <w:vAlign w:val="center"/>
            <w:hideMark/>
          </w:tcPr>
          <w:p w14:paraId="7F644F8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70,0</w:t>
            </w:r>
          </w:p>
        </w:tc>
        <w:tc>
          <w:tcPr>
            <w:tcW w:w="816" w:type="dxa"/>
            <w:shd w:val="clear" w:color="auto" w:fill="auto"/>
            <w:noWrap/>
            <w:vAlign w:val="center"/>
            <w:hideMark/>
          </w:tcPr>
          <w:p w14:paraId="464C610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64CFB2BC" w14:textId="77777777" w:rsidTr="005C6761">
        <w:trPr>
          <w:trHeight w:val="312"/>
        </w:trPr>
        <w:tc>
          <w:tcPr>
            <w:tcW w:w="851" w:type="dxa"/>
            <w:shd w:val="clear" w:color="auto" w:fill="auto"/>
            <w:noWrap/>
            <w:vAlign w:val="center"/>
            <w:hideMark/>
          </w:tcPr>
          <w:p w14:paraId="7FBCAFB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245" w:type="dxa"/>
            <w:shd w:val="clear" w:color="auto" w:fill="auto"/>
            <w:vAlign w:val="center"/>
            <w:hideMark/>
          </w:tcPr>
          <w:p w14:paraId="04AD7B83"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chất thải rắn sinh hoạt được thu gom</w:t>
            </w:r>
          </w:p>
        </w:tc>
        <w:tc>
          <w:tcPr>
            <w:tcW w:w="1939" w:type="dxa"/>
            <w:shd w:val="clear" w:color="auto" w:fill="auto"/>
            <w:noWrap/>
            <w:vAlign w:val="center"/>
            <w:hideMark/>
          </w:tcPr>
          <w:p w14:paraId="0E68127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4998B90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02FEB63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00A1BED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80</w:t>
            </w:r>
          </w:p>
        </w:tc>
        <w:tc>
          <w:tcPr>
            <w:tcW w:w="1985" w:type="dxa"/>
            <w:shd w:val="clear" w:color="auto" w:fill="auto"/>
            <w:noWrap/>
            <w:vAlign w:val="center"/>
            <w:hideMark/>
          </w:tcPr>
          <w:p w14:paraId="5823FE6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w:t>
            </w:r>
          </w:p>
        </w:tc>
        <w:tc>
          <w:tcPr>
            <w:tcW w:w="931" w:type="dxa"/>
            <w:shd w:val="clear" w:color="auto" w:fill="auto"/>
            <w:noWrap/>
            <w:vAlign w:val="center"/>
            <w:hideMark/>
          </w:tcPr>
          <w:p w14:paraId="77E479C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85,0</w:t>
            </w:r>
          </w:p>
        </w:tc>
        <w:tc>
          <w:tcPr>
            <w:tcW w:w="816" w:type="dxa"/>
            <w:shd w:val="clear" w:color="auto" w:fill="auto"/>
            <w:noWrap/>
            <w:vAlign w:val="center"/>
            <w:hideMark/>
          </w:tcPr>
          <w:p w14:paraId="13209A6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0,88</w:t>
            </w:r>
          </w:p>
        </w:tc>
      </w:tr>
      <w:tr w:rsidR="00985ECC" w:rsidRPr="00985ECC" w14:paraId="046E08A1" w14:textId="77777777" w:rsidTr="005C6761">
        <w:trPr>
          <w:trHeight w:val="675"/>
        </w:trPr>
        <w:tc>
          <w:tcPr>
            <w:tcW w:w="851" w:type="dxa"/>
            <w:shd w:val="clear" w:color="auto" w:fill="auto"/>
            <w:noWrap/>
            <w:vAlign w:val="center"/>
            <w:hideMark/>
          </w:tcPr>
          <w:p w14:paraId="0F08D04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245" w:type="dxa"/>
            <w:shd w:val="clear" w:color="auto" w:fill="auto"/>
            <w:vAlign w:val="center"/>
            <w:hideMark/>
          </w:tcPr>
          <w:p w14:paraId="602B28E7"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chất thải rắn sinh hoạt được xử lý đáp ứng yêu cầu bảo vệ môi trường</w:t>
            </w:r>
          </w:p>
        </w:tc>
        <w:tc>
          <w:tcPr>
            <w:tcW w:w="1939" w:type="dxa"/>
            <w:shd w:val="clear" w:color="auto" w:fill="auto"/>
            <w:noWrap/>
            <w:vAlign w:val="center"/>
            <w:hideMark/>
          </w:tcPr>
          <w:p w14:paraId="72CD227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42AF6B4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5EB319A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17EBB82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60</w:t>
            </w:r>
          </w:p>
        </w:tc>
        <w:tc>
          <w:tcPr>
            <w:tcW w:w="1985" w:type="dxa"/>
            <w:shd w:val="clear" w:color="auto" w:fill="auto"/>
            <w:noWrap/>
            <w:vAlign w:val="center"/>
            <w:hideMark/>
          </w:tcPr>
          <w:p w14:paraId="490417D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65</w:t>
            </w:r>
          </w:p>
        </w:tc>
        <w:tc>
          <w:tcPr>
            <w:tcW w:w="931" w:type="dxa"/>
            <w:shd w:val="clear" w:color="auto" w:fill="auto"/>
            <w:noWrap/>
            <w:vAlign w:val="center"/>
            <w:hideMark/>
          </w:tcPr>
          <w:p w14:paraId="3D12857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90,0</w:t>
            </w:r>
          </w:p>
        </w:tc>
        <w:tc>
          <w:tcPr>
            <w:tcW w:w="816" w:type="dxa"/>
            <w:shd w:val="clear" w:color="auto" w:fill="auto"/>
            <w:noWrap/>
            <w:vAlign w:val="center"/>
            <w:hideMark/>
          </w:tcPr>
          <w:p w14:paraId="0A98011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r>
      <w:tr w:rsidR="00985ECC" w:rsidRPr="00985ECC" w14:paraId="33C17C13" w14:textId="77777777" w:rsidTr="005C6761">
        <w:trPr>
          <w:trHeight w:val="324"/>
        </w:trPr>
        <w:tc>
          <w:tcPr>
            <w:tcW w:w="851" w:type="dxa"/>
            <w:shd w:val="clear" w:color="auto" w:fill="auto"/>
            <w:noWrap/>
            <w:vAlign w:val="center"/>
            <w:hideMark/>
          </w:tcPr>
          <w:p w14:paraId="0C4DA9FC"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5.3.3</w:t>
            </w:r>
          </w:p>
        </w:tc>
        <w:tc>
          <w:tcPr>
            <w:tcW w:w="5245" w:type="dxa"/>
            <w:shd w:val="clear" w:color="auto" w:fill="auto"/>
            <w:noWrap/>
            <w:vAlign w:val="center"/>
            <w:hideMark/>
          </w:tcPr>
          <w:p w14:paraId="1A7EE371"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nhà tang lễ và hỏa táng</w:t>
            </w:r>
          </w:p>
        </w:tc>
        <w:tc>
          <w:tcPr>
            <w:tcW w:w="1939" w:type="dxa"/>
            <w:shd w:val="clear" w:color="auto" w:fill="auto"/>
            <w:noWrap/>
            <w:vAlign w:val="center"/>
            <w:hideMark/>
          </w:tcPr>
          <w:p w14:paraId="10E8370D"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3794AEC3"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1,50</w:t>
            </w:r>
          </w:p>
        </w:tc>
        <w:tc>
          <w:tcPr>
            <w:tcW w:w="947" w:type="dxa"/>
            <w:shd w:val="clear" w:color="auto" w:fill="auto"/>
            <w:noWrap/>
            <w:vAlign w:val="center"/>
            <w:hideMark/>
          </w:tcPr>
          <w:p w14:paraId="5E013BCA"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c>
          <w:tcPr>
            <w:tcW w:w="1746" w:type="dxa"/>
            <w:shd w:val="clear" w:color="auto" w:fill="auto"/>
            <w:noWrap/>
            <w:vAlign w:val="center"/>
            <w:hideMark/>
          </w:tcPr>
          <w:p w14:paraId="705FA32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2001EE4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31" w:type="dxa"/>
            <w:shd w:val="clear" w:color="auto" w:fill="auto"/>
            <w:noWrap/>
            <w:vAlign w:val="center"/>
            <w:hideMark/>
          </w:tcPr>
          <w:p w14:paraId="051FB43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16" w:type="dxa"/>
            <w:shd w:val="clear" w:color="auto" w:fill="auto"/>
            <w:noWrap/>
            <w:vAlign w:val="center"/>
            <w:hideMark/>
          </w:tcPr>
          <w:p w14:paraId="2C50D328" w14:textId="599FFDEC" w:rsidR="008F0CA6" w:rsidRPr="00985ECC" w:rsidRDefault="00F4329D"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2,00</w:t>
            </w:r>
          </w:p>
        </w:tc>
      </w:tr>
      <w:tr w:rsidR="00985ECC" w:rsidRPr="00985ECC" w14:paraId="0F7C6989" w14:textId="77777777" w:rsidTr="005C6761">
        <w:trPr>
          <w:trHeight w:val="312"/>
        </w:trPr>
        <w:tc>
          <w:tcPr>
            <w:tcW w:w="851" w:type="dxa"/>
            <w:shd w:val="clear" w:color="auto" w:fill="auto"/>
            <w:noWrap/>
            <w:vAlign w:val="center"/>
            <w:hideMark/>
          </w:tcPr>
          <w:p w14:paraId="20C1B6E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noWrap/>
            <w:vAlign w:val="center"/>
            <w:hideMark/>
          </w:tcPr>
          <w:p w14:paraId="42917E46"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Nhà tang lễ</w:t>
            </w:r>
          </w:p>
        </w:tc>
        <w:tc>
          <w:tcPr>
            <w:tcW w:w="1939" w:type="dxa"/>
            <w:shd w:val="clear" w:color="auto" w:fill="auto"/>
            <w:noWrap/>
            <w:vAlign w:val="center"/>
            <w:hideMark/>
          </w:tcPr>
          <w:p w14:paraId="62A6278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cơ sở</w:t>
            </w:r>
          </w:p>
        </w:tc>
        <w:tc>
          <w:tcPr>
            <w:tcW w:w="1134" w:type="dxa"/>
            <w:shd w:val="clear" w:color="auto" w:fill="auto"/>
            <w:noWrap/>
            <w:vAlign w:val="center"/>
            <w:hideMark/>
          </w:tcPr>
          <w:p w14:paraId="1B47800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2107241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29FFA1B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4EEC389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31" w:type="dxa"/>
            <w:shd w:val="clear" w:color="auto" w:fill="auto"/>
            <w:noWrap/>
            <w:vAlign w:val="center"/>
            <w:hideMark/>
          </w:tcPr>
          <w:p w14:paraId="5743881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p>
        </w:tc>
        <w:tc>
          <w:tcPr>
            <w:tcW w:w="816" w:type="dxa"/>
            <w:shd w:val="clear" w:color="auto" w:fill="auto"/>
            <w:noWrap/>
            <w:vAlign w:val="center"/>
            <w:hideMark/>
          </w:tcPr>
          <w:p w14:paraId="54C7C925" w14:textId="636E9E2D"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r w:rsidR="00F4329D" w:rsidRPr="00985ECC">
              <w:rPr>
                <w:rFonts w:eastAsia="Times New Roman" w:cs="Times New Roman"/>
                <w:color w:val="000000" w:themeColor="text1"/>
                <w:sz w:val="26"/>
                <w:szCs w:val="26"/>
              </w:rPr>
              <w:t>75</w:t>
            </w:r>
          </w:p>
        </w:tc>
      </w:tr>
      <w:tr w:rsidR="00985ECC" w:rsidRPr="00985ECC" w14:paraId="1B452275" w14:textId="77777777" w:rsidTr="005C6761">
        <w:trPr>
          <w:trHeight w:val="312"/>
        </w:trPr>
        <w:tc>
          <w:tcPr>
            <w:tcW w:w="851" w:type="dxa"/>
            <w:shd w:val="clear" w:color="auto" w:fill="auto"/>
            <w:noWrap/>
            <w:vAlign w:val="center"/>
          </w:tcPr>
          <w:p w14:paraId="393E5D7E" w14:textId="77777777" w:rsidR="00F4329D" w:rsidRPr="00985ECC" w:rsidRDefault="00F4329D" w:rsidP="00F433A7">
            <w:pPr>
              <w:widowControl w:val="0"/>
              <w:spacing w:after="0" w:line="240" w:lineRule="auto"/>
              <w:jc w:val="center"/>
              <w:rPr>
                <w:rFonts w:eastAsia="Times New Roman" w:cs="Times New Roman"/>
                <w:color w:val="000000" w:themeColor="text1"/>
                <w:sz w:val="26"/>
                <w:szCs w:val="26"/>
              </w:rPr>
            </w:pPr>
          </w:p>
        </w:tc>
        <w:tc>
          <w:tcPr>
            <w:tcW w:w="5245" w:type="dxa"/>
            <w:shd w:val="clear" w:color="auto" w:fill="auto"/>
            <w:noWrap/>
            <w:vAlign w:val="center"/>
          </w:tcPr>
          <w:p w14:paraId="28957A47" w14:textId="4D405B2A" w:rsidR="00F4329D" w:rsidRPr="00985ECC" w:rsidRDefault="00F4329D" w:rsidP="00F433A7">
            <w:pPr>
              <w:widowControl w:val="0"/>
              <w:spacing w:after="0" w:line="240" w:lineRule="auto"/>
              <w:jc w:val="both"/>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Đô thị có nghĩa trang tập trung được đầu tư xây dựng theo quy hoạch hoặc có khu vực dự trữ dự kiến để xây</w:t>
            </w:r>
            <w:r w:rsidR="00245949" w:rsidRPr="00985ECC">
              <w:rPr>
                <w:rFonts w:eastAsia="Times New Roman" w:cs="Times New Roman"/>
                <w:i/>
                <w:iCs/>
                <w:color w:val="000000" w:themeColor="text1"/>
                <w:sz w:val="26"/>
                <w:szCs w:val="26"/>
              </w:rPr>
              <w:t xml:space="preserve"> nên được cộng 0,5</w:t>
            </w:r>
            <w:r w:rsidR="004B06E9" w:rsidRPr="00985ECC">
              <w:rPr>
                <w:rFonts w:eastAsia="Times New Roman" w:cs="Times New Roman"/>
                <w:i/>
                <w:iCs/>
                <w:color w:val="000000" w:themeColor="text1"/>
                <w:sz w:val="26"/>
                <w:szCs w:val="26"/>
              </w:rPr>
              <w:t xml:space="preserve"> điểm</w:t>
            </w:r>
          </w:p>
        </w:tc>
        <w:tc>
          <w:tcPr>
            <w:tcW w:w="1939" w:type="dxa"/>
            <w:shd w:val="clear" w:color="auto" w:fill="auto"/>
            <w:noWrap/>
            <w:vAlign w:val="center"/>
          </w:tcPr>
          <w:p w14:paraId="0980B590" w14:textId="77777777" w:rsidR="00F4329D" w:rsidRPr="00985ECC" w:rsidRDefault="00F4329D" w:rsidP="00F433A7">
            <w:pPr>
              <w:widowControl w:val="0"/>
              <w:spacing w:after="0" w:line="240" w:lineRule="auto"/>
              <w:jc w:val="center"/>
              <w:rPr>
                <w:rFonts w:eastAsia="Times New Roman" w:cs="Times New Roman"/>
                <w:i/>
                <w:iCs/>
                <w:color w:val="000000" w:themeColor="text1"/>
                <w:sz w:val="26"/>
                <w:szCs w:val="26"/>
              </w:rPr>
            </w:pPr>
          </w:p>
        </w:tc>
        <w:tc>
          <w:tcPr>
            <w:tcW w:w="1134" w:type="dxa"/>
            <w:shd w:val="clear" w:color="auto" w:fill="auto"/>
            <w:noWrap/>
            <w:vAlign w:val="center"/>
          </w:tcPr>
          <w:p w14:paraId="29C1F888" w14:textId="77777777" w:rsidR="00F4329D" w:rsidRPr="00985ECC" w:rsidRDefault="00F4329D" w:rsidP="00F433A7">
            <w:pPr>
              <w:widowControl w:val="0"/>
              <w:spacing w:after="0" w:line="240" w:lineRule="auto"/>
              <w:jc w:val="center"/>
              <w:rPr>
                <w:rFonts w:eastAsia="Times New Roman" w:cs="Times New Roman"/>
                <w:i/>
                <w:iCs/>
                <w:color w:val="000000" w:themeColor="text1"/>
                <w:sz w:val="26"/>
                <w:szCs w:val="26"/>
              </w:rPr>
            </w:pPr>
          </w:p>
        </w:tc>
        <w:tc>
          <w:tcPr>
            <w:tcW w:w="947" w:type="dxa"/>
            <w:shd w:val="clear" w:color="auto" w:fill="auto"/>
            <w:noWrap/>
            <w:vAlign w:val="center"/>
          </w:tcPr>
          <w:p w14:paraId="11683B1F" w14:textId="77777777" w:rsidR="00F4329D" w:rsidRPr="00985ECC" w:rsidRDefault="00F4329D" w:rsidP="00F433A7">
            <w:pPr>
              <w:widowControl w:val="0"/>
              <w:spacing w:after="0" w:line="240" w:lineRule="auto"/>
              <w:jc w:val="center"/>
              <w:rPr>
                <w:rFonts w:eastAsia="Times New Roman" w:cs="Times New Roman"/>
                <w:i/>
                <w:iCs/>
                <w:color w:val="000000" w:themeColor="text1"/>
                <w:sz w:val="26"/>
                <w:szCs w:val="26"/>
              </w:rPr>
            </w:pPr>
          </w:p>
        </w:tc>
        <w:tc>
          <w:tcPr>
            <w:tcW w:w="1746" w:type="dxa"/>
            <w:shd w:val="clear" w:color="auto" w:fill="auto"/>
            <w:noWrap/>
            <w:vAlign w:val="center"/>
          </w:tcPr>
          <w:p w14:paraId="66B0D333" w14:textId="77777777" w:rsidR="00F4329D" w:rsidRPr="00985ECC" w:rsidRDefault="00F4329D" w:rsidP="00F433A7">
            <w:pPr>
              <w:widowControl w:val="0"/>
              <w:spacing w:after="0" w:line="240" w:lineRule="auto"/>
              <w:jc w:val="center"/>
              <w:rPr>
                <w:rFonts w:eastAsia="Times New Roman" w:cs="Times New Roman"/>
                <w:i/>
                <w:iCs/>
                <w:color w:val="000000" w:themeColor="text1"/>
                <w:sz w:val="26"/>
                <w:szCs w:val="26"/>
              </w:rPr>
            </w:pPr>
          </w:p>
        </w:tc>
        <w:tc>
          <w:tcPr>
            <w:tcW w:w="1985" w:type="dxa"/>
            <w:shd w:val="clear" w:color="auto" w:fill="auto"/>
            <w:noWrap/>
            <w:vAlign w:val="center"/>
          </w:tcPr>
          <w:p w14:paraId="28A33B8C" w14:textId="77777777" w:rsidR="00F4329D" w:rsidRPr="00985ECC" w:rsidRDefault="00F4329D" w:rsidP="00F433A7">
            <w:pPr>
              <w:widowControl w:val="0"/>
              <w:spacing w:after="0" w:line="240" w:lineRule="auto"/>
              <w:jc w:val="center"/>
              <w:rPr>
                <w:rFonts w:eastAsia="Times New Roman" w:cs="Times New Roman"/>
                <w:i/>
                <w:iCs/>
                <w:color w:val="000000" w:themeColor="text1"/>
                <w:sz w:val="26"/>
                <w:szCs w:val="26"/>
              </w:rPr>
            </w:pPr>
          </w:p>
        </w:tc>
        <w:tc>
          <w:tcPr>
            <w:tcW w:w="931" w:type="dxa"/>
            <w:shd w:val="clear" w:color="auto" w:fill="auto"/>
            <w:noWrap/>
            <w:vAlign w:val="center"/>
          </w:tcPr>
          <w:p w14:paraId="1930328B" w14:textId="77777777" w:rsidR="00F4329D" w:rsidRPr="00985ECC" w:rsidRDefault="00F4329D" w:rsidP="00F433A7">
            <w:pPr>
              <w:widowControl w:val="0"/>
              <w:spacing w:after="0" w:line="240" w:lineRule="auto"/>
              <w:jc w:val="center"/>
              <w:rPr>
                <w:rFonts w:eastAsia="Times New Roman" w:cs="Times New Roman"/>
                <w:i/>
                <w:iCs/>
                <w:color w:val="000000" w:themeColor="text1"/>
                <w:sz w:val="26"/>
                <w:szCs w:val="26"/>
              </w:rPr>
            </w:pPr>
          </w:p>
        </w:tc>
        <w:tc>
          <w:tcPr>
            <w:tcW w:w="816" w:type="dxa"/>
            <w:shd w:val="clear" w:color="auto" w:fill="auto"/>
            <w:noWrap/>
            <w:vAlign w:val="center"/>
          </w:tcPr>
          <w:p w14:paraId="690FB950" w14:textId="4C7C9DFD" w:rsidR="00F4329D" w:rsidRPr="00985ECC" w:rsidRDefault="004B06E9" w:rsidP="00F433A7">
            <w:pPr>
              <w:widowControl w:val="0"/>
              <w:spacing w:after="0" w:line="240" w:lineRule="auto"/>
              <w:jc w:val="center"/>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0,50</w:t>
            </w:r>
          </w:p>
        </w:tc>
      </w:tr>
      <w:tr w:rsidR="00985ECC" w:rsidRPr="00985ECC" w14:paraId="5A4BC04E" w14:textId="77777777" w:rsidTr="005C6761">
        <w:trPr>
          <w:trHeight w:val="312"/>
        </w:trPr>
        <w:tc>
          <w:tcPr>
            <w:tcW w:w="851" w:type="dxa"/>
            <w:shd w:val="clear" w:color="auto" w:fill="auto"/>
            <w:noWrap/>
            <w:vAlign w:val="center"/>
            <w:hideMark/>
          </w:tcPr>
          <w:p w14:paraId="32E95F1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noWrap/>
            <w:vAlign w:val="center"/>
            <w:hideMark/>
          </w:tcPr>
          <w:p w14:paraId="3DF30480"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sử dụng hình thức hỏa táng</w:t>
            </w:r>
          </w:p>
        </w:tc>
        <w:tc>
          <w:tcPr>
            <w:tcW w:w="1939" w:type="dxa"/>
            <w:shd w:val="clear" w:color="auto" w:fill="auto"/>
            <w:noWrap/>
            <w:vAlign w:val="center"/>
            <w:hideMark/>
          </w:tcPr>
          <w:p w14:paraId="2F006CF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3E61A1C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42889C9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noWrap/>
            <w:vAlign w:val="center"/>
            <w:hideMark/>
          </w:tcPr>
          <w:p w14:paraId="0DEC67B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1985" w:type="dxa"/>
            <w:shd w:val="clear" w:color="auto" w:fill="auto"/>
            <w:noWrap/>
            <w:vAlign w:val="center"/>
            <w:hideMark/>
          </w:tcPr>
          <w:p w14:paraId="41545C1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w:t>
            </w:r>
          </w:p>
        </w:tc>
        <w:tc>
          <w:tcPr>
            <w:tcW w:w="931" w:type="dxa"/>
            <w:shd w:val="clear" w:color="auto" w:fill="auto"/>
            <w:noWrap/>
            <w:vAlign w:val="center"/>
            <w:hideMark/>
          </w:tcPr>
          <w:p w14:paraId="5C5D61B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c>
          <w:tcPr>
            <w:tcW w:w="816" w:type="dxa"/>
            <w:shd w:val="clear" w:color="auto" w:fill="auto"/>
            <w:noWrap/>
            <w:vAlign w:val="center"/>
            <w:hideMark/>
          </w:tcPr>
          <w:p w14:paraId="057AFD1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r>
      <w:tr w:rsidR="00985ECC" w:rsidRPr="00985ECC" w14:paraId="2F3010A3" w14:textId="77777777" w:rsidTr="005C6761">
        <w:trPr>
          <w:trHeight w:val="324"/>
        </w:trPr>
        <w:tc>
          <w:tcPr>
            <w:tcW w:w="851" w:type="dxa"/>
            <w:shd w:val="clear" w:color="auto" w:fill="auto"/>
            <w:noWrap/>
            <w:vAlign w:val="center"/>
            <w:hideMark/>
          </w:tcPr>
          <w:p w14:paraId="271D5A96"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5.3.4</w:t>
            </w:r>
          </w:p>
        </w:tc>
        <w:tc>
          <w:tcPr>
            <w:tcW w:w="5245" w:type="dxa"/>
            <w:shd w:val="clear" w:color="auto" w:fill="auto"/>
            <w:noWrap/>
            <w:vAlign w:val="center"/>
            <w:hideMark/>
          </w:tcPr>
          <w:p w14:paraId="2C28F5B3"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Các tiêu chuẩn về cây xanh đô thị</w:t>
            </w:r>
          </w:p>
        </w:tc>
        <w:tc>
          <w:tcPr>
            <w:tcW w:w="1939" w:type="dxa"/>
            <w:shd w:val="clear" w:color="auto" w:fill="auto"/>
            <w:noWrap/>
            <w:vAlign w:val="center"/>
            <w:hideMark/>
          </w:tcPr>
          <w:p w14:paraId="3A669943"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0D1272E3"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3,00</w:t>
            </w:r>
          </w:p>
        </w:tc>
        <w:tc>
          <w:tcPr>
            <w:tcW w:w="947" w:type="dxa"/>
            <w:shd w:val="clear" w:color="auto" w:fill="auto"/>
            <w:noWrap/>
            <w:vAlign w:val="center"/>
            <w:hideMark/>
          </w:tcPr>
          <w:p w14:paraId="17CE3640"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4,00</w:t>
            </w:r>
          </w:p>
        </w:tc>
        <w:tc>
          <w:tcPr>
            <w:tcW w:w="1746" w:type="dxa"/>
            <w:shd w:val="clear" w:color="auto" w:fill="auto"/>
            <w:noWrap/>
            <w:vAlign w:val="center"/>
            <w:hideMark/>
          </w:tcPr>
          <w:p w14:paraId="5D03E92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1985" w:type="dxa"/>
            <w:shd w:val="clear" w:color="auto" w:fill="auto"/>
            <w:noWrap/>
            <w:vAlign w:val="center"/>
            <w:hideMark/>
          </w:tcPr>
          <w:p w14:paraId="7A15387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931" w:type="dxa"/>
            <w:shd w:val="clear" w:color="auto" w:fill="auto"/>
            <w:noWrap/>
            <w:vAlign w:val="center"/>
            <w:hideMark/>
          </w:tcPr>
          <w:p w14:paraId="1B24144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 </w:t>
            </w:r>
          </w:p>
        </w:tc>
        <w:tc>
          <w:tcPr>
            <w:tcW w:w="816" w:type="dxa"/>
            <w:shd w:val="clear" w:color="auto" w:fill="auto"/>
            <w:noWrap/>
            <w:vAlign w:val="center"/>
            <w:hideMark/>
          </w:tcPr>
          <w:p w14:paraId="5229F886"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4,00</w:t>
            </w:r>
          </w:p>
        </w:tc>
      </w:tr>
      <w:tr w:rsidR="00985ECC" w:rsidRPr="00985ECC" w14:paraId="5E9D8CEA" w14:textId="77777777" w:rsidTr="005C6761">
        <w:trPr>
          <w:trHeight w:val="312"/>
        </w:trPr>
        <w:tc>
          <w:tcPr>
            <w:tcW w:w="851" w:type="dxa"/>
            <w:shd w:val="clear" w:color="auto" w:fill="auto"/>
            <w:noWrap/>
            <w:vAlign w:val="center"/>
            <w:hideMark/>
          </w:tcPr>
          <w:p w14:paraId="61FAFC8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vAlign w:val="center"/>
            <w:hideMark/>
          </w:tcPr>
          <w:p w14:paraId="74B6B389"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cây xanh toàn đô thị bình quân đầu người</w:t>
            </w:r>
          </w:p>
        </w:tc>
        <w:tc>
          <w:tcPr>
            <w:tcW w:w="1939" w:type="dxa"/>
            <w:shd w:val="clear" w:color="auto" w:fill="auto"/>
            <w:noWrap/>
            <w:vAlign w:val="center"/>
            <w:hideMark/>
          </w:tcPr>
          <w:p w14:paraId="20128F9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134" w:type="dxa"/>
            <w:shd w:val="clear" w:color="auto" w:fill="auto"/>
            <w:noWrap/>
            <w:vAlign w:val="center"/>
            <w:hideMark/>
          </w:tcPr>
          <w:p w14:paraId="031AB72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32F1D26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noWrap/>
            <w:vAlign w:val="center"/>
            <w:hideMark/>
          </w:tcPr>
          <w:p w14:paraId="022079F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1985" w:type="dxa"/>
            <w:shd w:val="clear" w:color="auto" w:fill="auto"/>
            <w:noWrap/>
            <w:vAlign w:val="center"/>
            <w:hideMark/>
          </w:tcPr>
          <w:p w14:paraId="32F4592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8</w:t>
            </w:r>
          </w:p>
        </w:tc>
        <w:tc>
          <w:tcPr>
            <w:tcW w:w="931" w:type="dxa"/>
            <w:shd w:val="clear" w:color="auto" w:fill="auto"/>
            <w:noWrap/>
            <w:vAlign w:val="center"/>
            <w:hideMark/>
          </w:tcPr>
          <w:p w14:paraId="630C947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36,55</w:t>
            </w:r>
          </w:p>
        </w:tc>
        <w:tc>
          <w:tcPr>
            <w:tcW w:w="816" w:type="dxa"/>
            <w:shd w:val="clear" w:color="auto" w:fill="auto"/>
            <w:noWrap/>
            <w:vAlign w:val="center"/>
            <w:hideMark/>
          </w:tcPr>
          <w:p w14:paraId="74A7A62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0468F4B4" w14:textId="77777777" w:rsidTr="005C6761">
        <w:trPr>
          <w:trHeight w:val="312"/>
        </w:trPr>
        <w:tc>
          <w:tcPr>
            <w:tcW w:w="851" w:type="dxa"/>
            <w:shd w:val="clear" w:color="auto" w:fill="auto"/>
            <w:noWrap/>
            <w:vAlign w:val="center"/>
            <w:hideMark/>
          </w:tcPr>
          <w:p w14:paraId="5D33E51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5245" w:type="dxa"/>
            <w:shd w:val="clear" w:color="auto" w:fill="auto"/>
            <w:noWrap/>
            <w:vAlign w:val="center"/>
            <w:hideMark/>
          </w:tcPr>
          <w:p w14:paraId="2AE99042"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Đất cây xanh công cộng khu vực nội thành, nội thị bình quân đầu người</w:t>
            </w:r>
          </w:p>
        </w:tc>
        <w:tc>
          <w:tcPr>
            <w:tcW w:w="1939" w:type="dxa"/>
            <w:shd w:val="clear" w:color="auto" w:fill="auto"/>
            <w:noWrap/>
            <w:vAlign w:val="center"/>
            <w:hideMark/>
          </w:tcPr>
          <w:p w14:paraId="5D4FFE1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m2/người</w:t>
            </w:r>
          </w:p>
        </w:tc>
        <w:tc>
          <w:tcPr>
            <w:tcW w:w="1134" w:type="dxa"/>
            <w:shd w:val="clear" w:color="auto" w:fill="auto"/>
            <w:noWrap/>
            <w:vAlign w:val="center"/>
            <w:hideMark/>
          </w:tcPr>
          <w:p w14:paraId="60D337C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220ED5E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noWrap/>
            <w:vAlign w:val="center"/>
            <w:hideMark/>
          </w:tcPr>
          <w:p w14:paraId="2E31FE1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1985" w:type="dxa"/>
            <w:shd w:val="clear" w:color="auto" w:fill="auto"/>
            <w:noWrap/>
            <w:vAlign w:val="center"/>
            <w:hideMark/>
          </w:tcPr>
          <w:p w14:paraId="4EEE01D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931" w:type="dxa"/>
            <w:shd w:val="clear" w:color="auto" w:fill="auto"/>
            <w:noWrap/>
            <w:vAlign w:val="center"/>
            <w:hideMark/>
          </w:tcPr>
          <w:p w14:paraId="1BC9592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21,10</w:t>
            </w:r>
          </w:p>
        </w:tc>
        <w:tc>
          <w:tcPr>
            <w:tcW w:w="816" w:type="dxa"/>
            <w:shd w:val="clear" w:color="auto" w:fill="auto"/>
            <w:noWrap/>
            <w:vAlign w:val="center"/>
            <w:hideMark/>
          </w:tcPr>
          <w:p w14:paraId="166D913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725045A2" w14:textId="77777777" w:rsidTr="005C6761">
        <w:trPr>
          <w:trHeight w:val="324"/>
        </w:trPr>
        <w:tc>
          <w:tcPr>
            <w:tcW w:w="851" w:type="dxa"/>
            <w:shd w:val="clear" w:color="auto" w:fill="auto"/>
            <w:noWrap/>
            <w:vAlign w:val="center"/>
            <w:hideMark/>
          </w:tcPr>
          <w:p w14:paraId="49804B52"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5.4</w:t>
            </w:r>
          </w:p>
        </w:tc>
        <w:tc>
          <w:tcPr>
            <w:tcW w:w="5245" w:type="dxa"/>
            <w:shd w:val="clear" w:color="auto" w:fill="auto"/>
            <w:noWrap/>
            <w:vAlign w:val="center"/>
            <w:hideMark/>
          </w:tcPr>
          <w:p w14:paraId="59D66FE4"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Về kiến trúc cảnh quan đô thị</w:t>
            </w:r>
          </w:p>
        </w:tc>
        <w:tc>
          <w:tcPr>
            <w:tcW w:w="1939" w:type="dxa"/>
            <w:shd w:val="clear" w:color="auto" w:fill="auto"/>
            <w:noWrap/>
            <w:vAlign w:val="center"/>
            <w:hideMark/>
          </w:tcPr>
          <w:p w14:paraId="128F5546"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1FC710EF"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9,00</w:t>
            </w:r>
          </w:p>
        </w:tc>
        <w:tc>
          <w:tcPr>
            <w:tcW w:w="947" w:type="dxa"/>
            <w:shd w:val="clear" w:color="auto" w:fill="auto"/>
            <w:noWrap/>
            <w:vAlign w:val="center"/>
            <w:hideMark/>
          </w:tcPr>
          <w:p w14:paraId="32E164A3"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12,00</w:t>
            </w:r>
          </w:p>
        </w:tc>
        <w:tc>
          <w:tcPr>
            <w:tcW w:w="1746" w:type="dxa"/>
            <w:shd w:val="clear" w:color="auto" w:fill="auto"/>
            <w:noWrap/>
            <w:vAlign w:val="center"/>
            <w:hideMark/>
          </w:tcPr>
          <w:p w14:paraId="0BDE8374" w14:textId="77777777" w:rsidR="008F0CA6" w:rsidRPr="00985ECC" w:rsidRDefault="008F0CA6" w:rsidP="00F433A7">
            <w:pPr>
              <w:widowControl w:val="0"/>
              <w:spacing w:after="0" w:line="240" w:lineRule="auto"/>
              <w:jc w:val="center"/>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 </w:t>
            </w:r>
          </w:p>
        </w:tc>
        <w:tc>
          <w:tcPr>
            <w:tcW w:w="1985" w:type="dxa"/>
            <w:shd w:val="clear" w:color="auto" w:fill="auto"/>
            <w:noWrap/>
            <w:vAlign w:val="center"/>
            <w:hideMark/>
          </w:tcPr>
          <w:p w14:paraId="7265C27E" w14:textId="77777777" w:rsidR="008F0CA6" w:rsidRPr="00985ECC" w:rsidRDefault="008F0CA6" w:rsidP="00F433A7">
            <w:pPr>
              <w:widowControl w:val="0"/>
              <w:spacing w:after="0" w:line="240" w:lineRule="auto"/>
              <w:jc w:val="center"/>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 </w:t>
            </w:r>
          </w:p>
        </w:tc>
        <w:tc>
          <w:tcPr>
            <w:tcW w:w="931" w:type="dxa"/>
            <w:shd w:val="clear" w:color="auto" w:fill="auto"/>
            <w:noWrap/>
            <w:vAlign w:val="center"/>
            <w:hideMark/>
          </w:tcPr>
          <w:p w14:paraId="44E3554F" w14:textId="77777777" w:rsidR="008F0CA6" w:rsidRPr="00985ECC" w:rsidRDefault="008F0CA6" w:rsidP="00F433A7">
            <w:pPr>
              <w:widowControl w:val="0"/>
              <w:spacing w:after="0" w:line="240" w:lineRule="auto"/>
              <w:jc w:val="center"/>
              <w:rPr>
                <w:rFonts w:eastAsia="Times New Roman" w:cs="Times New Roman"/>
                <w:i/>
                <w:iCs/>
                <w:color w:val="000000" w:themeColor="text1"/>
                <w:sz w:val="26"/>
                <w:szCs w:val="26"/>
              </w:rPr>
            </w:pPr>
            <w:r w:rsidRPr="00985ECC">
              <w:rPr>
                <w:rFonts w:eastAsia="Times New Roman" w:cs="Times New Roman"/>
                <w:i/>
                <w:iCs/>
                <w:color w:val="000000" w:themeColor="text1"/>
                <w:sz w:val="26"/>
                <w:szCs w:val="26"/>
              </w:rPr>
              <w:t> </w:t>
            </w:r>
          </w:p>
        </w:tc>
        <w:tc>
          <w:tcPr>
            <w:tcW w:w="816" w:type="dxa"/>
            <w:shd w:val="clear" w:color="auto" w:fill="auto"/>
            <w:noWrap/>
            <w:vAlign w:val="center"/>
            <w:hideMark/>
          </w:tcPr>
          <w:p w14:paraId="604C8326"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7,00</w:t>
            </w:r>
          </w:p>
        </w:tc>
      </w:tr>
      <w:tr w:rsidR="00985ECC" w:rsidRPr="00985ECC" w14:paraId="27110FFA" w14:textId="77777777" w:rsidTr="00A34154">
        <w:trPr>
          <w:trHeight w:val="273"/>
        </w:trPr>
        <w:tc>
          <w:tcPr>
            <w:tcW w:w="851" w:type="dxa"/>
            <w:shd w:val="clear" w:color="auto" w:fill="auto"/>
            <w:noWrap/>
            <w:vAlign w:val="center"/>
            <w:hideMark/>
          </w:tcPr>
          <w:p w14:paraId="0C8C493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5245" w:type="dxa"/>
            <w:shd w:val="clear" w:color="auto" w:fill="auto"/>
            <w:noWrap/>
            <w:vAlign w:val="center"/>
            <w:hideMark/>
          </w:tcPr>
          <w:p w14:paraId="7CE1BC70"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Quy chế quản lý kiến trúc đô thị</w:t>
            </w:r>
          </w:p>
        </w:tc>
        <w:tc>
          <w:tcPr>
            <w:tcW w:w="1939" w:type="dxa"/>
            <w:shd w:val="clear" w:color="auto" w:fill="auto"/>
            <w:noWrap/>
            <w:vAlign w:val="center"/>
            <w:hideMark/>
          </w:tcPr>
          <w:p w14:paraId="7B06FF6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quy chế</w:t>
            </w:r>
          </w:p>
        </w:tc>
        <w:tc>
          <w:tcPr>
            <w:tcW w:w="1134" w:type="dxa"/>
            <w:shd w:val="clear" w:color="auto" w:fill="auto"/>
            <w:noWrap/>
            <w:vAlign w:val="center"/>
            <w:hideMark/>
          </w:tcPr>
          <w:p w14:paraId="5680459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11FB915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vAlign w:val="center"/>
            <w:hideMark/>
          </w:tcPr>
          <w:p w14:paraId="7B03B9BA" w14:textId="1F3B1B40" w:rsidR="008F0CA6" w:rsidRPr="00985ECC" w:rsidRDefault="008F0CA6"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rPr>
              <w:t xml:space="preserve">75% các phường, thị </w:t>
            </w:r>
            <w:r w:rsidRPr="00985ECC">
              <w:rPr>
                <w:rFonts w:eastAsia="Times New Roman" w:cs="Times New Roman"/>
                <w:color w:val="000000" w:themeColor="text1"/>
                <w:sz w:val="26"/>
                <w:szCs w:val="26"/>
              </w:rPr>
              <w:lastRenderedPageBreak/>
              <w:t xml:space="preserve">trấn thực hiện tốt quy chế </w:t>
            </w:r>
            <w:r w:rsidR="00C35EBA" w:rsidRPr="00985ECC">
              <w:rPr>
                <w:rFonts w:eastAsia="Times New Roman" w:cs="Times New Roman"/>
                <w:color w:val="000000" w:themeColor="text1"/>
                <w:sz w:val="26"/>
                <w:szCs w:val="26"/>
                <w:lang w:val="vi-VN"/>
              </w:rPr>
              <w:t>(1)</w:t>
            </w:r>
          </w:p>
        </w:tc>
        <w:tc>
          <w:tcPr>
            <w:tcW w:w="1985" w:type="dxa"/>
            <w:shd w:val="clear" w:color="auto" w:fill="auto"/>
            <w:vAlign w:val="center"/>
            <w:hideMark/>
          </w:tcPr>
          <w:p w14:paraId="58F90FD3" w14:textId="5C6A0929" w:rsidR="008F0CA6" w:rsidRPr="00985ECC" w:rsidRDefault="008F0CA6"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lastRenderedPageBreak/>
              <w:t xml:space="preserve">100% các phường, thị trấn </w:t>
            </w:r>
            <w:r w:rsidRPr="00985ECC">
              <w:rPr>
                <w:rFonts w:eastAsia="Times New Roman" w:cs="Times New Roman"/>
                <w:color w:val="000000" w:themeColor="text1"/>
                <w:sz w:val="26"/>
                <w:szCs w:val="26"/>
                <w:lang w:val="vi-VN"/>
              </w:rPr>
              <w:lastRenderedPageBreak/>
              <w:t xml:space="preserve">đã thực hiện tốt quy chế </w:t>
            </w:r>
            <w:r w:rsidR="00C35EBA" w:rsidRPr="00985ECC">
              <w:rPr>
                <w:rFonts w:eastAsia="Times New Roman" w:cs="Times New Roman"/>
                <w:color w:val="000000" w:themeColor="text1"/>
                <w:sz w:val="26"/>
                <w:szCs w:val="26"/>
                <w:lang w:val="vi-VN"/>
              </w:rPr>
              <w:t>(2)</w:t>
            </w:r>
          </w:p>
        </w:tc>
        <w:tc>
          <w:tcPr>
            <w:tcW w:w="931" w:type="dxa"/>
            <w:shd w:val="clear" w:color="auto" w:fill="auto"/>
            <w:vAlign w:val="center"/>
            <w:hideMark/>
          </w:tcPr>
          <w:p w14:paraId="65E10A36" w14:textId="586365B4" w:rsidR="008F0CA6" w:rsidRPr="00985ECC" w:rsidRDefault="00C35EBA"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lang w:val="vi-VN"/>
              </w:rPr>
              <w:lastRenderedPageBreak/>
              <w:t>(2)</w:t>
            </w:r>
          </w:p>
        </w:tc>
        <w:tc>
          <w:tcPr>
            <w:tcW w:w="816" w:type="dxa"/>
            <w:shd w:val="clear" w:color="auto" w:fill="auto"/>
            <w:noWrap/>
            <w:vAlign w:val="center"/>
            <w:hideMark/>
          </w:tcPr>
          <w:p w14:paraId="05519D6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1D760176" w14:textId="77777777" w:rsidTr="005C6761">
        <w:trPr>
          <w:trHeight w:val="312"/>
        </w:trPr>
        <w:tc>
          <w:tcPr>
            <w:tcW w:w="851" w:type="dxa"/>
            <w:shd w:val="clear" w:color="auto" w:fill="auto"/>
            <w:noWrap/>
            <w:vAlign w:val="center"/>
            <w:hideMark/>
          </w:tcPr>
          <w:p w14:paraId="549EB832"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lastRenderedPageBreak/>
              <w:t>2</w:t>
            </w:r>
          </w:p>
        </w:tc>
        <w:tc>
          <w:tcPr>
            <w:tcW w:w="5245" w:type="dxa"/>
            <w:shd w:val="clear" w:color="auto" w:fill="auto"/>
            <w:noWrap/>
            <w:vAlign w:val="center"/>
            <w:hideMark/>
          </w:tcPr>
          <w:p w14:paraId="680D2FDA"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Tỷ lệ tuyến phố văn minh đô thị</w:t>
            </w:r>
          </w:p>
        </w:tc>
        <w:tc>
          <w:tcPr>
            <w:tcW w:w="1939" w:type="dxa"/>
            <w:shd w:val="clear" w:color="auto" w:fill="auto"/>
            <w:noWrap/>
            <w:vAlign w:val="center"/>
            <w:hideMark/>
          </w:tcPr>
          <w:p w14:paraId="5CF1A84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w:t>
            </w:r>
          </w:p>
        </w:tc>
        <w:tc>
          <w:tcPr>
            <w:tcW w:w="1134" w:type="dxa"/>
            <w:shd w:val="clear" w:color="auto" w:fill="auto"/>
            <w:noWrap/>
            <w:vAlign w:val="center"/>
            <w:hideMark/>
          </w:tcPr>
          <w:p w14:paraId="3DD226E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422A533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noWrap/>
            <w:vAlign w:val="center"/>
            <w:hideMark/>
          </w:tcPr>
          <w:p w14:paraId="6CC737C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w:t>
            </w:r>
          </w:p>
        </w:tc>
        <w:tc>
          <w:tcPr>
            <w:tcW w:w="1985" w:type="dxa"/>
            <w:shd w:val="clear" w:color="auto" w:fill="auto"/>
            <w:noWrap/>
            <w:vAlign w:val="center"/>
            <w:hideMark/>
          </w:tcPr>
          <w:p w14:paraId="31B39C1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30</w:t>
            </w:r>
          </w:p>
        </w:tc>
        <w:tc>
          <w:tcPr>
            <w:tcW w:w="931" w:type="dxa"/>
            <w:shd w:val="clear" w:color="auto" w:fill="auto"/>
            <w:noWrap/>
            <w:vAlign w:val="center"/>
            <w:hideMark/>
          </w:tcPr>
          <w:p w14:paraId="5279080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w:t>
            </w:r>
          </w:p>
        </w:tc>
        <w:tc>
          <w:tcPr>
            <w:tcW w:w="816" w:type="dxa"/>
            <w:shd w:val="clear" w:color="auto" w:fill="auto"/>
            <w:noWrap/>
            <w:vAlign w:val="center"/>
            <w:hideMark/>
          </w:tcPr>
          <w:p w14:paraId="083612A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21CE2105" w14:textId="77777777" w:rsidTr="005C6761">
        <w:trPr>
          <w:trHeight w:val="936"/>
        </w:trPr>
        <w:tc>
          <w:tcPr>
            <w:tcW w:w="851" w:type="dxa"/>
            <w:shd w:val="clear" w:color="auto" w:fill="auto"/>
            <w:noWrap/>
            <w:vAlign w:val="center"/>
            <w:hideMark/>
          </w:tcPr>
          <w:p w14:paraId="5322C43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3</w:t>
            </w:r>
          </w:p>
        </w:tc>
        <w:tc>
          <w:tcPr>
            <w:tcW w:w="5245" w:type="dxa"/>
            <w:shd w:val="clear" w:color="auto" w:fill="auto"/>
            <w:vAlign w:val="center"/>
            <w:hideMark/>
          </w:tcPr>
          <w:p w14:paraId="77CE3C3B"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Số lượng dự án cải tạo chỉnh trang đô thị, chung cư cũ, cải tạo môi trường đô thị ứng phó với biến đổi khí hậu đã có chủ trương đầu tư hoặc đã và đang triển khai thực hiện</w:t>
            </w:r>
          </w:p>
        </w:tc>
        <w:tc>
          <w:tcPr>
            <w:tcW w:w="1939" w:type="dxa"/>
            <w:shd w:val="clear" w:color="auto" w:fill="auto"/>
            <w:noWrap/>
            <w:vAlign w:val="center"/>
            <w:hideMark/>
          </w:tcPr>
          <w:p w14:paraId="3DE9A3D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dự án</w:t>
            </w:r>
          </w:p>
        </w:tc>
        <w:tc>
          <w:tcPr>
            <w:tcW w:w="1134" w:type="dxa"/>
            <w:shd w:val="clear" w:color="auto" w:fill="auto"/>
            <w:noWrap/>
            <w:vAlign w:val="center"/>
            <w:hideMark/>
          </w:tcPr>
          <w:p w14:paraId="474015A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008B5C4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noWrap/>
            <w:vAlign w:val="center"/>
            <w:hideMark/>
          </w:tcPr>
          <w:p w14:paraId="7D5F8A2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noWrap/>
            <w:vAlign w:val="center"/>
            <w:hideMark/>
          </w:tcPr>
          <w:p w14:paraId="5544A24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931" w:type="dxa"/>
            <w:shd w:val="clear" w:color="auto" w:fill="auto"/>
            <w:vAlign w:val="center"/>
            <w:hideMark/>
          </w:tcPr>
          <w:p w14:paraId="4512A9E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816" w:type="dxa"/>
            <w:shd w:val="clear" w:color="auto" w:fill="auto"/>
            <w:noWrap/>
            <w:vAlign w:val="center"/>
            <w:hideMark/>
          </w:tcPr>
          <w:p w14:paraId="780CE58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r>
      <w:tr w:rsidR="00985ECC" w:rsidRPr="00985ECC" w14:paraId="06DC17B9" w14:textId="77777777" w:rsidTr="005C6761">
        <w:trPr>
          <w:trHeight w:val="312"/>
        </w:trPr>
        <w:tc>
          <w:tcPr>
            <w:tcW w:w="851" w:type="dxa"/>
            <w:shd w:val="clear" w:color="auto" w:fill="auto"/>
            <w:noWrap/>
            <w:vAlign w:val="center"/>
            <w:hideMark/>
          </w:tcPr>
          <w:p w14:paraId="7BD5807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4</w:t>
            </w:r>
          </w:p>
        </w:tc>
        <w:tc>
          <w:tcPr>
            <w:tcW w:w="5245" w:type="dxa"/>
            <w:shd w:val="clear" w:color="auto" w:fill="auto"/>
            <w:noWrap/>
            <w:vAlign w:val="center"/>
            <w:hideMark/>
          </w:tcPr>
          <w:p w14:paraId="48AEA2FC"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Số lượng không gian công cộng của đô thị</w:t>
            </w:r>
          </w:p>
        </w:tc>
        <w:tc>
          <w:tcPr>
            <w:tcW w:w="1939" w:type="dxa"/>
            <w:shd w:val="clear" w:color="auto" w:fill="auto"/>
            <w:noWrap/>
            <w:vAlign w:val="center"/>
            <w:hideMark/>
          </w:tcPr>
          <w:p w14:paraId="6EAF6F4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khu</w:t>
            </w:r>
          </w:p>
        </w:tc>
        <w:tc>
          <w:tcPr>
            <w:tcW w:w="1134" w:type="dxa"/>
            <w:shd w:val="clear" w:color="auto" w:fill="auto"/>
            <w:noWrap/>
            <w:vAlign w:val="center"/>
            <w:hideMark/>
          </w:tcPr>
          <w:p w14:paraId="5B4D709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44E5B49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noWrap/>
            <w:vAlign w:val="center"/>
            <w:hideMark/>
          </w:tcPr>
          <w:p w14:paraId="3B4CD26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noWrap/>
            <w:vAlign w:val="center"/>
            <w:hideMark/>
          </w:tcPr>
          <w:p w14:paraId="0D2F937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931" w:type="dxa"/>
            <w:shd w:val="clear" w:color="auto" w:fill="auto"/>
            <w:noWrap/>
            <w:vAlign w:val="center"/>
            <w:hideMark/>
          </w:tcPr>
          <w:p w14:paraId="7538962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816" w:type="dxa"/>
            <w:shd w:val="clear" w:color="auto" w:fill="auto"/>
            <w:noWrap/>
            <w:vAlign w:val="center"/>
            <w:hideMark/>
          </w:tcPr>
          <w:p w14:paraId="16E5BEF9"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r>
      <w:tr w:rsidR="00985ECC" w:rsidRPr="00985ECC" w14:paraId="48C37045" w14:textId="77777777" w:rsidTr="005C6761">
        <w:trPr>
          <w:trHeight w:val="2085"/>
        </w:trPr>
        <w:tc>
          <w:tcPr>
            <w:tcW w:w="851" w:type="dxa"/>
            <w:shd w:val="clear" w:color="auto" w:fill="auto"/>
            <w:noWrap/>
            <w:vAlign w:val="center"/>
            <w:hideMark/>
          </w:tcPr>
          <w:p w14:paraId="4486CFB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5</w:t>
            </w:r>
          </w:p>
        </w:tc>
        <w:tc>
          <w:tcPr>
            <w:tcW w:w="5245" w:type="dxa"/>
            <w:shd w:val="clear" w:color="auto" w:fill="auto"/>
            <w:noWrap/>
            <w:vAlign w:val="center"/>
            <w:hideMark/>
          </w:tcPr>
          <w:p w14:paraId="02DAE86A"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KT tiêu biểu</w:t>
            </w:r>
          </w:p>
        </w:tc>
        <w:tc>
          <w:tcPr>
            <w:tcW w:w="1939" w:type="dxa"/>
            <w:shd w:val="clear" w:color="auto" w:fill="auto"/>
            <w:noWrap/>
            <w:vAlign w:val="center"/>
            <w:hideMark/>
          </w:tcPr>
          <w:p w14:paraId="2312CA94"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134" w:type="dxa"/>
            <w:shd w:val="clear" w:color="auto" w:fill="auto"/>
            <w:noWrap/>
            <w:vAlign w:val="center"/>
            <w:hideMark/>
          </w:tcPr>
          <w:p w14:paraId="22F25FB8"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1,50</w:t>
            </w:r>
          </w:p>
        </w:tc>
        <w:tc>
          <w:tcPr>
            <w:tcW w:w="947" w:type="dxa"/>
            <w:shd w:val="clear" w:color="auto" w:fill="auto"/>
            <w:noWrap/>
            <w:vAlign w:val="center"/>
            <w:hideMark/>
          </w:tcPr>
          <w:p w14:paraId="474ED90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c>
          <w:tcPr>
            <w:tcW w:w="1746" w:type="dxa"/>
            <w:shd w:val="clear" w:color="auto" w:fill="auto"/>
            <w:vAlign w:val="center"/>
            <w:hideMark/>
          </w:tcPr>
          <w:p w14:paraId="36E9C54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Có 01 công trình là di tích cấp quốc gia hoặc cấp tỉnh hoặc công trình kiến trúc loại I hoặc loại II được cơ quan có thẩm quyền công nhận</w:t>
            </w:r>
          </w:p>
        </w:tc>
        <w:tc>
          <w:tcPr>
            <w:tcW w:w="1985" w:type="dxa"/>
            <w:shd w:val="clear" w:color="auto" w:fill="auto"/>
            <w:vAlign w:val="center"/>
            <w:hideMark/>
          </w:tcPr>
          <w:p w14:paraId="4143054C"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Có 01 công trình là di tích cấp quốc gia đặc biệt (2)</w:t>
            </w:r>
          </w:p>
        </w:tc>
        <w:tc>
          <w:tcPr>
            <w:tcW w:w="931" w:type="dxa"/>
            <w:shd w:val="clear" w:color="auto" w:fill="auto"/>
            <w:vAlign w:val="center"/>
            <w:hideMark/>
          </w:tcPr>
          <w:p w14:paraId="432F04C8" w14:textId="45BF1CCC" w:rsidR="008F0CA6" w:rsidRPr="00985ECC" w:rsidRDefault="008F0CA6" w:rsidP="00F433A7">
            <w:pPr>
              <w:widowControl w:val="0"/>
              <w:spacing w:after="0" w:line="240" w:lineRule="auto"/>
              <w:jc w:val="center"/>
              <w:rPr>
                <w:rFonts w:eastAsia="Times New Roman" w:cs="Times New Roman"/>
                <w:color w:val="000000" w:themeColor="text1"/>
                <w:sz w:val="26"/>
                <w:szCs w:val="26"/>
                <w:lang w:val="vi-VN"/>
              </w:rPr>
            </w:pPr>
            <w:r w:rsidRPr="00985ECC">
              <w:rPr>
                <w:rFonts w:eastAsia="Times New Roman" w:cs="Times New Roman"/>
                <w:color w:val="000000" w:themeColor="text1"/>
                <w:sz w:val="26"/>
                <w:szCs w:val="26"/>
              </w:rPr>
              <w:t>Ngục Đăk Glei</w:t>
            </w:r>
            <w:r w:rsidR="00C35EBA" w:rsidRPr="00985ECC">
              <w:rPr>
                <w:rFonts w:eastAsia="Times New Roman" w:cs="Times New Roman"/>
                <w:color w:val="000000" w:themeColor="text1"/>
                <w:sz w:val="26"/>
                <w:szCs w:val="26"/>
                <w:lang w:val="vi-VN"/>
              </w:rPr>
              <w:t xml:space="preserve"> (2)</w:t>
            </w:r>
          </w:p>
        </w:tc>
        <w:tc>
          <w:tcPr>
            <w:tcW w:w="816" w:type="dxa"/>
            <w:shd w:val="clear" w:color="auto" w:fill="auto"/>
            <w:noWrap/>
            <w:vAlign w:val="center"/>
            <w:hideMark/>
          </w:tcPr>
          <w:p w14:paraId="7DD7542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2,00</w:t>
            </w:r>
          </w:p>
        </w:tc>
      </w:tr>
      <w:tr w:rsidR="00985ECC" w:rsidRPr="00985ECC" w14:paraId="593ED073" w14:textId="77777777" w:rsidTr="005C6761">
        <w:trPr>
          <w:trHeight w:val="312"/>
        </w:trPr>
        <w:tc>
          <w:tcPr>
            <w:tcW w:w="851" w:type="dxa"/>
            <w:shd w:val="clear" w:color="auto" w:fill="auto"/>
            <w:noWrap/>
            <w:vAlign w:val="center"/>
            <w:hideMark/>
          </w:tcPr>
          <w:p w14:paraId="0CB6F1B1"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6</w:t>
            </w:r>
          </w:p>
        </w:tc>
        <w:tc>
          <w:tcPr>
            <w:tcW w:w="5245" w:type="dxa"/>
            <w:shd w:val="clear" w:color="auto" w:fill="auto"/>
            <w:noWrap/>
            <w:vAlign w:val="center"/>
            <w:hideMark/>
          </w:tcPr>
          <w:p w14:paraId="6162D8FB"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 xanh đã được cấp giấy chứng nhận</w:t>
            </w:r>
          </w:p>
        </w:tc>
        <w:tc>
          <w:tcPr>
            <w:tcW w:w="1939" w:type="dxa"/>
            <w:shd w:val="clear" w:color="auto" w:fill="auto"/>
            <w:noWrap/>
            <w:vAlign w:val="center"/>
            <w:hideMark/>
          </w:tcPr>
          <w:p w14:paraId="282B128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công trình</w:t>
            </w:r>
          </w:p>
        </w:tc>
        <w:tc>
          <w:tcPr>
            <w:tcW w:w="1134" w:type="dxa"/>
            <w:shd w:val="clear" w:color="auto" w:fill="auto"/>
            <w:noWrap/>
            <w:vAlign w:val="center"/>
            <w:hideMark/>
          </w:tcPr>
          <w:p w14:paraId="17730D8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33DBB6C3"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vAlign w:val="center"/>
            <w:hideMark/>
          </w:tcPr>
          <w:p w14:paraId="0EFF16D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vAlign w:val="center"/>
            <w:hideMark/>
          </w:tcPr>
          <w:p w14:paraId="6B1BA17F"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931" w:type="dxa"/>
            <w:shd w:val="clear" w:color="auto" w:fill="auto"/>
            <w:vAlign w:val="center"/>
            <w:hideMark/>
          </w:tcPr>
          <w:p w14:paraId="1E0F8737"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p>
        </w:tc>
        <w:tc>
          <w:tcPr>
            <w:tcW w:w="816" w:type="dxa"/>
            <w:shd w:val="clear" w:color="auto" w:fill="auto"/>
            <w:noWrap/>
            <w:vAlign w:val="center"/>
            <w:hideMark/>
          </w:tcPr>
          <w:p w14:paraId="54C3090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21600C90" w14:textId="77777777" w:rsidTr="005C6761">
        <w:trPr>
          <w:trHeight w:val="624"/>
        </w:trPr>
        <w:tc>
          <w:tcPr>
            <w:tcW w:w="851" w:type="dxa"/>
            <w:shd w:val="clear" w:color="auto" w:fill="auto"/>
            <w:noWrap/>
            <w:vAlign w:val="center"/>
            <w:hideMark/>
          </w:tcPr>
          <w:p w14:paraId="59CFA35E"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7</w:t>
            </w:r>
          </w:p>
        </w:tc>
        <w:tc>
          <w:tcPr>
            <w:tcW w:w="5245" w:type="dxa"/>
            <w:shd w:val="clear" w:color="auto" w:fill="auto"/>
            <w:vAlign w:val="center"/>
            <w:hideMark/>
          </w:tcPr>
          <w:p w14:paraId="0DBB33F4" w14:textId="77777777" w:rsidR="008F0CA6" w:rsidRPr="00985ECC" w:rsidRDefault="008F0CA6" w:rsidP="00F433A7">
            <w:pPr>
              <w:widowControl w:val="0"/>
              <w:spacing w:after="0" w:line="240" w:lineRule="auto"/>
              <w:jc w:val="both"/>
              <w:rPr>
                <w:rFonts w:eastAsia="Times New Roman" w:cs="Times New Roman"/>
                <w:color w:val="000000" w:themeColor="text1"/>
                <w:sz w:val="26"/>
                <w:szCs w:val="26"/>
              </w:rPr>
            </w:pPr>
            <w:r w:rsidRPr="00985ECC">
              <w:rPr>
                <w:rFonts w:eastAsia="Times New Roman" w:cs="Times New Roman"/>
                <w:color w:val="000000" w:themeColor="text1"/>
                <w:sz w:val="26"/>
                <w:szCs w:val="26"/>
              </w:rPr>
              <w:t>Khu chức năng đô thị, khu đô thị mới quy hoạch, thiết kế theo mô hình xanh, ứng dụng công nghệ cao, thông minh</w:t>
            </w:r>
          </w:p>
        </w:tc>
        <w:tc>
          <w:tcPr>
            <w:tcW w:w="1939" w:type="dxa"/>
            <w:shd w:val="clear" w:color="auto" w:fill="auto"/>
            <w:noWrap/>
            <w:vAlign w:val="center"/>
            <w:hideMark/>
          </w:tcPr>
          <w:p w14:paraId="61C4D335"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khu</w:t>
            </w:r>
          </w:p>
        </w:tc>
        <w:tc>
          <w:tcPr>
            <w:tcW w:w="1134" w:type="dxa"/>
            <w:shd w:val="clear" w:color="auto" w:fill="auto"/>
            <w:noWrap/>
            <w:vAlign w:val="center"/>
            <w:hideMark/>
          </w:tcPr>
          <w:p w14:paraId="56E7819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0,75</w:t>
            </w:r>
          </w:p>
        </w:tc>
        <w:tc>
          <w:tcPr>
            <w:tcW w:w="947" w:type="dxa"/>
            <w:shd w:val="clear" w:color="auto" w:fill="auto"/>
            <w:noWrap/>
            <w:vAlign w:val="center"/>
            <w:hideMark/>
          </w:tcPr>
          <w:p w14:paraId="0A63D9A0"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1,00</w:t>
            </w:r>
          </w:p>
        </w:tc>
        <w:tc>
          <w:tcPr>
            <w:tcW w:w="1746" w:type="dxa"/>
            <w:shd w:val="clear" w:color="auto" w:fill="auto"/>
            <w:vAlign w:val="center"/>
            <w:hideMark/>
          </w:tcPr>
          <w:p w14:paraId="33A07916"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1</w:t>
            </w:r>
          </w:p>
        </w:tc>
        <w:tc>
          <w:tcPr>
            <w:tcW w:w="1985" w:type="dxa"/>
            <w:shd w:val="clear" w:color="auto" w:fill="auto"/>
            <w:vAlign w:val="center"/>
            <w:hideMark/>
          </w:tcPr>
          <w:p w14:paraId="2E52100B"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2</w:t>
            </w:r>
          </w:p>
        </w:tc>
        <w:tc>
          <w:tcPr>
            <w:tcW w:w="931" w:type="dxa"/>
            <w:shd w:val="clear" w:color="auto" w:fill="auto"/>
            <w:vAlign w:val="center"/>
            <w:hideMark/>
          </w:tcPr>
          <w:p w14:paraId="1D3E41AD"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w:t>
            </w:r>
          </w:p>
        </w:tc>
        <w:tc>
          <w:tcPr>
            <w:tcW w:w="816" w:type="dxa"/>
            <w:shd w:val="clear" w:color="auto" w:fill="auto"/>
            <w:noWrap/>
            <w:vAlign w:val="center"/>
            <w:hideMark/>
          </w:tcPr>
          <w:p w14:paraId="786A4EDA" w14:textId="77777777" w:rsidR="008F0CA6" w:rsidRPr="00985ECC" w:rsidRDefault="008F0CA6" w:rsidP="00F433A7">
            <w:pPr>
              <w:widowControl w:val="0"/>
              <w:spacing w:after="0" w:line="240" w:lineRule="auto"/>
              <w:jc w:val="center"/>
              <w:rPr>
                <w:rFonts w:eastAsia="Times New Roman" w:cs="Times New Roman"/>
                <w:color w:val="000000" w:themeColor="text1"/>
                <w:sz w:val="26"/>
                <w:szCs w:val="26"/>
              </w:rPr>
            </w:pPr>
            <w:r w:rsidRPr="00985ECC">
              <w:rPr>
                <w:rFonts w:eastAsia="Times New Roman" w:cs="Times New Roman"/>
                <w:color w:val="000000" w:themeColor="text1"/>
                <w:sz w:val="26"/>
                <w:szCs w:val="26"/>
              </w:rPr>
              <w:t>0,00</w:t>
            </w:r>
          </w:p>
        </w:tc>
      </w:tr>
      <w:tr w:rsidR="00985ECC" w:rsidRPr="00985ECC" w14:paraId="53EF972D" w14:textId="77777777" w:rsidTr="005C6761">
        <w:trPr>
          <w:trHeight w:val="324"/>
        </w:trPr>
        <w:tc>
          <w:tcPr>
            <w:tcW w:w="851" w:type="dxa"/>
            <w:shd w:val="clear" w:color="auto" w:fill="auto"/>
            <w:noWrap/>
            <w:vAlign w:val="center"/>
            <w:hideMark/>
          </w:tcPr>
          <w:p w14:paraId="7CCEC474"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5.5</w:t>
            </w:r>
          </w:p>
        </w:tc>
        <w:tc>
          <w:tcPr>
            <w:tcW w:w="5245" w:type="dxa"/>
            <w:shd w:val="clear" w:color="auto" w:fill="auto"/>
            <w:noWrap/>
            <w:vAlign w:val="center"/>
            <w:hideMark/>
          </w:tcPr>
          <w:p w14:paraId="235395AC" w14:textId="77777777" w:rsidR="008F0CA6" w:rsidRPr="00985ECC" w:rsidRDefault="008F0CA6" w:rsidP="00F433A7">
            <w:pPr>
              <w:widowControl w:val="0"/>
              <w:spacing w:after="0" w:line="240" w:lineRule="auto"/>
              <w:jc w:val="both"/>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Tiêu chuẩn đánh giá khu vực ngoại thị</w:t>
            </w:r>
          </w:p>
        </w:tc>
        <w:tc>
          <w:tcPr>
            <w:tcW w:w="1939" w:type="dxa"/>
            <w:shd w:val="clear" w:color="auto" w:fill="auto"/>
            <w:noWrap/>
            <w:vAlign w:val="center"/>
            <w:hideMark/>
          </w:tcPr>
          <w:p w14:paraId="58A1A0F4"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134" w:type="dxa"/>
            <w:shd w:val="clear" w:color="auto" w:fill="auto"/>
            <w:noWrap/>
            <w:vAlign w:val="center"/>
            <w:hideMark/>
          </w:tcPr>
          <w:p w14:paraId="4BA896B1"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7,50</w:t>
            </w:r>
          </w:p>
        </w:tc>
        <w:tc>
          <w:tcPr>
            <w:tcW w:w="947" w:type="dxa"/>
            <w:shd w:val="clear" w:color="auto" w:fill="auto"/>
            <w:noWrap/>
            <w:vAlign w:val="center"/>
            <w:hideMark/>
          </w:tcPr>
          <w:p w14:paraId="1DA9ED47"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c>
          <w:tcPr>
            <w:tcW w:w="1746" w:type="dxa"/>
            <w:shd w:val="clear" w:color="auto" w:fill="auto"/>
            <w:noWrap/>
            <w:vAlign w:val="center"/>
            <w:hideMark/>
          </w:tcPr>
          <w:p w14:paraId="1B0082A1"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1985" w:type="dxa"/>
            <w:shd w:val="clear" w:color="auto" w:fill="auto"/>
            <w:noWrap/>
            <w:vAlign w:val="center"/>
            <w:hideMark/>
          </w:tcPr>
          <w:p w14:paraId="7DA0190D"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931" w:type="dxa"/>
            <w:shd w:val="clear" w:color="auto" w:fill="auto"/>
            <w:noWrap/>
            <w:vAlign w:val="center"/>
            <w:hideMark/>
          </w:tcPr>
          <w:p w14:paraId="01EDFB44"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 </w:t>
            </w:r>
          </w:p>
        </w:tc>
        <w:tc>
          <w:tcPr>
            <w:tcW w:w="816" w:type="dxa"/>
            <w:shd w:val="clear" w:color="auto" w:fill="auto"/>
            <w:noWrap/>
            <w:vAlign w:val="center"/>
            <w:hideMark/>
          </w:tcPr>
          <w:p w14:paraId="21CD16C7" w14:textId="77777777" w:rsidR="008F0CA6" w:rsidRPr="00985ECC" w:rsidRDefault="008F0CA6" w:rsidP="00F433A7">
            <w:pPr>
              <w:widowControl w:val="0"/>
              <w:spacing w:after="0" w:line="240" w:lineRule="auto"/>
              <w:jc w:val="center"/>
              <w:rPr>
                <w:rFonts w:eastAsia="Times New Roman" w:cs="Times New Roman"/>
                <w:b/>
                <w:bCs/>
                <w:i/>
                <w:iCs/>
                <w:color w:val="000000" w:themeColor="text1"/>
                <w:sz w:val="26"/>
                <w:szCs w:val="26"/>
              </w:rPr>
            </w:pPr>
            <w:r w:rsidRPr="00985ECC">
              <w:rPr>
                <w:rFonts w:eastAsia="Times New Roman" w:cs="Times New Roman"/>
                <w:b/>
                <w:bCs/>
                <w:i/>
                <w:iCs/>
                <w:color w:val="000000" w:themeColor="text1"/>
                <w:sz w:val="26"/>
                <w:szCs w:val="26"/>
              </w:rPr>
              <w:t>10,00</w:t>
            </w:r>
          </w:p>
        </w:tc>
      </w:tr>
      <w:tr w:rsidR="00985ECC" w:rsidRPr="00985ECC" w14:paraId="56118734" w14:textId="77777777" w:rsidTr="005C6761">
        <w:trPr>
          <w:trHeight w:val="312"/>
        </w:trPr>
        <w:tc>
          <w:tcPr>
            <w:tcW w:w="851" w:type="dxa"/>
            <w:shd w:val="clear" w:color="auto" w:fill="auto"/>
            <w:noWrap/>
            <w:vAlign w:val="center"/>
            <w:hideMark/>
          </w:tcPr>
          <w:p w14:paraId="298783BF"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5245" w:type="dxa"/>
            <w:shd w:val="clear" w:color="auto" w:fill="auto"/>
            <w:noWrap/>
            <w:vAlign w:val="center"/>
            <w:hideMark/>
          </w:tcPr>
          <w:p w14:paraId="4ED60D87"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Tổng điểm xét hạng phân loại đô thị</w:t>
            </w:r>
          </w:p>
        </w:tc>
        <w:tc>
          <w:tcPr>
            <w:tcW w:w="1939" w:type="dxa"/>
            <w:shd w:val="clear" w:color="auto" w:fill="auto"/>
            <w:noWrap/>
            <w:vAlign w:val="center"/>
            <w:hideMark/>
          </w:tcPr>
          <w:p w14:paraId="04D1D767"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134" w:type="dxa"/>
            <w:shd w:val="clear" w:color="auto" w:fill="auto"/>
            <w:noWrap/>
            <w:vAlign w:val="center"/>
            <w:hideMark/>
          </w:tcPr>
          <w:p w14:paraId="0141385A"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75,00</w:t>
            </w:r>
          </w:p>
        </w:tc>
        <w:tc>
          <w:tcPr>
            <w:tcW w:w="947" w:type="dxa"/>
            <w:shd w:val="clear" w:color="auto" w:fill="auto"/>
            <w:noWrap/>
            <w:vAlign w:val="center"/>
            <w:hideMark/>
          </w:tcPr>
          <w:p w14:paraId="3E1B956F"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100,00</w:t>
            </w:r>
          </w:p>
        </w:tc>
        <w:tc>
          <w:tcPr>
            <w:tcW w:w="1746" w:type="dxa"/>
            <w:shd w:val="clear" w:color="auto" w:fill="auto"/>
            <w:noWrap/>
            <w:vAlign w:val="center"/>
            <w:hideMark/>
          </w:tcPr>
          <w:p w14:paraId="43409AC4"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1985" w:type="dxa"/>
            <w:shd w:val="clear" w:color="auto" w:fill="auto"/>
            <w:noWrap/>
            <w:vAlign w:val="center"/>
            <w:hideMark/>
          </w:tcPr>
          <w:p w14:paraId="207E3589"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931" w:type="dxa"/>
            <w:shd w:val="clear" w:color="auto" w:fill="auto"/>
            <w:noWrap/>
            <w:vAlign w:val="center"/>
            <w:hideMark/>
          </w:tcPr>
          <w:p w14:paraId="24D88490" w14:textId="77777777"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 </w:t>
            </w:r>
          </w:p>
        </w:tc>
        <w:tc>
          <w:tcPr>
            <w:tcW w:w="816" w:type="dxa"/>
            <w:shd w:val="clear" w:color="auto" w:fill="auto"/>
            <w:noWrap/>
            <w:vAlign w:val="center"/>
            <w:hideMark/>
          </w:tcPr>
          <w:p w14:paraId="21626035" w14:textId="0FCD6202" w:rsidR="008F0CA6" w:rsidRPr="00985ECC" w:rsidRDefault="008F0CA6" w:rsidP="00F433A7">
            <w:pPr>
              <w:widowControl w:val="0"/>
              <w:spacing w:after="0" w:line="240" w:lineRule="auto"/>
              <w:jc w:val="center"/>
              <w:rPr>
                <w:rFonts w:eastAsia="Times New Roman" w:cs="Times New Roman"/>
                <w:b/>
                <w:bCs/>
                <w:color w:val="000000" w:themeColor="text1"/>
                <w:sz w:val="26"/>
                <w:szCs w:val="26"/>
              </w:rPr>
            </w:pPr>
            <w:r w:rsidRPr="00985ECC">
              <w:rPr>
                <w:rFonts w:eastAsia="Times New Roman" w:cs="Times New Roman"/>
                <w:b/>
                <w:bCs/>
                <w:color w:val="000000" w:themeColor="text1"/>
                <w:sz w:val="26"/>
                <w:szCs w:val="26"/>
              </w:rPr>
              <w:t>8</w:t>
            </w:r>
            <w:r w:rsidR="00254530" w:rsidRPr="00985ECC">
              <w:rPr>
                <w:rFonts w:eastAsia="Times New Roman" w:cs="Times New Roman"/>
                <w:b/>
                <w:bCs/>
                <w:color w:val="000000" w:themeColor="text1"/>
                <w:sz w:val="26"/>
                <w:szCs w:val="26"/>
              </w:rPr>
              <w:t>4,35</w:t>
            </w:r>
          </w:p>
        </w:tc>
      </w:tr>
    </w:tbl>
    <w:p w14:paraId="2670A4CB" w14:textId="77777777" w:rsidR="00E84A94" w:rsidRPr="00985ECC" w:rsidRDefault="00E84A94" w:rsidP="00D15426">
      <w:pPr>
        <w:widowControl w:val="0"/>
        <w:spacing w:after="120"/>
        <w:jc w:val="both"/>
        <w:rPr>
          <w:rFonts w:cs="Times New Roman"/>
          <w:b/>
          <w:bCs/>
          <w:color w:val="000000" w:themeColor="text1"/>
          <w:sz w:val="26"/>
          <w:szCs w:val="26"/>
        </w:rPr>
      </w:pPr>
    </w:p>
    <w:p w14:paraId="08035E0F" w14:textId="77777777" w:rsidR="001101D7" w:rsidRPr="00985ECC" w:rsidRDefault="001101D7" w:rsidP="00D15426">
      <w:pPr>
        <w:widowControl w:val="0"/>
        <w:spacing w:after="120"/>
        <w:jc w:val="center"/>
        <w:rPr>
          <w:rFonts w:cs="Times New Roman"/>
          <w:b/>
          <w:bCs/>
          <w:color w:val="000000" w:themeColor="text1"/>
          <w:sz w:val="26"/>
          <w:szCs w:val="26"/>
        </w:rPr>
        <w:sectPr w:rsidR="001101D7" w:rsidRPr="00985ECC" w:rsidSect="00683B51">
          <w:pgSz w:w="16838" w:h="11906" w:orient="landscape" w:code="9"/>
          <w:pgMar w:top="1134" w:right="1134" w:bottom="1134" w:left="1701" w:header="567" w:footer="567" w:gutter="0"/>
          <w:cols w:space="720"/>
          <w:docGrid w:linePitch="381"/>
        </w:sectPr>
      </w:pPr>
    </w:p>
    <w:p w14:paraId="62F96D68" w14:textId="7C848ABD" w:rsidR="00783CDD" w:rsidRPr="00985ECC" w:rsidRDefault="00783CDD" w:rsidP="00D15426">
      <w:pPr>
        <w:widowControl w:val="0"/>
        <w:spacing w:after="120"/>
        <w:jc w:val="center"/>
        <w:rPr>
          <w:rFonts w:cs="Times New Roman"/>
          <w:b/>
          <w:bCs/>
          <w:color w:val="000000" w:themeColor="text1"/>
          <w:sz w:val="26"/>
          <w:szCs w:val="26"/>
        </w:rPr>
      </w:pPr>
      <w:r w:rsidRPr="00985ECC">
        <w:rPr>
          <w:rFonts w:cs="Times New Roman"/>
          <w:b/>
          <w:bCs/>
          <w:color w:val="000000" w:themeColor="text1"/>
          <w:sz w:val="26"/>
          <w:szCs w:val="26"/>
        </w:rPr>
        <w:lastRenderedPageBreak/>
        <w:t>Phụ lụ</w:t>
      </w:r>
      <w:r w:rsidR="007B2ED0" w:rsidRPr="00985ECC">
        <w:rPr>
          <w:rFonts w:cs="Times New Roman"/>
          <w:b/>
          <w:bCs/>
          <w:color w:val="000000" w:themeColor="text1"/>
          <w:sz w:val="26"/>
          <w:szCs w:val="26"/>
        </w:rPr>
        <w:t>c II</w:t>
      </w:r>
      <w:r w:rsidRPr="00985ECC">
        <w:rPr>
          <w:rFonts w:cs="Times New Roman"/>
          <w:b/>
          <w:bCs/>
          <w:color w:val="000000" w:themeColor="text1"/>
          <w:sz w:val="26"/>
          <w:szCs w:val="26"/>
        </w:rPr>
        <w:t>.10. Bảng chấm điểm đô thị trung tâm huyện Kon Rẫy theo tiêu chí đô thị loại V</w:t>
      </w:r>
    </w:p>
    <w:tbl>
      <w:tblPr>
        <w:tblW w:w="157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45"/>
        <w:gridCol w:w="1985"/>
        <w:gridCol w:w="992"/>
        <w:gridCol w:w="992"/>
        <w:gridCol w:w="1843"/>
        <w:gridCol w:w="1985"/>
        <w:gridCol w:w="1061"/>
        <w:gridCol w:w="808"/>
      </w:tblGrid>
      <w:tr w:rsidR="00985ECC" w:rsidRPr="00985ECC" w14:paraId="4A8D3EF5" w14:textId="77777777" w:rsidTr="003526EB">
        <w:trPr>
          <w:trHeight w:val="315"/>
        </w:trPr>
        <w:tc>
          <w:tcPr>
            <w:tcW w:w="851" w:type="dxa"/>
            <w:vMerge w:val="restart"/>
            <w:shd w:val="clear" w:color="auto" w:fill="auto"/>
            <w:noWrap/>
            <w:vAlign w:val="center"/>
            <w:hideMark/>
          </w:tcPr>
          <w:p w14:paraId="75CACFDC"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TT</w:t>
            </w:r>
          </w:p>
        </w:tc>
        <w:tc>
          <w:tcPr>
            <w:tcW w:w="5245" w:type="dxa"/>
            <w:vMerge w:val="restart"/>
            <w:shd w:val="clear" w:color="auto" w:fill="auto"/>
            <w:noWrap/>
            <w:vAlign w:val="center"/>
            <w:hideMark/>
          </w:tcPr>
          <w:p w14:paraId="00952A61"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Các yếu tố đánh giá</w:t>
            </w:r>
          </w:p>
        </w:tc>
        <w:tc>
          <w:tcPr>
            <w:tcW w:w="1985" w:type="dxa"/>
            <w:shd w:val="clear" w:color="auto" w:fill="auto"/>
            <w:noWrap/>
            <w:vAlign w:val="center"/>
            <w:hideMark/>
          </w:tcPr>
          <w:p w14:paraId="75877DA9"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Đơn vị</w:t>
            </w:r>
          </w:p>
        </w:tc>
        <w:tc>
          <w:tcPr>
            <w:tcW w:w="1984" w:type="dxa"/>
            <w:gridSpan w:val="2"/>
            <w:shd w:val="clear" w:color="auto" w:fill="auto"/>
            <w:noWrap/>
            <w:vAlign w:val="center"/>
            <w:hideMark/>
          </w:tcPr>
          <w:p w14:paraId="69ECC5F6"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Thang điểm</w:t>
            </w:r>
          </w:p>
        </w:tc>
        <w:tc>
          <w:tcPr>
            <w:tcW w:w="3828" w:type="dxa"/>
            <w:gridSpan w:val="2"/>
            <w:shd w:val="clear" w:color="auto" w:fill="auto"/>
            <w:vAlign w:val="center"/>
            <w:hideMark/>
          </w:tcPr>
          <w:p w14:paraId="3B7366A1" w14:textId="4D7DC8A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chuẩn của ĐT loại V</w:t>
            </w:r>
          </w:p>
        </w:tc>
        <w:tc>
          <w:tcPr>
            <w:tcW w:w="1061" w:type="dxa"/>
            <w:vMerge w:val="restart"/>
            <w:shd w:val="clear" w:color="auto" w:fill="auto"/>
            <w:vAlign w:val="center"/>
            <w:hideMark/>
          </w:tcPr>
          <w:p w14:paraId="5534F66B" w14:textId="73D19EDB"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Hiện trạng </w:t>
            </w:r>
            <w:r w:rsidRPr="00985ECC">
              <w:rPr>
                <w:rFonts w:eastAsia="Times New Roman" w:cs="Times New Roman"/>
                <w:b/>
                <w:bCs/>
                <w:color w:val="000000" w:themeColor="text1"/>
                <w:sz w:val="26"/>
                <w:szCs w:val="26"/>
                <w:lang w:val="vi-VN" w:eastAsia="vi-VN"/>
              </w:rPr>
              <w:br/>
              <w:t>2022</w:t>
            </w:r>
          </w:p>
        </w:tc>
        <w:tc>
          <w:tcPr>
            <w:tcW w:w="781" w:type="dxa"/>
            <w:vMerge w:val="restart"/>
            <w:shd w:val="clear" w:color="auto" w:fill="auto"/>
            <w:noWrap/>
            <w:vAlign w:val="center"/>
            <w:hideMark/>
          </w:tcPr>
          <w:p w14:paraId="6BDE4F18"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Điểm</w:t>
            </w:r>
          </w:p>
        </w:tc>
      </w:tr>
      <w:tr w:rsidR="00985ECC" w:rsidRPr="00985ECC" w14:paraId="6BE8D6F4" w14:textId="77777777" w:rsidTr="003526EB">
        <w:trPr>
          <w:trHeight w:val="312"/>
        </w:trPr>
        <w:tc>
          <w:tcPr>
            <w:tcW w:w="851" w:type="dxa"/>
            <w:vMerge/>
            <w:shd w:val="clear" w:color="auto" w:fill="auto"/>
            <w:vAlign w:val="center"/>
            <w:hideMark/>
          </w:tcPr>
          <w:p w14:paraId="27B524EE" w14:textId="77777777" w:rsidR="002B7006" w:rsidRPr="00985ECC" w:rsidRDefault="002B7006" w:rsidP="00F433A7">
            <w:pPr>
              <w:widowControl w:val="0"/>
              <w:spacing w:after="0" w:line="240" w:lineRule="auto"/>
              <w:rPr>
                <w:rFonts w:eastAsia="Times New Roman" w:cs="Times New Roman"/>
                <w:b/>
                <w:bCs/>
                <w:color w:val="000000" w:themeColor="text1"/>
                <w:sz w:val="26"/>
                <w:szCs w:val="26"/>
                <w:lang w:val="vi-VN" w:eastAsia="vi-VN"/>
              </w:rPr>
            </w:pPr>
          </w:p>
        </w:tc>
        <w:tc>
          <w:tcPr>
            <w:tcW w:w="5245" w:type="dxa"/>
            <w:vMerge/>
            <w:shd w:val="clear" w:color="auto" w:fill="auto"/>
            <w:vAlign w:val="center"/>
            <w:hideMark/>
          </w:tcPr>
          <w:p w14:paraId="6B5695D3" w14:textId="77777777" w:rsidR="002B7006" w:rsidRPr="00985ECC" w:rsidRDefault="002B7006" w:rsidP="00F433A7">
            <w:pPr>
              <w:widowControl w:val="0"/>
              <w:spacing w:after="0" w:line="240" w:lineRule="auto"/>
              <w:rPr>
                <w:rFonts w:eastAsia="Times New Roman" w:cs="Times New Roman"/>
                <w:b/>
                <w:bCs/>
                <w:color w:val="000000" w:themeColor="text1"/>
                <w:sz w:val="26"/>
                <w:szCs w:val="26"/>
                <w:lang w:val="vi-VN" w:eastAsia="vi-VN"/>
              </w:rPr>
            </w:pPr>
          </w:p>
        </w:tc>
        <w:tc>
          <w:tcPr>
            <w:tcW w:w="1985" w:type="dxa"/>
            <w:shd w:val="clear" w:color="auto" w:fill="auto"/>
            <w:noWrap/>
            <w:vAlign w:val="center"/>
            <w:hideMark/>
          </w:tcPr>
          <w:p w14:paraId="73BEB7E9"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76A25403"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Tối thiểu</w:t>
            </w:r>
          </w:p>
        </w:tc>
        <w:tc>
          <w:tcPr>
            <w:tcW w:w="992" w:type="dxa"/>
            <w:shd w:val="clear" w:color="auto" w:fill="auto"/>
            <w:noWrap/>
            <w:vAlign w:val="center"/>
            <w:hideMark/>
          </w:tcPr>
          <w:p w14:paraId="4C7DE65C"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Tối đa</w:t>
            </w:r>
          </w:p>
        </w:tc>
        <w:tc>
          <w:tcPr>
            <w:tcW w:w="1843" w:type="dxa"/>
            <w:shd w:val="clear" w:color="auto" w:fill="auto"/>
            <w:noWrap/>
            <w:vAlign w:val="center"/>
            <w:hideMark/>
          </w:tcPr>
          <w:p w14:paraId="14FB2739"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Cận dưới</w:t>
            </w:r>
          </w:p>
        </w:tc>
        <w:tc>
          <w:tcPr>
            <w:tcW w:w="1985" w:type="dxa"/>
            <w:shd w:val="clear" w:color="auto" w:fill="auto"/>
            <w:noWrap/>
            <w:vAlign w:val="center"/>
            <w:hideMark/>
          </w:tcPr>
          <w:p w14:paraId="021C7A58"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Cận trên</w:t>
            </w:r>
          </w:p>
        </w:tc>
        <w:tc>
          <w:tcPr>
            <w:tcW w:w="1061" w:type="dxa"/>
            <w:vMerge/>
            <w:shd w:val="clear" w:color="auto" w:fill="auto"/>
            <w:vAlign w:val="center"/>
            <w:hideMark/>
          </w:tcPr>
          <w:p w14:paraId="198E4422" w14:textId="77777777" w:rsidR="002B7006" w:rsidRPr="00985ECC" w:rsidRDefault="002B7006" w:rsidP="00F433A7">
            <w:pPr>
              <w:widowControl w:val="0"/>
              <w:spacing w:after="0" w:line="240" w:lineRule="auto"/>
              <w:rPr>
                <w:rFonts w:eastAsia="Times New Roman" w:cs="Times New Roman"/>
                <w:b/>
                <w:bCs/>
                <w:color w:val="000000" w:themeColor="text1"/>
                <w:sz w:val="26"/>
                <w:szCs w:val="26"/>
                <w:lang w:val="vi-VN" w:eastAsia="vi-VN"/>
              </w:rPr>
            </w:pPr>
          </w:p>
        </w:tc>
        <w:tc>
          <w:tcPr>
            <w:tcW w:w="781" w:type="dxa"/>
            <w:vMerge/>
            <w:shd w:val="clear" w:color="auto" w:fill="auto"/>
            <w:vAlign w:val="center"/>
            <w:hideMark/>
          </w:tcPr>
          <w:p w14:paraId="01D88EBF" w14:textId="77777777" w:rsidR="002B7006" w:rsidRPr="00985ECC" w:rsidRDefault="002B7006" w:rsidP="00F433A7">
            <w:pPr>
              <w:widowControl w:val="0"/>
              <w:spacing w:after="0" w:line="240" w:lineRule="auto"/>
              <w:rPr>
                <w:rFonts w:eastAsia="Times New Roman" w:cs="Times New Roman"/>
                <w:b/>
                <w:bCs/>
                <w:color w:val="000000" w:themeColor="text1"/>
                <w:sz w:val="26"/>
                <w:szCs w:val="26"/>
                <w:lang w:val="vi-VN" w:eastAsia="vi-VN"/>
              </w:rPr>
            </w:pPr>
          </w:p>
        </w:tc>
      </w:tr>
      <w:tr w:rsidR="00985ECC" w:rsidRPr="00985ECC" w14:paraId="10E40FF3" w14:textId="77777777" w:rsidTr="003526EB">
        <w:trPr>
          <w:trHeight w:val="312"/>
        </w:trPr>
        <w:tc>
          <w:tcPr>
            <w:tcW w:w="851" w:type="dxa"/>
            <w:shd w:val="clear" w:color="auto" w:fill="auto"/>
            <w:noWrap/>
            <w:vAlign w:val="center"/>
            <w:hideMark/>
          </w:tcPr>
          <w:p w14:paraId="5E8B36DE"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w:t>
            </w:r>
          </w:p>
        </w:tc>
        <w:tc>
          <w:tcPr>
            <w:tcW w:w="5245" w:type="dxa"/>
            <w:shd w:val="clear" w:color="auto" w:fill="auto"/>
            <w:vAlign w:val="center"/>
            <w:hideMark/>
          </w:tcPr>
          <w:p w14:paraId="1DC4C688" w14:textId="77777777" w:rsidR="002B7006" w:rsidRPr="00985ECC" w:rsidRDefault="002B7006"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1: Vị trí, chức năng, vai trò, cơ cấu và trình độ phát triển KTXT</w:t>
            </w:r>
          </w:p>
        </w:tc>
        <w:tc>
          <w:tcPr>
            <w:tcW w:w="1985" w:type="dxa"/>
            <w:shd w:val="clear" w:color="auto" w:fill="auto"/>
            <w:noWrap/>
            <w:vAlign w:val="center"/>
            <w:hideMark/>
          </w:tcPr>
          <w:p w14:paraId="210107C1"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3F93415E"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13,50</w:t>
            </w:r>
          </w:p>
        </w:tc>
        <w:tc>
          <w:tcPr>
            <w:tcW w:w="992" w:type="dxa"/>
            <w:shd w:val="clear" w:color="auto" w:fill="auto"/>
            <w:noWrap/>
            <w:vAlign w:val="center"/>
            <w:hideMark/>
          </w:tcPr>
          <w:p w14:paraId="0F3F8D37"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18,00</w:t>
            </w:r>
          </w:p>
        </w:tc>
        <w:tc>
          <w:tcPr>
            <w:tcW w:w="1843" w:type="dxa"/>
            <w:shd w:val="clear" w:color="auto" w:fill="auto"/>
            <w:noWrap/>
            <w:vAlign w:val="center"/>
            <w:hideMark/>
          </w:tcPr>
          <w:p w14:paraId="14193732"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985" w:type="dxa"/>
            <w:shd w:val="clear" w:color="auto" w:fill="auto"/>
            <w:noWrap/>
            <w:vAlign w:val="center"/>
            <w:hideMark/>
          </w:tcPr>
          <w:p w14:paraId="26674631"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061" w:type="dxa"/>
            <w:shd w:val="clear" w:color="auto" w:fill="auto"/>
            <w:noWrap/>
            <w:vAlign w:val="center"/>
            <w:hideMark/>
          </w:tcPr>
          <w:p w14:paraId="62FC9526"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781" w:type="dxa"/>
            <w:shd w:val="clear" w:color="auto" w:fill="auto"/>
            <w:noWrap/>
            <w:vAlign w:val="center"/>
            <w:hideMark/>
          </w:tcPr>
          <w:p w14:paraId="0EF2BA5C"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15,63</w:t>
            </w:r>
          </w:p>
        </w:tc>
      </w:tr>
      <w:tr w:rsidR="00985ECC" w:rsidRPr="00985ECC" w14:paraId="2EFCF2ED" w14:textId="77777777" w:rsidTr="003526EB">
        <w:trPr>
          <w:trHeight w:val="3540"/>
        </w:trPr>
        <w:tc>
          <w:tcPr>
            <w:tcW w:w="851" w:type="dxa"/>
            <w:shd w:val="clear" w:color="auto" w:fill="auto"/>
            <w:noWrap/>
            <w:vAlign w:val="center"/>
            <w:hideMark/>
          </w:tcPr>
          <w:p w14:paraId="18449D6B"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1.1</w:t>
            </w:r>
          </w:p>
        </w:tc>
        <w:tc>
          <w:tcPr>
            <w:tcW w:w="5245" w:type="dxa"/>
            <w:shd w:val="clear" w:color="auto" w:fill="auto"/>
            <w:noWrap/>
            <w:vAlign w:val="center"/>
            <w:hideMark/>
          </w:tcPr>
          <w:p w14:paraId="1B57D7EE"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Vị trí và tính chất của đô thị</w:t>
            </w:r>
          </w:p>
        </w:tc>
        <w:tc>
          <w:tcPr>
            <w:tcW w:w="1985" w:type="dxa"/>
            <w:shd w:val="clear" w:color="auto" w:fill="auto"/>
            <w:noWrap/>
            <w:vAlign w:val="center"/>
            <w:hideMark/>
          </w:tcPr>
          <w:p w14:paraId="140398EF"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690EC9A3"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3,75</w:t>
            </w:r>
          </w:p>
        </w:tc>
        <w:tc>
          <w:tcPr>
            <w:tcW w:w="992" w:type="dxa"/>
            <w:shd w:val="clear" w:color="auto" w:fill="auto"/>
            <w:noWrap/>
            <w:vAlign w:val="center"/>
            <w:hideMark/>
          </w:tcPr>
          <w:p w14:paraId="775A509F"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c>
          <w:tcPr>
            <w:tcW w:w="1843" w:type="dxa"/>
            <w:shd w:val="clear" w:color="auto" w:fill="auto"/>
            <w:vAlign w:val="center"/>
            <w:hideMark/>
          </w:tcPr>
          <w:p w14:paraId="5ED3DEDE" w14:textId="31C51A89"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Là trung tâm chuyên ngành cấp huy</w:t>
            </w:r>
            <w:bookmarkStart w:id="4" w:name="_GoBack"/>
            <w:bookmarkEnd w:id="4"/>
            <w:r w:rsidRPr="00985ECC">
              <w:rPr>
                <w:rFonts w:eastAsia="Times New Roman" w:cs="Times New Roman"/>
                <w:color w:val="000000" w:themeColor="text1"/>
                <w:sz w:val="26"/>
                <w:szCs w:val="26"/>
                <w:lang w:val="vi-VN" w:eastAsia="vi-VN"/>
              </w:rPr>
              <w:t>ện về kinh tế, văn, hóa, giáo dục, đào tạ</w:t>
            </w:r>
            <w:r w:rsidR="002970DF" w:rsidRPr="00985ECC">
              <w:rPr>
                <w:rFonts w:eastAsia="Times New Roman" w:cs="Times New Roman"/>
                <w:color w:val="000000" w:themeColor="text1"/>
                <w:sz w:val="26"/>
                <w:szCs w:val="26"/>
                <w:lang w:eastAsia="vi-VN"/>
              </w:rPr>
              <w:t>o</w:t>
            </w:r>
            <w:r w:rsidRPr="00985ECC">
              <w:rPr>
                <w:rFonts w:eastAsia="Times New Roman" w:cs="Times New Roman"/>
                <w:color w:val="000000" w:themeColor="text1"/>
                <w:sz w:val="26"/>
                <w:szCs w:val="26"/>
                <w:lang w:val="vi-VN" w:eastAsia="vi-VN"/>
              </w:rPr>
              <w:t xml:space="preserve">, y tế đầu mối giao thông có vai trò thúc đẩy sự phát triển kinh tế - xã hội của một cụm liên xã (1) </w:t>
            </w:r>
          </w:p>
        </w:tc>
        <w:tc>
          <w:tcPr>
            <w:tcW w:w="1985" w:type="dxa"/>
            <w:shd w:val="clear" w:color="auto" w:fill="auto"/>
            <w:vAlign w:val="center"/>
            <w:hideMark/>
          </w:tcPr>
          <w:p w14:paraId="0119D547" w14:textId="194C56CB"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Là trung tâm hành chính hoặc trung tâm tổng hợp cấp huyện hoặc trung tâm chuyên ngành cấp huyện về kinh tế, văn hóa, giáo dục, đào tạo, y tế, đầu mối giao thông có vai trò thúc đẩy sự phát triển kinh tế- xã hội của huyện (2)</w:t>
            </w:r>
          </w:p>
        </w:tc>
        <w:tc>
          <w:tcPr>
            <w:tcW w:w="1061" w:type="dxa"/>
            <w:shd w:val="clear" w:color="auto" w:fill="auto"/>
            <w:vAlign w:val="center"/>
            <w:hideMark/>
          </w:tcPr>
          <w:p w14:paraId="5717A41D" w14:textId="0F1FBAC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 </w:t>
            </w:r>
          </w:p>
        </w:tc>
        <w:tc>
          <w:tcPr>
            <w:tcW w:w="781" w:type="dxa"/>
            <w:shd w:val="clear" w:color="auto" w:fill="auto"/>
            <w:noWrap/>
            <w:vAlign w:val="center"/>
            <w:hideMark/>
          </w:tcPr>
          <w:p w14:paraId="40FFC387"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3,75</w:t>
            </w:r>
          </w:p>
        </w:tc>
      </w:tr>
      <w:tr w:rsidR="00985ECC" w:rsidRPr="00985ECC" w14:paraId="37551EFB" w14:textId="77777777" w:rsidTr="003526EB">
        <w:trPr>
          <w:trHeight w:val="324"/>
        </w:trPr>
        <w:tc>
          <w:tcPr>
            <w:tcW w:w="851" w:type="dxa"/>
            <w:shd w:val="clear" w:color="auto" w:fill="auto"/>
            <w:noWrap/>
            <w:vAlign w:val="center"/>
            <w:hideMark/>
          </w:tcPr>
          <w:p w14:paraId="3900429E"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1.2</w:t>
            </w:r>
          </w:p>
        </w:tc>
        <w:tc>
          <w:tcPr>
            <w:tcW w:w="5245" w:type="dxa"/>
            <w:shd w:val="clear" w:color="auto" w:fill="auto"/>
            <w:noWrap/>
            <w:vAlign w:val="center"/>
            <w:hideMark/>
          </w:tcPr>
          <w:p w14:paraId="5A087D0A"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Chỉ tiêu kinh tế - xã hội</w:t>
            </w:r>
          </w:p>
        </w:tc>
        <w:tc>
          <w:tcPr>
            <w:tcW w:w="1985" w:type="dxa"/>
            <w:shd w:val="clear" w:color="auto" w:fill="auto"/>
            <w:noWrap/>
            <w:vAlign w:val="center"/>
            <w:hideMark/>
          </w:tcPr>
          <w:p w14:paraId="12B1DA14"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4C07E4E4"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9,75</w:t>
            </w:r>
          </w:p>
        </w:tc>
        <w:tc>
          <w:tcPr>
            <w:tcW w:w="992" w:type="dxa"/>
            <w:shd w:val="clear" w:color="auto" w:fill="auto"/>
            <w:noWrap/>
            <w:vAlign w:val="center"/>
            <w:hideMark/>
          </w:tcPr>
          <w:p w14:paraId="65E4DE6F"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13,00</w:t>
            </w:r>
          </w:p>
        </w:tc>
        <w:tc>
          <w:tcPr>
            <w:tcW w:w="1843" w:type="dxa"/>
            <w:shd w:val="clear" w:color="auto" w:fill="auto"/>
            <w:noWrap/>
            <w:vAlign w:val="center"/>
            <w:hideMark/>
          </w:tcPr>
          <w:p w14:paraId="18363FD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5" w:type="dxa"/>
            <w:shd w:val="clear" w:color="auto" w:fill="auto"/>
            <w:noWrap/>
            <w:vAlign w:val="center"/>
            <w:hideMark/>
          </w:tcPr>
          <w:p w14:paraId="743BC3B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61" w:type="dxa"/>
            <w:shd w:val="clear" w:color="auto" w:fill="auto"/>
            <w:noWrap/>
            <w:vAlign w:val="center"/>
            <w:hideMark/>
          </w:tcPr>
          <w:p w14:paraId="33D02E8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81" w:type="dxa"/>
            <w:shd w:val="clear" w:color="auto" w:fill="auto"/>
            <w:noWrap/>
            <w:vAlign w:val="center"/>
            <w:hideMark/>
          </w:tcPr>
          <w:p w14:paraId="5496C6CA"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11,88</w:t>
            </w:r>
          </w:p>
        </w:tc>
      </w:tr>
      <w:tr w:rsidR="00985ECC" w:rsidRPr="00985ECC" w14:paraId="2D7438AC" w14:textId="77777777" w:rsidTr="003526EB">
        <w:trPr>
          <w:trHeight w:val="312"/>
        </w:trPr>
        <w:tc>
          <w:tcPr>
            <w:tcW w:w="851" w:type="dxa"/>
            <w:shd w:val="clear" w:color="auto" w:fill="auto"/>
            <w:noWrap/>
            <w:vAlign w:val="center"/>
            <w:hideMark/>
          </w:tcPr>
          <w:p w14:paraId="579256B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vAlign w:val="center"/>
            <w:hideMark/>
          </w:tcPr>
          <w:p w14:paraId="24160BB8"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Cân đối thu chi ngân sách</w:t>
            </w:r>
          </w:p>
        </w:tc>
        <w:tc>
          <w:tcPr>
            <w:tcW w:w="1985" w:type="dxa"/>
            <w:shd w:val="clear" w:color="auto" w:fill="auto"/>
            <w:vAlign w:val="center"/>
            <w:hideMark/>
          </w:tcPr>
          <w:p w14:paraId="7CCC45C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2" w:type="dxa"/>
            <w:shd w:val="clear" w:color="auto" w:fill="auto"/>
            <w:noWrap/>
            <w:vAlign w:val="center"/>
            <w:hideMark/>
          </w:tcPr>
          <w:p w14:paraId="439D6BA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0938FF9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6AB2876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Đủ (1)</w:t>
            </w:r>
          </w:p>
        </w:tc>
        <w:tc>
          <w:tcPr>
            <w:tcW w:w="1985" w:type="dxa"/>
            <w:shd w:val="clear" w:color="auto" w:fill="auto"/>
            <w:noWrap/>
            <w:vAlign w:val="center"/>
            <w:hideMark/>
          </w:tcPr>
          <w:p w14:paraId="5E01F0D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Dư (2)</w:t>
            </w:r>
          </w:p>
        </w:tc>
        <w:tc>
          <w:tcPr>
            <w:tcW w:w="1061" w:type="dxa"/>
            <w:shd w:val="clear" w:color="auto" w:fill="auto"/>
            <w:noWrap/>
            <w:vAlign w:val="center"/>
            <w:hideMark/>
          </w:tcPr>
          <w:p w14:paraId="0B81EB5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781" w:type="dxa"/>
            <w:shd w:val="clear" w:color="auto" w:fill="auto"/>
            <w:noWrap/>
            <w:vAlign w:val="center"/>
            <w:hideMark/>
          </w:tcPr>
          <w:p w14:paraId="122EEE2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42481DC5" w14:textId="77777777" w:rsidTr="003526EB">
        <w:trPr>
          <w:trHeight w:val="312"/>
        </w:trPr>
        <w:tc>
          <w:tcPr>
            <w:tcW w:w="851" w:type="dxa"/>
            <w:shd w:val="clear" w:color="auto" w:fill="auto"/>
            <w:noWrap/>
            <w:vAlign w:val="center"/>
            <w:hideMark/>
          </w:tcPr>
          <w:p w14:paraId="5EAEEFC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vAlign w:val="center"/>
            <w:hideMark/>
          </w:tcPr>
          <w:p w14:paraId="7831A890"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Thu nhập bình quân đầu người/tháng so với trung bình cả nước</w:t>
            </w:r>
          </w:p>
        </w:tc>
        <w:tc>
          <w:tcPr>
            <w:tcW w:w="1985" w:type="dxa"/>
            <w:shd w:val="clear" w:color="auto" w:fill="auto"/>
            <w:noWrap/>
            <w:vAlign w:val="center"/>
            <w:hideMark/>
          </w:tcPr>
          <w:p w14:paraId="241CA58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lần</w:t>
            </w:r>
          </w:p>
        </w:tc>
        <w:tc>
          <w:tcPr>
            <w:tcW w:w="992" w:type="dxa"/>
            <w:shd w:val="clear" w:color="auto" w:fill="auto"/>
            <w:noWrap/>
            <w:vAlign w:val="center"/>
            <w:hideMark/>
          </w:tcPr>
          <w:p w14:paraId="7A06362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5B59674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0FDB6C8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0,5</w:t>
            </w:r>
          </w:p>
        </w:tc>
        <w:tc>
          <w:tcPr>
            <w:tcW w:w="1985" w:type="dxa"/>
            <w:shd w:val="clear" w:color="auto" w:fill="auto"/>
            <w:noWrap/>
            <w:vAlign w:val="center"/>
            <w:hideMark/>
          </w:tcPr>
          <w:p w14:paraId="6FE036A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w:t>
            </w:r>
          </w:p>
        </w:tc>
        <w:tc>
          <w:tcPr>
            <w:tcW w:w="1061" w:type="dxa"/>
            <w:shd w:val="clear" w:color="auto" w:fill="auto"/>
            <w:noWrap/>
            <w:vAlign w:val="center"/>
            <w:hideMark/>
          </w:tcPr>
          <w:p w14:paraId="079ED32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0,69</w:t>
            </w:r>
          </w:p>
        </w:tc>
        <w:tc>
          <w:tcPr>
            <w:tcW w:w="781" w:type="dxa"/>
            <w:shd w:val="clear" w:color="auto" w:fill="auto"/>
            <w:noWrap/>
            <w:vAlign w:val="center"/>
            <w:hideMark/>
          </w:tcPr>
          <w:p w14:paraId="7316870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1,98</w:t>
            </w:r>
          </w:p>
        </w:tc>
      </w:tr>
      <w:tr w:rsidR="00985ECC" w:rsidRPr="00985ECC" w14:paraId="26292BA8" w14:textId="77777777" w:rsidTr="003526EB">
        <w:trPr>
          <w:trHeight w:val="765"/>
        </w:trPr>
        <w:tc>
          <w:tcPr>
            <w:tcW w:w="851" w:type="dxa"/>
            <w:shd w:val="clear" w:color="auto" w:fill="auto"/>
            <w:noWrap/>
            <w:vAlign w:val="center"/>
            <w:hideMark/>
          </w:tcPr>
          <w:p w14:paraId="63AAE7C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vAlign w:val="center"/>
            <w:hideMark/>
          </w:tcPr>
          <w:p w14:paraId="2E8BB07D"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Tăng tỷ trọng công nghiệp - xây dựng và dịch vụ </w:t>
            </w:r>
          </w:p>
        </w:tc>
        <w:tc>
          <w:tcPr>
            <w:tcW w:w="1985" w:type="dxa"/>
            <w:shd w:val="clear" w:color="auto" w:fill="auto"/>
            <w:noWrap/>
            <w:vAlign w:val="center"/>
            <w:hideMark/>
          </w:tcPr>
          <w:p w14:paraId="3FFE7F6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2" w:type="dxa"/>
            <w:shd w:val="clear" w:color="auto" w:fill="auto"/>
            <w:noWrap/>
            <w:vAlign w:val="center"/>
            <w:hideMark/>
          </w:tcPr>
          <w:p w14:paraId="216A840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0E5728A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vAlign w:val="center"/>
            <w:hideMark/>
          </w:tcPr>
          <w:p w14:paraId="40BF6609" w14:textId="52697BC2"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theo mục tiêu đề ra (1)</w:t>
            </w:r>
          </w:p>
        </w:tc>
        <w:tc>
          <w:tcPr>
            <w:tcW w:w="1985" w:type="dxa"/>
            <w:shd w:val="clear" w:color="auto" w:fill="auto"/>
            <w:vAlign w:val="center"/>
            <w:hideMark/>
          </w:tcPr>
          <w:p w14:paraId="09BA392B" w14:textId="40EE0B26"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vượt so với mục tiêu đề ra từ 4% trở lên (2)</w:t>
            </w:r>
          </w:p>
        </w:tc>
        <w:tc>
          <w:tcPr>
            <w:tcW w:w="1061" w:type="dxa"/>
            <w:shd w:val="clear" w:color="auto" w:fill="auto"/>
            <w:vAlign w:val="center"/>
            <w:hideMark/>
          </w:tcPr>
          <w:p w14:paraId="482FEE8D" w14:textId="398ECC33"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781" w:type="dxa"/>
            <w:shd w:val="clear" w:color="auto" w:fill="auto"/>
            <w:noWrap/>
            <w:vAlign w:val="center"/>
            <w:hideMark/>
          </w:tcPr>
          <w:p w14:paraId="71DF7F7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7E1DF087" w14:textId="77777777" w:rsidTr="003526EB">
        <w:trPr>
          <w:trHeight w:val="312"/>
        </w:trPr>
        <w:tc>
          <w:tcPr>
            <w:tcW w:w="851" w:type="dxa"/>
            <w:shd w:val="clear" w:color="auto" w:fill="auto"/>
            <w:noWrap/>
            <w:vAlign w:val="center"/>
            <w:hideMark/>
          </w:tcPr>
          <w:p w14:paraId="147C8D9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245" w:type="dxa"/>
            <w:shd w:val="clear" w:color="auto" w:fill="auto"/>
            <w:noWrap/>
            <w:vAlign w:val="center"/>
            <w:hideMark/>
          </w:tcPr>
          <w:p w14:paraId="0950D797"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Mức tăng trưởng kinh tế trung bình 3 năm gần nhất</w:t>
            </w:r>
          </w:p>
        </w:tc>
        <w:tc>
          <w:tcPr>
            <w:tcW w:w="1985" w:type="dxa"/>
            <w:shd w:val="clear" w:color="auto" w:fill="auto"/>
            <w:noWrap/>
            <w:vAlign w:val="center"/>
            <w:hideMark/>
          </w:tcPr>
          <w:p w14:paraId="7D6B676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1C6A2F4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30A3DF3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19B69AC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985" w:type="dxa"/>
            <w:shd w:val="clear" w:color="auto" w:fill="auto"/>
            <w:noWrap/>
            <w:vAlign w:val="center"/>
            <w:hideMark/>
          </w:tcPr>
          <w:p w14:paraId="0D5C38F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1061" w:type="dxa"/>
            <w:shd w:val="clear" w:color="auto" w:fill="auto"/>
            <w:noWrap/>
            <w:vAlign w:val="center"/>
            <w:hideMark/>
          </w:tcPr>
          <w:p w14:paraId="2602BE9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14,20</w:t>
            </w:r>
          </w:p>
        </w:tc>
        <w:tc>
          <w:tcPr>
            <w:tcW w:w="781" w:type="dxa"/>
            <w:shd w:val="clear" w:color="auto" w:fill="auto"/>
            <w:noWrap/>
            <w:vAlign w:val="center"/>
            <w:hideMark/>
          </w:tcPr>
          <w:p w14:paraId="5257672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3FE47CCB" w14:textId="77777777" w:rsidTr="003526EB">
        <w:trPr>
          <w:trHeight w:val="312"/>
        </w:trPr>
        <w:tc>
          <w:tcPr>
            <w:tcW w:w="851" w:type="dxa"/>
            <w:shd w:val="clear" w:color="auto" w:fill="auto"/>
            <w:noWrap/>
            <w:vAlign w:val="center"/>
            <w:hideMark/>
          </w:tcPr>
          <w:p w14:paraId="5DA15A4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5</w:t>
            </w:r>
          </w:p>
        </w:tc>
        <w:tc>
          <w:tcPr>
            <w:tcW w:w="5245" w:type="dxa"/>
            <w:shd w:val="clear" w:color="auto" w:fill="auto"/>
            <w:noWrap/>
            <w:vAlign w:val="center"/>
            <w:hideMark/>
          </w:tcPr>
          <w:p w14:paraId="12127EDD"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trưởng tổng giá trị sản phẩm trên địa bàn so với cả nước</w:t>
            </w:r>
          </w:p>
        </w:tc>
        <w:tc>
          <w:tcPr>
            <w:tcW w:w="1985" w:type="dxa"/>
            <w:shd w:val="clear" w:color="auto" w:fill="auto"/>
            <w:noWrap/>
            <w:vAlign w:val="center"/>
            <w:hideMark/>
          </w:tcPr>
          <w:p w14:paraId="6A99A8E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lần</w:t>
            </w:r>
          </w:p>
        </w:tc>
        <w:tc>
          <w:tcPr>
            <w:tcW w:w="992" w:type="dxa"/>
            <w:shd w:val="clear" w:color="auto" w:fill="auto"/>
            <w:noWrap/>
            <w:vAlign w:val="center"/>
            <w:hideMark/>
          </w:tcPr>
          <w:p w14:paraId="23F227E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1BF164F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16BA48D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5" w:type="dxa"/>
            <w:shd w:val="clear" w:color="auto" w:fill="auto"/>
            <w:noWrap/>
            <w:vAlign w:val="center"/>
            <w:hideMark/>
          </w:tcPr>
          <w:p w14:paraId="0389516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1,25</w:t>
            </w:r>
          </w:p>
        </w:tc>
        <w:tc>
          <w:tcPr>
            <w:tcW w:w="1061" w:type="dxa"/>
            <w:shd w:val="clear" w:color="auto" w:fill="auto"/>
            <w:noWrap/>
            <w:vAlign w:val="center"/>
            <w:hideMark/>
          </w:tcPr>
          <w:p w14:paraId="4604821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1,20</w:t>
            </w:r>
          </w:p>
        </w:tc>
        <w:tc>
          <w:tcPr>
            <w:tcW w:w="781" w:type="dxa"/>
            <w:shd w:val="clear" w:color="auto" w:fill="auto"/>
            <w:noWrap/>
            <w:vAlign w:val="center"/>
            <w:hideMark/>
          </w:tcPr>
          <w:p w14:paraId="36002DA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1,90</w:t>
            </w:r>
          </w:p>
        </w:tc>
      </w:tr>
      <w:tr w:rsidR="00985ECC" w:rsidRPr="00985ECC" w14:paraId="182A98F3" w14:textId="77777777" w:rsidTr="003526EB">
        <w:trPr>
          <w:trHeight w:val="312"/>
        </w:trPr>
        <w:tc>
          <w:tcPr>
            <w:tcW w:w="851" w:type="dxa"/>
            <w:shd w:val="clear" w:color="auto" w:fill="auto"/>
            <w:noWrap/>
            <w:vAlign w:val="center"/>
            <w:hideMark/>
          </w:tcPr>
          <w:p w14:paraId="3B944DC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245" w:type="dxa"/>
            <w:shd w:val="clear" w:color="auto" w:fill="auto"/>
            <w:noWrap/>
            <w:vAlign w:val="center"/>
            <w:hideMark/>
          </w:tcPr>
          <w:p w14:paraId="43781FC2"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hộ nghèo chuẩn đa chiều</w:t>
            </w:r>
          </w:p>
        </w:tc>
        <w:tc>
          <w:tcPr>
            <w:tcW w:w="1985" w:type="dxa"/>
            <w:shd w:val="clear" w:color="auto" w:fill="auto"/>
            <w:noWrap/>
            <w:vAlign w:val="center"/>
            <w:hideMark/>
          </w:tcPr>
          <w:p w14:paraId="7267413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7E3E092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2CF35C6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0F2D309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985" w:type="dxa"/>
            <w:shd w:val="clear" w:color="auto" w:fill="auto"/>
            <w:noWrap/>
            <w:vAlign w:val="center"/>
            <w:hideMark/>
          </w:tcPr>
          <w:p w14:paraId="53ADE1C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061" w:type="dxa"/>
            <w:shd w:val="clear" w:color="auto" w:fill="auto"/>
            <w:noWrap/>
            <w:vAlign w:val="center"/>
            <w:hideMark/>
          </w:tcPr>
          <w:p w14:paraId="50BB6FB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c>
          <w:tcPr>
            <w:tcW w:w="781" w:type="dxa"/>
            <w:shd w:val="clear" w:color="auto" w:fill="auto"/>
            <w:noWrap/>
            <w:vAlign w:val="center"/>
            <w:hideMark/>
          </w:tcPr>
          <w:p w14:paraId="41BA03A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33426F68" w14:textId="77777777" w:rsidTr="003526EB">
        <w:trPr>
          <w:trHeight w:val="312"/>
        </w:trPr>
        <w:tc>
          <w:tcPr>
            <w:tcW w:w="851" w:type="dxa"/>
            <w:shd w:val="clear" w:color="auto" w:fill="auto"/>
            <w:noWrap/>
            <w:vAlign w:val="center"/>
            <w:hideMark/>
          </w:tcPr>
          <w:p w14:paraId="353A6B1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5245" w:type="dxa"/>
            <w:shd w:val="clear" w:color="auto" w:fill="auto"/>
            <w:vAlign w:val="center"/>
            <w:hideMark/>
          </w:tcPr>
          <w:p w14:paraId="1D2BD9EE"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tăng dân số</w:t>
            </w:r>
          </w:p>
        </w:tc>
        <w:tc>
          <w:tcPr>
            <w:tcW w:w="1985" w:type="dxa"/>
            <w:shd w:val="clear" w:color="auto" w:fill="auto"/>
            <w:vAlign w:val="center"/>
            <w:hideMark/>
          </w:tcPr>
          <w:p w14:paraId="3654414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5957FA2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1F24BC6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5F5D910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0,8</w:t>
            </w:r>
          </w:p>
        </w:tc>
        <w:tc>
          <w:tcPr>
            <w:tcW w:w="1985" w:type="dxa"/>
            <w:shd w:val="clear" w:color="auto" w:fill="auto"/>
            <w:noWrap/>
            <w:vAlign w:val="center"/>
            <w:hideMark/>
          </w:tcPr>
          <w:p w14:paraId="2391241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w:t>
            </w:r>
          </w:p>
        </w:tc>
        <w:tc>
          <w:tcPr>
            <w:tcW w:w="1061" w:type="dxa"/>
            <w:shd w:val="clear" w:color="auto" w:fill="auto"/>
            <w:noWrap/>
            <w:vAlign w:val="center"/>
            <w:hideMark/>
          </w:tcPr>
          <w:p w14:paraId="1223485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0,30</w:t>
            </w:r>
          </w:p>
        </w:tc>
        <w:tc>
          <w:tcPr>
            <w:tcW w:w="781" w:type="dxa"/>
            <w:shd w:val="clear" w:color="auto" w:fill="auto"/>
            <w:noWrap/>
            <w:vAlign w:val="center"/>
            <w:hideMark/>
          </w:tcPr>
          <w:p w14:paraId="6E9A5F2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4D3CA359" w14:textId="77777777" w:rsidTr="003526EB">
        <w:trPr>
          <w:trHeight w:val="312"/>
        </w:trPr>
        <w:tc>
          <w:tcPr>
            <w:tcW w:w="851" w:type="dxa"/>
            <w:shd w:val="clear" w:color="auto" w:fill="auto"/>
            <w:noWrap/>
            <w:vAlign w:val="center"/>
            <w:hideMark/>
          </w:tcPr>
          <w:p w14:paraId="16B8C0D3"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II</w:t>
            </w:r>
          </w:p>
        </w:tc>
        <w:tc>
          <w:tcPr>
            <w:tcW w:w="5245" w:type="dxa"/>
            <w:shd w:val="clear" w:color="auto" w:fill="auto"/>
            <w:vAlign w:val="center"/>
            <w:hideMark/>
          </w:tcPr>
          <w:p w14:paraId="48CA228A" w14:textId="77777777" w:rsidR="002B7006" w:rsidRPr="00985ECC" w:rsidRDefault="002B7006"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2: Quy mô dân số</w:t>
            </w:r>
          </w:p>
        </w:tc>
        <w:tc>
          <w:tcPr>
            <w:tcW w:w="1985" w:type="dxa"/>
            <w:shd w:val="clear" w:color="auto" w:fill="auto"/>
            <w:noWrap/>
            <w:vAlign w:val="center"/>
            <w:hideMark/>
          </w:tcPr>
          <w:p w14:paraId="0D9BD157"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2DBABBD7"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992" w:type="dxa"/>
            <w:shd w:val="clear" w:color="auto" w:fill="auto"/>
            <w:noWrap/>
            <w:vAlign w:val="center"/>
            <w:hideMark/>
          </w:tcPr>
          <w:p w14:paraId="6FC4FAA6"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8,00</w:t>
            </w:r>
          </w:p>
        </w:tc>
        <w:tc>
          <w:tcPr>
            <w:tcW w:w="1843" w:type="dxa"/>
            <w:shd w:val="clear" w:color="auto" w:fill="auto"/>
            <w:noWrap/>
            <w:vAlign w:val="center"/>
            <w:hideMark/>
          </w:tcPr>
          <w:p w14:paraId="72D0A072"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4.000</w:t>
            </w:r>
          </w:p>
        </w:tc>
        <w:tc>
          <w:tcPr>
            <w:tcW w:w="1985" w:type="dxa"/>
            <w:shd w:val="clear" w:color="auto" w:fill="auto"/>
            <w:noWrap/>
            <w:vAlign w:val="center"/>
            <w:hideMark/>
          </w:tcPr>
          <w:p w14:paraId="48A83637"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20.000</w:t>
            </w:r>
          </w:p>
        </w:tc>
        <w:tc>
          <w:tcPr>
            <w:tcW w:w="1061" w:type="dxa"/>
            <w:shd w:val="clear" w:color="auto" w:fill="auto"/>
            <w:noWrap/>
            <w:vAlign w:val="center"/>
            <w:hideMark/>
          </w:tcPr>
          <w:p w14:paraId="7834BF1C"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4.047</w:t>
            </w:r>
          </w:p>
        </w:tc>
        <w:tc>
          <w:tcPr>
            <w:tcW w:w="781" w:type="dxa"/>
            <w:shd w:val="clear" w:color="auto" w:fill="auto"/>
            <w:noWrap/>
            <w:vAlign w:val="center"/>
            <w:hideMark/>
          </w:tcPr>
          <w:p w14:paraId="1A947AED"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6,01</w:t>
            </w:r>
          </w:p>
        </w:tc>
      </w:tr>
      <w:tr w:rsidR="00985ECC" w:rsidRPr="00985ECC" w14:paraId="75A22B84" w14:textId="77777777" w:rsidTr="003526EB">
        <w:trPr>
          <w:trHeight w:val="312"/>
        </w:trPr>
        <w:tc>
          <w:tcPr>
            <w:tcW w:w="851" w:type="dxa"/>
            <w:shd w:val="clear" w:color="auto" w:fill="auto"/>
            <w:noWrap/>
            <w:vAlign w:val="center"/>
            <w:hideMark/>
          </w:tcPr>
          <w:p w14:paraId="2A537196"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5245" w:type="dxa"/>
            <w:shd w:val="clear" w:color="auto" w:fill="auto"/>
            <w:vAlign w:val="center"/>
            <w:hideMark/>
          </w:tcPr>
          <w:p w14:paraId="5E3962AE" w14:textId="77777777" w:rsidR="002B7006" w:rsidRPr="00985ECC" w:rsidRDefault="002B7006"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Quy mô dân số toàn đô thị </w:t>
            </w:r>
          </w:p>
        </w:tc>
        <w:tc>
          <w:tcPr>
            <w:tcW w:w="1985" w:type="dxa"/>
            <w:shd w:val="clear" w:color="auto" w:fill="auto"/>
            <w:noWrap/>
            <w:vAlign w:val="center"/>
            <w:hideMark/>
          </w:tcPr>
          <w:p w14:paraId="5A8B8939"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361C2BA5"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71C32DE8"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843" w:type="dxa"/>
            <w:shd w:val="clear" w:color="auto" w:fill="auto"/>
            <w:noWrap/>
            <w:vAlign w:val="center"/>
            <w:hideMark/>
          </w:tcPr>
          <w:p w14:paraId="67C51CBB"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985" w:type="dxa"/>
            <w:shd w:val="clear" w:color="auto" w:fill="auto"/>
            <w:noWrap/>
            <w:vAlign w:val="center"/>
            <w:hideMark/>
          </w:tcPr>
          <w:p w14:paraId="0FEC3117"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061" w:type="dxa"/>
            <w:shd w:val="clear" w:color="auto" w:fill="auto"/>
            <w:noWrap/>
            <w:vAlign w:val="center"/>
            <w:hideMark/>
          </w:tcPr>
          <w:p w14:paraId="7323FC32"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781" w:type="dxa"/>
            <w:shd w:val="clear" w:color="auto" w:fill="auto"/>
            <w:noWrap/>
            <w:vAlign w:val="center"/>
            <w:hideMark/>
          </w:tcPr>
          <w:p w14:paraId="468EF6E3"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r>
      <w:tr w:rsidR="00985ECC" w:rsidRPr="00985ECC" w14:paraId="7E4D6A61" w14:textId="77777777" w:rsidTr="003526EB">
        <w:trPr>
          <w:trHeight w:val="312"/>
        </w:trPr>
        <w:tc>
          <w:tcPr>
            <w:tcW w:w="851" w:type="dxa"/>
            <w:shd w:val="clear" w:color="auto" w:fill="auto"/>
            <w:noWrap/>
            <w:vAlign w:val="center"/>
            <w:hideMark/>
          </w:tcPr>
          <w:p w14:paraId="696C6AF9"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5245" w:type="dxa"/>
            <w:shd w:val="clear" w:color="auto" w:fill="auto"/>
            <w:vAlign w:val="center"/>
            <w:hideMark/>
          </w:tcPr>
          <w:p w14:paraId="7F50D4C1" w14:textId="77777777" w:rsidR="002B7006" w:rsidRPr="00985ECC" w:rsidRDefault="002B7006"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Quy mô dân số khu vực nội thị </w:t>
            </w:r>
          </w:p>
        </w:tc>
        <w:tc>
          <w:tcPr>
            <w:tcW w:w="1985" w:type="dxa"/>
            <w:shd w:val="clear" w:color="auto" w:fill="auto"/>
            <w:noWrap/>
            <w:vAlign w:val="center"/>
            <w:hideMark/>
          </w:tcPr>
          <w:p w14:paraId="5AFEEB72"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009B4DA8"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60FEE651"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843" w:type="dxa"/>
            <w:shd w:val="clear" w:color="auto" w:fill="auto"/>
            <w:noWrap/>
            <w:vAlign w:val="center"/>
            <w:hideMark/>
          </w:tcPr>
          <w:p w14:paraId="2DD6ABC9"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985" w:type="dxa"/>
            <w:shd w:val="clear" w:color="auto" w:fill="auto"/>
            <w:noWrap/>
            <w:vAlign w:val="center"/>
            <w:hideMark/>
          </w:tcPr>
          <w:p w14:paraId="1F8914B7"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061" w:type="dxa"/>
            <w:shd w:val="clear" w:color="auto" w:fill="auto"/>
            <w:noWrap/>
            <w:vAlign w:val="center"/>
            <w:hideMark/>
          </w:tcPr>
          <w:p w14:paraId="68EC6A06"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781" w:type="dxa"/>
            <w:shd w:val="clear" w:color="auto" w:fill="auto"/>
            <w:noWrap/>
            <w:vAlign w:val="center"/>
            <w:hideMark/>
          </w:tcPr>
          <w:p w14:paraId="50AC5533"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r>
      <w:tr w:rsidR="00985ECC" w:rsidRPr="00985ECC" w14:paraId="2B3FE51A" w14:textId="77777777" w:rsidTr="003526EB">
        <w:trPr>
          <w:trHeight w:val="312"/>
        </w:trPr>
        <w:tc>
          <w:tcPr>
            <w:tcW w:w="851" w:type="dxa"/>
            <w:shd w:val="clear" w:color="auto" w:fill="auto"/>
            <w:noWrap/>
            <w:vAlign w:val="center"/>
            <w:hideMark/>
          </w:tcPr>
          <w:p w14:paraId="7AF6F7CE"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III</w:t>
            </w:r>
          </w:p>
        </w:tc>
        <w:tc>
          <w:tcPr>
            <w:tcW w:w="5245" w:type="dxa"/>
            <w:shd w:val="clear" w:color="auto" w:fill="auto"/>
            <w:vAlign w:val="center"/>
            <w:hideMark/>
          </w:tcPr>
          <w:p w14:paraId="6F8DA1AE" w14:textId="77777777" w:rsidR="002B7006" w:rsidRPr="00985ECC" w:rsidRDefault="002B7006"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Tiêu chí 3: Mật độ dân số </w:t>
            </w:r>
          </w:p>
        </w:tc>
        <w:tc>
          <w:tcPr>
            <w:tcW w:w="1985" w:type="dxa"/>
            <w:shd w:val="clear" w:color="auto" w:fill="auto"/>
            <w:noWrap/>
            <w:vAlign w:val="center"/>
            <w:hideMark/>
          </w:tcPr>
          <w:p w14:paraId="27807631"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0642F186"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992" w:type="dxa"/>
            <w:shd w:val="clear" w:color="auto" w:fill="auto"/>
            <w:noWrap/>
            <w:vAlign w:val="center"/>
            <w:hideMark/>
          </w:tcPr>
          <w:p w14:paraId="51384C3D"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8,00</w:t>
            </w:r>
          </w:p>
        </w:tc>
        <w:tc>
          <w:tcPr>
            <w:tcW w:w="1843" w:type="dxa"/>
            <w:shd w:val="clear" w:color="auto" w:fill="auto"/>
            <w:noWrap/>
            <w:vAlign w:val="center"/>
            <w:hideMark/>
          </w:tcPr>
          <w:p w14:paraId="77D1A097"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985" w:type="dxa"/>
            <w:shd w:val="clear" w:color="auto" w:fill="auto"/>
            <w:noWrap/>
            <w:vAlign w:val="center"/>
            <w:hideMark/>
          </w:tcPr>
          <w:p w14:paraId="400AB84B"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061" w:type="dxa"/>
            <w:shd w:val="clear" w:color="auto" w:fill="auto"/>
            <w:noWrap/>
            <w:vAlign w:val="center"/>
            <w:hideMark/>
          </w:tcPr>
          <w:p w14:paraId="764CDD66"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781" w:type="dxa"/>
            <w:shd w:val="clear" w:color="auto" w:fill="auto"/>
            <w:noWrap/>
            <w:vAlign w:val="center"/>
            <w:hideMark/>
          </w:tcPr>
          <w:p w14:paraId="7DD68F2E"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0,50</w:t>
            </w:r>
          </w:p>
        </w:tc>
      </w:tr>
      <w:tr w:rsidR="00985ECC" w:rsidRPr="00985ECC" w14:paraId="43DEF572" w14:textId="77777777" w:rsidTr="003526EB">
        <w:trPr>
          <w:trHeight w:val="312"/>
        </w:trPr>
        <w:tc>
          <w:tcPr>
            <w:tcW w:w="851" w:type="dxa"/>
            <w:shd w:val="clear" w:color="auto" w:fill="auto"/>
            <w:noWrap/>
            <w:vAlign w:val="center"/>
            <w:hideMark/>
          </w:tcPr>
          <w:p w14:paraId="4D44E6F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vAlign w:val="center"/>
            <w:hideMark/>
          </w:tcPr>
          <w:p w14:paraId="675E823A"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MĐ DS trung bình toàn đô thị</w:t>
            </w:r>
          </w:p>
        </w:tc>
        <w:tc>
          <w:tcPr>
            <w:tcW w:w="1985" w:type="dxa"/>
            <w:shd w:val="clear" w:color="auto" w:fill="auto"/>
            <w:noWrap/>
            <w:vAlign w:val="center"/>
            <w:hideMark/>
          </w:tcPr>
          <w:p w14:paraId="2FB6D0C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người/km2</w:t>
            </w:r>
          </w:p>
        </w:tc>
        <w:tc>
          <w:tcPr>
            <w:tcW w:w="992" w:type="dxa"/>
            <w:shd w:val="clear" w:color="auto" w:fill="auto"/>
            <w:noWrap/>
            <w:vAlign w:val="center"/>
            <w:hideMark/>
          </w:tcPr>
          <w:p w14:paraId="13731BE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4201878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vAlign w:val="center"/>
            <w:hideMark/>
          </w:tcPr>
          <w:p w14:paraId="4FB99C3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1985" w:type="dxa"/>
            <w:shd w:val="clear" w:color="auto" w:fill="auto"/>
            <w:vAlign w:val="center"/>
            <w:hideMark/>
          </w:tcPr>
          <w:p w14:paraId="1EA9BC3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1.200</w:t>
            </w:r>
          </w:p>
        </w:tc>
        <w:tc>
          <w:tcPr>
            <w:tcW w:w="1061" w:type="dxa"/>
            <w:shd w:val="clear" w:color="auto" w:fill="auto"/>
            <w:noWrap/>
            <w:vAlign w:val="center"/>
            <w:hideMark/>
          </w:tcPr>
          <w:p w14:paraId="70A6A7E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55</w:t>
            </w:r>
          </w:p>
        </w:tc>
        <w:tc>
          <w:tcPr>
            <w:tcW w:w="781" w:type="dxa"/>
            <w:shd w:val="clear" w:color="auto" w:fill="auto"/>
            <w:noWrap/>
            <w:vAlign w:val="center"/>
            <w:hideMark/>
          </w:tcPr>
          <w:p w14:paraId="44852B6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52047BFD" w14:textId="77777777" w:rsidTr="003526EB">
        <w:trPr>
          <w:trHeight w:val="312"/>
        </w:trPr>
        <w:tc>
          <w:tcPr>
            <w:tcW w:w="851" w:type="dxa"/>
            <w:shd w:val="clear" w:color="auto" w:fill="auto"/>
            <w:noWrap/>
            <w:vAlign w:val="center"/>
            <w:hideMark/>
          </w:tcPr>
          <w:p w14:paraId="5B7AE6E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vAlign w:val="center"/>
            <w:hideMark/>
          </w:tcPr>
          <w:p w14:paraId="14F86F74"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MĐ DS trung bình khu vực nội thị</w:t>
            </w:r>
          </w:p>
        </w:tc>
        <w:tc>
          <w:tcPr>
            <w:tcW w:w="1985" w:type="dxa"/>
            <w:shd w:val="clear" w:color="auto" w:fill="auto"/>
            <w:noWrap/>
            <w:vAlign w:val="center"/>
            <w:hideMark/>
          </w:tcPr>
          <w:p w14:paraId="19D8789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người/km2</w:t>
            </w:r>
          </w:p>
        </w:tc>
        <w:tc>
          <w:tcPr>
            <w:tcW w:w="992" w:type="dxa"/>
            <w:shd w:val="clear" w:color="auto" w:fill="auto"/>
            <w:noWrap/>
            <w:vAlign w:val="center"/>
            <w:hideMark/>
          </w:tcPr>
          <w:p w14:paraId="20968B8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4,50</w:t>
            </w:r>
          </w:p>
        </w:tc>
        <w:tc>
          <w:tcPr>
            <w:tcW w:w="992" w:type="dxa"/>
            <w:shd w:val="clear" w:color="auto" w:fill="auto"/>
            <w:noWrap/>
            <w:vAlign w:val="center"/>
            <w:hideMark/>
          </w:tcPr>
          <w:p w14:paraId="4A7371A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6,00</w:t>
            </w:r>
          </w:p>
        </w:tc>
        <w:tc>
          <w:tcPr>
            <w:tcW w:w="1843" w:type="dxa"/>
            <w:shd w:val="clear" w:color="auto" w:fill="auto"/>
            <w:vAlign w:val="center"/>
            <w:hideMark/>
          </w:tcPr>
          <w:p w14:paraId="49DB71E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3.000</w:t>
            </w:r>
          </w:p>
        </w:tc>
        <w:tc>
          <w:tcPr>
            <w:tcW w:w="1985" w:type="dxa"/>
            <w:shd w:val="clear" w:color="auto" w:fill="auto"/>
            <w:vAlign w:val="center"/>
            <w:hideMark/>
          </w:tcPr>
          <w:p w14:paraId="02AC7B4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4.000</w:t>
            </w:r>
          </w:p>
        </w:tc>
        <w:tc>
          <w:tcPr>
            <w:tcW w:w="1061" w:type="dxa"/>
            <w:shd w:val="clear" w:color="auto" w:fill="auto"/>
            <w:vAlign w:val="center"/>
            <w:hideMark/>
          </w:tcPr>
          <w:p w14:paraId="2E02825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636</w:t>
            </w:r>
          </w:p>
        </w:tc>
        <w:tc>
          <w:tcPr>
            <w:tcW w:w="781" w:type="dxa"/>
            <w:shd w:val="clear" w:color="auto" w:fill="auto"/>
            <w:noWrap/>
            <w:vAlign w:val="center"/>
            <w:hideMark/>
          </w:tcPr>
          <w:p w14:paraId="314F809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4F92E7FF" w14:textId="77777777" w:rsidTr="003526EB">
        <w:trPr>
          <w:trHeight w:val="615"/>
        </w:trPr>
        <w:tc>
          <w:tcPr>
            <w:tcW w:w="851" w:type="dxa"/>
            <w:shd w:val="clear" w:color="auto" w:fill="auto"/>
            <w:noWrap/>
            <w:vAlign w:val="center"/>
            <w:hideMark/>
          </w:tcPr>
          <w:p w14:paraId="11158B0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5245" w:type="dxa"/>
            <w:shd w:val="clear" w:color="auto" w:fill="auto"/>
            <w:vAlign w:val="center"/>
            <w:hideMark/>
          </w:tcPr>
          <w:p w14:paraId="02835786" w14:textId="77777777" w:rsidR="002B7006" w:rsidRPr="00985ECC" w:rsidRDefault="002B7006" w:rsidP="00F433A7">
            <w:pPr>
              <w:widowControl w:val="0"/>
              <w:spacing w:after="0" w:line="240" w:lineRule="auto"/>
              <w:jc w:val="both"/>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Điểm cộng do mật độ dân số nội thành vượt 1.500km2/người</w:t>
            </w:r>
          </w:p>
        </w:tc>
        <w:tc>
          <w:tcPr>
            <w:tcW w:w="8858" w:type="dxa"/>
            <w:gridSpan w:val="6"/>
            <w:shd w:val="clear" w:color="auto" w:fill="auto"/>
            <w:vAlign w:val="center"/>
            <w:hideMark/>
          </w:tcPr>
          <w:p w14:paraId="03C16A34" w14:textId="77777777" w:rsidR="002B7006" w:rsidRPr="00985ECC" w:rsidRDefault="002B7006" w:rsidP="00F433A7">
            <w:pPr>
              <w:widowControl w:val="0"/>
              <w:spacing w:after="0" w:line="240" w:lineRule="auto"/>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Điểm cộng tối đa 0,5 điểm nhưng đảm tổng điểm của nhóm tiêu chuẩn hạ tầng về mật độ dân số không vượt quá 8 điểm</w:t>
            </w:r>
          </w:p>
        </w:tc>
        <w:tc>
          <w:tcPr>
            <w:tcW w:w="781" w:type="dxa"/>
            <w:shd w:val="clear" w:color="auto" w:fill="auto"/>
            <w:noWrap/>
            <w:vAlign w:val="center"/>
            <w:hideMark/>
          </w:tcPr>
          <w:p w14:paraId="2E13FB0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0,50</w:t>
            </w:r>
          </w:p>
        </w:tc>
      </w:tr>
      <w:tr w:rsidR="00985ECC" w:rsidRPr="00985ECC" w14:paraId="24E3DD34" w14:textId="77777777" w:rsidTr="003526EB">
        <w:trPr>
          <w:trHeight w:val="312"/>
        </w:trPr>
        <w:tc>
          <w:tcPr>
            <w:tcW w:w="851" w:type="dxa"/>
            <w:shd w:val="clear" w:color="auto" w:fill="auto"/>
            <w:noWrap/>
            <w:vAlign w:val="center"/>
            <w:hideMark/>
          </w:tcPr>
          <w:p w14:paraId="51DAFAC3"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IV</w:t>
            </w:r>
          </w:p>
        </w:tc>
        <w:tc>
          <w:tcPr>
            <w:tcW w:w="5245" w:type="dxa"/>
            <w:shd w:val="clear" w:color="auto" w:fill="auto"/>
            <w:vAlign w:val="center"/>
            <w:hideMark/>
          </w:tcPr>
          <w:p w14:paraId="58D2FA2F" w14:textId="77777777" w:rsidR="002B7006" w:rsidRPr="00985ECC" w:rsidRDefault="002B7006"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Tiêu chí 4: Tỷ lệ lao động phi nông nghiệp </w:t>
            </w:r>
          </w:p>
        </w:tc>
        <w:tc>
          <w:tcPr>
            <w:tcW w:w="1985" w:type="dxa"/>
            <w:shd w:val="clear" w:color="auto" w:fill="auto"/>
            <w:noWrap/>
            <w:vAlign w:val="center"/>
            <w:hideMark/>
          </w:tcPr>
          <w:p w14:paraId="30D4B3C4"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w:t>
            </w:r>
          </w:p>
        </w:tc>
        <w:tc>
          <w:tcPr>
            <w:tcW w:w="992" w:type="dxa"/>
            <w:shd w:val="clear" w:color="auto" w:fill="auto"/>
            <w:noWrap/>
            <w:vAlign w:val="center"/>
            <w:hideMark/>
          </w:tcPr>
          <w:p w14:paraId="6B01461C"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4,50</w:t>
            </w:r>
          </w:p>
        </w:tc>
        <w:tc>
          <w:tcPr>
            <w:tcW w:w="992" w:type="dxa"/>
            <w:shd w:val="clear" w:color="auto" w:fill="auto"/>
            <w:noWrap/>
            <w:vAlign w:val="center"/>
            <w:hideMark/>
          </w:tcPr>
          <w:p w14:paraId="2AEB8D32"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1843" w:type="dxa"/>
            <w:shd w:val="clear" w:color="auto" w:fill="auto"/>
            <w:noWrap/>
            <w:vAlign w:val="center"/>
            <w:hideMark/>
          </w:tcPr>
          <w:p w14:paraId="299475BB"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55</w:t>
            </w:r>
          </w:p>
        </w:tc>
        <w:tc>
          <w:tcPr>
            <w:tcW w:w="1985" w:type="dxa"/>
            <w:shd w:val="clear" w:color="auto" w:fill="auto"/>
            <w:noWrap/>
            <w:vAlign w:val="center"/>
            <w:hideMark/>
          </w:tcPr>
          <w:p w14:paraId="3F75541C"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65</w:t>
            </w:r>
          </w:p>
        </w:tc>
        <w:tc>
          <w:tcPr>
            <w:tcW w:w="1061" w:type="dxa"/>
            <w:shd w:val="clear" w:color="auto" w:fill="auto"/>
            <w:noWrap/>
            <w:vAlign w:val="center"/>
            <w:hideMark/>
          </w:tcPr>
          <w:p w14:paraId="13289376"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62,75</w:t>
            </w:r>
          </w:p>
        </w:tc>
        <w:tc>
          <w:tcPr>
            <w:tcW w:w="781" w:type="dxa"/>
            <w:shd w:val="clear" w:color="auto" w:fill="auto"/>
            <w:noWrap/>
            <w:vAlign w:val="center"/>
            <w:hideMark/>
          </w:tcPr>
          <w:p w14:paraId="16ADCED1"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5,66</w:t>
            </w:r>
          </w:p>
        </w:tc>
      </w:tr>
      <w:tr w:rsidR="00985ECC" w:rsidRPr="00985ECC" w14:paraId="5DC5DD9A" w14:textId="77777777" w:rsidTr="003526EB">
        <w:trPr>
          <w:trHeight w:val="312"/>
        </w:trPr>
        <w:tc>
          <w:tcPr>
            <w:tcW w:w="851" w:type="dxa"/>
            <w:shd w:val="clear" w:color="auto" w:fill="auto"/>
            <w:noWrap/>
            <w:vAlign w:val="center"/>
            <w:hideMark/>
          </w:tcPr>
          <w:p w14:paraId="54A9CCFC"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V</w:t>
            </w:r>
          </w:p>
        </w:tc>
        <w:tc>
          <w:tcPr>
            <w:tcW w:w="5245" w:type="dxa"/>
            <w:shd w:val="clear" w:color="auto" w:fill="auto"/>
            <w:vAlign w:val="center"/>
            <w:hideMark/>
          </w:tcPr>
          <w:p w14:paraId="1129C920" w14:textId="77777777" w:rsidR="002B7006" w:rsidRPr="00985ECC" w:rsidRDefault="002B7006"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5: Trình độ phát triển cơ sở hạ tầng và kiến trúc cảnh quan đô thị</w:t>
            </w:r>
          </w:p>
        </w:tc>
        <w:tc>
          <w:tcPr>
            <w:tcW w:w="1985" w:type="dxa"/>
            <w:shd w:val="clear" w:color="auto" w:fill="auto"/>
            <w:noWrap/>
            <w:vAlign w:val="center"/>
            <w:hideMark/>
          </w:tcPr>
          <w:p w14:paraId="0B15817B"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53150FA5"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45,00</w:t>
            </w:r>
          </w:p>
        </w:tc>
        <w:tc>
          <w:tcPr>
            <w:tcW w:w="992" w:type="dxa"/>
            <w:shd w:val="clear" w:color="auto" w:fill="auto"/>
            <w:noWrap/>
            <w:vAlign w:val="center"/>
            <w:hideMark/>
          </w:tcPr>
          <w:p w14:paraId="6A05FD1D"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60,00</w:t>
            </w:r>
          </w:p>
        </w:tc>
        <w:tc>
          <w:tcPr>
            <w:tcW w:w="1843" w:type="dxa"/>
            <w:shd w:val="clear" w:color="auto" w:fill="auto"/>
            <w:noWrap/>
            <w:vAlign w:val="center"/>
            <w:hideMark/>
          </w:tcPr>
          <w:p w14:paraId="02CC2904"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985" w:type="dxa"/>
            <w:shd w:val="clear" w:color="auto" w:fill="auto"/>
            <w:noWrap/>
            <w:vAlign w:val="center"/>
            <w:hideMark/>
          </w:tcPr>
          <w:p w14:paraId="6D4E2C02"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061" w:type="dxa"/>
            <w:shd w:val="clear" w:color="auto" w:fill="auto"/>
            <w:noWrap/>
            <w:vAlign w:val="center"/>
            <w:hideMark/>
          </w:tcPr>
          <w:p w14:paraId="6AFB3359"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781" w:type="dxa"/>
            <w:shd w:val="clear" w:color="auto" w:fill="auto"/>
            <w:noWrap/>
            <w:vAlign w:val="center"/>
            <w:hideMark/>
          </w:tcPr>
          <w:p w14:paraId="41EDE062" w14:textId="2ABC3F60" w:rsidR="002B7006" w:rsidRPr="00985ECC" w:rsidRDefault="00862DE5"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41,72</w:t>
            </w:r>
          </w:p>
        </w:tc>
      </w:tr>
      <w:tr w:rsidR="00985ECC" w:rsidRPr="00985ECC" w14:paraId="167A0B04" w14:textId="77777777" w:rsidTr="003526EB">
        <w:trPr>
          <w:trHeight w:val="324"/>
        </w:trPr>
        <w:tc>
          <w:tcPr>
            <w:tcW w:w="851" w:type="dxa"/>
            <w:shd w:val="clear" w:color="auto" w:fill="auto"/>
            <w:noWrap/>
            <w:vAlign w:val="center"/>
            <w:hideMark/>
          </w:tcPr>
          <w:p w14:paraId="0AD33A29"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w:t>
            </w:r>
          </w:p>
        </w:tc>
        <w:tc>
          <w:tcPr>
            <w:tcW w:w="5245" w:type="dxa"/>
            <w:shd w:val="clear" w:color="auto" w:fill="auto"/>
            <w:noWrap/>
            <w:vAlign w:val="center"/>
            <w:hideMark/>
          </w:tcPr>
          <w:p w14:paraId="646AE8DF"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hạ tầng xã hội</w:t>
            </w:r>
          </w:p>
        </w:tc>
        <w:tc>
          <w:tcPr>
            <w:tcW w:w="1985" w:type="dxa"/>
            <w:shd w:val="clear" w:color="auto" w:fill="auto"/>
            <w:noWrap/>
            <w:vAlign w:val="center"/>
            <w:hideMark/>
          </w:tcPr>
          <w:p w14:paraId="747492C4"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372F6EA7"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7,50</w:t>
            </w:r>
          </w:p>
        </w:tc>
        <w:tc>
          <w:tcPr>
            <w:tcW w:w="992" w:type="dxa"/>
            <w:shd w:val="clear" w:color="auto" w:fill="auto"/>
            <w:noWrap/>
            <w:vAlign w:val="center"/>
            <w:hideMark/>
          </w:tcPr>
          <w:p w14:paraId="31B4C37A"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c>
          <w:tcPr>
            <w:tcW w:w="1843" w:type="dxa"/>
            <w:shd w:val="clear" w:color="auto" w:fill="auto"/>
            <w:noWrap/>
            <w:vAlign w:val="center"/>
            <w:hideMark/>
          </w:tcPr>
          <w:p w14:paraId="7EBBEBB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5" w:type="dxa"/>
            <w:shd w:val="clear" w:color="auto" w:fill="auto"/>
            <w:noWrap/>
            <w:vAlign w:val="center"/>
            <w:hideMark/>
          </w:tcPr>
          <w:p w14:paraId="0A4FE2B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61" w:type="dxa"/>
            <w:shd w:val="clear" w:color="auto" w:fill="auto"/>
            <w:noWrap/>
            <w:vAlign w:val="center"/>
            <w:hideMark/>
          </w:tcPr>
          <w:p w14:paraId="35B968B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81" w:type="dxa"/>
            <w:shd w:val="clear" w:color="auto" w:fill="auto"/>
            <w:noWrap/>
            <w:vAlign w:val="center"/>
            <w:hideMark/>
          </w:tcPr>
          <w:p w14:paraId="24F2ECFA"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7,00</w:t>
            </w:r>
          </w:p>
        </w:tc>
      </w:tr>
      <w:tr w:rsidR="00985ECC" w:rsidRPr="00985ECC" w14:paraId="63A54104" w14:textId="77777777" w:rsidTr="003526EB">
        <w:trPr>
          <w:trHeight w:val="324"/>
        </w:trPr>
        <w:tc>
          <w:tcPr>
            <w:tcW w:w="851" w:type="dxa"/>
            <w:shd w:val="clear" w:color="auto" w:fill="auto"/>
            <w:noWrap/>
            <w:vAlign w:val="center"/>
            <w:hideMark/>
          </w:tcPr>
          <w:p w14:paraId="630543E9"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5.1.1</w:t>
            </w:r>
          </w:p>
        </w:tc>
        <w:tc>
          <w:tcPr>
            <w:tcW w:w="5245" w:type="dxa"/>
            <w:shd w:val="clear" w:color="auto" w:fill="auto"/>
            <w:noWrap/>
            <w:vAlign w:val="center"/>
            <w:hideMark/>
          </w:tcPr>
          <w:p w14:paraId="5C0B28F8"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nhà ở</w:t>
            </w:r>
          </w:p>
        </w:tc>
        <w:tc>
          <w:tcPr>
            <w:tcW w:w="1985" w:type="dxa"/>
            <w:shd w:val="clear" w:color="auto" w:fill="auto"/>
            <w:noWrap/>
            <w:vAlign w:val="center"/>
            <w:hideMark/>
          </w:tcPr>
          <w:p w14:paraId="332F9E71"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44DE218D"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992" w:type="dxa"/>
            <w:shd w:val="clear" w:color="auto" w:fill="auto"/>
            <w:noWrap/>
            <w:vAlign w:val="center"/>
            <w:hideMark/>
          </w:tcPr>
          <w:p w14:paraId="18BA0986"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843" w:type="dxa"/>
            <w:shd w:val="clear" w:color="auto" w:fill="auto"/>
            <w:noWrap/>
            <w:vAlign w:val="center"/>
            <w:hideMark/>
          </w:tcPr>
          <w:p w14:paraId="340C115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5" w:type="dxa"/>
            <w:shd w:val="clear" w:color="auto" w:fill="auto"/>
            <w:noWrap/>
            <w:vAlign w:val="center"/>
            <w:hideMark/>
          </w:tcPr>
          <w:p w14:paraId="4E0281F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61" w:type="dxa"/>
            <w:shd w:val="clear" w:color="auto" w:fill="auto"/>
            <w:noWrap/>
            <w:vAlign w:val="center"/>
            <w:hideMark/>
          </w:tcPr>
          <w:p w14:paraId="5140932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81" w:type="dxa"/>
            <w:shd w:val="clear" w:color="auto" w:fill="auto"/>
            <w:noWrap/>
            <w:vAlign w:val="center"/>
            <w:hideMark/>
          </w:tcPr>
          <w:p w14:paraId="355A48BD"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1,00</w:t>
            </w:r>
          </w:p>
        </w:tc>
      </w:tr>
      <w:tr w:rsidR="00985ECC" w:rsidRPr="00985ECC" w14:paraId="09CE5DF2" w14:textId="77777777" w:rsidTr="003526EB">
        <w:trPr>
          <w:trHeight w:val="312"/>
        </w:trPr>
        <w:tc>
          <w:tcPr>
            <w:tcW w:w="851" w:type="dxa"/>
            <w:shd w:val="clear" w:color="auto" w:fill="auto"/>
            <w:noWrap/>
            <w:vAlign w:val="center"/>
            <w:hideMark/>
          </w:tcPr>
          <w:p w14:paraId="55BC25C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2E02D9CE"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Diện tích sàn nhà ở bình quân đầu người</w:t>
            </w:r>
          </w:p>
        </w:tc>
        <w:tc>
          <w:tcPr>
            <w:tcW w:w="1985" w:type="dxa"/>
            <w:shd w:val="clear" w:color="auto" w:fill="auto"/>
            <w:noWrap/>
            <w:vAlign w:val="center"/>
            <w:hideMark/>
          </w:tcPr>
          <w:p w14:paraId="3E6A6D6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 sàn/người</w:t>
            </w:r>
          </w:p>
        </w:tc>
        <w:tc>
          <w:tcPr>
            <w:tcW w:w="992" w:type="dxa"/>
            <w:shd w:val="clear" w:color="auto" w:fill="auto"/>
            <w:noWrap/>
            <w:vAlign w:val="center"/>
            <w:hideMark/>
          </w:tcPr>
          <w:p w14:paraId="13F30F4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6E9D3BD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210D209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26</w:t>
            </w:r>
          </w:p>
        </w:tc>
        <w:tc>
          <w:tcPr>
            <w:tcW w:w="1985" w:type="dxa"/>
            <w:shd w:val="clear" w:color="auto" w:fill="auto"/>
            <w:noWrap/>
            <w:vAlign w:val="center"/>
            <w:hideMark/>
          </w:tcPr>
          <w:p w14:paraId="0FA7FBF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28</w:t>
            </w:r>
          </w:p>
        </w:tc>
        <w:tc>
          <w:tcPr>
            <w:tcW w:w="1061" w:type="dxa"/>
            <w:shd w:val="clear" w:color="auto" w:fill="auto"/>
            <w:noWrap/>
            <w:vAlign w:val="center"/>
            <w:hideMark/>
          </w:tcPr>
          <w:p w14:paraId="3A7A655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16,11</w:t>
            </w:r>
          </w:p>
        </w:tc>
        <w:tc>
          <w:tcPr>
            <w:tcW w:w="781" w:type="dxa"/>
            <w:shd w:val="clear" w:color="auto" w:fill="auto"/>
            <w:noWrap/>
            <w:vAlign w:val="center"/>
            <w:hideMark/>
          </w:tcPr>
          <w:p w14:paraId="048F557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70105768" w14:textId="77777777" w:rsidTr="003526EB">
        <w:trPr>
          <w:trHeight w:val="312"/>
        </w:trPr>
        <w:tc>
          <w:tcPr>
            <w:tcW w:w="851" w:type="dxa"/>
            <w:shd w:val="clear" w:color="auto" w:fill="auto"/>
            <w:noWrap/>
            <w:vAlign w:val="center"/>
            <w:hideMark/>
          </w:tcPr>
          <w:p w14:paraId="4CF6CAB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32CC3C27"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nhà kiên cố</w:t>
            </w:r>
          </w:p>
        </w:tc>
        <w:tc>
          <w:tcPr>
            <w:tcW w:w="1985" w:type="dxa"/>
            <w:shd w:val="clear" w:color="auto" w:fill="auto"/>
            <w:noWrap/>
            <w:vAlign w:val="center"/>
            <w:hideMark/>
          </w:tcPr>
          <w:p w14:paraId="602C844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26DC598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6E63B54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022D92A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85</w:t>
            </w:r>
          </w:p>
        </w:tc>
        <w:tc>
          <w:tcPr>
            <w:tcW w:w="1985" w:type="dxa"/>
            <w:shd w:val="clear" w:color="auto" w:fill="auto"/>
            <w:noWrap/>
            <w:vAlign w:val="center"/>
            <w:hideMark/>
          </w:tcPr>
          <w:p w14:paraId="2960A75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1061" w:type="dxa"/>
            <w:shd w:val="clear" w:color="auto" w:fill="auto"/>
            <w:noWrap/>
            <w:vAlign w:val="center"/>
            <w:hideMark/>
          </w:tcPr>
          <w:p w14:paraId="7C0008F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99,11</w:t>
            </w:r>
          </w:p>
        </w:tc>
        <w:tc>
          <w:tcPr>
            <w:tcW w:w="781" w:type="dxa"/>
            <w:shd w:val="clear" w:color="auto" w:fill="auto"/>
            <w:noWrap/>
            <w:vAlign w:val="center"/>
            <w:hideMark/>
          </w:tcPr>
          <w:p w14:paraId="28661A6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6DC11B4D" w14:textId="77777777" w:rsidTr="003526EB">
        <w:trPr>
          <w:trHeight w:val="324"/>
        </w:trPr>
        <w:tc>
          <w:tcPr>
            <w:tcW w:w="851" w:type="dxa"/>
            <w:shd w:val="clear" w:color="auto" w:fill="auto"/>
            <w:noWrap/>
            <w:vAlign w:val="center"/>
            <w:hideMark/>
          </w:tcPr>
          <w:p w14:paraId="3DF61722"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5.1.2</w:t>
            </w:r>
          </w:p>
        </w:tc>
        <w:tc>
          <w:tcPr>
            <w:tcW w:w="5245" w:type="dxa"/>
            <w:shd w:val="clear" w:color="auto" w:fill="auto"/>
            <w:noWrap/>
            <w:vAlign w:val="center"/>
            <w:hideMark/>
          </w:tcPr>
          <w:p w14:paraId="24E251FD"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công trình công cộng</w:t>
            </w:r>
          </w:p>
        </w:tc>
        <w:tc>
          <w:tcPr>
            <w:tcW w:w="1985" w:type="dxa"/>
            <w:shd w:val="clear" w:color="auto" w:fill="auto"/>
            <w:noWrap/>
            <w:vAlign w:val="center"/>
            <w:hideMark/>
          </w:tcPr>
          <w:p w14:paraId="19701A33"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7CA9CE58"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6,00</w:t>
            </w:r>
          </w:p>
        </w:tc>
        <w:tc>
          <w:tcPr>
            <w:tcW w:w="992" w:type="dxa"/>
            <w:shd w:val="clear" w:color="auto" w:fill="auto"/>
            <w:noWrap/>
            <w:vAlign w:val="center"/>
            <w:hideMark/>
          </w:tcPr>
          <w:p w14:paraId="195E1289"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8,00</w:t>
            </w:r>
          </w:p>
        </w:tc>
        <w:tc>
          <w:tcPr>
            <w:tcW w:w="1843" w:type="dxa"/>
            <w:shd w:val="clear" w:color="auto" w:fill="auto"/>
            <w:noWrap/>
            <w:vAlign w:val="center"/>
            <w:hideMark/>
          </w:tcPr>
          <w:p w14:paraId="48F9E25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5" w:type="dxa"/>
            <w:shd w:val="clear" w:color="auto" w:fill="auto"/>
            <w:noWrap/>
            <w:vAlign w:val="center"/>
            <w:hideMark/>
          </w:tcPr>
          <w:p w14:paraId="356C216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61" w:type="dxa"/>
            <w:shd w:val="clear" w:color="auto" w:fill="auto"/>
            <w:noWrap/>
            <w:vAlign w:val="center"/>
            <w:hideMark/>
          </w:tcPr>
          <w:p w14:paraId="10496BE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81" w:type="dxa"/>
            <w:shd w:val="clear" w:color="auto" w:fill="auto"/>
            <w:noWrap/>
            <w:vAlign w:val="center"/>
            <w:hideMark/>
          </w:tcPr>
          <w:p w14:paraId="6BBDDC80"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r>
      <w:tr w:rsidR="00985ECC" w:rsidRPr="00985ECC" w14:paraId="23596580" w14:textId="77777777" w:rsidTr="003526EB">
        <w:trPr>
          <w:trHeight w:val="312"/>
        </w:trPr>
        <w:tc>
          <w:tcPr>
            <w:tcW w:w="851" w:type="dxa"/>
            <w:shd w:val="clear" w:color="auto" w:fill="auto"/>
            <w:noWrap/>
            <w:vAlign w:val="center"/>
            <w:hideMark/>
          </w:tcPr>
          <w:p w14:paraId="24413C1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75AB9745"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dân dụng bình quân đầu người</w:t>
            </w:r>
          </w:p>
        </w:tc>
        <w:tc>
          <w:tcPr>
            <w:tcW w:w="1985" w:type="dxa"/>
            <w:shd w:val="clear" w:color="auto" w:fill="auto"/>
            <w:noWrap/>
            <w:vAlign w:val="center"/>
            <w:hideMark/>
          </w:tcPr>
          <w:p w14:paraId="52D72C8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23D2FCD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703ADC3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D1ED31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985" w:type="dxa"/>
            <w:shd w:val="clear" w:color="auto" w:fill="auto"/>
            <w:noWrap/>
            <w:vAlign w:val="center"/>
            <w:hideMark/>
          </w:tcPr>
          <w:p w14:paraId="4295F51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061" w:type="dxa"/>
            <w:shd w:val="clear" w:color="auto" w:fill="auto"/>
            <w:noWrap/>
            <w:vAlign w:val="center"/>
            <w:hideMark/>
          </w:tcPr>
          <w:p w14:paraId="0DE899B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1507,98</w:t>
            </w:r>
          </w:p>
        </w:tc>
        <w:tc>
          <w:tcPr>
            <w:tcW w:w="781" w:type="dxa"/>
            <w:shd w:val="clear" w:color="auto" w:fill="auto"/>
            <w:noWrap/>
            <w:vAlign w:val="center"/>
            <w:hideMark/>
          </w:tcPr>
          <w:p w14:paraId="2F5D24C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046B369" w14:textId="77777777" w:rsidTr="003526EB">
        <w:trPr>
          <w:trHeight w:val="312"/>
        </w:trPr>
        <w:tc>
          <w:tcPr>
            <w:tcW w:w="851" w:type="dxa"/>
            <w:shd w:val="clear" w:color="auto" w:fill="auto"/>
            <w:noWrap/>
            <w:vAlign w:val="center"/>
            <w:hideMark/>
          </w:tcPr>
          <w:p w14:paraId="3797AC9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50C56643"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xây dựng các công trình DV-CC đô thị bình quân đầu người</w:t>
            </w:r>
          </w:p>
        </w:tc>
        <w:tc>
          <w:tcPr>
            <w:tcW w:w="1985" w:type="dxa"/>
            <w:shd w:val="clear" w:color="auto" w:fill="auto"/>
            <w:noWrap/>
            <w:vAlign w:val="center"/>
            <w:hideMark/>
          </w:tcPr>
          <w:p w14:paraId="3FF0FBC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1AF78FD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26559AF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3D28007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1985" w:type="dxa"/>
            <w:shd w:val="clear" w:color="auto" w:fill="auto"/>
            <w:noWrap/>
            <w:vAlign w:val="center"/>
            <w:hideMark/>
          </w:tcPr>
          <w:p w14:paraId="42A6377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3,5</w:t>
            </w:r>
          </w:p>
        </w:tc>
        <w:tc>
          <w:tcPr>
            <w:tcW w:w="1061" w:type="dxa"/>
            <w:shd w:val="clear" w:color="auto" w:fill="auto"/>
            <w:noWrap/>
            <w:vAlign w:val="center"/>
            <w:hideMark/>
          </w:tcPr>
          <w:p w14:paraId="7DAB659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0,32</w:t>
            </w:r>
          </w:p>
        </w:tc>
        <w:tc>
          <w:tcPr>
            <w:tcW w:w="781" w:type="dxa"/>
            <w:shd w:val="clear" w:color="auto" w:fill="auto"/>
            <w:noWrap/>
            <w:vAlign w:val="center"/>
            <w:hideMark/>
          </w:tcPr>
          <w:p w14:paraId="3366228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6E1B2042" w14:textId="77777777" w:rsidTr="003526EB">
        <w:trPr>
          <w:trHeight w:val="312"/>
        </w:trPr>
        <w:tc>
          <w:tcPr>
            <w:tcW w:w="851" w:type="dxa"/>
            <w:shd w:val="clear" w:color="auto" w:fill="auto"/>
            <w:noWrap/>
            <w:vAlign w:val="center"/>
            <w:hideMark/>
          </w:tcPr>
          <w:p w14:paraId="635DA95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noWrap/>
            <w:vAlign w:val="center"/>
            <w:hideMark/>
          </w:tcPr>
          <w:p w14:paraId="1B368BE2"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xây dựng công trình DV-CC cấp đơn vị ở bình quân đầu người</w:t>
            </w:r>
          </w:p>
        </w:tc>
        <w:tc>
          <w:tcPr>
            <w:tcW w:w="1985" w:type="dxa"/>
            <w:shd w:val="clear" w:color="auto" w:fill="auto"/>
            <w:noWrap/>
            <w:vAlign w:val="center"/>
            <w:hideMark/>
          </w:tcPr>
          <w:p w14:paraId="16A11AB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3D89DDF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6D15AC5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738079D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5" w:type="dxa"/>
            <w:shd w:val="clear" w:color="auto" w:fill="auto"/>
            <w:noWrap/>
            <w:vAlign w:val="center"/>
            <w:hideMark/>
          </w:tcPr>
          <w:p w14:paraId="22CFF66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w:t>
            </w:r>
          </w:p>
        </w:tc>
        <w:tc>
          <w:tcPr>
            <w:tcW w:w="1061" w:type="dxa"/>
            <w:shd w:val="clear" w:color="auto" w:fill="auto"/>
            <w:noWrap/>
            <w:vAlign w:val="center"/>
            <w:hideMark/>
          </w:tcPr>
          <w:p w14:paraId="1F2D265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4,60</w:t>
            </w:r>
          </w:p>
        </w:tc>
        <w:tc>
          <w:tcPr>
            <w:tcW w:w="781" w:type="dxa"/>
            <w:shd w:val="clear" w:color="auto" w:fill="auto"/>
            <w:noWrap/>
            <w:vAlign w:val="center"/>
            <w:hideMark/>
          </w:tcPr>
          <w:p w14:paraId="2224855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05976F6" w14:textId="77777777" w:rsidTr="003526EB">
        <w:trPr>
          <w:trHeight w:val="360"/>
        </w:trPr>
        <w:tc>
          <w:tcPr>
            <w:tcW w:w="851" w:type="dxa"/>
            <w:shd w:val="clear" w:color="auto" w:fill="auto"/>
            <w:noWrap/>
            <w:vAlign w:val="center"/>
            <w:hideMark/>
          </w:tcPr>
          <w:p w14:paraId="21B167C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245" w:type="dxa"/>
            <w:shd w:val="clear" w:color="auto" w:fill="auto"/>
            <w:noWrap/>
            <w:vAlign w:val="center"/>
            <w:hideMark/>
          </w:tcPr>
          <w:p w14:paraId="2DE73B66"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 y tế cấp đô thị bình quân trên 10.000 dân</w:t>
            </w:r>
          </w:p>
        </w:tc>
        <w:tc>
          <w:tcPr>
            <w:tcW w:w="1985" w:type="dxa"/>
            <w:shd w:val="clear" w:color="auto" w:fill="auto"/>
            <w:noWrap/>
            <w:vAlign w:val="center"/>
            <w:hideMark/>
          </w:tcPr>
          <w:p w14:paraId="1ADE866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giường/10000ng</w:t>
            </w:r>
          </w:p>
        </w:tc>
        <w:tc>
          <w:tcPr>
            <w:tcW w:w="992" w:type="dxa"/>
            <w:shd w:val="clear" w:color="auto" w:fill="auto"/>
            <w:noWrap/>
            <w:vAlign w:val="center"/>
            <w:hideMark/>
          </w:tcPr>
          <w:p w14:paraId="65D803A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2B10E16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1A40E0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25</w:t>
            </w:r>
          </w:p>
        </w:tc>
        <w:tc>
          <w:tcPr>
            <w:tcW w:w="1985" w:type="dxa"/>
            <w:shd w:val="clear" w:color="auto" w:fill="auto"/>
            <w:noWrap/>
            <w:vAlign w:val="center"/>
            <w:hideMark/>
          </w:tcPr>
          <w:p w14:paraId="4DBBD63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w:t>
            </w:r>
          </w:p>
        </w:tc>
        <w:tc>
          <w:tcPr>
            <w:tcW w:w="1061" w:type="dxa"/>
            <w:shd w:val="clear" w:color="auto" w:fill="auto"/>
            <w:noWrap/>
            <w:vAlign w:val="center"/>
            <w:hideMark/>
          </w:tcPr>
          <w:p w14:paraId="3A15355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12,35</w:t>
            </w:r>
          </w:p>
        </w:tc>
        <w:tc>
          <w:tcPr>
            <w:tcW w:w="781" w:type="dxa"/>
            <w:shd w:val="clear" w:color="auto" w:fill="auto"/>
            <w:noWrap/>
            <w:vAlign w:val="center"/>
            <w:hideMark/>
          </w:tcPr>
          <w:p w14:paraId="5AAB7FF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6F1ACEF2" w14:textId="77777777" w:rsidTr="003526EB">
        <w:trPr>
          <w:trHeight w:val="312"/>
        </w:trPr>
        <w:tc>
          <w:tcPr>
            <w:tcW w:w="851" w:type="dxa"/>
            <w:shd w:val="clear" w:color="auto" w:fill="auto"/>
            <w:noWrap/>
            <w:vAlign w:val="center"/>
            <w:hideMark/>
          </w:tcPr>
          <w:p w14:paraId="0335666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245" w:type="dxa"/>
            <w:shd w:val="clear" w:color="auto" w:fill="auto"/>
            <w:noWrap/>
            <w:vAlign w:val="center"/>
            <w:hideMark/>
          </w:tcPr>
          <w:p w14:paraId="32A554C2"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 giáo dục đào tạo cấp đô thị (ĐH, CĐ, trung học, dạy nghề)</w:t>
            </w:r>
          </w:p>
        </w:tc>
        <w:tc>
          <w:tcPr>
            <w:tcW w:w="1985" w:type="dxa"/>
            <w:shd w:val="clear" w:color="auto" w:fill="auto"/>
            <w:noWrap/>
            <w:vAlign w:val="center"/>
            <w:hideMark/>
          </w:tcPr>
          <w:p w14:paraId="0BB15D3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w:t>
            </w:r>
          </w:p>
        </w:tc>
        <w:tc>
          <w:tcPr>
            <w:tcW w:w="992" w:type="dxa"/>
            <w:shd w:val="clear" w:color="auto" w:fill="auto"/>
            <w:noWrap/>
            <w:vAlign w:val="center"/>
            <w:hideMark/>
          </w:tcPr>
          <w:p w14:paraId="2E51331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7C2225C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511184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5" w:type="dxa"/>
            <w:shd w:val="clear" w:color="auto" w:fill="auto"/>
            <w:noWrap/>
            <w:vAlign w:val="center"/>
            <w:hideMark/>
          </w:tcPr>
          <w:p w14:paraId="3BDC51B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061" w:type="dxa"/>
            <w:shd w:val="clear" w:color="auto" w:fill="auto"/>
            <w:noWrap/>
            <w:vAlign w:val="center"/>
            <w:hideMark/>
          </w:tcPr>
          <w:p w14:paraId="0E3722F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781" w:type="dxa"/>
            <w:shd w:val="clear" w:color="auto" w:fill="auto"/>
            <w:noWrap/>
            <w:vAlign w:val="center"/>
            <w:hideMark/>
          </w:tcPr>
          <w:p w14:paraId="7443FBA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36DF4B56" w14:textId="77777777" w:rsidTr="003526EB">
        <w:trPr>
          <w:trHeight w:val="312"/>
        </w:trPr>
        <w:tc>
          <w:tcPr>
            <w:tcW w:w="851" w:type="dxa"/>
            <w:shd w:val="clear" w:color="auto" w:fill="auto"/>
            <w:noWrap/>
            <w:vAlign w:val="center"/>
            <w:hideMark/>
          </w:tcPr>
          <w:p w14:paraId="7282159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245" w:type="dxa"/>
            <w:shd w:val="clear" w:color="auto" w:fill="auto"/>
            <w:noWrap/>
            <w:vAlign w:val="center"/>
            <w:hideMark/>
          </w:tcPr>
          <w:p w14:paraId="03844A69"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văn hóa cấp đô thị(nhà hát, rạp chiếu phim, bảo tàng, NVH)</w:t>
            </w:r>
          </w:p>
        </w:tc>
        <w:tc>
          <w:tcPr>
            <w:tcW w:w="1985" w:type="dxa"/>
            <w:shd w:val="clear" w:color="auto" w:fill="auto"/>
            <w:noWrap/>
            <w:vAlign w:val="center"/>
            <w:hideMark/>
          </w:tcPr>
          <w:p w14:paraId="052742F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4E3FABC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7BADF32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5B55A3F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5" w:type="dxa"/>
            <w:shd w:val="clear" w:color="auto" w:fill="auto"/>
            <w:noWrap/>
            <w:vAlign w:val="center"/>
            <w:hideMark/>
          </w:tcPr>
          <w:p w14:paraId="7F80062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061" w:type="dxa"/>
            <w:shd w:val="clear" w:color="auto" w:fill="auto"/>
            <w:noWrap/>
            <w:vAlign w:val="center"/>
            <w:hideMark/>
          </w:tcPr>
          <w:p w14:paraId="6D7A0F8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781" w:type="dxa"/>
            <w:shd w:val="clear" w:color="auto" w:fill="auto"/>
            <w:noWrap/>
            <w:vAlign w:val="center"/>
            <w:hideMark/>
          </w:tcPr>
          <w:p w14:paraId="7EB312A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4A6B86A9" w14:textId="77777777" w:rsidTr="003526EB">
        <w:trPr>
          <w:trHeight w:val="312"/>
        </w:trPr>
        <w:tc>
          <w:tcPr>
            <w:tcW w:w="851" w:type="dxa"/>
            <w:shd w:val="clear" w:color="auto" w:fill="auto"/>
            <w:noWrap/>
            <w:vAlign w:val="center"/>
            <w:hideMark/>
          </w:tcPr>
          <w:p w14:paraId="2F5A04C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7</w:t>
            </w:r>
          </w:p>
        </w:tc>
        <w:tc>
          <w:tcPr>
            <w:tcW w:w="5245" w:type="dxa"/>
            <w:shd w:val="clear" w:color="auto" w:fill="auto"/>
            <w:vAlign w:val="center"/>
            <w:hideMark/>
          </w:tcPr>
          <w:p w14:paraId="2B75F44D"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TDTT cấp đô thị (SVĐ, nhà thi đấu, CLB)</w:t>
            </w:r>
          </w:p>
        </w:tc>
        <w:tc>
          <w:tcPr>
            <w:tcW w:w="1985" w:type="dxa"/>
            <w:shd w:val="clear" w:color="auto" w:fill="auto"/>
            <w:noWrap/>
            <w:vAlign w:val="center"/>
            <w:hideMark/>
          </w:tcPr>
          <w:p w14:paraId="6729F5A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4FC2E78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033925A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266119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5" w:type="dxa"/>
            <w:shd w:val="clear" w:color="auto" w:fill="auto"/>
            <w:noWrap/>
            <w:vAlign w:val="center"/>
            <w:hideMark/>
          </w:tcPr>
          <w:p w14:paraId="60BDC83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061" w:type="dxa"/>
            <w:shd w:val="clear" w:color="auto" w:fill="auto"/>
            <w:noWrap/>
            <w:vAlign w:val="center"/>
            <w:hideMark/>
          </w:tcPr>
          <w:p w14:paraId="6BB6C83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781" w:type="dxa"/>
            <w:shd w:val="clear" w:color="auto" w:fill="auto"/>
            <w:noWrap/>
            <w:vAlign w:val="center"/>
            <w:hideMark/>
          </w:tcPr>
          <w:p w14:paraId="5E2B9E7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C54FA67" w14:textId="77777777" w:rsidTr="003526EB">
        <w:trPr>
          <w:trHeight w:val="312"/>
        </w:trPr>
        <w:tc>
          <w:tcPr>
            <w:tcW w:w="851" w:type="dxa"/>
            <w:shd w:val="clear" w:color="auto" w:fill="auto"/>
            <w:noWrap/>
            <w:vAlign w:val="center"/>
            <w:hideMark/>
          </w:tcPr>
          <w:p w14:paraId="1A19E12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w:t>
            </w:r>
          </w:p>
        </w:tc>
        <w:tc>
          <w:tcPr>
            <w:tcW w:w="5245" w:type="dxa"/>
            <w:shd w:val="clear" w:color="auto" w:fill="auto"/>
            <w:noWrap/>
            <w:vAlign w:val="center"/>
            <w:hideMark/>
          </w:tcPr>
          <w:p w14:paraId="6DDF7440"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TM-DV cấp đô thị (chợ, siêu thị, bách hóa)</w:t>
            </w:r>
          </w:p>
        </w:tc>
        <w:tc>
          <w:tcPr>
            <w:tcW w:w="1985" w:type="dxa"/>
            <w:shd w:val="clear" w:color="auto" w:fill="auto"/>
            <w:noWrap/>
            <w:vAlign w:val="center"/>
            <w:hideMark/>
          </w:tcPr>
          <w:p w14:paraId="307BA85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12F623C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07C7E4D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AA2A12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5" w:type="dxa"/>
            <w:shd w:val="clear" w:color="auto" w:fill="auto"/>
            <w:noWrap/>
            <w:vAlign w:val="center"/>
            <w:hideMark/>
          </w:tcPr>
          <w:p w14:paraId="6C0D7D4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061" w:type="dxa"/>
            <w:shd w:val="clear" w:color="auto" w:fill="auto"/>
            <w:noWrap/>
            <w:vAlign w:val="center"/>
            <w:hideMark/>
          </w:tcPr>
          <w:p w14:paraId="5C8D0A4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781" w:type="dxa"/>
            <w:shd w:val="clear" w:color="auto" w:fill="auto"/>
            <w:noWrap/>
            <w:vAlign w:val="center"/>
            <w:hideMark/>
          </w:tcPr>
          <w:p w14:paraId="29CF2F4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4D0D4A0B" w14:textId="77777777" w:rsidTr="003526EB">
        <w:trPr>
          <w:trHeight w:val="324"/>
        </w:trPr>
        <w:tc>
          <w:tcPr>
            <w:tcW w:w="851" w:type="dxa"/>
            <w:shd w:val="clear" w:color="auto" w:fill="auto"/>
            <w:noWrap/>
            <w:vAlign w:val="center"/>
            <w:hideMark/>
          </w:tcPr>
          <w:p w14:paraId="33170BD3"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w:t>
            </w:r>
          </w:p>
        </w:tc>
        <w:tc>
          <w:tcPr>
            <w:tcW w:w="5245" w:type="dxa"/>
            <w:shd w:val="clear" w:color="auto" w:fill="auto"/>
            <w:noWrap/>
            <w:vAlign w:val="center"/>
            <w:hideMark/>
          </w:tcPr>
          <w:p w14:paraId="162D5F4B"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hạ tầng kỹ thuật</w:t>
            </w:r>
          </w:p>
        </w:tc>
        <w:tc>
          <w:tcPr>
            <w:tcW w:w="1985" w:type="dxa"/>
            <w:shd w:val="clear" w:color="auto" w:fill="auto"/>
            <w:noWrap/>
            <w:vAlign w:val="center"/>
            <w:hideMark/>
          </w:tcPr>
          <w:p w14:paraId="65AD783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2" w:type="dxa"/>
            <w:shd w:val="clear" w:color="auto" w:fill="auto"/>
            <w:noWrap/>
            <w:vAlign w:val="center"/>
            <w:hideMark/>
          </w:tcPr>
          <w:p w14:paraId="4AE9CA1E"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10,50</w:t>
            </w:r>
          </w:p>
        </w:tc>
        <w:tc>
          <w:tcPr>
            <w:tcW w:w="992" w:type="dxa"/>
            <w:shd w:val="clear" w:color="auto" w:fill="auto"/>
            <w:noWrap/>
            <w:vAlign w:val="center"/>
            <w:hideMark/>
          </w:tcPr>
          <w:p w14:paraId="05FBCF92"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14,00</w:t>
            </w:r>
          </w:p>
        </w:tc>
        <w:tc>
          <w:tcPr>
            <w:tcW w:w="1843" w:type="dxa"/>
            <w:shd w:val="clear" w:color="auto" w:fill="auto"/>
            <w:noWrap/>
            <w:vAlign w:val="center"/>
            <w:hideMark/>
          </w:tcPr>
          <w:p w14:paraId="2856D26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5" w:type="dxa"/>
            <w:shd w:val="clear" w:color="auto" w:fill="auto"/>
            <w:noWrap/>
            <w:vAlign w:val="center"/>
            <w:hideMark/>
          </w:tcPr>
          <w:p w14:paraId="25D1B1E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61" w:type="dxa"/>
            <w:shd w:val="clear" w:color="auto" w:fill="auto"/>
            <w:noWrap/>
            <w:vAlign w:val="center"/>
            <w:hideMark/>
          </w:tcPr>
          <w:p w14:paraId="78A1A1A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81" w:type="dxa"/>
            <w:shd w:val="clear" w:color="auto" w:fill="auto"/>
            <w:noWrap/>
            <w:vAlign w:val="center"/>
            <w:hideMark/>
          </w:tcPr>
          <w:p w14:paraId="6BC3AE94"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8,97</w:t>
            </w:r>
          </w:p>
        </w:tc>
      </w:tr>
      <w:tr w:rsidR="00985ECC" w:rsidRPr="00985ECC" w14:paraId="78BB33E7" w14:textId="77777777" w:rsidTr="003526EB">
        <w:trPr>
          <w:trHeight w:val="324"/>
        </w:trPr>
        <w:tc>
          <w:tcPr>
            <w:tcW w:w="851" w:type="dxa"/>
            <w:shd w:val="clear" w:color="auto" w:fill="auto"/>
            <w:noWrap/>
            <w:vAlign w:val="center"/>
            <w:hideMark/>
          </w:tcPr>
          <w:p w14:paraId="11DE5F97"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5.2.1</w:t>
            </w:r>
          </w:p>
        </w:tc>
        <w:tc>
          <w:tcPr>
            <w:tcW w:w="5245" w:type="dxa"/>
            <w:shd w:val="clear" w:color="auto" w:fill="auto"/>
            <w:noWrap/>
            <w:vAlign w:val="center"/>
            <w:hideMark/>
          </w:tcPr>
          <w:p w14:paraId="1B05E44C"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giao thông</w:t>
            </w:r>
          </w:p>
        </w:tc>
        <w:tc>
          <w:tcPr>
            <w:tcW w:w="1985" w:type="dxa"/>
            <w:shd w:val="clear" w:color="auto" w:fill="auto"/>
            <w:noWrap/>
            <w:vAlign w:val="center"/>
            <w:hideMark/>
          </w:tcPr>
          <w:p w14:paraId="4C13F32D"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3464EEB3"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4,50</w:t>
            </w:r>
          </w:p>
        </w:tc>
        <w:tc>
          <w:tcPr>
            <w:tcW w:w="992" w:type="dxa"/>
            <w:shd w:val="clear" w:color="auto" w:fill="auto"/>
            <w:noWrap/>
            <w:vAlign w:val="center"/>
            <w:hideMark/>
          </w:tcPr>
          <w:p w14:paraId="1F260B57"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6,00</w:t>
            </w:r>
          </w:p>
        </w:tc>
        <w:tc>
          <w:tcPr>
            <w:tcW w:w="1843" w:type="dxa"/>
            <w:shd w:val="clear" w:color="auto" w:fill="auto"/>
            <w:noWrap/>
            <w:vAlign w:val="center"/>
            <w:hideMark/>
          </w:tcPr>
          <w:p w14:paraId="118DD8E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5" w:type="dxa"/>
            <w:shd w:val="clear" w:color="auto" w:fill="auto"/>
            <w:noWrap/>
            <w:vAlign w:val="center"/>
            <w:hideMark/>
          </w:tcPr>
          <w:p w14:paraId="09C7F18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61" w:type="dxa"/>
            <w:shd w:val="clear" w:color="auto" w:fill="auto"/>
            <w:noWrap/>
            <w:vAlign w:val="center"/>
            <w:hideMark/>
          </w:tcPr>
          <w:p w14:paraId="5688FA4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81" w:type="dxa"/>
            <w:shd w:val="clear" w:color="auto" w:fill="auto"/>
            <w:noWrap/>
            <w:vAlign w:val="center"/>
            <w:hideMark/>
          </w:tcPr>
          <w:p w14:paraId="5FF5EE13"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4,65</w:t>
            </w:r>
          </w:p>
        </w:tc>
      </w:tr>
      <w:tr w:rsidR="00985ECC" w:rsidRPr="00985ECC" w14:paraId="75230E7A" w14:textId="77777777" w:rsidTr="003526EB">
        <w:trPr>
          <w:trHeight w:val="312"/>
        </w:trPr>
        <w:tc>
          <w:tcPr>
            <w:tcW w:w="851" w:type="dxa"/>
            <w:shd w:val="clear" w:color="auto" w:fill="auto"/>
            <w:noWrap/>
            <w:vAlign w:val="center"/>
            <w:hideMark/>
          </w:tcPr>
          <w:p w14:paraId="40C31F6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189971D7"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Đầu mối giao thông </w:t>
            </w:r>
          </w:p>
        </w:tc>
        <w:tc>
          <w:tcPr>
            <w:tcW w:w="1985" w:type="dxa"/>
            <w:shd w:val="clear" w:color="auto" w:fill="auto"/>
            <w:noWrap/>
            <w:vAlign w:val="center"/>
            <w:hideMark/>
          </w:tcPr>
          <w:p w14:paraId="51B1056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cấp</w:t>
            </w:r>
          </w:p>
        </w:tc>
        <w:tc>
          <w:tcPr>
            <w:tcW w:w="992" w:type="dxa"/>
            <w:shd w:val="clear" w:color="auto" w:fill="auto"/>
            <w:noWrap/>
            <w:vAlign w:val="center"/>
            <w:hideMark/>
          </w:tcPr>
          <w:p w14:paraId="0F28C7B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2A81762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39F112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Vùng huyện </w:t>
            </w:r>
          </w:p>
        </w:tc>
        <w:tc>
          <w:tcPr>
            <w:tcW w:w="1985" w:type="dxa"/>
            <w:shd w:val="clear" w:color="auto" w:fill="auto"/>
            <w:noWrap/>
            <w:vAlign w:val="center"/>
            <w:hideMark/>
          </w:tcPr>
          <w:p w14:paraId="48630F7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Vùng liên huyện </w:t>
            </w:r>
          </w:p>
        </w:tc>
        <w:tc>
          <w:tcPr>
            <w:tcW w:w="1061" w:type="dxa"/>
            <w:shd w:val="clear" w:color="auto" w:fill="auto"/>
            <w:noWrap/>
            <w:vAlign w:val="center"/>
            <w:hideMark/>
          </w:tcPr>
          <w:p w14:paraId="1B5433F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Vùng liên huyện </w:t>
            </w:r>
          </w:p>
        </w:tc>
        <w:tc>
          <w:tcPr>
            <w:tcW w:w="781" w:type="dxa"/>
            <w:shd w:val="clear" w:color="auto" w:fill="auto"/>
            <w:noWrap/>
            <w:vAlign w:val="center"/>
            <w:hideMark/>
          </w:tcPr>
          <w:p w14:paraId="0859B93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71DDF9A8" w14:textId="77777777" w:rsidTr="003526EB">
        <w:trPr>
          <w:trHeight w:val="312"/>
        </w:trPr>
        <w:tc>
          <w:tcPr>
            <w:tcW w:w="851" w:type="dxa"/>
            <w:shd w:val="clear" w:color="auto" w:fill="auto"/>
            <w:noWrap/>
            <w:vAlign w:val="center"/>
            <w:hideMark/>
          </w:tcPr>
          <w:p w14:paraId="5CEF518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6418C2DF"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đất giao thông khu vực NT so với đất xây dựng ĐT </w:t>
            </w:r>
          </w:p>
        </w:tc>
        <w:tc>
          <w:tcPr>
            <w:tcW w:w="1985" w:type="dxa"/>
            <w:shd w:val="clear" w:color="auto" w:fill="auto"/>
            <w:noWrap/>
            <w:vAlign w:val="center"/>
            <w:hideMark/>
          </w:tcPr>
          <w:p w14:paraId="24F8E2B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7B1F64E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7E6F79A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59B56F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11</w:t>
            </w:r>
          </w:p>
        </w:tc>
        <w:tc>
          <w:tcPr>
            <w:tcW w:w="1985" w:type="dxa"/>
            <w:shd w:val="clear" w:color="auto" w:fill="auto"/>
            <w:noWrap/>
            <w:vAlign w:val="center"/>
            <w:hideMark/>
          </w:tcPr>
          <w:p w14:paraId="0364CE8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16</w:t>
            </w:r>
          </w:p>
        </w:tc>
        <w:tc>
          <w:tcPr>
            <w:tcW w:w="1061" w:type="dxa"/>
            <w:shd w:val="clear" w:color="auto" w:fill="auto"/>
            <w:noWrap/>
            <w:vAlign w:val="center"/>
            <w:hideMark/>
          </w:tcPr>
          <w:p w14:paraId="4D52CCE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8,73</w:t>
            </w:r>
          </w:p>
        </w:tc>
        <w:tc>
          <w:tcPr>
            <w:tcW w:w="781" w:type="dxa"/>
            <w:shd w:val="clear" w:color="auto" w:fill="auto"/>
            <w:noWrap/>
            <w:vAlign w:val="center"/>
            <w:hideMark/>
          </w:tcPr>
          <w:p w14:paraId="7C8ABF6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01E611B8" w14:textId="77777777" w:rsidTr="003526EB">
        <w:trPr>
          <w:trHeight w:val="312"/>
        </w:trPr>
        <w:tc>
          <w:tcPr>
            <w:tcW w:w="851" w:type="dxa"/>
            <w:shd w:val="clear" w:color="auto" w:fill="auto"/>
            <w:noWrap/>
            <w:vAlign w:val="center"/>
            <w:hideMark/>
          </w:tcPr>
          <w:p w14:paraId="6BBF8C0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noWrap/>
            <w:vAlign w:val="center"/>
            <w:hideMark/>
          </w:tcPr>
          <w:p w14:paraId="2E6CCFD3"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Mật độ đường giao thông đô thị</w:t>
            </w:r>
          </w:p>
        </w:tc>
        <w:tc>
          <w:tcPr>
            <w:tcW w:w="1985" w:type="dxa"/>
            <w:shd w:val="clear" w:color="auto" w:fill="auto"/>
            <w:noWrap/>
            <w:vAlign w:val="center"/>
            <w:hideMark/>
          </w:tcPr>
          <w:p w14:paraId="1F6DAA4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km/km2</w:t>
            </w:r>
          </w:p>
        </w:tc>
        <w:tc>
          <w:tcPr>
            <w:tcW w:w="992" w:type="dxa"/>
            <w:shd w:val="clear" w:color="auto" w:fill="auto"/>
            <w:noWrap/>
            <w:vAlign w:val="center"/>
            <w:hideMark/>
          </w:tcPr>
          <w:p w14:paraId="4D2AD48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7F279A8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2D6101D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985" w:type="dxa"/>
            <w:shd w:val="clear" w:color="auto" w:fill="auto"/>
            <w:noWrap/>
            <w:vAlign w:val="center"/>
            <w:hideMark/>
          </w:tcPr>
          <w:p w14:paraId="7D8F8CA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061" w:type="dxa"/>
            <w:shd w:val="clear" w:color="auto" w:fill="auto"/>
            <w:noWrap/>
            <w:vAlign w:val="center"/>
            <w:hideMark/>
          </w:tcPr>
          <w:p w14:paraId="0714122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781" w:type="dxa"/>
            <w:shd w:val="clear" w:color="auto" w:fill="auto"/>
            <w:noWrap/>
            <w:vAlign w:val="center"/>
            <w:hideMark/>
          </w:tcPr>
          <w:p w14:paraId="2809253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6CBCC1A8" w14:textId="77777777" w:rsidTr="003526EB">
        <w:trPr>
          <w:trHeight w:val="312"/>
        </w:trPr>
        <w:tc>
          <w:tcPr>
            <w:tcW w:w="851" w:type="dxa"/>
            <w:shd w:val="clear" w:color="auto" w:fill="auto"/>
            <w:noWrap/>
            <w:vAlign w:val="center"/>
            <w:hideMark/>
          </w:tcPr>
          <w:p w14:paraId="724265A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245" w:type="dxa"/>
            <w:shd w:val="clear" w:color="auto" w:fill="auto"/>
            <w:noWrap/>
            <w:vAlign w:val="center"/>
            <w:hideMark/>
          </w:tcPr>
          <w:p w14:paraId="7843B9FF"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Diện tích đất giao thông bình quân đầu người</w:t>
            </w:r>
          </w:p>
        </w:tc>
        <w:tc>
          <w:tcPr>
            <w:tcW w:w="1985" w:type="dxa"/>
            <w:shd w:val="clear" w:color="auto" w:fill="auto"/>
            <w:noWrap/>
            <w:vAlign w:val="center"/>
            <w:hideMark/>
          </w:tcPr>
          <w:p w14:paraId="5943713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0B5BDF8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5E9B9BA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2B0474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985" w:type="dxa"/>
            <w:shd w:val="clear" w:color="auto" w:fill="auto"/>
            <w:noWrap/>
            <w:vAlign w:val="center"/>
            <w:hideMark/>
          </w:tcPr>
          <w:p w14:paraId="0FABBD0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1061" w:type="dxa"/>
            <w:shd w:val="clear" w:color="auto" w:fill="auto"/>
            <w:noWrap/>
            <w:vAlign w:val="center"/>
            <w:hideMark/>
          </w:tcPr>
          <w:p w14:paraId="4A7E57A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15,22</w:t>
            </w:r>
          </w:p>
        </w:tc>
        <w:tc>
          <w:tcPr>
            <w:tcW w:w="781" w:type="dxa"/>
            <w:shd w:val="clear" w:color="auto" w:fill="auto"/>
            <w:noWrap/>
            <w:vAlign w:val="center"/>
            <w:hideMark/>
          </w:tcPr>
          <w:p w14:paraId="6BF68E4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4D748F28" w14:textId="77777777" w:rsidTr="003526EB">
        <w:trPr>
          <w:trHeight w:val="312"/>
        </w:trPr>
        <w:tc>
          <w:tcPr>
            <w:tcW w:w="851" w:type="dxa"/>
            <w:shd w:val="clear" w:color="auto" w:fill="auto"/>
            <w:noWrap/>
            <w:vAlign w:val="center"/>
            <w:hideMark/>
          </w:tcPr>
          <w:p w14:paraId="205E4D1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245" w:type="dxa"/>
            <w:shd w:val="clear" w:color="auto" w:fill="auto"/>
            <w:vAlign w:val="center"/>
            <w:hideMark/>
          </w:tcPr>
          <w:p w14:paraId="5CBFECA1"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phục vụ vận tải hành khách công cộng </w:t>
            </w:r>
          </w:p>
        </w:tc>
        <w:tc>
          <w:tcPr>
            <w:tcW w:w="1985" w:type="dxa"/>
            <w:shd w:val="clear" w:color="auto" w:fill="auto"/>
            <w:noWrap/>
            <w:vAlign w:val="center"/>
            <w:hideMark/>
          </w:tcPr>
          <w:p w14:paraId="49E5B9B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0D11E05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01D955E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vAlign w:val="center"/>
            <w:hideMark/>
          </w:tcPr>
          <w:p w14:paraId="09C1845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5" w:type="dxa"/>
            <w:shd w:val="clear" w:color="auto" w:fill="auto"/>
            <w:vAlign w:val="center"/>
            <w:hideMark/>
          </w:tcPr>
          <w:p w14:paraId="5FFFD0E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061" w:type="dxa"/>
            <w:shd w:val="clear" w:color="auto" w:fill="auto"/>
            <w:noWrap/>
            <w:vAlign w:val="center"/>
            <w:hideMark/>
          </w:tcPr>
          <w:p w14:paraId="73FD4A8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1,60</w:t>
            </w:r>
          </w:p>
        </w:tc>
        <w:tc>
          <w:tcPr>
            <w:tcW w:w="781" w:type="dxa"/>
            <w:shd w:val="clear" w:color="auto" w:fill="auto"/>
            <w:noWrap/>
            <w:vAlign w:val="center"/>
            <w:hideMark/>
          </w:tcPr>
          <w:p w14:paraId="5721F9A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0,90</w:t>
            </w:r>
          </w:p>
        </w:tc>
      </w:tr>
      <w:tr w:rsidR="00985ECC" w:rsidRPr="00985ECC" w14:paraId="144F69C6" w14:textId="77777777" w:rsidTr="003526EB">
        <w:trPr>
          <w:trHeight w:val="324"/>
        </w:trPr>
        <w:tc>
          <w:tcPr>
            <w:tcW w:w="851" w:type="dxa"/>
            <w:shd w:val="clear" w:color="auto" w:fill="auto"/>
            <w:noWrap/>
            <w:vAlign w:val="center"/>
            <w:hideMark/>
          </w:tcPr>
          <w:p w14:paraId="0BA4D08B"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5.2.2</w:t>
            </w:r>
          </w:p>
        </w:tc>
        <w:tc>
          <w:tcPr>
            <w:tcW w:w="5245" w:type="dxa"/>
            <w:shd w:val="clear" w:color="auto" w:fill="auto"/>
            <w:noWrap/>
            <w:vAlign w:val="center"/>
            <w:hideMark/>
          </w:tcPr>
          <w:p w14:paraId="4CE12442"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cấp điện và chiếu sáng công cộng</w:t>
            </w:r>
          </w:p>
        </w:tc>
        <w:tc>
          <w:tcPr>
            <w:tcW w:w="1985" w:type="dxa"/>
            <w:shd w:val="clear" w:color="auto" w:fill="auto"/>
            <w:noWrap/>
            <w:vAlign w:val="center"/>
            <w:hideMark/>
          </w:tcPr>
          <w:p w14:paraId="7438E7EB"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46260A72"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992" w:type="dxa"/>
            <w:shd w:val="clear" w:color="auto" w:fill="auto"/>
            <w:noWrap/>
            <w:vAlign w:val="center"/>
            <w:hideMark/>
          </w:tcPr>
          <w:p w14:paraId="3C6B9CCB"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843" w:type="dxa"/>
            <w:shd w:val="clear" w:color="auto" w:fill="auto"/>
            <w:noWrap/>
            <w:vAlign w:val="center"/>
            <w:hideMark/>
          </w:tcPr>
          <w:p w14:paraId="076AE85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5" w:type="dxa"/>
            <w:shd w:val="clear" w:color="auto" w:fill="auto"/>
            <w:noWrap/>
            <w:vAlign w:val="center"/>
            <w:hideMark/>
          </w:tcPr>
          <w:p w14:paraId="2B61491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61" w:type="dxa"/>
            <w:shd w:val="clear" w:color="auto" w:fill="auto"/>
            <w:noWrap/>
            <w:vAlign w:val="center"/>
            <w:hideMark/>
          </w:tcPr>
          <w:p w14:paraId="4E3D191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81" w:type="dxa"/>
            <w:shd w:val="clear" w:color="auto" w:fill="auto"/>
            <w:noWrap/>
            <w:vAlign w:val="center"/>
            <w:hideMark/>
          </w:tcPr>
          <w:p w14:paraId="18F89A98"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2,58</w:t>
            </w:r>
          </w:p>
        </w:tc>
      </w:tr>
      <w:tr w:rsidR="00985ECC" w:rsidRPr="00985ECC" w14:paraId="6441469A" w14:textId="77777777" w:rsidTr="003526EB">
        <w:trPr>
          <w:trHeight w:val="312"/>
        </w:trPr>
        <w:tc>
          <w:tcPr>
            <w:tcW w:w="851" w:type="dxa"/>
            <w:shd w:val="clear" w:color="auto" w:fill="auto"/>
            <w:noWrap/>
            <w:vAlign w:val="center"/>
            <w:hideMark/>
          </w:tcPr>
          <w:p w14:paraId="45999F6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31842CE6"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Cấp điện sinh hoạt bình quân đầu người</w:t>
            </w:r>
          </w:p>
        </w:tc>
        <w:tc>
          <w:tcPr>
            <w:tcW w:w="1985" w:type="dxa"/>
            <w:shd w:val="clear" w:color="auto" w:fill="auto"/>
            <w:noWrap/>
            <w:vAlign w:val="center"/>
            <w:hideMark/>
          </w:tcPr>
          <w:p w14:paraId="36BB332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kwh/ng/năm</w:t>
            </w:r>
          </w:p>
        </w:tc>
        <w:tc>
          <w:tcPr>
            <w:tcW w:w="992" w:type="dxa"/>
            <w:shd w:val="clear" w:color="auto" w:fill="auto"/>
            <w:noWrap/>
            <w:vAlign w:val="center"/>
            <w:hideMark/>
          </w:tcPr>
          <w:p w14:paraId="46A6DAA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0A1E1C7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035FF9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400</w:t>
            </w:r>
          </w:p>
        </w:tc>
        <w:tc>
          <w:tcPr>
            <w:tcW w:w="1985" w:type="dxa"/>
            <w:shd w:val="clear" w:color="auto" w:fill="auto"/>
            <w:noWrap/>
            <w:vAlign w:val="center"/>
            <w:hideMark/>
          </w:tcPr>
          <w:p w14:paraId="729BAE0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1061" w:type="dxa"/>
            <w:shd w:val="clear" w:color="auto" w:fill="auto"/>
            <w:noWrap/>
            <w:vAlign w:val="center"/>
            <w:hideMark/>
          </w:tcPr>
          <w:p w14:paraId="596F4E4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3986,74</w:t>
            </w:r>
          </w:p>
        </w:tc>
        <w:tc>
          <w:tcPr>
            <w:tcW w:w="781" w:type="dxa"/>
            <w:shd w:val="clear" w:color="auto" w:fill="auto"/>
            <w:noWrap/>
            <w:vAlign w:val="center"/>
            <w:hideMark/>
          </w:tcPr>
          <w:p w14:paraId="1E19F10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5E4A8080" w14:textId="77777777" w:rsidTr="003526EB">
        <w:trPr>
          <w:trHeight w:val="312"/>
        </w:trPr>
        <w:tc>
          <w:tcPr>
            <w:tcW w:w="851" w:type="dxa"/>
            <w:shd w:val="clear" w:color="auto" w:fill="auto"/>
            <w:noWrap/>
            <w:vAlign w:val="center"/>
            <w:hideMark/>
          </w:tcPr>
          <w:p w14:paraId="373E7BB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731C8899"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đường phố được chiếu sáng </w:t>
            </w:r>
          </w:p>
        </w:tc>
        <w:tc>
          <w:tcPr>
            <w:tcW w:w="1985" w:type="dxa"/>
            <w:shd w:val="clear" w:color="auto" w:fill="auto"/>
            <w:noWrap/>
            <w:vAlign w:val="center"/>
            <w:hideMark/>
          </w:tcPr>
          <w:p w14:paraId="28B1381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31C284F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0E745FD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218E4A2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56</w:t>
            </w:r>
          </w:p>
        </w:tc>
        <w:tc>
          <w:tcPr>
            <w:tcW w:w="1985" w:type="dxa"/>
            <w:shd w:val="clear" w:color="auto" w:fill="auto"/>
            <w:noWrap/>
            <w:vAlign w:val="center"/>
            <w:hideMark/>
          </w:tcPr>
          <w:p w14:paraId="6ABE60E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1061" w:type="dxa"/>
            <w:shd w:val="clear" w:color="auto" w:fill="auto"/>
            <w:noWrap/>
            <w:vAlign w:val="center"/>
            <w:hideMark/>
          </w:tcPr>
          <w:p w14:paraId="2497548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56,0</w:t>
            </w:r>
          </w:p>
        </w:tc>
        <w:tc>
          <w:tcPr>
            <w:tcW w:w="781" w:type="dxa"/>
            <w:shd w:val="clear" w:color="auto" w:fill="auto"/>
            <w:noWrap/>
            <w:vAlign w:val="center"/>
            <w:hideMark/>
          </w:tcPr>
          <w:p w14:paraId="5C91BE9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3F41ACC6" w14:textId="77777777" w:rsidTr="003526EB">
        <w:trPr>
          <w:trHeight w:val="312"/>
        </w:trPr>
        <w:tc>
          <w:tcPr>
            <w:tcW w:w="851" w:type="dxa"/>
            <w:shd w:val="clear" w:color="auto" w:fill="auto"/>
            <w:noWrap/>
            <w:vAlign w:val="center"/>
            <w:hideMark/>
          </w:tcPr>
          <w:p w14:paraId="6B3084D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noWrap/>
            <w:vAlign w:val="center"/>
            <w:hideMark/>
          </w:tcPr>
          <w:p w14:paraId="3F64295B"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ngõ hẻm được chiếu sáng </w:t>
            </w:r>
          </w:p>
        </w:tc>
        <w:tc>
          <w:tcPr>
            <w:tcW w:w="1985" w:type="dxa"/>
            <w:shd w:val="clear" w:color="auto" w:fill="auto"/>
            <w:noWrap/>
            <w:vAlign w:val="center"/>
            <w:hideMark/>
          </w:tcPr>
          <w:p w14:paraId="0093636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315903A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3EED7E4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381224A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50</w:t>
            </w:r>
          </w:p>
        </w:tc>
        <w:tc>
          <w:tcPr>
            <w:tcW w:w="1985" w:type="dxa"/>
            <w:shd w:val="clear" w:color="auto" w:fill="auto"/>
            <w:noWrap/>
            <w:vAlign w:val="center"/>
            <w:hideMark/>
          </w:tcPr>
          <w:p w14:paraId="2B14D4F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061" w:type="dxa"/>
            <w:shd w:val="clear" w:color="auto" w:fill="auto"/>
            <w:noWrap/>
            <w:vAlign w:val="center"/>
            <w:hideMark/>
          </w:tcPr>
          <w:p w14:paraId="593AC75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56,0</w:t>
            </w:r>
          </w:p>
        </w:tc>
        <w:tc>
          <w:tcPr>
            <w:tcW w:w="781" w:type="dxa"/>
            <w:shd w:val="clear" w:color="auto" w:fill="auto"/>
            <w:noWrap/>
            <w:vAlign w:val="center"/>
            <w:hideMark/>
          </w:tcPr>
          <w:p w14:paraId="3EFE5CF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0,83</w:t>
            </w:r>
          </w:p>
        </w:tc>
      </w:tr>
      <w:tr w:rsidR="00985ECC" w:rsidRPr="00985ECC" w14:paraId="1EC21097" w14:textId="77777777" w:rsidTr="003526EB">
        <w:trPr>
          <w:trHeight w:val="324"/>
        </w:trPr>
        <w:tc>
          <w:tcPr>
            <w:tcW w:w="851" w:type="dxa"/>
            <w:shd w:val="clear" w:color="auto" w:fill="auto"/>
            <w:noWrap/>
            <w:vAlign w:val="center"/>
            <w:hideMark/>
          </w:tcPr>
          <w:p w14:paraId="558E0C7C"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5.2.3</w:t>
            </w:r>
          </w:p>
        </w:tc>
        <w:tc>
          <w:tcPr>
            <w:tcW w:w="5245" w:type="dxa"/>
            <w:shd w:val="clear" w:color="auto" w:fill="auto"/>
            <w:noWrap/>
            <w:vAlign w:val="center"/>
            <w:hideMark/>
          </w:tcPr>
          <w:p w14:paraId="4581C1BF"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cấp nước</w:t>
            </w:r>
          </w:p>
        </w:tc>
        <w:tc>
          <w:tcPr>
            <w:tcW w:w="1985" w:type="dxa"/>
            <w:shd w:val="clear" w:color="auto" w:fill="auto"/>
            <w:noWrap/>
            <w:vAlign w:val="center"/>
            <w:hideMark/>
          </w:tcPr>
          <w:p w14:paraId="1DF287EB"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7C54F971"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992" w:type="dxa"/>
            <w:shd w:val="clear" w:color="auto" w:fill="auto"/>
            <w:noWrap/>
            <w:vAlign w:val="center"/>
            <w:hideMark/>
          </w:tcPr>
          <w:p w14:paraId="62F2514B"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843" w:type="dxa"/>
            <w:shd w:val="clear" w:color="auto" w:fill="auto"/>
            <w:noWrap/>
            <w:vAlign w:val="center"/>
            <w:hideMark/>
          </w:tcPr>
          <w:p w14:paraId="0525A42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5" w:type="dxa"/>
            <w:shd w:val="clear" w:color="auto" w:fill="auto"/>
            <w:noWrap/>
            <w:vAlign w:val="center"/>
            <w:hideMark/>
          </w:tcPr>
          <w:p w14:paraId="10175A5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61" w:type="dxa"/>
            <w:shd w:val="clear" w:color="auto" w:fill="auto"/>
            <w:noWrap/>
            <w:vAlign w:val="center"/>
            <w:hideMark/>
          </w:tcPr>
          <w:p w14:paraId="6AF0895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81" w:type="dxa"/>
            <w:shd w:val="clear" w:color="auto" w:fill="auto"/>
            <w:noWrap/>
            <w:vAlign w:val="center"/>
            <w:hideMark/>
          </w:tcPr>
          <w:p w14:paraId="28D216D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3CE6A62A" w14:textId="77777777" w:rsidTr="003526EB">
        <w:trPr>
          <w:trHeight w:val="720"/>
        </w:trPr>
        <w:tc>
          <w:tcPr>
            <w:tcW w:w="851" w:type="dxa"/>
            <w:shd w:val="clear" w:color="auto" w:fill="auto"/>
            <w:noWrap/>
            <w:vAlign w:val="center"/>
            <w:hideMark/>
          </w:tcPr>
          <w:p w14:paraId="1603415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vAlign w:val="center"/>
            <w:hideMark/>
          </w:tcPr>
          <w:p w14:paraId="15EE1081"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Mức tiêu thụ nước sạch qua hệ thống cấp nước tập trung bình quân đầu người</w:t>
            </w:r>
          </w:p>
        </w:tc>
        <w:tc>
          <w:tcPr>
            <w:tcW w:w="1985" w:type="dxa"/>
            <w:shd w:val="clear" w:color="auto" w:fill="auto"/>
            <w:noWrap/>
            <w:vAlign w:val="center"/>
            <w:hideMark/>
          </w:tcPr>
          <w:p w14:paraId="68FBE84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l/ng.ngđ</w:t>
            </w:r>
          </w:p>
        </w:tc>
        <w:tc>
          <w:tcPr>
            <w:tcW w:w="992" w:type="dxa"/>
            <w:shd w:val="clear" w:color="auto" w:fill="auto"/>
            <w:noWrap/>
            <w:vAlign w:val="center"/>
            <w:hideMark/>
          </w:tcPr>
          <w:p w14:paraId="230B97B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0EC8BEE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650287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w:t>
            </w:r>
          </w:p>
        </w:tc>
        <w:tc>
          <w:tcPr>
            <w:tcW w:w="1985" w:type="dxa"/>
            <w:shd w:val="clear" w:color="auto" w:fill="auto"/>
            <w:noWrap/>
            <w:vAlign w:val="center"/>
            <w:hideMark/>
          </w:tcPr>
          <w:p w14:paraId="0C2E205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061" w:type="dxa"/>
            <w:shd w:val="clear" w:color="auto" w:fill="auto"/>
            <w:noWrap/>
            <w:vAlign w:val="center"/>
            <w:hideMark/>
          </w:tcPr>
          <w:p w14:paraId="609ACC9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c>
          <w:tcPr>
            <w:tcW w:w="781" w:type="dxa"/>
            <w:shd w:val="clear" w:color="auto" w:fill="auto"/>
            <w:noWrap/>
            <w:vAlign w:val="center"/>
            <w:hideMark/>
          </w:tcPr>
          <w:p w14:paraId="2DA8B9A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29A76053" w14:textId="77777777" w:rsidTr="003526EB">
        <w:trPr>
          <w:trHeight w:val="720"/>
        </w:trPr>
        <w:tc>
          <w:tcPr>
            <w:tcW w:w="851" w:type="dxa"/>
            <w:shd w:val="clear" w:color="auto" w:fill="auto"/>
            <w:noWrap/>
            <w:vAlign w:val="center"/>
            <w:hideMark/>
          </w:tcPr>
          <w:p w14:paraId="77816E1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vAlign w:val="center"/>
            <w:hideMark/>
          </w:tcPr>
          <w:p w14:paraId="3B68C06B"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dân số đô thị được cấp nước sạch qua hệ thống cấp nước tập trung và được sử dụng nguồn nước hợp vệ sinh</w:t>
            </w:r>
          </w:p>
        </w:tc>
        <w:tc>
          <w:tcPr>
            <w:tcW w:w="1985" w:type="dxa"/>
            <w:shd w:val="clear" w:color="auto" w:fill="auto"/>
            <w:noWrap/>
            <w:vAlign w:val="center"/>
            <w:hideMark/>
          </w:tcPr>
          <w:p w14:paraId="3CAAA9E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7A44E55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4020614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3540ACB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w:t>
            </w:r>
          </w:p>
        </w:tc>
        <w:tc>
          <w:tcPr>
            <w:tcW w:w="1985" w:type="dxa"/>
            <w:shd w:val="clear" w:color="auto" w:fill="auto"/>
            <w:noWrap/>
            <w:vAlign w:val="center"/>
            <w:hideMark/>
          </w:tcPr>
          <w:p w14:paraId="0D2E029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95</w:t>
            </w:r>
          </w:p>
        </w:tc>
        <w:tc>
          <w:tcPr>
            <w:tcW w:w="1061" w:type="dxa"/>
            <w:shd w:val="clear" w:color="auto" w:fill="auto"/>
            <w:noWrap/>
            <w:vAlign w:val="center"/>
            <w:hideMark/>
          </w:tcPr>
          <w:p w14:paraId="3925C06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68</w:t>
            </w:r>
          </w:p>
        </w:tc>
        <w:tc>
          <w:tcPr>
            <w:tcW w:w="781" w:type="dxa"/>
            <w:shd w:val="clear" w:color="auto" w:fill="auto"/>
            <w:noWrap/>
            <w:vAlign w:val="center"/>
            <w:hideMark/>
          </w:tcPr>
          <w:p w14:paraId="78532B0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56ADBE74" w14:textId="77777777" w:rsidTr="003526EB">
        <w:trPr>
          <w:trHeight w:val="324"/>
        </w:trPr>
        <w:tc>
          <w:tcPr>
            <w:tcW w:w="851" w:type="dxa"/>
            <w:shd w:val="clear" w:color="auto" w:fill="auto"/>
            <w:noWrap/>
            <w:vAlign w:val="center"/>
            <w:hideMark/>
          </w:tcPr>
          <w:p w14:paraId="15271876"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5.2.4</w:t>
            </w:r>
          </w:p>
        </w:tc>
        <w:tc>
          <w:tcPr>
            <w:tcW w:w="5245" w:type="dxa"/>
            <w:shd w:val="clear" w:color="auto" w:fill="auto"/>
            <w:noWrap/>
            <w:vAlign w:val="center"/>
            <w:hideMark/>
          </w:tcPr>
          <w:p w14:paraId="17E22536"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đánh giá về viễn thông, công nghệ thông tin</w:t>
            </w:r>
          </w:p>
        </w:tc>
        <w:tc>
          <w:tcPr>
            <w:tcW w:w="1985" w:type="dxa"/>
            <w:shd w:val="clear" w:color="auto" w:fill="auto"/>
            <w:noWrap/>
            <w:vAlign w:val="center"/>
            <w:hideMark/>
          </w:tcPr>
          <w:p w14:paraId="59BA40E3"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59582E1D"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992" w:type="dxa"/>
            <w:shd w:val="clear" w:color="auto" w:fill="auto"/>
            <w:noWrap/>
            <w:vAlign w:val="center"/>
            <w:hideMark/>
          </w:tcPr>
          <w:p w14:paraId="26EDECB9"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843" w:type="dxa"/>
            <w:shd w:val="clear" w:color="auto" w:fill="auto"/>
            <w:noWrap/>
            <w:vAlign w:val="center"/>
            <w:hideMark/>
          </w:tcPr>
          <w:p w14:paraId="109F350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5" w:type="dxa"/>
            <w:shd w:val="clear" w:color="auto" w:fill="auto"/>
            <w:noWrap/>
            <w:vAlign w:val="center"/>
            <w:hideMark/>
          </w:tcPr>
          <w:p w14:paraId="46C2DDE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61" w:type="dxa"/>
            <w:shd w:val="clear" w:color="auto" w:fill="auto"/>
            <w:noWrap/>
            <w:vAlign w:val="center"/>
            <w:hideMark/>
          </w:tcPr>
          <w:p w14:paraId="3CC7F13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81" w:type="dxa"/>
            <w:shd w:val="clear" w:color="auto" w:fill="auto"/>
            <w:noWrap/>
            <w:vAlign w:val="center"/>
            <w:hideMark/>
          </w:tcPr>
          <w:p w14:paraId="5D7E7079"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1,75</w:t>
            </w:r>
          </w:p>
        </w:tc>
      </w:tr>
      <w:tr w:rsidR="00985ECC" w:rsidRPr="00985ECC" w14:paraId="3A02F80A" w14:textId="77777777" w:rsidTr="003526EB">
        <w:trPr>
          <w:trHeight w:val="624"/>
        </w:trPr>
        <w:tc>
          <w:tcPr>
            <w:tcW w:w="851" w:type="dxa"/>
            <w:shd w:val="clear" w:color="auto" w:fill="auto"/>
            <w:noWrap/>
            <w:vAlign w:val="center"/>
            <w:hideMark/>
          </w:tcPr>
          <w:p w14:paraId="6270429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07B70AD3"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Thuê bao băng rộng di động/100 dân</w:t>
            </w:r>
          </w:p>
        </w:tc>
        <w:tc>
          <w:tcPr>
            <w:tcW w:w="1985" w:type="dxa"/>
            <w:shd w:val="clear" w:color="auto" w:fill="auto"/>
            <w:vAlign w:val="center"/>
            <w:hideMark/>
          </w:tcPr>
          <w:p w14:paraId="1426F91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thuê bao/</w:t>
            </w:r>
            <w:r w:rsidRPr="00985ECC">
              <w:rPr>
                <w:rFonts w:eastAsia="Times New Roman" w:cs="Times New Roman"/>
                <w:color w:val="000000" w:themeColor="text1"/>
                <w:sz w:val="26"/>
                <w:szCs w:val="26"/>
                <w:lang w:val="vi-VN" w:eastAsia="vi-VN"/>
              </w:rPr>
              <w:br/>
              <w:t>100 dân</w:t>
            </w:r>
          </w:p>
        </w:tc>
        <w:tc>
          <w:tcPr>
            <w:tcW w:w="992" w:type="dxa"/>
            <w:shd w:val="clear" w:color="auto" w:fill="auto"/>
            <w:noWrap/>
            <w:vAlign w:val="center"/>
            <w:hideMark/>
          </w:tcPr>
          <w:p w14:paraId="362E1F2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226CE49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68975A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985" w:type="dxa"/>
            <w:shd w:val="clear" w:color="auto" w:fill="auto"/>
            <w:noWrap/>
            <w:vAlign w:val="center"/>
            <w:hideMark/>
          </w:tcPr>
          <w:p w14:paraId="22726AF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061" w:type="dxa"/>
            <w:shd w:val="clear" w:color="auto" w:fill="auto"/>
            <w:noWrap/>
            <w:vAlign w:val="center"/>
            <w:hideMark/>
          </w:tcPr>
          <w:p w14:paraId="1A7F736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1,8</w:t>
            </w:r>
          </w:p>
        </w:tc>
        <w:tc>
          <w:tcPr>
            <w:tcW w:w="781" w:type="dxa"/>
            <w:shd w:val="clear" w:color="auto" w:fill="auto"/>
            <w:noWrap/>
            <w:vAlign w:val="center"/>
            <w:hideMark/>
          </w:tcPr>
          <w:p w14:paraId="267A39A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19D5A047" w14:textId="77777777" w:rsidTr="003526EB">
        <w:trPr>
          <w:trHeight w:val="312"/>
        </w:trPr>
        <w:tc>
          <w:tcPr>
            <w:tcW w:w="851" w:type="dxa"/>
            <w:shd w:val="clear" w:color="auto" w:fill="auto"/>
            <w:noWrap/>
            <w:vAlign w:val="center"/>
            <w:hideMark/>
          </w:tcPr>
          <w:p w14:paraId="1EF263D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53ECD82A"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hộ gia đình có kết nối cáp quang</w:t>
            </w:r>
          </w:p>
        </w:tc>
        <w:tc>
          <w:tcPr>
            <w:tcW w:w="1985" w:type="dxa"/>
            <w:shd w:val="clear" w:color="auto" w:fill="auto"/>
            <w:noWrap/>
            <w:vAlign w:val="center"/>
            <w:hideMark/>
          </w:tcPr>
          <w:p w14:paraId="402DB1C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3409F61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7D31845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FAE4D0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w:t>
            </w:r>
          </w:p>
        </w:tc>
        <w:tc>
          <w:tcPr>
            <w:tcW w:w="1985" w:type="dxa"/>
            <w:shd w:val="clear" w:color="auto" w:fill="auto"/>
            <w:noWrap/>
            <w:vAlign w:val="center"/>
            <w:hideMark/>
          </w:tcPr>
          <w:p w14:paraId="0CCED0F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061" w:type="dxa"/>
            <w:shd w:val="clear" w:color="auto" w:fill="auto"/>
            <w:noWrap/>
            <w:vAlign w:val="center"/>
            <w:hideMark/>
          </w:tcPr>
          <w:p w14:paraId="7532E36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84,48</w:t>
            </w:r>
          </w:p>
        </w:tc>
        <w:tc>
          <w:tcPr>
            <w:tcW w:w="781" w:type="dxa"/>
            <w:shd w:val="clear" w:color="auto" w:fill="auto"/>
            <w:noWrap/>
            <w:vAlign w:val="center"/>
            <w:hideMark/>
          </w:tcPr>
          <w:p w14:paraId="3C4ABA3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7CB91A5A" w14:textId="77777777" w:rsidTr="003526EB">
        <w:trPr>
          <w:trHeight w:val="312"/>
        </w:trPr>
        <w:tc>
          <w:tcPr>
            <w:tcW w:w="851" w:type="dxa"/>
            <w:shd w:val="clear" w:color="auto" w:fill="auto"/>
            <w:noWrap/>
            <w:vAlign w:val="center"/>
            <w:hideMark/>
          </w:tcPr>
          <w:p w14:paraId="3372794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3</w:t>
            </w:r>
          </w:p>
        </w:tc>
        <w:tc>
          <w:tcPr>
            <w:tcW w:w="5245" w:type="dxa"/>
            <w:shd w:val="clear" w:color="auto" w:fill="auto"/>
            <w:vAlign w:val="center"/>
            <w:hideMark/>
          </w:tcPr>
          <w:p w14:paraId="49A4003F"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hồ sơ thủ tục hành chính được xử lý qua dịch vụ công trực tuyến toàn trình</w:t>
            </w:r>
          </w:p>
        </w:tc>
        <w:tc>
          <w:tcPr>
            <w:tcW w:w="1985" w:type="dxa"/>
            <w:shd w:val="clear" w:color="auto" w:fill="auto"/>
            <w:vAlign w:val="center"/>
            <w:hideMark/>
          </w:tcPr>
          <w:p w14:paraId="33AA4E1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2782ED6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64DB27F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69A1A5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w:t>
            </w:r>
          </w:p>
        </w:tc>
        <w:tc>
          <w:tcPr>
            <w:tcW w:w="1985" w:type="dxa"/>
            <w:shd w:val="clear" w:color="auto" w:fill="auto"/>
            <w:noWrap/>
            <w:vAlign w:val="center"/>
            <w:hideMark/>
          </w:tcPr>
          <w:p w14:paraId="20F2022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50</w:t>
            </w:r>
          </w:p>
        </w:tc>
        <w:tc>
          <w:tcPr>
            <w:tcW w:w="1061" w:type="dxa"/>
            <w:shd w:val="clear" w:color="auto" w:fill="auto"/>
            <w:noWrap/>
            <w:vAlign w:val="center"/>
            <w:hideMark/>
          </w:tcPr>
          <w:p w14:paraId="7F497DF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77,5</w:t>
            </w:r>
          </w:p>
        </w:tc>
        <w:tc>
          <w:tcPr>
            <w:tcW w:w="781" w:type="dxa"/>
            <w:shd w:val="clear" w:color="auto" w:fill="auto"/>
            <w:noWrap/>
            <w:vAlign w:val="center"/>
            <w:hideMark/>
          </w:tcPr>
          <w:p w14:paraId="41733B5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072FC7B" w14:textId="77777777" w:rsidTr="003526EB">
        <w:trPr>
          <w:trHeight w:val="324"/>
        </w:trPr>
        <w:tc>
          <w:tcPr>
            <w:tcW w:w="851" w:type="dxa"/>
            <w:shd w:val="clear" w:color="auto" w:fill="auto"/>
            <w:noWrap/>
            <w:vAlign w:val="center"/>
            <w:hideMark/>
          </w:tcPr>
          <w:p w14:paraId="6434D80B"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w:t>
            </w:r>
          </w:p>
        </w:tc>
        <w:tc>
          <w:tcPr>
            <w:tcW w:w="5245" w:type="dxa"/>
            <w:shd w:val="clear" w:color="auto" w:fill="auto"/>
            <w:noWrap/>
            <w:vAlign w:val="center"/>
            <w:hideMark/>
          </w:tcPr>
          <w:p w14:paraId="5A5106D2"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vệ sinh môi trường</w:t>
            </w:r>
          </w:p>
        </w:tc>
        <w:tc>
          <w:tcPr>
            <w:tcW w:w="1985" w:type="dxa"/>
            <w:shd w:val="clear" w:color="auto" w:fill="auto"/>
            <w:noWrap/>
            <w:vAlign w:val="center"/>
            <w:hideMark/>
          </w:tcPr>
          <w:p w14:paraId="717F848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2" w:type="dxa"/>
            <w:shd w:val="clear" w:color="auto" w:fill="auto"/>
            <w:noWrap/>
            <w:vAlign w:val="center"/>
            <w:hideMark/>
          </w:tcPr>
          <w:p w14:paraId="440CDC08"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10,50</w:t>
            </w:r>
          </w:p>
        </w:tc>
        <w:tc>
          <w:tcPr>
            <w:tcW w:w="992" w:type="dxa"/>
            <w:shd w:val="clear" w:color="auto" w:fill="auto"/>
            <w:noWrap/>
            <w:vAlign w:val="center"/>
            <w:hideMark/>
          </w:tcPr>
          <w:p w14:paraId="3C61EB69"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14,00</w:t>
            </w:r>
          </w:p>
        </w:tc>
        <w:tc>
          <w:tcPr>
            <w:tcW w:w="1843" w:type="dxa"/>
            <w:shd w:val="clear" w:color="auto" w:fill="auto"/>
            <w:noWrap/>
            <w:vAlign w:val="center"/>
            <w:hideMark/>
          </w:tcPr>
          <w:p w14:paraId="1390E01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5" w:type="dxa"/>
            <w:shd w:val="clear" w:color="auto" w:fill="auto"/>
            <w:noWrap/>
            <w:vAlign w:val="center"/>
            <w:hideMark/>
          </w:tcPr>
          <w:p w14:paraId="37F13D4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61" w:type="dxa"/>
            <w:shd w:val="clear" w:color="auto" w:fill="auto"/>
            <w:noWrap/>
            <w:vAlign w:val="center"/>
            <w:hideMark/>
          </w:tcPr>
          <w:p w14:paraId="3CC98B3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81" w:type="dxa"/>
            <w:shd w:val="clear" w:color="auto" w:fill="auto"/>
            <w:noWrap/>
            <w:vAlign w:val="center"/>
            <w:hideMark/>
          </w:tcPr>
          <w:p w14:paraId="1AEF7BF4" w14:textId="4655859E" w:rsidR="002B7006" w:rsidRPr="00985ECC" w:rsidRDefault="00862DE5"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10,75</w:t>
            </w:r>
          </w:p>
        </w:tc>
      </w:tr>
      <w:tr w:rsidR="00985ECC" w:rsidRPr="00985ECC" w14:paraId="20CDD7B6" w14:textId="77777777" w:rsidTr="003526EB">
        <w:trPr>
          <w:trHeight w:val="324"/>
        </w:trPr>
        <w:tc>
          <w:tcPr>
            <w:tcW w:w="851" w:type="dxa"/>
            <w:shd w:val="clear" w:color="auto" w:fill="auto"/>
            <w:noWrap/>
            <w:vAlign w:val="center"/>
            <w:hideMark/>
          </w:tcPr>
          <w:p w14:paraId="064CE769"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5.3.1</w:t>
            </w:r>
          </w:p>
        </w:tc>
        <w:tc>
          <w:tcPr>
            <w:tcW w:w="5245" w:type="dxa"/>
            <w:shd w:val="clear" w:color="auto" w:fill="auto"/>
            <w:noWrap/>
            <w:vAlign w:val="center"/>
            <w:hideMark/>
          </w:tcPr>
          <w:p w14:paraId="4F5649D6"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hệ thống thoát nước và chống ngập úng</w:t>
            </w:r>
          </w:p>
        </w:tc>
        <w:tc>
          <w:tcPr>
            <w:tcW w:w="1985" w:type="dxa"/>
            <w:shd w:val="clear" w:color="auto" w:fill="auto"/>
            <w:noWrap/>
            <w:vAlign w:val="center"/>
            <w:hideMark/>
          </w:tcPr>
          <w:p w14:paraId="3C5B7467"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1B8D6F35"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992" w:type="dxa"/>
            <w:shd w:val="clear" w:color="auto" w:fill="auto"/>
            <w:noWrap/>
            <w:vAlign w:val="center"/>
            <w:hideMark/>
          </w:tcPr>
          <w:p w14:paraId="1BF00B4A"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843" w:type="dxa"/>
            <w:shd w:val="clear" w:color="auto" w:fill="auto"/>
            <w:noWrap/>
            <w:vAlign w:val="center"/>
            <w:hideMark/>
          </w:tcPr>
          <w:p w14:paraId="62EDD0D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5" w:type="dxa"/>
            <w:shd w:val="clear" w:color="auto" w:fill="auto"/>
            <w:noWrap/>
            <w:vAlign w:val="center"/>
            <w:hideMark/>
          </w:tcPr>
          <w:p w14:paraId="5872132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61" w:type="dxa"/>
            <w:shd w:val="clear" w:color="auto" w:fill="auto"/>
            <w:noWrap/>
            <w:vAlign w:val="center"/>
            <w:hideMark/>
          </w:tcPr>
          <w:p w14:paraId="2B55EF2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81" w:type="dxa"/>
            <w:shd w:val="clear" w:color="auto" w:fill="auto"/>
            <w:noWrap/>
            <w:vAlign w:val="center"/>
            <w:hideMark/>
          </w:tcPr>
          <w:p w14:paraId="1AC55EAD"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w:t>
            </w:r>
          </w:p>
        </w:tc>
      </w:tr>
      <w:tr w:rsidR="00985ECC" w:rsidRPr="00985ECC" w14:paraId="4E5CC40B" w14:textId="77777777" w:rsidTr="003526EB">
        <w:trPr>
          <w:trHeight w:val="312"/>
        </w:trPr>
        <w:tc>
          <w:tcPr>
            <w:tcW w:w="851" w:type="dxa"/>
            <w:shd w:val="clear" w:color="auto" w:fill="auto"/>
            <w:noWrap/>
            <w:vAlign w:val="center"/>
            <w:hideMark/>
          </w:tcPr>
          <w:p w14:paraId="13D911D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vAlign w:val="center"/>
            <w:hideMark/>
          </w:tcPr>
          <w:p w14:paraId="098D81AE"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Mật độ đường cống thoát nước chính </w:t>
            </w:r>
          </w:p>
        </w:tc>
        <w:tc>
          <w:tcPr>
            <w:tcW w:w="1985" w:type="dxa"/>
            <w:shd w:val="clear" w:color="auto" w:fill="auto"/>
            <w:noWrap/>
            <w:vAlign w:val="center"/>
            <w:hideMark/>
          </w:tcPr>
          <w:p w14:paraId="14B4A24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km/km2</w:t>
            </w:r>
          </w:p>
        </w:tc>
        <w:tc>
          <w:tcPr>
            <w:tcW w:w="992" w:type="dxa"/>
            <w:shd w:val="clear" w:color="auto" w:fill="auto"/>
            <w:noWrap/>
            <w:vAlign w:val="center"/>
            <w:hideMark/>
          </w:tcPr>
          <w:p w14:paraId="70C1CB1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5598262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48FBFA5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2,5</w:t>
            </w:r>
          </w:p>
        </w:tc>
        <w:tc>
          <w:tcPr>
            <w:tcW w:w="1985" w:type="dxa"/>
            <w:shd w:val="clear" w:color="auto" w:fill="auto"/>
            <w:noWrap/>
            <w:vAlign w:val="center"/>
            <w:hideMark/>
          </w:tcPr>
          <w:p w14:paraId="05BF851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1061" w:type="dxa"/>
            <w:shd w:val="clear" w:color="auto" w:fill="auto"/>
            <w:noWrap/>
            <w:vAlign w:val="center"/>
            <w:hideMark/>
          </w:tcPr>
          <w:p w14:paraId="1F629B8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0,79</w:t>
            </w:r>
          </w:p>
        </w:tc>
        <w:tc>
          <w:tcPr>
            <w:tcW w:w="781" w:type="dxa"/>
            <w:shd w:val="clear" w:color="auto" w:fill="auto"/>
            <w:noWrap/>
            <w:vAlign w:val="center"/>
            <w:hideMark/>
          </w:tcPr>
          <w:p w14:paraId="24F461E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06BEC492" w14:textId="77777777" w:rsidTr="003526EB">
        <w:trPr>
          <w:trHeight w:val="624"/>
        </w:trPr>
        <w:tc>
          <w:tcPr>
            <w:tcW w:w="851" w:type="dxa"/>
            <w:shd w:val="clear" w:color="auto" w:fill="auto"/>
            <w:noWrap/>
            <w:vAlign w:val="center"/>
            <w:hideMark/>
          </w:tcPr>
          <w:p w14:paraId="57D9ADC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54EC14E3"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các điểm ngập úng có giải pháp phòng, chống, khắc phục</w:t>
            </w:r>
          </w:p>
        </w:tc>
        <w:tc>
          <w:tcPr>
            <w:tcW w:w="1985" w:type="dxa"/>
            <w:shd w:val="clear" w:color="auto" w:fill="auto"/>
            <w:noWrap/>
            <w:vAlign w:val="center"/>
            <w:hideMark/>
          </w:tcPr>
          <w:p w14:paraId="7FEA3CC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58298E5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4D47159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3B144E9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w:t>
            </w:r>
          </w:p>
        </w:tc>
        <w:tc>
          <w:tcPr>
            <w:tcW w:w="1985" w:type="dxa"/>
            <w:shd w:val="clear" w:color="auto" w:fill="auto"/>
            <w:noWrap/>
            <w:vAlign w:val="center"/>
            <w:hideMark/>
          </w:tcPr>
          <w:p w14:paraId="1517158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w:t>
            </w:r>
          </w:p>
        </w:tc>
        <w:tc>
          <w:tcPr>
            <w:tcW w:w="1061" w:type="dxa"/>
            <w:shd w:val="clear" w:color="auto" w:fill="auto"/>
            <w:vAlign w:val="center"/>
            <w:hideMark/>
          </w:tcPr>
          <w:p w14:paraId="31A1916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không có điểm nào ngập úng</w:t>
            </w:r>
          </w:p>
        </w:tc>
        <w:tc>
          <w:tcPr>
            <w:tcW w:w="781" w:type="dxa"/>
            <w:shd w:val="clear" w:color="auto" w:fill="auto"/>
            <w:noWrap/>
            <w:vAlign w:val="center"/>
            <w:hideMark/>
          </w:tcPr>
          <w:p w14:paraId="1E538FC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1E786706" w14:textId="77777777" w:rsidTr="003526EB">
        <w:trPr>
          <w:trHeight w:val="324"/>
        </w:trPr>
        <w:tc>
          <w:tcPr>
            <w:tcW w:w="851" w:type="dxa"/>
            <w:shd w:val="clear" w:color="auto" w:fill="auto"/>
            <w:noWrap/>
            <w:vAlign w:val="center"/>
            <w:hideMark/>
          </w:tcPr>
          <w:p w14:paraId="5F87C644"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5.3.2</w:t>
            </w:r>
          </w:p>
        </w:tc>
        <w:tc>
          <w:tcPr>
            <w:tcW w:w="5245" w:type="dxa"/>
            <w:shd w:val="clear" w:color="auto" w:fill="auto"/>
            <w:noWrap/>
            <w:vAlign w:val="center"/>
            <w:hideMark/>
          </w:tcPr>
          <w:p w14:paraId="76CE0580"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xml:space="preserve">Các tiêu chuẩn về thu gom, xử lý nước thải, chất thải </w:t>
            </w:r>
          </w:p>
        </w:tc>
        <w:tc>
          <w:tcPr>
            <w:tcW w:w="1985" w:type="dxa"/>
            <w:shd w:val="clear" w:color="auto" w:fill="auto"/>
            <w:noWrap/>
            <w:vAlign w:val="center"/>
            <w:hideMark/>
          </w:tcPr>
          <w:p w14:paraId="58B607CB"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5A55E02B"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3,75</w:t>
            </w:r>
          </w:p>
        </w:tc>
        <w:tc>
          <w:tcPr>
            <w:tcW w:w="992" w:type="dxa"/>
            <w:shd w:val="clear" w:color="auto" w:fill="auto"/>
            <w:noWrap/>
            <w:vAlign w:val="center"/>
            <w:hideMark/>
          </w:tcPr>
          <w:p w14:paraId="2B85C144"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c>
          <w:tcPr>
            <w:tcW w:w="1843" w:type="dxa"/>
            <w:shd w:val="clear" w:color="auto" w:fill="auto"/>
            <w:noWrap/>
            <w:vAlign w:val="center"/>
            <w:hideMark/>
          </w:tcPr>
          <w:p w14:paraId="455419E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5" w:type="dxa"/>
            <w:shd w:val="clear" w:color="auto" w:fill="auto"/>
            <w:noWrap/>
            <w:vAlign w:val="center"/>
            <w:hideMark/>
          </w:tcPr>
          <w:p w14:paraId="4672A8B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61" w:type="dxa"/>
            <w:shd w:val="clear" w:color="auto" w:fill="auto"/>
            <w:noWrap/>
            <w:vAlign w:val="center"/>
            <w:hideMark/>
          </w:tcPr>
          <w:p w14:paraId="37BEEFE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81" w:type="dxa"/>
            <w:shd w:val="clear" w:color="auto" w:fill="auto"/>
            <w:noWrap/>
            <w:vAlign w:val="center"/>
            <w:hideMark/>
          </w:tcPr>
          <w:p w14:paraId="3306946A"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r>
      <w:tr w:rsidR="00985ECC" w:rsidRPr="00985ECC" w14:paraId="4FF0E644" w14:textId="77777777" w:rsidTr="003526EB">
        <w:trPr>
          <w:trHeight w:val="312"/>
        </w:trPr>
        <w:tc>
          <w:tcPr>
            <w:tcW w:w="851" w:type="dxa"/>
            <w:shd w:val="clear" w:color="auto" w:fill="auto"/>
            <w:noWrap/>
            <w:vAlign w:val="center"/>
            <w:hideMark/>
          </w:tcPr>
          <w:p w14:paraId="0C1513B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1FA238B6"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nước thải đô thị được xử lý đạt quy chuẩn kỹ thuật</w:t>
            </w:r>
          </w:p>
        </w:tc>
        <w:tc>
          <w:tcPr>
            <w:tcW w:w="1985" w:type="dxa"/>
            <w:shd w:val="clear" w:color="auto" w:fill="auto"/>
            <w:noWrap/>
            <w:vAlign w:val="center"/>
            <w:hideMark/>
          </w:tcPr>
          <w:p w14:paraId="2D6660C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4B9C8BA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4FA5CD0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26B72CB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w:t>
            </w:r>
          </w:p>
        </w:tc>
        <w:tc>
          <w:tcPr>
            <w:tcW w:w="1985" w:type="dxa"/>
            <w:shd w:val="clear" w:color="auto" w:fill="auto"/>
            <w:noWrap/>
            <w:vAlign w:val="center"/>
            <w:hideMark/>
          </w:tcPr>
          <w:p w14:paraId="5C3BDBB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w:t>
            </w:r>
          </w:p>
        </w:tc>
        <w:tc>
          <w:tcPr>
            <w:tcW w:w="1061" w:type="dxa"/>
            <w:shd w:val="clear" w:color="auto" w:fill="auto"/>
            <w:noWrap/>
            <w:vAlign w:val="center"/>
            <w:hideMark/>
          </w:tcPr>
          <w:p w14:paraId="7F682CB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31,7</w:t>
            </w:r>
          </w:p>
        </w:tc>
        <w:tc>
          <w:tcPr>
            <w:tcW w:w="781" w:type="dxa"/>
            <w:shd w:val="clear" w:color="auto" w:fill="auto"/>
            <w:noWrap/>
            <w:vAlign w:val="center"/>
            <w:hideMark/>
          </w:tcPr>
          <w:p w14:paraId="5A88DF7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29EAB984" w14:textId="77777777" w:rsidTr="003526EB">
        <w:trPr>
          <w:trHeight w:val="312"/>
        </w:trPr>
        <w:tc>
          <w:tcPr>
            <w:tcW w:w="851" w:type="dxa"/>
            <w:shd w:val="clear" w:color="auto" w:fill="auto"/>
            <w:noWrap/>
            <w:vAlign w:val="center"/>
            <w:hideMark/>
          </w:tcPr>
          <w:p w14:paraId="67BE8DF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vAlign w:val="center"/>
            <w:hideMark/>
          </w:tcPr>
          <w:p w14:paraId="14599068"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nguy hại được thu gom, xử lý đáp ứng yêu cầu bảo vệ môi trường</w:t>
            </w:r>
          </w:p>
        </w:tc>
        <w:tc>
          <w:tcPr>
            <w:tcW w:w="1985" w:type="dxa"/>
            <w:shd w:val="clear" w:color="auto" w:fill="auto"/>
            <w:noWrap/>
            <w:vAlign w:val="center"/>
            <w:hideMark/>
          </w:tcPr>
          <w:p w14:paraId="4B059E6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319BA1B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3A98262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79FC67E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985" w:type="dxa"/>
            <w:shd w:val="clear" w:color="auto" w:fill="auto"/>
            <w:noWrap/>
            <w:vAlign w:val="center"/>
            <w:hideMark/>
          </w:tcPr>
          <w:p w14:paraId="632A080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85</w:t>
            </w:r>
          </w:p>
        </w:tc>
        <w:tc>
          <w:tcPr>
            <w:tcW w:w="1061" w:type="dxa"/>
            <w:shd w:val="clear" w:color="auto" w:fill="auto"/>
            <w:noWrap/>
            <w:vAlign w:val="center"/>
            <w:hideMark/>
          </w:tcPr>
          <w:p w14:paraId="5E8357A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781" w:type="dxa"/>
            <w:shd w:val="clear" w:color="auto" w:fill="auto"/>
            <w:noWrap/>
            <w:vAlign w:val="center"/>
            <w:hideMark/>
          </w:tcPr>
          <w:p w14:paraId="6FC66A5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26F06BDA" w14:textId="77777777" w:rsidTr="003526EB">
        <w:trPr>
          <w:trHeight w:val="312"/>
        </w:trPr>
        <w:tc>
          <w:tcPr>
            <w:tcW w:w="851" w:type="dxa"/>
            <w:shd w:val="clear" w:color="auto" w:fill="auto"/>
            <w:noWrap/>
            <w:vAlign w:val="center"/>
            <w:hideMark/>
          </w:tcPr>
          <w:p w14:paraId="2CDBC70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vAlign w:val="center"/>
            <w:hideMark/>
          </w:tcPr>
          <w:p w14:paraId="06705695"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rắn sinh hoạt được thu gom</w:t>
            </w:r>
          </w:p>
        </w:tc>
        <w:tc>
          <w:tcPr>
            <w:tcW w:w="1985" w:type="dxa"/>
            <w:shd w:val="clear" w:color="auto" w:fill="auto"/>
            <w:noWrap/>
            <w:vAlign w:val="center"/>
            <w:hideMark/>
          </w:tcPr>
          <w:p w14:paraId="1EB6343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4EFE3AF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0A29ABF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7BB6009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w:t>
            </w:r>
          </w:p>
        </w:tc>
        <w:tc>
          <w:tcPr>
            <w:tcW w:w="1985" w:type="dxa"/>
            <w:shd w:val="clear" w:color="auto" w:fill="auto"/>
            <w:noWrap/>
            <w:vAlign w:val="center"/>
            <w:hideMark/>
          </w:tcPr>
          <w:p w14:paraId="104151A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1061" w:type="dxa"/>
            <w:shd w:val="clear" w:color="auto" w:fill="auto"/>
            <w:noWrap/>
            <w:vAlign w:val="center"/>
            <w:hideMark/>
          </w:tcPr>
          <w:p w14:paraId="34E5974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96,0</w:t>
            </w:r>
          </w:p>
        </w:tc>
        <w:tc>
          <w:tcPr>
            <w:tcW w:w="781" w:type="dxa"/>
            <w:shd w:val="clear" w:color="auto" w:fill="auto"/>
            <w:noWrap/>
            <w:vAlign w:val="center"/>
            <w:hideMark/>
          </w:tcPr>
          <w:p w14:paraId="66E9806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3286A13C" w14:textId="77777777" w:rsidTr="003526EB">
        <w:trPr>
          <w:trHeight w:val="675"/>
        </w:trPr>
        <w:tc>
          <w:tcPr>
            <w:tcW w:w="851" w:type="dxa"/>
            <w:shd w:val="clear" w:color="auto" w:fill="auto"/>
            <w:noWrap/>
            <w:vAlign w:val="center"/>
            <w:hideMark/>
          </w:tcPr>
          <w:p w14:paraId="7066620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245" w:type="dxa"/>
            <w:shd w:val="clear" w:color="auto" w:fill="auto"/>
            <w:vAlign w:val="center"/>
            <w:hideMark/>
          </w:tcPr>
          <w:p w14:paraId="22CAE26F"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rắn sinh hoạt được xử lý đáp ứng yêu cầu bảo vệ môi trường</w:t>
            </w:r>
          </w:p>
        </w:tc>
        <w:tc>
          <w:tcPr>
            <w:tcW w:w="1985" w:type="dxa"/>
            <w:shd w:val="clear" w:color="auto" w:fill="auto"/>
            <w:noWrap/>
            <w:vAlign w:val="center"/>
            <w:hideMark/>
          </w:tcPr>
          <w:p w14:paraId="5C5D91F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0CB5A22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2F1B4BF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53E6F1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w:t>
            </w:r>
          </w:p>
        </w:tc>
        <w:tc>
          <w:tcPr>
            <w:tcW w:w="1985" w:type="dxa"/>
            <w:shd w:val="clear" w:color="auto" w:fill="auto"/>
            <w:noWrap/>
            <w:vAlign w:val="center"/>
            <w:hideMark/>
          </w:tcPr>
          <w:p w14:paraId="0737B05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65</w:t>
            </w:r>
          </w:p>
        </w:tc>
        <w:tc>
          <w:tcPr>
            <w:tcW w:w="1061" w:type="dxa"/>
            <w:shd w:val="clear" w:color="auto" w:fill="auto"/>
            <w:noWrap/>
            <w:vAlign w:val="center"/>
            <w:hideMark/>
          </w:tcPr>
          <w:p w14:paraId="7E742F2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82,0</w:t>
            </w:r>
          </w:p>
        </w:tc>
        <w:tc>
          <w:tcPr>
            <w:tcW w:w="781" w:type="dxa"/>
            <w:shd w:val="clear" w:color="auto" w:fill="auto"/>
            <w:noWrap/>
            <w:vAlign w:val="center"/>
            <w:hideMark/>
          </w:tcPr>
          <w:p w14:paraId="4A40C9B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B163632" w14:textId="77777777" w:rsidTr="003526EB">
        <w:trPr>
          <w:trHeight w:val="324"/>
        </w:trPr>
        <w:tc>
          <w:tcPr>
            <w:tcW w:w="851" w:type="dxa"/>
            <w:shd w:val="clear" w:color="auto" w:fill="auto"/>
            <w:noWrap/>
            <w:vAlign w:val="center"/>
            <w:hideMark/>
          </w:tcPr>
          <w:p w14:paraId="71E44007"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5.3.3</w:t>
            </w:r>
          </w:p>
        </w:tc>
        <w:tc>
          <w:tcPr>
            <w:tcW w:w="5245" w:type="dxa"/>
            <w:shd w:val="clear" w:color="auto" w:fill="auto"/>
            <w:noWrap/>
            <w:vAlign w:val="center"/>
            <w:hideMark/>
          </w:tcPr>
          <w:p w14:paraId="5C794673"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nhà tang lễ và hỏa táng</w:t>
            </w:r>
          </w:p>
        </w:tc>
        <w:tc>
          <w:tcPr>
            <w:tcW w:w="1985" w:type="dxa"/>
            <w:shd w:val="clear" w:color="auto" w:fill="auto"/>
            <w:noWrap/>
            <w:vAlign w:val="center"/>
            <w:hideMark/>
          </w:tcPr>
          <w:p w14:paraId="339097FF"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4D23F2E5"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992" w:type="dxa"/>
            <w:shd w:val="clear" w:color="auto" w:fill="auto"/>
            <w:noWrap/>
            <w:vAlign w:val="center"/>
            <w:hideMark/>
          </w:tcPr>
          <w:p w14:paraId="772A0C30"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843" w:type="dxa"/>
            <w:shd w:val="clear" w:color="auto" w:fill="auto"/>
            <w:noWrap/>
            <w:vAlign w:val="center"/>
            <w:hideMark/>
          </w:tcPr>
          <w:p w14:paraId="232274D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5" w:type="dxa"/>
            <w:shd w:val="clear" w:color="auto" w:fill="auto"/>
            <w:noWrap/>
            <w:vAlign w:val="center"/>
            <w:hideMark/>
          </w:tcPr>
          <w:p w14:paraId="7BE9290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61" w:type="dxa"/>
            <w:shd w:val="clear" w:color="auto" w:fill="auto"/>
            <w:noWrap/>
            <w:vAlign w:val="center"/>
            <w:hideMark/>
          </w:tcPr>
          <w:p w14:paraId="3AD8ECD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81" w:type="dxa"/>
            <w:shd w:val="clear" w:color="auto" w:fill="auto"/>
            <w:noWrap/>
            <w:vAlign w:val="center"/>
            <w:hideMark/>
          </w:tcPr>
          <w:p w14:paraId="2F026CD7" w14:textId="4BADBF8D" w:rsidR="002B7006" w:rsidRPr="00985ECC" w:rsidRDefault="00862DE5"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0,75</w:t>
            </w:r>
          </w:p>
        </w:tc>
      </w:tr>
      <w:tr w:rsidR="00985ECC" w:rsidRPr="00985ECC" w14:paraId="60AD4809" w14:textId="77777777" w:rsidTr="003526EB">
        <w:trPr>
          <w:trHeight w:val="312"/>
        </w:trPr>
        <w:tc>
          <w:tcPr>
            <w:tcW w:w="851" w:type="dxa"/>
            <w:shd w:val="clear" w:color="auto" w:fill="auto"/>
            <w:noWrap/>
            <w:vAlign w:val="center"/>
            <w:hideMark/>
          </w:tcPr>
          <w:p w14:paraId="6E29D794"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56404A8A"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Nhà tang lễ</w:t>
            </w:r>
          </w:p>
        </w:tc>
        <w:tc>
          <w:tcPr>
            <w:tcW w:w="1985" w:type="dxa"/>
            <w:shd w:val="clear" w:color="auto" w:fill="auto"/>
            <w:noWrap/>
            <w:vAlign w:val="center"/>
            <w:hideMark/>
          </w:tcPr>
          <w:p w14:paraId="7B78810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w:t>
            </w:r>
          </w:p>
        </w:tc>
        <w:tc>
          <w:tcPr>
            <w:tcW w:w="992" w:type="dxa"/>
            <w:shd w:val="clear" w:color="auto" w:fill="auto"/>
            <w:noWrap/>
            <w:vAlign w:val="center"/>
            <w:hideMark/>
          </w:tcPr>
          <w:p w14:paraId="58FB9F4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481AFCD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E6313A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5" w:type="dxa"/>
            <w:shd w:val="clear" w:color="auto" w:fill="auto"/>
            <w:noWrap/>
            <w:vAlign w:val="center"/>
            <w:hideMark/>
          </w:tcPr>
          <w:p w14:paraId="49F5F36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61" w:type="dxa"/>
            <w:shd w:val="clear" w:color="auto" w:fill="auto"/>
            <w:noWrap/>
            <w:vAlign w:val="center"/>
            <w:hideMark/>
          </w:tcPr>
          <w:p w14:paraId="7B880C1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781" w:type="dxa"/>
            <w:shd w:val="clear" w:color="auto" w:fill="auto"/>
            <w:noWrap/>
            <w:vAlign w:val="center"/>
            <w:hideMark/>
          </w:tcPr>
          <w:p w14:paraId="2D458FE0" w14:textId="3DF7770D" w:rsidR="002B7006" w:rsidRPr="00985ECC" w:rsidRDefault="00862DE5"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3BCF3143" w14:textId="77777777" w:rsidTr="003526EB">
        <w:trPr>
          <w:trHeight w:val="312"/>
        </w:trPr>
        <w:tc>
          <w:tcPr>
            <w:tcW w:w="851" w:type="dxa"/>
            <w:shd w:val="clear" w:color="auto" w:fill="auto"/>
            <w:noWrap/>
            <w:vAlign w:val="center"/>
            <w:hideMark/>
          </w:tcPr>
          <w:p w14:paraId="72B15BE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1920B16D"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sử dụng hình thức hỏa táng</w:t>
            </w:r>
          </w:p>
        </w:tc>
        <w:tc>
          <w:tcPr>
            <w:tcW w:w="1985" w:type="dxa"/>
            <w:shd w:val="clear" w:color="auto" w:fill="auto"/>
            <w:noWrap/>
            <w:vAlign w:val="center"/>
            <w:hideMark/>
          </w:tcPr>
          <w:p w14:paraId="16434EB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2F30354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67779F81"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732F0E1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985" w:type="dxa"/>
            <w:shd w:val="clear" w:color="auto" w:fill="auto"/>
            <w:noWrap/>
            <w:vAlign w:val="center"/>
            <w:hideMark/>
          </w:tcPr>
          <w:p w14:paraId="6F3CC70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w:t>
            </w:r>
          </w:p>
        </w:tc>
        <w:tc>
          <w:tcPr>
            <w:tcW w:w="1061" w:type="dxa"/>
            <w:shd w:val="clear" w:color="auto" w:fill="auto"/>
            <w:noWrap/>
            <w:vAlign w:val="center"/>
            <w:hideMark/>
          </w:tcPr>
          <w:p w14:paraId="09ACFBD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3,00</w:t>
            </w:r>
          </w:p>
        </w:tc>
        <w:tc>
          <w:tcPr>
            <w:tcW w:w="781" w:type="dxa"/>
            <w:shd w:val="clear" w:color="auto" w:fill="auto"/>
            <w:noWrap/>
            <w:vAlign w:val="center"/>
            <w:hideMark/>
          </w:tcPr>
          <w:p w14:paraId="4C4630E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53F484EF" w14:textId="77777777" w:rsidTr="003526EB">
        <w:trPr>
          <w:trHeight w:val="312"/>
        </w:trPr>
        <w:tc>
          <w:tcPr>
            <w:tcW w:w="15735" w:type="dxa"/>
            <w:gridSpan w:val="9"/>
            <w:shd w:val="clear" w:color="auto" w:fill="auto"/>
            <w:noWrap/>
            <w:vAlign w:val="center"/>
            <w:hideMark/>
          </w:tcPr>
          <w:p w14:paraId="16A1B048"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Đô thị có nghĩa trang tập trung được đầu tư xây dựng theo quy hoạch hoặc có khu vực dự trữ dự kiến để được xây dựng nghĩa trang thì cộng thêm 0,5 nhưng đảm bảo tổng số điểm của các tiêu chuẩn về nhà tang lễ và hỏa táng không vượt quá 2 điểm. Đô thị loại V không xem xét tiêu chuẩn nhà tang lễ, được tính điểm tối thiểu là 0,75</w:t>
            </w:r>
          </w:p>
        </w:tc>
      </w:tr>
      <w:tr w:rsidR="00985ECC" w:rsidRPr="00985ECC" w14:paraId="55862931" w14:textId="77777777" w:rsidTr="003526EB">
        <w:trPr>
          <w:trHeight w:val="324"/>
        </w:trPr>
        <w:tc>
          <w:tcPr>
            <w:tcW w:w="851" w:type="dxa"/>
            <w:shd w:val="clear" w:color="auto" w:fill="auto"/>
            <w:noWrap/>
            <w:vAlign w:val="center"/>
            <w:hideMark/>
          </w:tcPr>
          <w:p w14:paraId="669CA94D"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5.3.4</w:t>
            </w:r>
          </w:p>
        </w:tc>
        <w:tc>
          <w:tcPr>
            <w:tcW w:w="5245" w:type="dxa"/>
            <w:shd w:val="clear" w:color="auto" w:fill="auto"/>
            <w:noWrap/>
            <w:vAlign w:val="center"/>
            <w:hideMark/>
          </w:tcPr>
          <w:p w14:paraId="2317DF11"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cây xanh đô thị</w:t>
            </w:r>
          </w:p>
        </w:tc>
        <w:tc>
          <w:tcPr>
            <w:tcW w:w="1985" w:type="dxa"/>
            <w:shd w:val="clear" w:color="auto" w:fill="auto"/>
            <w:noWrap/>
            <w:vAlign w:val="center"/>
            <w:hideMark/>
          </w:tcPr>
          <w:p w14:paraId="65D55ED3"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45A3A1B7"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992" w:type="dxa"/>
            <w:shd w:val="clear" w:color="auto" w:fill="auto"/>
            <w:noWrap/>
            <w:vAlign w:val="center"/>
            <w:hideMark/>
          </w:tcPr>
          <w:p w14:paraId="317FB3E3"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4,00</w:t>
            </w:r>
          </w:p>
        </w:tc>
        <w:tc>
          <w:tcPr>
            <w:tcW w:w="1843" w:type="dxa"/>
            <w:shd w:val="clear" w:color="auto" w:fill="auto"/>
            <w:noWrap/>
            <w:vAlign w:val="center"/>
            <w:hideMark/>
          </w:tcPr>
          <w:p w14:paraId="0B24CD1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985" w:type="dxa"/>
            <w:shd w:val="clear" w:color="auto" w:fill="auto"/>
            <w:noWrap/>
            <w:vAlign w:val="center"/>
            <w:hideMark/>
          </w:tcPr>
          <w:p w14:paraId="1DDD3CC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61" w:type="dxa"/>
            <w:shd w:val="clear" w:color="auto" w:fill="auto"/>
            <w:noWrap/>
            <w:vAlign w:val="center"/>
            <w:hideMark/>
          </w:tcPr>
          <w:p w14:paraId="4B71926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781" w:type="dxa"/>
            <w:shd w:val="clear" w:color="auto" w:fill="auto"/>
            <w:noWrap/>
            <w:vAlign w:val="center"/>
            <w:hideMark/>
          </w:tcPr>
          <w:p w14:paraId="5F0B74A1"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4,00</w:t>
            </w:r>
          </w:p>
        </w:tc>
      </w:tr>
      <w:tr w:rsidR="00985ECC" w:rsidRPr="00985ECC" w14:paraId="0B5208C1" w14:textId="77777777" w:rsidTr="003526EB">
        <w:trPr>
          <w:trHeight w:val="312"/>
        </w:trPr>
        <w:tc>
          <w:tcPr>
            <w:tcW w:w="851" w:type="dxa"/>
            <w:shd w:val="clear" w:color="auto" w:fill="auto"/>
            <w:noWrap/>
            <w:vAlign w:val="center"/>
            <w:hideMark/>
          </w:tcPr>
          <w:p w14:paraId="16E71B7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vAlign w:val="center"/>
            <w:hideMark/>
          </w:tcPr>
          <w:p w14:paraId="3B145AF9"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cây xanh toàn đô thị bình quân đầu người</w:t>
            </w:r>
          </w:p>
        </w:tc>
        <w:tc>
          <w:tcPr>
            <w:tcW w:w="1985" w:type="dxa"/>
            <w:shd w:val="clear" w:color="auto" w:fill="auto"/>
            <w:noWrap/>
            <w:vAlign w:val="center"/>
            <w:hideMark/>
          </w:tcPr>
          <w:p w14:paraId="16F2E0A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7EA0D9C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7BCF9E3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66F514E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985" w:type="dxa"/>
            <w:shd w:val="clear" w:color="auto" w:fill="auto"/>
            <w:noWrap/>
            <w:vAlign w:val="center"/>
            <w:hideMark/>
          </w:tcPr>
          <w:p w14:paraId="6330681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w:t>
            </w:r>
          </w:p>
        </w:tc>
        <w:tc>
          <w:tcPr>
            <w:tcW w:w="1061" w:type="dxa"/>
            <w:shd w:val="clear" w:color="auto" w:fill="auto"/>
            <w:noWrap/>
            <w:vAlign w:val="center"/>
            <w:hideMark/>
          </w:tcPr>
          <w:p w14:paraId="531629B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1235,80</w:t>
            </w:r>
          </w:p>
        </w:tc>
        <w:tc>
          <w:tcPr>
            <w:tcW w:w="781" w:type="dxa"/>
            <w:shd w:val="clear" w:color="auto" w:fill="auto"/>
            <w:noWrap/>
            <w:vAlign w:val="center"/>
            <w:hideMark/>
          </w:tcPr>
          <w:p w14:paraId="144A8EB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71F9AB1C" w14:textId="77777777" w:rsidTr="003526EB">
        <w:trPr>
          <w:trHeight w:val="312"/>
        </w:trPr>
        <w:tc>
          <w:tcPr>
            <w:tcW w:w="851" w:type="dxa"/>
            <w:shd w:val="clear" w:color="auto" w:fill="auto"/>
            <w:noWrap/>
            <w:vAlign w:val="center"/>
            <w:hideMark/>
          </w:tcPr>
          <w:p w14:paraId="65269AC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150C5C6C"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cây xanh công cộng khu vực nội thành, nội thị bình quân đầu người</w:t>
            </w:r>
          </w:p>
        </w:tc>
        <w:tc>
          <w:tcPr>
            <w:tcW w:w="1985" w:type="dxa"/>
            <w:shd w:val="clear" w:color="auto" w:fill="auto"/>
            <w:noWrap/>
            <w:vAlign w:val="center"/>
            <w:hideMark/>
          </w:tcPr>
          <w:p w14:paraId="1642617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0BA10D7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3C8E207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337F47D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1985" w:type="dxa"/>
            <w:shd w:val="clear" w:color="auto" w:fill="auto"/>
            <w:noWrap/>
            <w:vAlign w:val="center"/>
            <w:hideMark/>
          </w:tcPr>
          <w:p w14:paraId="34F41D8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061" w:type="dxa"/>
            <w:shd w:val="clear" w:color="auto" w:fill="auto"/>
            <w:noWrap/>
            <w:vAlign w:val="center"/>
            <w:hideMark/>
          </w:tcPr>
          <w:p w14:paraId="141DD21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1235,80</w:t>
            </w:r>
          </w:p>
        </w:tc>
        <w:tc>
          <w:tcPr>
            <w:tcW w:w="781" w:type="dxa"/>
            <w:shd w:val="clear" w:color="auto" w:fill="auto"/>
            <w:noWrap/>
            <w:vAlign w:val="center"/>
            <w:hideMark/>
          </w:tcPr>
          <w:p w14:paraId="57123EA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368D1598" w14:textId="77777777" w:rsidTr="003526EB">
        <w:trPr>
          <w:trHeight w:val="324"/>
        </w:trPr>
        <w:tc>
          <w:tcPr>
            <w:tcW w:w="851" w:type="dxa"/>
            <w:shd w:val="clear" w:color="auto" w:fill="auto"/>
            <w:noWrap/>
            <w:vAlign w:val="center"/>
            <w:hideMark/>
          </w:tcPr>
          <w:p w14:paraId="12263E58"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lastRenderedPageBreak/>
              <w:t>5.4</w:t>
            </w:r>
          </w:p>
        </w:tc>
        <w:tc>
          <w:tcPr>
            <w:tcW w:w="5245" w:type="dxa"/>
            <w:shd w:val="clear" w:color="auto" w:fill="auto"/>
            <w:noWrap/>
            <w:vAlign w:val="center"/>
            <w:hideMark/>
          </w:tcPr>
          <w:p w14:paraId="60328278"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kiến trúc cảnh quan đô thị</w:t>
            </w:r>
          </w:p>
        </w:tc>
        <w:tc>
          <w:tcPr>
            <w:tcW w:w="1985" w:type="dxa"/>
            <w:shd w:val="clear" w:color="auto" w:fill="auto"/>
            <w:noWrap/>
            <w:vAlign w:val="center"/>
            <w:hideMark/>
          </w:tcPr>
          <w:p w14:paraId="0CC420E5"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5B2EA8DD"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9,00</w:t>
            </w:r>
          </w:p>
        </w:tc>
        <w:tc>
          <w:tcPr>
            <w:tcW w:w="992" w:type="dxa"/>
            <w:shd w:val="clear" w:color="auto" w:fill="auto"/>
            <w:noWrap/>
            <w:vAlign w:val="center"/>
            <w:hideMark/>
          </w:tcPr>
          <w:p w14:paraId="2810FE8D"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12,00</w:t>
            </w:r>
          </w:p>
        </w:tc>
        <w:tc>
          <w:tcPr>
            <w:tcW w:w="1843" w:type="dxa"/>
            <w:shd w:val="clear" w:color="auto" w:fill="auto"/>
            <w:noWrap/>
            <w:vAlign w:val="center"/>
            <w:hideMark/>
          </w:tcPr>
          <w:p w14:paraId="2F024004" w14:textId="77777777" w:rsidR="002B7006" w:rsidRPr="00985ECC" w:rsidRDefault="002B7006"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1985" w:type="dxa"/>
            <w:shd w:val="clear" w:color="auto" w:fill="auto"/>
            <w:noWrap/>
            <w:vAlign w:val="center"/>
            <w:hideMark/>
          </w:tcPr>
          <w:p w14:paraId="045E964D" w14:textId="77777777" w:rsidR="002B7006" w:rsidRPr="00985ECC" w:rsidRDefault="002B7006"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1061" w:type="dxa"/>
            <w:shd w:val="clear" w:color="auto" w:fill="auto"/>
            <w:noWrap/>
            <w:vAlign w:val="center"/>
            <w:hideMark/>
          </w:tcPr>
          <w:p w14:paraId="3BB8A7F8" w14:textId="77777777" w:rsidR="002B7006" w:rsidRPr="00985ECC" w:rsidRDefault="002B7006"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781" w:type="dxa"/>
            <w:shd w:val="clear" w:color="auto" w:fill="auto"/>
            <w:noWrap/>
            <w:vAlign w:val="center"/>
            <w:hideMark/>
          </w:tcPr>
          <w:p w14:paraId="36109E13"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r>
      <w:tr w:rsidR="00985ECC" w:rsidRPr="00985ECC" w14:paraId="3F623082" w14:textId="77777777" w:rsidTr="003526EB">
        <w:trPr>
          <w:trHeight w:val="1140"/>
        </w:trPr>
        <w:tc>
          <w:tcPr>
            <w:tcW w:w="851" w:type="dxa"/>
            <w:shd w:val="clear" w:color="auto" w:fill="auto"/>
            <w:noWrap/>
            <w:vAlign w:val="center"/>
            <w:hideMark/>
          </w:tcPr>
          <w:p w14:paraId="5D82482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6A15E0A5"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Quy chế quản lý kiến trúc đô thị</w:t>
            </w:r>
          </w:p>
        </w:tc>
        <w:tc>
          <w:tcPr>
            <w:tcW w:w="1985" w:type="dxa"/>
            <w:shd w:val="clear" w:color="auto" w:fill="auto"/>
            <w:noWrap/>
            <w:vAlign w:val="center"/>
            <w:hideMark/>
          </w:tcPr>
          <w:p w14:paraId="6457FECB"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quy chế</w:t>
            </w:r>
          </w:p>
        </w:tc>
        <w:tc>
          <w:tcPr>
            <w:tcW w:w="992" w:type="dxa"/>
            <w:shd w:val="clear" w:color="auto" w:fill="auto"/>
            <w:noWrap/>
            <w:vAlign w:val="center"/>
            <w:hideMark/>
          </w:tcPr>
          <w:p w14:paraId="1ED69E5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2A846AD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vAlign w:val="center"/>
            <w:hideMark/>
          </w:tcPr>
          <w:p w14:paraId="35034C5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75% các phường, thị trấn thực hiện tốt quy chế </w:t>
            </w:r>
          </w:p>
        </w:tc>
        <w:tc>
          <w:tcPr>
            <w:tcW w:w="1985" w:type="dxa"/>
            <w:shd w:val="clear" w:color="auto" w:fill="auto"/>
            <w:vAlign w:val="center"/>
            <w:hideMark/>
          </w:tcPr>
          <w:p w14:paraId="5A93783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100% các phường, thị trấn đã thực hiện tốt quy chế </w:t>
            </w:r>
          </w:p>
        </w:tc>
        <w:tc>
          <w:tcPr>
            <w:tcW w:w="1061" w:type="dxa"/>
            <w:shd w:val="clear" w:color="auto" w:fill="auto"/>
            <w:noWrap/>
            <w:vAlign w:val="center"/>
            <w:hideMark/>
          </w:tcPr>
          <w:p w14:paraId="6677F06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Chưa có quy chế</w:t>
            </w:r>
          </w:p>
        </w:tc>
        <w:tc>
          <w:tcPr>
            <w:tcW w:w="781" w:type="dxa"/>
            <w:shd w:val="clear" w:color="auto" w:fill="auto"/>
            <w:noWrap/>
            <w:vAlign w:val="center"/>
            <w:hideMark/>
          </w:tcPr>
          <w:p w14:paraId="224EAD7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44F5801F" w14:textId="77777777" w:rsidTr="003526EB">
        <w:trPr>
          <w:trHeight w:val="312"/>
        </w:trPr>
        <w:tc>
          <w:tcPr>
            <w:tcW w:w="851" w:type="dxa"/>
            <w:shd w:val="clear" w:color="auto" w:fill="auto"/>
            <w:noWrap/>
            <w:vAlign w:val="center"/>
            <w:hideMark/>
          </w:tcPr>
          <w:p w14:paraId="34EBC97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549D8737"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tuyến phố văn minh đô thị</w:t>
            </w:r>
          </w:p>
        </w:tc>
        <w:tc>
          <w:tcPr>
            <w:tcW w:w="1985" w:type="dxa"/>
            <w:shd w:val="clear" w:color="auto" w:fill="auto"/>
            <w:noWrap/>
            <w:vAlign w:val="center"/>
            <w:hideMark/>
          </w:tcPr>
          <w:p w14:paraId="3A593BC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0C56D8E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7ACBAB5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72794D3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w:t>
            </w:r>
          </w:p>
        </w:tc>
        <w:tc>
          <w:tcPr>
            <w:tcW w:w="1985" w:type="dxa"/>
            <w:shd w:val="clear" w:color="auto" w:fill="auto"/>
            <w:noWrap/>
            <w:vAlign w:val="center"/>
            <w:hideMark/>
          </w:tcPr>
          <w:p w14:paraId="3294601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w:t>
            </w:r>
          </w:p>
        </w:tc>
        <w:tc>
          <w:tcPr>
            <w:tcW w:w="1061" w:type="dxa"/>
            <w:shd w:val="clear" w:color="auto" w:fill="auto"/>
            <w:noWrap/>
            <w:vAlign w:val="center"/>
            <w:hideMark/>
          </w:tcPr>
          <w:p w14:paraId="0137513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w:t>
            </w:r>
          </w:p>
        </w:tc>
        <w:tc>
          <w:tcPr>
            <w:tcW w:w="781" w:type="dxa"/>
            <w:shd w:val="clear" w:color="auto" w:fill="auto"/>
            <w:noWrap/>
            <w:vAlign w:val="center"/>
            <w:hideMark/>
          </w:tcPr>
          <w:p w14:paraId="42334BF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460A78A9" w14:textId="77777777" w:rsidTr="003526EB">
        <w:trPr>
          <w:trHeight w:val="624"/>
        </w:trPr>
        <w:tc>
          <w:tcPr>
            <w:tcW w:w="851" w:type="dxa"/>
            <w:shd w:val="clear" w:color="auto" w:fill="auto"/>
            <w:noWrap/>
            <w:vAlign w:val="center"/>
            <w:hideMark/>
          </w:tcPr>
          <w:p w14:paraId="1940F83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vAlign w:val="center"/>
            <w:hideMark/>
          </w:tcPr>
          <w:p w14:paraId="6C7EE603"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lượng dự án cải tạo chỉnh trang đô thị, chung cư cũ, cải tạo môi trường đô thị ứng phó với biến đổi khí hậu đã có chủ trương đầu tư hoặc đã và đang triển khai thực hiện</w:t>
            </w:r>
          </w:p>
        </w:tc>
        <w:tc>
          <w:tcPr>
            <w:tcW w:w="1985" w:type="dxa"/>
            <w:shd w:val="clear" w:color="auto" w:fill="auto"/>
            <w:noWrap/>
            <w:vAlign w:val="center"/>
            <w:hideMark/>
          </w:tcPr>
          <w:p w14:paraId="5B4AFC5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dự án</w:t>
            </w:r>
          </w:p>
        </w:tc>
        <w:tc>
          <w:tcPr>
            <w:tcW w:w="992" w:type="dxa"/>
            <w:shd w:val="clear" w:color="auto" w:fill="auto"/>
            <w:noWrap/>
            <w:vAlign w:val="center"/>
            <w:hideMark/>
          </w:tcPr>
          <w:p w14:paraId="66BFB48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637D82D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6111969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5" w:type="dxa"/>
            <w:shd w:val="clear" w:color="auto" w:fill="auto"/>
            <w:noWrap/>
            <w:vAlign w:val="center"/>
            <w:hideMark/>
          </w:tcPr>
          <w:p w14:paraId="7ACA53C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061" w:type="dxa"/>
            <w:shd w:val="clear" w:color="auto" w:fill="auto"/>
            <w:vAlign w:val="center"/>
            <w:hideMark/>
          </w:tcPr>
          <w:p w14:paraId="3EFCD2F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Có dự án </w:t>
            </w:r>
          </w:p>
        </w:tc>
        <w:tc>
          <w:tcPr>
            <w:tcW w:w="781" w:type="dxa"/>
            <w:shd w:val="clear" w:color="auto" w:fill="auto"/>
            <w:noWrap/>
            <w:vAlign w:val="center"/>
            <w:hideMark/>
          </w:tcPr>
          <w:p w14:paraId="0436D15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r>
      <w:tr w:rsidR="00985ECC" w:rsidRPr="00985ECC" w14:paraId="636094AD" w14:textId="77777777" w:rsidTr="003526EB">
        <w:trPr>
          <w:trHeight w:val="312"/>
        </w:trPr>
        <w:tc>
          <w:tcPr>
            <w:tcW w:w="851" w:type="dxa"/>
            <w:shd w:val="clear" w:color="auto" w:fill="auto"/>
            <w:noWrap/>
            <w:vAlign w:val="center"/>
            <w:hideMark/>
          </w:tcPr>
          <w:p w14:paraId="1AC3B4C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245" w:type="dxa"/>
            <w:shd w:val="clear" w:color="auto" w:fill="auto"/>
            <w:noWrap/>
            <w:vAlign w:val="center"/>
            <w:hideMark/>
          </w:tcPr>
          <w:p w14:paraId="60F9FCEB"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lượng không gian công cộng của đô thị</w:t>
            </w:r>
          </w:p>
        </w:tc>
        <w:tc>
          <w:tcPr>
            <w:tcW w:w="1985" w:type="dxa"/>
            <w:shd w:val="clear" w:color="auto" w:fill="auto"/>
            <w:noWrap/>
            <w:vAlign w:val="center"/>
            <w:hideMark/>
          </w:tcPr>
          <w:p w14:paraId="7168B50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khu</w:t>
            </w:r>
          </w:p>
        </w:tc>
        <w:tc>
          <w:tcPr>
            <w:tcW w:w="992" w:type="dxa"/>
            <w:shd w:val="clear" w:color="auto" w:fill="auto"/>
            <w:noWrap/>
            <w:vAlign w:val="center"/>
            <w:hideMark/>
          </w:tcPr>
          <w:p w14:paraId="58F6092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71CA638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7C581E2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5" w:type="dxa"/>
            <w:shd w:val="clear" w:color="auto" w:fill="auto"/>
            <w:noWrap/>
            <w:vAlign w:val="center"/>
            <w:hideMark/>
          </w:tcPr>
          <w:p w14:paraId="5B88E946"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061" w:type="dxa"/>
            <w:shd w:val="clear" w:color="auto" w:fill="auto"/>
            <w:noWrap/>
            <w:vAlign w:val="center"/>
            <w:hideMark/>
          </w:tcPr>
          <w:p w14:paraId="2E6A041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781" w:type="dxa"/>
            <w:shd w:val="clear" w:color="auto" w:fill="auto"/>
            <w:noWrap/>
            <w:vAlign w:val="center"/>
            <w:hideMark/>
          </w:tcPr>
          <w:p w14:paraId="342AA74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r>
      <w:tr w:rsidR="00985ECC" w:rsidRPr="00985ECC" w14:paraId="193A9673" w14:textId="77777777" w:rsidTr="003526EB">
        <w:trPr>
          <w:trHeight w:val="60"/>
        </w:trPr>
        <w:tc>
          <w:tcPr>
            <w:tcW w:w="851" w:type="dxa"/>
            <w:shd w:val="clear" w:color="auto" w:fill="auto"/>
            <w:noWrap/>
            <w:vAlign w:val="center"/>
            <w:hideMark/>
          </w:tcPr>
          <w:p w14:paraId="0B34A60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245" w:type="dxa"/>
            <w:shd w:val="clear" w:color="auto" w:fill="auto"/>
            <w:noWrap/>
            <w:vAlign w:val="center"/>
            <w:hideMark/>
          </w:tcPr>
          <w:p w14:paraId="7DD28467"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KT tiêu biểu</w:t>
            </w:r>
          </w:p>
        </w:tc>
        <w:tc>
          <w:tcPr>
            <w:tcW w:w="1985" w:type="dxa"/>
            <w:shd w:val="clear" w:color="auto" w:fill="auto"/>
            <w:noWrap/>
            <w:vAlign w:val="center"/>
            <w:hideMark/>
          </w:tcPr>
          <w:p w14:paraId="102E5B2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5D6BCB3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92" w:type="dxa"/>
            <w:shd w:val="clear" w:color="auto" w:fill="auto"/>
            <w:noWrap/>
            <w:vAlign w:val="center"/>
            <w:hideMark/>
          </w:tcPr>
          <w:p w14:paraId="0B5F29D0"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vAlign w:val="center"/>
            <w:hideMark/>
          </w:tcPr>
          <w:p w14:paraId="5CD3D293" w14:textId="78C574CF"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Có 01 công trình là di tích cấp quốc gia hoặc cấp tỉnh hoặc công trình kiến trúc loại I hoặc loại II được cơ quan có thẩm quyền công nhận (1)</w:t>
            </w:r>
          </w:p>
        </w:tc>
        <w:tc>
          <w:tcPr>
            <w:tcW w:w="1985" w:type="dxa"/>
            <w:shd w:val="clear" w:color="auto" w:fill="auto"/>
            <w:vAlign w:val="center"/>
            <w:hideMark/>
          </w:tcPr>
          <w:p w14:paraId="45422C37"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Có 01 công trình là di tích cấp quốc gia đặc biệt (2)</w:t>
            </w:r>
          </w:p>
        </w:tc>
        <w:tc>
          <w:tcPr>
            <w:tcW w:w="1061" w:type="dxa"/>
            <w:shd w:val="clear" w:color="auto" w:fill="auto"/>
            <w:vAlign w:val="center"/>
            <w:hideMark/>
          </w:tcPr>
          <w:p w14:paraId="16A71984" w14:textId="49293193"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 </w:t>
            </w:r>
          </w:p>
        </w:tc>
        <w:tc>
          <w:tcPr>
            <w:tcW w:w="781" w:type="dxa"/>
            <w:shd w:val="clear" w:color="auto" w:fill="auto"/>
            <w:noWrap/>
            <w:vAlign w:val="center"/>
            <w:hideMark/>
          </w:tcPr>
          <w:p w14:paraId="238AA72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37FDA94E" w14:textId="77777777" w:rsidTr="003526EB">
        <w:trPr>
          <w:trHeight w:val="312"/>
        </w:trPr>
        <w:tc>
          <w:tcPr>
            <w:tcW w:w="851" w:type="dxa"/>
            <w:shd w:val="clear" w:color="auto" w:fill="auto"/>
            <w:noWrap/>
            <w:vAlign w:val="center"/>
            <w:hideMark/>
          </w:tcPr>
          <w:p w14:paraId="77AA7E1C"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245" w:type="dxa"/>
            <w:shd w:val="clear" w:color="auto" w:fill="auto"/>
            <w:noWrap/>
            <w:vAlign w:val="center"/>
            <w:hideMark/>
          </w:tcPr>
          <w:p w14:paraId="62B4EB2F"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xanh đã được cấp giấy chứng nhận</w:t>
            </w:r>
          </w:p>
        </w:tc>
        <w:tc>
          <w:tcPr>
            <w:tcW w:w="1985" w:type="dxa"/>
            <w:shd w:val="clear" w:color="auto" w:fill="auto"/>
            <w:noWrap/>
            <w:vAlign w:val="center"/>
            <w:hideMark/>
          </w:tcPr>
          <w:p w14:paraId="51AF6362"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5084835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06B05BA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vAlign w:val="center"/>
            <w:hideMark/>
          </w:tcPr>
          <w:p w14:paraId="36B9F45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5" w:type="dxa"/>
            <w:shd w:val="clear" w:color="auto" w:fill="auto"/>
            <w:vAlign w:val="center"/>
            <w:hideMark/>
          </w:tcPr>
          <w:p w14:paraId="16DF3DB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061" w:type="dxa"/>
            <w:shd w:val="clear" w:color="auto" w:fill="auto"/>
            <w:vAlign w:val="center"/>
            <w:hideMark/>
          </w:tcPr>
          <w:p w14:paraId="0D4F7159"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781" w:type="dxa"/>
            <w:shd w:val="clear" w:color="auto" w:fill="auto"/>
            <w:noWrap/>
            <w:vAlign w:val="center"/>
            <w:hideMark/>
          </w:tcPr>
          <w:p w14:paraId="3BBC0AF8"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5B1CDC24" w14:textId="77777777" w:rsidTr="003526EB">
        <w:trPr>
          <w:trHeight w:val="624"/>
        </w:trPr>
        <w:tc>
          <w:tcPr>
            <w:tcW w:w="851" w:type="dxa"/>
            <w:shd w:val="clear" w:color="auto" w:fill="auto"/>
            <w:noWrap/>
            <w:vAlign w:val="center"/>
            <w:hideMark/>
          </w:tcPr>
          <w:p w14:paraId="1954EDAE"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5245" w:type="dxa"/>
            <w:shd w:val="clear" w:color="auto" w:fill="auto"/>
            <w:vAlign w:val="center"/>
            <w:hideMark/>
          </w:tcPr>
          <w:p w14:paraId="6A2EE59B" w14:textId="77777777" w:rsidR="002B7006" w:rsidRPr="00985ECC" w:rsidRDefault="002B7006"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Khu chức năng đô thị, khu đô thị mới quy hoạch, thiết kế theo mô hình xanh, ứng dụng công nghệ cao, thông minh</w:t>
            </w:r>
          </w:p>
        </w:tc>
        <w:tc>
          <w:tcPr>
            <w:tcW w:w="1985" w:type="dxa"/>
            <w:shd w:val="clear" w:color="auto" w:fill="auto"/>
            <w:noWrap/>
            <w:vAlign w:val="center"/>
            <w:hideMark/>
          </w:tcPr>
          <w:p w14:paraId="242B4A6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khu</w:t>
            </w:r>
          </w:p>
        </w:tc>
        <w:tc>
          <w:tcPr>
            <w:tcW w:w="992" w:type="dxa"/>
            <w:shd w:val="clear" w:color="auto" w:fill="auto"/>
            <w:noWrap/>
            <w:vAlign w:val="center"/>
            <w:hideMark/>
          </w:tcPr>
          <w:p w14:paraId="2BD1CB6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92" w:type="dxa"/>
            <w:shd w:val="clear" w:color="auto" w:fill="auto"/>
            <w:noWrap/>
            <w:vAlign w:val="center"/>
            <w:hideMark/>
          </w:tcPr>
          <w:p w14:paraId="2A75DA0F"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vAlign w:val="center"/>
            <w:hideMark/>
          </w:tcPr>
          <w:p w14:paraId="063B338A"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985" w:type="dxa"/>
            <w:shd w:val="clear" w:color="auto" w:fill="auto"/>
            <w:vAlign w:val="center"/>
            <w:hideMark/>
          </w:tcPr>
          <w:p w14:paraId="2834F08D"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061" w:type="dxa"/>
            <w:shd w:val="clear" w:color="auto" w:fill="auto"/>
            <w:vAlign w:val="center"/>
            <w:hideMark/>
          </w:tcPr>
          <w:p w14:paraId="11FD2CA3"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781" w:type="dxa"/>
            <w:shd w:val="clear" w:color="auto" w:fill="auto"/>
            <w:noWrap/>
            <w:vAlign w:val="center"/>
            <w:hideMark/>
          </w:tcPr>
          <w:p w14:paraId="38A633C5" w14:textId="77777777" w:rsidR="002B7006" w:rsidRPr="00985ECC" w:rsidRDefault="002B7006"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557DA164" w14:textId="77777777" w:rsidTr="003526EB">
        <w:trPr>
          <w:trHeight w:val="324"/>
        </w:trPr>
        <w:tc>
          <w:tcPr>
            <w:tcW w:w="851" w:type="dxa"/>
            <w:shd w:val="clear" w:color="auto" w:fill="auto"/>
            <w:noWrap/>
            <w:vAlign w:val="center"/>
            <w:hideMark/>
          </w:tcPr>
          <w:p w14:paraId="7D36272B"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5.5</w:t>
            </w:r>
          </w:p>
        </w:tc>
        <w:tc>
          <w:tcPr>
            <w:tcW w:w="5245" w:type="dxa"/>
            <w:shd w:val="clear" w:color="auto" w:fill="auto"/>
            <w:noWrap/>
            <w:vAlign w:val="center"/>
            <w:hideMark/>
          </w:tcPr>
          <w:p w14:paraId="21899183" w14:textId="77777777" w:rsidR="002B7006" w:rsidRPr="00985ECC" w:rsidRDefault="002B7006"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Tiêu chuẩn đánh giá khu vực ngoại thị</w:t>
            </w:r>
          </w:p>
        </w:tc>
        <w:tc>
          <w:tcPr>
            <w:tcW w:w="1985" w:type="dxa"/>
            <w:shd w:val="clear" w:color="auto" w:fill="auto"/>
            <w:noWrap/>
            <w:vAlign w:val="center"/>
            <w:hideMark/>
          </w:tcPr>
          <w:p w14:paraId="35A00FDA"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588D000D"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7,50</w:t>
            </w:r>
          </w:p>
        </w:tc>
        <w:tc>
          <w:tcPr>
            <w:tcW w:w="992" w:type="dxa"/>
            <w:shd w:val="clear" w:color="auto" w:fill="auto"/>
            <w:noWrap/>
            <w:vAlign w:val="center"/>
            <w:hideMark/>
          </w:tcPr>
          <w:p w14:paraId="3447D51B"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c>
          <w:tcPr>
            <w:tcW w:w="1843" w:type="dxa"/>
            <w:shd w:val="clear" w:color="auto" w:fill="auto"/>
            <w:noWrap/>
            <w:vAlign w:val="center"/>
            <w:hideMark/>
          </w:tcPr>
          <w:p w14:paraId="42C7333E"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985" w:type="dxa"/>
            <w:shd w:val="clear" w:color="auto" w:fill="auto"/>
            <w:noWrap/>
            <w:vAlign w:val="center"/>
            <w:hideMark/>
          </w:tcPr>
          <w:p w14:paraId="6F05A178"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061" w:type="dxa"/>
            <w:shd w:val="clear" w:color="auto" w:fill="auto"/>
            <w:noWrap/>
            <w:vAlign w:val="center"/>
            <w:hideMark/>
          </w:tcPr>
          <w:p w14:paraId="46107187"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781" w:type="dxa"/>
            <w:shd w:val="clear" w:color="auto" w:fill="auto"/>
            <w:noWrap/>
            <w:vAlign w:val="center"/>
            <w:hideMark/>
          </w:tcPr>
          <w:p w14:paraId="7FE02879" w14:textId="77777777" w:rsidR="002B7006" w:rsidRPr="00985ECC" w:rsidRDefault="002B7006"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r>
      <w:tr w:rsidR="00985ECC" w:rsidRPr="00985ECC" w14:paraId="6DC0440D" w14:textId="77777777" w:rsidTr="003526EB">
        <w:trPr>
          <w:trHeight w:val="312"/>
        </w:trPr>
        <w:tc>
          <w:tcPr>
            <w:tcW w:w="851" w:type="dxa"/>
            <w:shd w:val="clear" w:color="auto" w:fill="auto"/>
            <w:noWrap/>
            <w:vAlign w:val="center"/>
            <w:hideMark/>
          </w:tcPr>
          <w:p w14:paraId="4FA567D9"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5245" w:type="dxa"/>
            <w:shd w:val="clear" w:color="auto" w:fill="auto"/>
            <w:noWrap/>
            <w:vAlign w:val="center"/>
            <w:hideMark/>
          </w:tcPr>
          <w:p w14:paraId="178DC69A"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Tổng điểm xét hạng phân loại đô thị</w:t>
            </w:r>
          </w:p>
        </w:tc>
        <w:tc>
          <w:tcPr>
            <w:tcW w:w="1985" w:type="dxa"/>
            <w:shd w:val="clear" w:color="auto" w:fill="auto"/>
            <w:noWrap/>
            <w:vAlign w:val="center"/>
            <w:hideMark/>
          </w:tcPr>
          <w:p w14:paraId="3508C276"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2C18EB68"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75,00</w:t>
            </w:r>
          </w:p>
        </w:tc>
        <w:tc>
          <w:tcPr>
            <w:tcW w:w="992" w:type="dxa"/>
            <w:shd w:val="clear" w:color="auto" w:fill="auto"/>
            <w:noWrap/>
            <w:vAlign w:val="center"/>
            <w:hideMark/>
          </w:tcPr>
          <w:p w14:paraId="530BB3A5"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100,00</w:t>
            </w:r>
          </w:p>
        </w:tc>
        <w:tc>
          <w:tcPr>
            <w:tcW w:w="1843" w:type="dxa"/>
            <w:shd w:val="clear" w:color="auto" w:fill="auto"/>
            <w:noWrap/>
            <w:vAlign w:val="center"/>
            <w:hideMark/>
          </w:tcPr>
          <w:p w14:paraId="02F7A9FF"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985" w:type="dxa"/>
            <w:shd w:val="clear" w:color="auto" w:fill="auto"/>
            <w:noWrap/>
            <w:vAlign w:val="center"/>
            <w:hideMark/>
          </w:tcPr>
          <w:p w14:paraId="72414212"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061" w:type="dxa"/>
            <w:shd w:val="clear" w:color="auto" w:fill="auto"/>
            <w:noWrap/>
            <w:vAlign w:val="center"/>
            <w:hideMark/>
          </w:tcPr>
          <w:p w14:paraId="4C90B3B6" w14:textId="77777777" w:rsidR="002B7006" w:rsidRPr="00985ECC" w:rsidRDefault="002B7006"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781" w:type="dxa"/>
            <w:shd w:val="clear" w:color="auto" w:fill="auto"/>
            <w:noWrap/>
            <w:vAlign w:val="center"/>
            <w:hideMark/>
          </w:tcPr>
          <w:p w14:paraId="664B31BE" w14:textId="76884015" w:rsidR="002B7006" w:rsidRPr="00985ECC" w:rsidRDefault="00862DE5"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69,52</w:t>
            </w:r>
          </w:p>
        </w:tc>
      </w:tr>
    </w:tbl>
    <w:p w14:paraId="3724E0B7" w14:textId="1CCD8C9F" w:rsidR="00290AED" w:rsidRPr="00985ECC" w:rsidRDefault="00290AED" w:rsidP="00D15426">
      <w:pPr>
        <w:widowControl w:val="0"/>
        <w:spacing w:after="120"/>
        <w:ind w:firstLine="567"/>
        <w:jc w:val="both"/>
        <w:rPr>
          <w:rFonts w:cs="Times New Roman"/>
          <w:b/>
          <w:bCs/>
          <w:color w:val="000000" w:themeColor="text1"/>
          <w:sz w:val="26"/>
          <w:szCs w:val="26"/>
        </w:rPr>
      </w:pPr>
    </w:p>
    <w:p w14:paraId="149875D3" w14:textId="37ECCCC3" w:rsidR="00290AED" w:rsidRPr="00985ECC" w:rsidRDefault="00290AED" w:rsidP="00D15426">
      <w:pPr>
        <w:widowControl w:val="0"/>
        <w:spacing w:after="120"/>
        <w:ind w:firstLine="567"/>
        <w:jc w:val="both"/>
        <w:rPr>
          <w:rFonts w:cs="Times New Roman"/>
          <w:b/>
          <w:bCs/>
          <w:color w:val="000000" w:themeColor="text1"/>
          <w:sz w:val="26"/>
          <w:szCs w:val="26"/>
        </w:rPr>
      </w:pPr>
    </w:p>
    <w:p w14:paraId="5F349DFD" w14:textId="77777777" w:rsidR="009773A0" w:rsidRPr="00985ECC" w:rsidRDefault="009773A0" w:rsidP="00D15426">
      <w:pPr>
        <w:widowControl w:val="0"/>
        <w:spacing w:after="120"/>
        <w:jc w:val="center"/>
        <w:rPr>
          <w:rFonts w:cs="Times New Roman"/>
          <w:b/>
          <w:bCs/>
          <w:color w:val="000000" w:themeColor="text1"/>
          <w:sz w:val="26"/>
          <w:szCs w:val="26"/>
        </w:rPr>
        <w:sectPr w:rsidR="009773A0" w:rsidRPr="00985ECC" w:rsidSect="00683B51">
          <w:pgSz w:w="16838" w:h="11906" w:orient="landscape" w:code="9"/>
          <w:pgMar w:top="1134" w:right="1134" w:bottom="1134" w:left="1701" w:header="567" w:footer="567" w:gutter="0"/>
          <w:cols w:space="720"/>
          <w:docGrid w:linePitch="381"/>
        </w:sectPr>
      </w:pPr>
    </w:p>
    <w:p w14:paraId="0E511AD9" w14:textId="061335C3" w:rsidR="00783CDD" w:rsidRPr="00985ECC" w:rsidRDefault="00783CDD" w:rsidP="007B2ED0">
      <w:pPr>
        <w:widowControl w:val="0"/>
        <w:spacing w:after="120"/>
        <w:rPr>
          <w:rFonts w:cs="Times New Roman"/>
          <w:b/>
          <w:bCs/>
          <w:color w:val="000000" w:themeColor="text1"/>
          <w:sz w:val="26"/>
          <w:szCs w:val="26"/>
        </w:rPr>
      </w:pPr>
      <w:r w:rsidRPr="00985ECC">
        <w:rPr>
          <w:rFonts w:cs="Times New Roman"/>
          <w:b/>
          <w:bCs/>
          <w:color w:val="000000" w:themeColor="text1"/>
          <w:sz w:val="26"/>
          <w:szCs w:val="26"/>
        </w:rPr>
        <w:lastRenderedPageBreak/>
        <w:t>Phụ lụ</w:t>
      </w:r>
      <w:r w:rsidR="007B2ED0" w:rsidRPr="00985ECC">
        <w:rPr>
          <w:rFonts w:cs="Times New Roman"/>
          <w:b/>
          <w:bCs/>
          <w:color w:val="000000" w:themeColor="text1"/>
          <w:sz w:val="26"/>
          <w:szCs w:val="26"/>
        </w:rPr>
        <w:t>c II</w:t>
      </w:r>
      <w:r w:rsidRPr="00985ECC">
        <w:rPr>
          <w:rFonts w:cs="Times New Roman"/>
          <w:b/>
          <w:bCs/>
          <w:color w:val="000000" w:themeColor="text1"/>
          <w:sz w:val="26"/>
          <w:szCs w:val="26"/>
        </w:rPr>
        <w:t>.11. Bảng chấm điểm đô thị trung tâm huyện Tu Mơ Rông theo tiêu chí đô thị loại V</w:t>
      </w:r>
    </w:p>
    <w:tbl>
      <w:tblPr>
        <w:tblW w:w="1573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245"/>
        <w:gridCol w:w="2127"/>
        <w:gridCol w:w="992"/>
        <w:gridCol w:w="850"/>
        <w:gridCol w:w="1843"/>
        <w:gridCol w:w="1559"/>
        <w:gridCol w:w="1134"/>
        <w:gridCol w:w="993"/>
      </w:tblGrid>
      <w:tr w:rsidR="00985ECC" w:rsidRPr="00985ECC" w14:paraId="4FA20E7B" w14:textId="77777777" w:rsidTr="003526EB">
        <w:trPr>
          <w:trHeight w:val="315"/>
        </w:trPr>
        <w:tc>
          <w:tcPr>
            <w:tcW w:w="992" w:type="dxa"/>
            <w:vMerge w:val="restart"/>
            <w:shd w:val="clear" w:color="auto" w:fill="auto"/>
            <w:noWrap/>
            <w:vAlign w:val="center"/>
            <w:hideMark/>
          </w:tcPr>
          <w:p w14:paraId="2C722BB2"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TT</w:t>
            </w:r>
          </w:p>
        </w:tc>
        <w:tc>
          <w:tcPr>
            <w:tcW w:w="5245" w:type="dxa"/>
            <w:vMerge w:val="restart"/>
            <w:shd w:val="clear" w:color="auto" w:fill="auto"/>
            <w:noWrap/>
            <w:vAlign w:val="center"/>
            <w:hideMark/>
          </w:tcPr>
          <w:p w14:paraId="33030702"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Các yếu tố đánh giá</w:t>
            </w:r>
          </w:p>
        </w:tc>
        <w:tc>
          <w:tcPr>
            <w:tcW w:w="2127" w:type="dxa"/>
            <w:shd w:val="clear" w:color="auto" w:fill="auto"/>
            <w:noWrap/>
            <w:vAlign w:val="center"/>
            <w:hideMark/>
          </w:tcPr>
          <w:p w14:paraId="1630AC2C"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Đơn vị</w:t>
            </w:r>
          </w:p>
        </w:tc>
        <w:tc>
          <w:tcPr>
            <w:tcW w:w="1842" w:type="dxa"/>
            <w:gridSpan w:val="2"/>
            <w:shd w:val="clear" w:color="auto" w:fill="auto"/>
            <w:noWrap/>
            <w:vAlign w:val="center"/>
            <w:hideMark/>
          </w:tcPr>
          <w:p w14:paraId="6449E2A8"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Thang điểm</w:t>
            </w:r>
          </w:p>
        </w:tc>
        <w:tc>
          <w:tcPr>
            <w:tcW w:w="3402" w:type="dxa"/>
            <w:gridSpan w:val="2"/>
            <w:shd w:val="clear" w:color="auto" w:fill="auto"/>
            <w:vAlign w:val="center"/>
            <w:hideMark/>
          </w:tcPr>
          <w:p w14:paraId="01893C99" w14:textId="6D879C83"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chuẩn của ĐT loại V</w:t>
            </w:r>
          </w:p>
        </w:tc>
        <w:tc>
          <w:tcPr>
            <w:tcW w:w="1134" w:type="dxa"/>
            <w:vMerge w:val="restart"/>
            <w:shd w:val="clear" w:color="auto" w:fill="auto"/>
            <w:vAlign w:val="center"/>
            <w:hideMark/>
          </w:tcPr>
          <w:p w14:paraId="08E66CD6" w14:textId="74024AAC"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Hiện trạng </w:t>
            </w:r>
            <w:r w:rsidRPr="00985ECC">
              <w:rPr>
                <w:rFonts w:eastAsia="Times New Roman" w:cs="Times New Roman"/>
                <w:b/>
                <w:bCs/>
                <w:color w:val="000000" w:themeColor="text1"/>
                <w:sz w:val="26"/>
                <w:szCs w:val="26"/>
                <w:lang w:val="vi-VN" w:eastAsia="vi-VN"/>
              </w:rPr>
              <w:br/>
              <w:t>2022</w:t>
            </w:r>
          </w:p>
        </w:tc>
        <w:tc>
          <w:tcPr>
            <w:tcW w:w="993" w:type="dxa"/>
            <w:vMerge w:val="restart"/>
            <w:shd w:val="clear" w:color="auto" w:fill="auto"/>
            <w:noWrap/>
            <w:vAlign w:val="center"/>
            <w:hideMark/>
          </w:tcPr>
          <w:p w14:paraId="0AEA0A84"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Điểm</w:t>
            </w:r>
          </w:p>
        </w:tc>
      </w:tr>
      <w:tr w:rsidR="00985ECC" w:rsidRPr="00985ECC" w14:paraId="030B5D22" w14:textId="77777777" w:rsidTr="003526EB">
        <w:trPr>
          <w:trHeight w:val="312"/>
        </w:trPr>
        <w:tc>
          <w:tcPr>
            <w:tcW w:w="992" w:type="dxa"/>
            <w:vMerge/>
            <w:shd w:val="clear" w:color="auto" w:fill="auto"/>
            <w:vAlign w:val="center"/>
            <w:hideMark/>
          </w:tcPr>
          <w:p w14:paraId="17126070" w14:textId="77777777" w:rsidR="003E2149" w:rsidRPr="00985ECC" w:rsidRDefault="003E2149" w:rsidP="00F433A7">
            <w:pPr>
              <w:widowControl w:val="0"/>
              <w:spacing w:after="0" w:line="240" w:lineRule="auto"/>
              <w:rPr>
                <w:rFonts w:eastAsia="Times New Roman" w:cs="Times New Roman"/>
                <w:b/>
                <w:bCs/>
                <w:color w:val="000000" w:themeColor="text1"/>
                <w:sz w:val="26"/>
                <w:szCs w:val="26"/>
                <w:lang w:val="vi-VN" w:eastAsia="vi-VN"/>
              </w:rPr>
            </w:pPr>
          </w:p>
        </w:tc>
        <w:tc>
          <w:tcPr>
            <w:tcW w:w="5245" w:type="dxa"/>
            <w:vMerge/>
            <w:shd w:val="clear" w:color="auto" w:fill="auto"/>
            <w:vAlign w:val="center"/>
            <w:hideMark/>
          </w:tcPr>
          <w:p w14:paraId="370A5918" w14:textId="77777777" w:rsidR="003E2149" w:rsidRPr="00985ECC" w:rsidRDefault="003E2149" w:rsidP="00F433A7">
            <w:pPr>
              <w:widowControl w:val="0"/>
              <w:spacing w:after="0" w:line="240" w:lineRule="auto"/>
              <w:rPr>
                <w:rFonts w:eastAsia="Times New Roman" w:cs="Times New Roman"/>
                <w:b/>
                <w:bCs/>
                <w:color w:val="000000" w:themeColor="text1"/>
                <w:sz w:val="26"/>
                <w:szCs w:val="26"/>
                <w:lang w:val="vi-VN" w:eastAsia="vi-VN"/>
              </w:rPr>
            </w:pPr>
          </w:p>
        </w:tc>
        <w:tc>
          <w:tcPr>
            <w:tcW w:w="2127" w:type="dxa"/>
            <w:shd w:val="clear" w:color="auto" w:fill="auto"/>
            <w:noWrap/>
            <w:vAlign w:val="center"/>
            <w:hideMark/>
          </w:tcPr>
          <w:p w14:paraId="2308AE3C"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1F10F656"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Tối thiểu</w:t>
            </w:r>
          </w:p>
        </w:tc>
        <w:tc>
          <w:tcPr>
            <w:tcW w:w="850" w:type="dxa"/>
            <w:shd w:val="clear" w:color="auto" w:fill="auto"/>
            <w:noWrap/>
            <w:vAlign w:val="center"/>
            <w:hideMark/>
          </w:tcPr>
          <w:p w14:paraId="68C7001B"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Tối đa</w:t>
            </w:r>
          </w:p>
        </w:tc>
        <w:tc>
          <w:tcPr>
            <w:tcW w:w="1843" w:type="dxa"/>
            <w:shd w:val="clear" w:color="auto" w:fill="auto"/>
            <w:noWrap/>
            <w:vAlign w:val="center"/>
            <w:hideMark/>
          </w:tcPr>
          <w:p w14:paraId="355BF4DC"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Cận dưới</w:t>
            </w:r>
          </w:p>
        </w:tc>
        <w:tc>
          <w:tcPr>
            <w:tcW w:w="1559" w:type="dxa"/>
            <w:shd w:val="clear" w:color="auto" w:fill="auto"/>
            <w:noWrap/>
            <w:vAlign w:val="center"/>
            <w:hideMark/>
          </w:tcPr>
          <w:p w14:paraId="23CD68BA"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Cận trên</w:t>
            </w:r>
          </w:p>
        </w:tc>
        <w:tc>
          <w:tcPr>
            <w:tcW w:w="1134" w:type="dxa"/>
            <w:vMerge/>
            <w:shd w:val="clear" w:color="auto" w:fill="auto"/>
            <w:vAlign w:val="center"/>
            <w:hideMark/>
          </w:tcPr>
          <w:p w14:paraId="1A376204" w14:textId="77777777" w:rsidR="003E2149" w:rsidRPr="00985ECC" w:rsidRDefault="003E2149" w:rsidP="00F433A7">
            <w:pPr>
              <w:widowControl w:val="0"/>
              <w:spacing w:after="0" w:line="240" w:lineRule="auto"/>
              <w:rPr>
                <w:rFonts w:eastAsia="Times New Roman" w:cs="Times New Roman"/>
                <w:b/>
                <w:bCs/>
                <w:color w:val="000000" w:themeColor="text1"/>
                <w:sz w:val="26"/>
                <w:szCs w:val="26"/>
                <w:lang w:val="vi-VN" w:eastAsia="vi-VN"/>
              </w:rPr>
            </w:pPr>
          </w:p>
        </w:tc>
        <w:tc>
          <w:tcPr>
            <w:tcW w:w="993" w:type="dxa"/>
            <w:vMerge/>
            <w:shd w:val="clear" w:color="auto" w:fill="auto"/>
            <w:vAlign w:val="center"/>
            <w:hideMark/>
          </w:tcPr>
          <w:p w14:paraId="59B80101" w14:textId="77777777" w:rsidR="003E2149" w:rsidRPr="00985ECC" w:rsidRDefault="003E2149" w:rsidP="00F433A7">
            <w:pPr>
              <w:widowControl w:val="0"/>
              <w:spacing w:after="0" w:line="240" w:lineRule="auto"/>
              <w:rPr>
                <w:rFonts w:eastAsia="Times New Roman" w:cs="Times New Roman"/>
                <w:b/>
                <w:bCs/>
                <w:color w:val="000000" w:themeColor="text1"/>
                <w:sz w:val="26"/>
                <w:szCs w:val="26"/>
                <w:lang w:val="vi-VN" w:eastAsia="vi-VN"/>
              </w:rPr>
            </w:pPr>
          </w:p>
        </w:tc>
      </w:tr>
      <w:tr w:rsidR="00985ECC" w:rsidRPr="00985ECC" w14:paraId="453DE78D" w14:textId="77777777" w:rsidTr="003526EB">
        <w:trPr>
          <w:trHeight w:val="312"/>
        </w:trPr>
        <w:tc>
          <w:tcPr>
            <w:tcW w:w="992" w:type="dxa"/>
            <w:shd w:val="clear" w:color="auto" w:fill="auto"/>
            <w:noWrap/>
            <w:vAlign w:val="center"/>
            <w:hideMark/>
          </w:tcPr>
          <w:p w14:paraId="660085B1"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w:t>
            </w:r>
          </w:p>
        </w:tc>
        <w:tc>
          <w:tcPr>
            <w:tcW w:w="5245" w:type="dxa"/>
            <w:shd w:val="clear" w:color="auto" w:fill="auto"/>
            <w:vAlign w:val="center"/>
            <w:hideMark/>
          </w:tcPr>
          <w:p w14:paraId="3D15B4D0" w14:textId="77777777" w:rsidR="003E2149" w:rsidRPr="00985ECC" w:rsidRDefault="003E2149"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1: Vị trí, chức năng, vai trò, cơ cấu và trình độ phát triển KTXT</w:t>
            </w:r>
          </w:p>
        </w:tc>
        <w:tc>
          <w:tcPr>
            <w:tcW w:w="2127" w:type="dxa"/>
            <w:shd w:val="clear" w:color="auto" w:fill="auto"/>
            <w:noWrap/>
            <w:vAlign w:val="center"/>
            <w:hideMark/>
          </w:tcPr>
          <w:p w14:paraId="04C6746B"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4C6CF314"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13,50</w:t>
            </w:r>
          </w:p>
        </w:tc>
        <w:tc>
          <w:tcPr>
            <w:tcW w:w="850" w:type="dxa"/>
            <w:shd w:val="clear" w:color="auto" w:fill="auto"/>
            <w:noWrap/>
            <w:vAlign w:val="center"/>
            <w:hideMark/>
          </w:tcPr>
          <w:p w14:paraId="0AB627AD"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18,00</w:t>
            </w:r>
          </w:p>
        </w:tc>
        <w:tc>
          <w:tcPr>
            <w:tcW w:w="1843" w:type="dxa"/>
            <w:shd w:val="clear" w:color="auto" w:fill="auto"/>
            <w:noWrap/>
            <w:vAlign w:val="center"/>
            <w:hideMark/>
          </w:tcPr>
          <w:p w14:paraId="091CD06C"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59" w:type="dxa"/>
            <w:shd w:val="clear" w:color="auto" w:fill="auto"/>
            <w:noWrap/>
            <w:vAlign w:val="center"/>
            <w:hideMark/>
          </w:tcPr>
          <w:p w14:paraId="31747808"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34" w:type="dxa"/>
            <w:shd w:val="clear" w:color="auto" w:fill="auto"/>
            <w:noWrap/>
            <w:vAlign w:val="center"/>
            <w:hideMark/>
          </w:tcPr>
          <w:p w14:paraId="5C2D989B"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3" w:type="dxa"/>
            <w:shd w:val="clear" w:color="auto" w:fill="auto"/>
            <w:noWrap/>
            <w:vAlign w:val="center"/>
            <w:hideMark/>
          </w:tcPr>
          <w:p w14:paraId="5C445A02"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15,64</w:t>
            </w:r>
          </w:p>
        </w:tc>
      </w:tr>
      <w:tr w:rsidR="00985ECC" w:rsidRPr="00985ECC" w14:paraId="1AECB79E" w14:textId="77777777" w:rsidTr="00A34154">
        <w:trPr>
          <w:trHeight w:val="273"/>
        </w:trPr>
        <w:tc>
          <w:tcPr>
            <w:tcW w:w="992" w:type="dxa"/>
            <w:shd w:val="clear" w:color="auto" w:fill="auto"/>
            <w:noWrap/>
            <w:vAlign w:val="center"/>
            <w:hideMark/>
          </w:tcPr>
          <w:p w14:paraId="72E8EA7B"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1.1</w:t>
            </w:r>
          </w:p>
        </w:tc>
        <w:tc>
          <w:tcPr>
            <w:tcW w:w="5245" w:type="dxa"/>
            <w:shd w:val="clear" w:color="auto" w:fill="auto"/>
            <w:noWrap/>
            <w:vAlign w:val="center"/>
            <w:hideMark/>
          </w:tcPr>
          <w:p w14:paraId="6C785DDA"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Vị trí và tính chất của đô thị</w:t>
            </w:r>
          </w:p>
        </w:tc>
        <w:tc>
          <w:tcPr>
            <w:tcW w:w="2127" w:type="dxa"/>
            <w:shd w:val="clear" w:color="auto" w:fill="auto"/>
            <w:noWrap/>
            <w:vAlign w:val="center"/>
            <w:hideMark/>
          </w:tcPr>
          <w:p w14:paraId="60B5670F"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2A3F95D3"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3,75</w:t>
            </w:r>
          </w:p>
        </w:tc>
        <w:tc>
          <w:tcPr>
            <w:tcW w:w="850" w:type="dxa"/>
            <w:shd w:val="clear" w:color="auto" w:fill="auto"/>
            <w:noWrap/>
            <w:vAlign w:val="center"/>
            <w:hideMark/>
          </w:tcPr>
          <w:p w14:paraId="64637E4A"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c>
          <w:tcPr>
            <w:tcW w:w="1843" w:type="dxa"/>
            <w:shd w:val="clear" w:color="auto" w:fill="auto"/>
            <w:vAlign w:val="center"/>
            <w:hideMark/>
          </w:tcPr>
          <w:p w14:paraId="57F0D764" w14:textId="4168C311"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Là trung tâm chuyên ngành cấp huyện về kinh tế, văn, hóa, giáo dục, đào tạ</w:t>
            </w:r>
            <w:r w:rsidR="002970DF" w:rsidRPr="00985ECC">
              <w:rPr>
                <w:rFonts w:eastAsia="Times New Roman" w:cs="Times New Roman"/>
                <w:color w:val="000000" w:themeColor="text1"/>
                <w:sz w:val="26"/>
                <w:szCs w:val="26"/>
                <w:lang w:eastAsia="vi-VN"/>
              </w:rPr>
              <w:t>o</w:t>
            </w:r>
            <w:r w:rsidRPr="00985ECC">
              <w:rPr>
                <w:rFonts w:eastAsia="Times New Roman" w:cs="Times New Roman"/>
                <w:color w:val="000000" w:themeColor="text1"/>
                <w:sz w:val="26"/>
                <w:szCs w:val="26"/>
                <w:lang w:val="vi-VN" w:eastAsia="vi-VN"/>
              </w:rPr>
              <w:t>, y tế đầu mối giao thông có vai trò thúc đẩy sự phát triển kinh tế - xã hội của một cụm liên xã (1)</w:t>
            </w:r>
          </w:p>
        </w:tc>
        <w:tc>
          <w:tcPr>
            <w:tcW w:w="1559" w:type="dxa"/>
            <w:shd w:val="clear" w:color="auto" w:fill="auto"/>
            <w:vAlign w:val="center"/>
            <w:hideMark/>
          </w:tcPr>
          <w:p w14:paraId="4D83F07E" w14:textId="6781B7D1"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Là trung tâm hành chính hoặc trung tâm tổng hợp cấp huyện hoặc trung tâm chuyên ngành cấp huyện về kinh tế, văn hóa, giáo dục, đào tạo, y tế, đầu mối giao thông có vai trò thúc đẩy sự phát triển kinh tế- xã hội của huyện (2)</w:t>
            </w:r>
          </w:p>
        </w:tc>
        <w:tc>
          <w:tcPr>
            <w:tcW w:w="1134" w:type="dxa"/>
            <w:shd w:val="clear" w:color="auto" w:fill="auto"/>
            <w:vAlign w:val="center"/>
            <w:hideMark/>
          </w:tcPr>
          <w:p w14:paraId="59ADF175" w14:textId="1CE7ECB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993" w:type="dxa"/>
            <w:shd w:val="clear" w:color="auto" w:fill="auto"/>
            <w:noWrap/>
            <w:vAlign w:val="center"/>
            <w:hideMark/>
          </w:tcPr>
          <w:p w14:paraId="0114EDA0"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r>
      <w:tr w:rsidR="00985ECC" w:rsidRPr="00985ECC" w14:paraId="6E596F11" w14:textId="77777777" w:rsidTr="003526EB">
        <w:trPr>
          <w:trHeight w:val="324"/>
        </w:trPr>
        <w:tc>
          <w:tcPr>
            <w:tcW w:w="992" w:type="dxa"/>
            <w:shd w:val="clear" w:color="auto" w:fill="auto"/>
            <w:noWrap/>
            <w:vAlign w:val="center"/>
            <w:hideMark/>
          </w:tcPr>
          <w:p w14:paraId="064CED7D"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1.2</w:t>
            </w:r>
          </w:p>
        </w:tc>
        <w:tc>
          <w:tcPr>
            <w:tcW w:w="5245" w:type="dxa"/>
            <w:shd w:val="clear" w:color="auto" w:fill="auto"/>
            <w:noWrap/>
            <w:vAlign w:val="center"/>
            <w:hideMark/>
          </w:tcPr>
          <w:p w14:paraId="503F7F28"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Chỉ tiêu kinh tế - xã hội</w:t>
            </w:r>
          </w:p>
        </w:tc>
        <w:tc>
          <w:tcPr>
            <w:tcW w:w="2127" w:type="dxa"/>
            <w:shd w:val="clear" w:color="auto" w:fill="auto"/>
            <w:noWrap/>
            <w:vAlign w:val="center"/>
            <w:hideMark/>
          </w:tcPr>
          <w:p w14:paraId="2EFE0034"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615AA4CE"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9,75</w:t>
            </w:r>
          </w:p>
        </w:tc>
        <w:tc>
          <w:tcPr>
            <w:tcW w:w="850" w:type="dxa"/>
            <w:shd w:val="clear" w:color="auto" w:fill="auto"/>
            <w:noWrap/>
            <w:vAlign w:val="center"/>
            <w:hideMark/>
          </w:tcPr>
          <w:p w14:paraId="6D714B79"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13,00</w:t>
            </w:r>
          </w:p>
        </w:tc>
        <w:tc>
          <w:tcPr>
            <w:tcW w:w="1843" w:type="dxa"/>
            <w:shd w:val="clear" w:color="auto" w:fill="auto"/>
            <w:noWrap/>
            <w:vAlign w:val="center"/>
            <w:hideMark/>
          </w:tcPr>
          <w:p w14:paraId="2E695C9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1B11DB9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17229F7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3" w:type="dxa"/>
            <w:shd w:val="clear" w:color="auto" w:fill="auto"/>
            <w:noWrap/>
            <w:vAlign w:val="center"/>
            <w:hideMark/>
          </w:tcPr>
          <w:p w14:paraId="264CE0D1"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10,64</w:t>
            </w:r>
          </w:p>
        </w:tc>
      </w:tr>
      <w:tr w:rsidR="00985ECC" w:rsidRPr="00985ECC" w14:paraId="7BA3EB1D" w14:textId="77777777" w:rsidTr="003526EB">
        <w:trPr>
          <w:trHeight w:val="312"/>
        </w:trPr>
        <w:tc>
          <w:tcPr>
            <w:tcW w:w="992" w:type="dxa"/>
            <w:shd w:val="clear" w:color="auto" w:fill="auto"/>
            <w:noWrap/>
            <w:vAlign w:val="center"/>
            <w:hideMark/>
          </w:tcPr>
          <w:p w14:paraId="7806C16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vAlign w:val="center"/>
            <w:hideMark/>
          </w:tcPr>
          <w:p w14:paraId="363691B7"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Cân đối thu chi ngân sách</w:t>
            </w:r>
          </w:p>
        </w:tc>
        <w:tc>
          <w:tcPr>
            <w:tcW w:w="2127" w:type="dxa"/>
            <w:shd w:val="clear" w:color="auto" w:fill="auto"/>
            <w:vAlign w:val="center"/>
            <w:hideMark/>
          </w:tcPr>
          <w:p w14:paraId="6680F8B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2" w:type="dxa"/>
            <w:shd w:val="clear" w:color="auto" w:fill="auto"/>
            <w:noWrap/>
            <w:vAlign w:val="center"/>
            <w:hideMark/>
          </w:tcPr>
          <w:p w14:paraId="7CD2592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2CB2EA6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66D69AE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Đủ (1)</w:t>
            </w:r>
          </w:p>
        </w:tc>
        <w:tc>
          <w:tcPr>
            <w:tcW w:w="1559" w:type="dxa"/>
            <w:shd w:val="clear" w:color="auto" w:fill="auto"/>
            <w:noWrap/>
            <w:vAlign w:val="center"/>
            <w:hideMark/>
          </w:tcPr>
          <w:p w14:paraId="5200651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Dư (2)</w:t>
            </w:r>
          </w:p>
        </w:tc>
        <w:tc>
          <w:tcPr>
            <w:tcW w:w="1134" w:type="dxa"/>
            <w:shd w:val="clear" w:color="auto" w:fill="auto"/>
            <w:noWrap/>
            <w:vAlign w:val="center"/>
            <w:hideMark/>
          </w:tcPr>
          <w:p w14:paraId="7432AB1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993" w:type="dxa"/>
            <w:shd w:val="clear" w:color="auto" w:fill="auto"/>
            <w:noWrap/>
            <w:vAlign w:val="center"/>
            <w:hideMark/>
          </w:tcPr>
          <w:p w14:paraId="56D9C69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102817A9" w14:textId="77777777" w:rsidTr="003526EB">
        <w:trPr>
          <w:trHeight w:val="312"/>
        </w:trPr>
        <w:tc>
          <w:tcPr>
            <w:tcW w:w="992" w:type="dxa"/>
            <w:shd w:val="clear" w:color="auto" w:fill="auto"/>
            <w:noWrap/>
            <w:vAlign w:val="center"/>
            <w:hideMark/>
          </w:tcPr>
          <w:p w14:paraId="5A7F9F1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vAlign w:val="center"/>
            <w:hideMark/>
          </w:tcPr>
          <w:p w14:paraId="6D06EA07"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Thu nhập bình quân đầu người/tháng so với trung bình cả nước</w:t>
            </w:r>
          </w:p>
        </w:tc>
        <w:tc>
          <w:tcPr>
            <w:tcW w:w="2127" w:type="dxa"/>
            <w:shd w:val="clear" w:color="auto" w:fill="auto"/>
            <w:noWrap/>
            <w:vAlign w:val="center"/>
            <w:hideMark/>
          </w:tcPr>
          <w:p w14:paraId="3D4D02F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lần</w:t>
            </w:r>
          </w:p>
        </w:tc>
        <w:tc>
          <w:tcPr>
            <w:tcW w:w="992" w:type="dxa"/>
            <w:shd w:val="clear" w:color="auto" w:fill="auto"/>
            <w:noWrap/>
            <w:vAlign w:val="center"/>
            <w:hideMark/>
          </w:tcPr>
          <w:p w14:paraId="4E783B8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758FF2B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2E60614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0,5</w:t>
            </w:r>
          </w:p>
        </w:tc>
        <w:tc>
          <w:tcPr>
            <w:tcW w:w="1559" w:type="dxa"/>
            <w:shd w:val="clear" w:color="auto" w:fill="auto"/>
            <w:noWrap/>
            <w:vAlign w:val="center"/>
            <w:hideMark/>
          </w:tcPr>
          <w:p w14:paraId="4280BD2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w:t>
            </w:r>
          </w:p>
        </w:tc>
        <w:tc>
          <w:tcPr>
            <w:tcW w:w="1134" w:type="dxa"/>
            <w:shd w:val="clear" w:color="auto" w:fill="auto"/>
            <w:noWrap/>
            <w:vAlign w:val="center"/>
            <w:hideMark/>
          </w:tcPr>
          <w:p w14:paraId="5FE6662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0,56</w:t>
            </w:r>
          </w:p>
        </w:tc>
        <w:tc>
          <w:tcPr>
            <w:tcW w:w="993" w:type="dxa"/>
            <w:shd w:val="clear" w:color="auto" w:fill="auto"/>
            <w:noWrap/>
            <w:vAlign w:val="center"/>
            <w:hideMark/>
          </w:tcPr>
          <w:p w14:paraId="24E8C05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1,64</w:t>
            </w:r>
          </w:p>
        </w:tc>
      </w:tr>
      <w:tr w:rsidR="00985ECC" w:rsidRPr="00985ECC" w14:paraId="26D2CB1F" w14:textId="77777777" w:rsidTr="003526EB">
        <w:trPr>
          <w:trHeight w:val="765"/>
        </w:trPr>
        <w:tc>
          <w:tcPr>
            <w:tcW w:w="992" w:type="dxa"/>
            <w:shd w:val="clear" w:color="auto" w:fill="auto"/>
            <w:noWrap/>
            <w:vAlign w:val="center"/>
            <w:hideMark/>
          </w:tcPr>
          <w:p w14:paraId="6D20758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3</w:t>
            </w:r>
          </w:p>
        </w:tc>
        <w:tc>
          <w:tcPr>
            <w:tcW w:w="5245" w:type="dxa"/>
            <w:shd w:val="clear" w:color="auto" w:fill="auto"/>
            <w:vAlign w:val="center"/>
            <w:hideMark/>
          </w:tcPr>
          <w:p w14:paraId="114897CE"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Tăng tỷ trọng công nghiệp - xây dựng và dịch vụ </w:t>
            </w:r>
          </w:p>
        </w:tc>
        <w:tc>
          <w:tcPr>
            <w:tcW w:w="2127" w:type="dxa"/>
            <w:shd w:val="clear" w:color="auto" w:fill="auto"/>
            <w:noWrap/>
            <w:vAlign w:val="center"/>
            <w:hideMark/>
          </w:tcPr>
          <w:p w14:paraId="28F4675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2" w:type="dxa"/>
            <w:shd w:val="clear" w:color="auto" w:fill="auto"/>
            <w:noWrap/>
            <w:vAlign w:val="center"/>
            <w:hideMark/>
          </w:tcPr>
          <w:p w14:paraId="432C721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1B21597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vAlign w:val="center"/>
            <w:hideMark/>
          </w:tcPr>
          <w:p w14:paraId="6970CDF0" w14:textId="0EB71E23"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theo mục tiêu đề ra (1)</w:t>
            </w:r>
          </w:p>
        </w:tc>
        <w:tc>
          <w:tcPr>
            <w:tcW w:w="1559" w:type="dxa"/>
            <w:shd w:val="clear" w:color="auto" w:fill="auto"/>
            <w:vAlign w:val="center"/>
            <w:hideMark/>
          </w:tcPr>
          <w:p w14:paraId="27996F7E" w14:textId="1081B01F"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vượt so với mục tiêu đề ra từ 4% trở lên (2)</w:t>
            </w:r>
          </w:p>
        </w:tc>
        <w:tc>
          <w:tcPr>
            <w:tcW w:w="1134" w:type="dxa"/>
            <w:shd w:val="clear" w:color="auto" w:fill="auto"/>
            <w:noWrap/>
            <w:vAlign w:val="center"/>
            <w:hideMark/>
          </w:tcPr>
          <w:p w14:paraId="4456FF8D" w14:textId="0A9EF1BB"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993" w:type="dxa"/>
            <w:shd w:val="clear" w:color="auto" w:fill="auto"/>
            <w:noWrap/>
            <w:vAlign w:val="center"/>
            <w:hideMark/>
          </w:tcPr>
          <w:p w14:paraId="5896A8B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713FD08F" w14:textId="77777777" w:rsidTr="003526EB">
        <w:trPr>
          <w:trHeight w:val="312"/>
        </w:trPr>
        <w:tc>
          <w:tcPr>
            <w:tcW w:w="992" w:type="dxa"/>
            <w:shd w:val="clear" w:color="auto" w:fill="auto"/>
            <w:noWrap/>
            <w:vAlign w:val="center"/>
            <w:hideMark/>
          </w:tcPr>
          <w:p w14:paraId="7FC733E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245" w:type="dxa"/>
            <w:shd w:val="clear" w:color="auto" w:fill="auto"/>
            <w:noWrap/>
            <w:vAlign w:val="center"/>
            <w:hideMark/>
          </w:tcPr>
          <w:p w14:paraId="181F4EB5"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Mức tăng trưởng kinh tế trung bình 3 năm gần nhất</w:t>
            </w:r>
          </w:p>
        </w:tc>
        <w:tc>
          <w:tcPr>
            <w:tcW w:w="2127" w:type="dxa"/>
            <w:shd w:val="clear" w:color="auto" w:fill="auto"/>
            <w:noWrap/>
            <w:vAlign w:val="center"/>
            <w:hideMark/>
          </w:tcPr>
          <w:p w14:paraId="041B405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247EE64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3354E18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5A5CA03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559" w:type="dxa"/>
            <w:shd w:val="clear" w:color="auto" w:fill="auto"/>
            <w:noWrap/>
            <w:vAlign w:val="center"/>
            <w:hideMark/>
          </w:tcPr>
          <w:p w14:paraId="2E7AD28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1134" w:type="dxa"/>
            <w:shd w:val="clear" w:color="auto" w:fill="auto"/>
            <w:noWrap/>
            <w:vAlign w:val="center"/>
            <w:hideMark/>
          </w:tcPr>
          <w:p w14:paraId="38EAF3C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16,28</w:t>
            </w:r>
          </w:p>
        </w:tc>
        <w:tc>
          <w:tcPr>
            <w:tcW w:w="993" w:type="dxa"/>
            <w:shd w:val="clear" w:color="auto" w:fill="auto"/>
            <w:noWrap/>
            <w:vAlign w:val="center"/>
            <w:hideMark/>
          </w:tcPr>
          <w:p w14:paraId="28982E9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07E60CC4" w14:textId="77777777" w:rsidTr="003526EB">
        <w:trPr>
          <w:trHeight w:val="312"/>
        </w:trPr>
        <w:tc>
          <w:tcPr>
            <w:tcW w:w="992" w:type="dxa"/>
            <w:shd w:val="clear" w:color="auto" w:fill="auto"/>
            <w:noWrap/>
            <w:vAlign w:val="center"/>
            <w:hideMark/>
          </w:tcPr>
          <w:p w14:paraId="3830F44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245" w:type="dxa"/>
            <w:shd w:val="clear" w:color="auto" w:fill="auto"/>
            <w:noWrap/>
            <w:vAlign w:val="center"/>
            <w:hideMark/>
          </w:tcPr>
          <w:p w14:paraId="491780FC"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trưởng tổng giá trị sản phẩm trên địa bàn so với cả nước</w:t>
            </w:r>
          </w:p>
        </w:tc>
        <w:tc>
          <w:tcPr>
            <w:tcW w:w="2127" w:type="dxa"/>
            <w:shd w:val="clear" w:color="auto" w:fill="auto"/>
            <w:noWrap/>
            <w:vAlign w:val="center"/>
            <w:hideMark/>
          </w:tcPr>
          <w:p w14:paraId="25BC2AC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lần</w:t>
            </w:r>
          </w:p>
        </w:tc>
        <w:tc>
          <w:tcPr>
            <w:tcW w:w="992" w:type="dxa"/>
            <w:shd w:val="clear" w:color="auto" w:fill="auto"/>
            <w:noWrap/>
            <w:vAlign w:val="center"/>
            <w:hideMark/>
          </w:tcPr>
          <w:p w14:paraId="3EC2B97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4F52C10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34C43AD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6711B89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1,25</w:t>
            </w:r>
          </w:p>
        </w:tc>
        <w:tc>
          <w:tcPr>
            <w:tcW w:w="1134" w:type="dxa"/>
            <w:shd w:val="clear" w:color="auto" w:fill="auto"/>
            <w:noWrap/>
            <w:vAlign w:val="center"/>
            <w:hideMark/>
          </w:tcPr>
          <w:p w14:paraId="2DE2A5E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1,60</w:t>
            </w:r>
          </w:p>
        </w:tc>
        <w:tc>
          <w:tcPr>
            <w:tcW w:w="993" w:type="dxa"/>
            <w:shd w:val="clear" w:color="auto" w:fill="auto"/>
            <w:noWrap/>
            <w:vAlign w:val="center"/>
            <w:hideMark/>
          </w:tcPr>
          <w:p w14:paraId="6B03B28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5D88FF40" w14:textId="77777777" w:rsidTr="003526EB">
        <w:trPr>
          <w:trHeight w:val="312"/>
        </w:trPr>
        <w:tc>
          <w:tcPr>
            <w:tcW w:w="992" w:type="dxa"/>
            <w:shd w:val="clear" w:color="auto" w:fill="auto"/>
            <w:noWrap/>
            <w:vAlign w:val="center"/>
            <w:hideMark/>
          </w:tcPr>
          <w:p w14:paraId="1F84759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245" w:type="dxa"/>
            <w:shd w:val="clear" w:color="auto" w:fill="auto"/>
            <w:noWrap/>
            <w:vAlign w:val="center"/>
            <w:hideMark/>
          </w:tcPr>
          <w:p w14:paraId="379F4EFC"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hộ nghèo chuẩn đa chiều</w:t>
            </w:r>
          </w:p>
        </w:tc>
        <w:tc>
          <w:tcPr>
            <w:tcW w:w="2127" w:type="dxa"/>
            <w:shd w:val="clear" w:color="auto" w:fill="auto"/>
            <w:noWrap/>
            <w:vAlign w:val="center"/>
            <w:hideMark/>
          </w:tcPr>
          <w:p w14:paraId="75A5F76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7B1227A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028812B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39423F8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559" w:type="dxa"/>
            <w:shd w:val="clear" w:color="auto" w:fill="auto"/>
            <w:noWrap/>
            <w:vAlign w:val="center"/>
            <w:hideMark/>
          </w:tcPr>
          <w:p w14:paraId="3D8D255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134" w:type="dxa"/>
            <w:shd w:val="clear" w:color="auto" w:fill="auto"/>
            <w:noWrap/>
            <w:vAlign w:val="center"/>
            <w:hideMark/>
          </w:tcPr>
          <w:p w14:paraId="6ADD997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52,70</w:t>
            </w:r>
          </w:p>
        </w:tc>
        <w:tc>
          <w:tcPr>
            <w:tcW w:w="993" w:type="dxa"/>
            <w:shd w:val="clear" w:color="auto" w:fill="auto"/>
            <w:noWrap/>
            <w:vAlign w:val="center"/>
            <w:hideMark/>
          </w:tcPr>
          <w:p w14:paraId="52568DC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5BC03503" w14:textId="77777777" w:rsidTr="003526EB">
        <w:trPr>
          <w:trHeight w:val="312"/>
        </w:trPr>
        <w:tc>
          <w:tcPr>
            <w:tcW w:w="992" w:type="dxa"/>
            <w:shd w:val="clear" w:color="auto" w:fill="auto"/>
            <w:noWrap/>
            <w:vAlign w:val="center"/>
            <w:hideMark/>
          </w:tcPr>
          <w:p w14:paraId="6BB527C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5245" w:type="dxa"/>
            <w:shd w:val="clear" w:color="auto" w:fill="auto"/>
            <w:vAlign w:val="center"/>
            <w:hideMark/>
          </w:tcPr>
          <w:p w14:paraId="1FC48604"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tăng dân số</w:t>
            </w:r>
          </w:p>
        </w:tc>
        <w:tc>
          <w:tcPr>
            <w:tcW w:w="2127" w:type="dxa"/>
            <w:shd w:val="clear" w:color="auto" w:fill="auto"/>
            <w:vAlign w:val="center"/>
            <w:hideMark/>
          </w:tcPr>
          <w:p w14:paraId="5156174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6EC6DD3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5E22A26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71BD7EF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0,8</w:t>
            </w:r>
          </w:p>
        </w:tc>
        <w:tc>
          <w:tcPr>
            <w:tcW w:w="1559" w:type="dxa"/>
            <w:shd w:val="clear" w:color="auto" w:fill="auto"/>
            <w:noWrap/>
            <w:vAlign w:val="center"/>
            <w:hideMark/>
          </w:tcPr>
          <w:p w14:paraId="0DBCCE5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w:t>
            </w:r>
          </w:p>
        </w:tc>
        <w:tc>
          <w:tcPr>
            <w:tcW w:w="1134" w:type="dxa"/>
            <w:shd w:val="clear" w:color="auto" w:fill="auto"/>
            <w:noWrap/>
            <w:vAlign w:val="center"/>
            <w:hideMark/>
          </w:tcPr>
          <w:p w14:paraId="1F45400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1,60</w:t>
            </w:r>
          </w:p>
        </w:tc>
        <w:tc>
          <w:tcPr>
            <w:tcW w:w="993" w:type="dxa"/>
            <w:shd w:val="clear" w:color="auto" w:fill="auto"/>
            <w:noWrap/>
            <w:vAlign w:val="center"/>
            <w:hideMark/>
          </w:tcPr>
          <w:p w14:paraId="3EB5B3D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121C4456" w14:textId="77777777" w:rsidTr="003526EB">
        <w:trPr>
          <w:trHeight w:val="312"/>
        </w:trPr>
        <w:tc>
          <w:tcPr>
            <w:tcW w:w="992" w:type="dxa"/>
            <w:shd w:val="clear" w:color="auto" w:fill="auto"/>
            <w:noWrap/>
            <w:vAlign w:val="center"/>
            <w:hideMark/>
          </w:tcPr>
          <w:p w14:paraId="77BE96FE"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II</w:t>
            </w:r>
          </w:p>
        </w:tc>
        <w:tc>
          <w:tcPr>
            <w:tcW w:w="5245" w:type="dxa"/>
            <w:shd w:val="clear" w:color="auto" w:fill="auto"/>
            <w:vAlign w:val="center"/>
            <w:hideMark/>
          </w:tcPr>
          <w:p w14:paraId="65B3857B" w14:textId="77777777" w:rsidR="003E2149" w:rsidRPr="00985ECC" w:rsidRDefault="003E2149"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2: Quy mô dân số</w:t>
            </w:r>
          </w:p>
        </w:tc>
        <w:tc>
          <w:tcPr>
            <w:tcW w:w="2127" w:type="dxa"/>
            <w:shd w:val="clear" w:color="auto" w:fill="auto"/>
            <w:noWrap/>
            <w:vAlign w:val="center"/>
            <w:hideMark/>
          </w:tcPr>
          <w:p w14:paraId="3314BF96"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3E06B9A8"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850" w:type="dxa"/>
            <w:shd w:val="clear" w:color="auto" w:fill="auto"/>
            <w:noWrap/>
            <w:vAlign w:val="center"/>
            <w:hideMark/>
          </w:tcPr>
          <w:p w14:paraId="230D258B"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8,00</w:t>
            </w:r>
          </w:p>
        </w:tc>
        <w:tc>
          <w:tcPr>
            <w:tcW w:w="1843" w:type="dxa"/>
            <w:shd w:val="clear" w:color="auto" w:fill="auto"/>
            <w:noWrap/>
            <w:vAlign w:val="center"/>
            <w:hideMark/>
          </w:tcPr>
          <w:p w14:paraId="4A661239"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2.000</w:t>
            </w:r>
          </w:p>
        </w:tc>
        <w:tc>
          <w:tcPr>
            <w:tcW w:w="1559" w:type="dxa"/>
            <w:shd w:val="clear" w:color="auto" w:fill="auto"/>
            <w:noWrap/>
            <w:vAlign w:val="center"/>
            <w:hideMark/>
          </w:tcPr>
          <w:p w14:paraId="48D5EE8C"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10.000</w:t>
            </w:r>
          </w:p>
        </w:tc>
        <w:tc>
          <w:tcPr>
            <w:tcW w:w="1134" w:type="dxa"/>
            <w:shd w:val="clear" w:color="auto" w:fill="auto"/>
            <w:noWrap/>
            <w:vAlign w:val="center"/>
            <w:hideMark/>
          </w:tcPr>
          <w:p w14:paraId="522D4288"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2.040</w:t>
            </w:r>
          </w:p>
        </w:tc>
        <w:tc>
          <w:tcPr>
            <w:tcW w:w="993" w:type="dxa"/>
            <w:shd w:val="clear" w:color="auto" w:fill="auto"/>
            <w:noWrap/>
            <w:vAlign w:val="center"/>
            <w:hideMark/>
          </w:tcPr>
          <w:p w14:paraId="2D5E34CC"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6,01</w:t>
            </w:r>
          </w:p>
        </w:tc>
      </w:tr>
      <w:tr w:rsidR="00985ECC" w:rsidRPr="00985ECC" w14:paraId="1B54DA8E" w14:textId="77777777" w:rsidTr="003526EB">
        <w:trPr>
          <w:trHeight w:val="312"/>
        </w:trPr>
        <w:tc>
          <w:tcPr>
            <w:tcW w:w="992" w:type="dxa"/>
            <w:shd w:val="clear" w:color="auto" w:fill="auto"/>
            <w:noWrap/>
            <w:vAlign w:val="center"/>
            <w:hideMark/>
          </w:tcPr>
          <w:p w14:paraId="617662FE"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III</w:t>
            </w:r>
          </w:p>
        </w:tc>
        <w:tc>
          <w:tcPr>
            <w:tcW w:w="5245" w:type="dxa"/>
            <w:shd w:val="clear" w:color="auto" w:fill="auto"/>
            <w:vAlign w:val="center"/>
            <w:hideMark/>
          </w:tcPr>
          <w:p w14:paraId="15C09C9E" w14:textId="77777777" w:rsidR="003E2149" w:rsidRPr="00985ECC" w:rsidRDefault="003E2149"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Tiêu chí 3: Mật độ dân số </w:t>
            </w:r>
          </w:p>
        </w:tc>
        <w:tc>
          <w:tcPr>
            <w:tcW w:w="2127" w:type="dxa"/>
            <w:shd w:val="clear" w:color="auto" w:fill="auto"/>
            <w:noWrap/>
            <w:vAlign w:val="center"/>
            <w:hideMark/>
          </w:tcPr>
          <w:p w14:paraId="194513EC"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0A19F2E5"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850" w:type="dxa"/>
            <w:shd w:val="clear" w:color="auto" w:fill="auto"/>
            <w:noWrap/>
            <w:vAlign w:val="center"/>
            <w:hideMark/>
          </w:tcPr>
          <w:p w14:paraId="2087EA79"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8,00</w:t>
            </w:r>
          </w:p>
        </w:tc>
        <w:tc>
          <w:tcPr>
            <w:tcW w:w="1843" w:type="dxa"/>
            <w:shd w:val="clear" w:color="auto" w:fill="auto"/>
            <w:noWrap/>
            <w:vAlign w:val="center"/>
            <w:hideMark/>
          </w:tcPr>
          <w:p w14:paraId="193AEF0A"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59" w:type="dxa"/>
            <w:shd w:val="clear" w:color="auto" w:fill="auto"/>
            <w:noWrap/>
            <w:vAlign w:val="center"/>
            <w:hideMark/>
          </w:tcPr>
          <w:p w14:paraId="04F10643"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34" w:type="dxa"/>
            <w:shd w:val="clear" w:color="auto" w:fill="auto"/>
            <w:noWrap/>
            <w:vAlign w:val="center"/>
            <w:hideMark/>
          </w:tcPr>
          <w:p w14:paraId="2D89F196"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3" w:type="dxa"/>
            <w:shd w:val="clear" w:color="auto" w:fill="auto"/>
            <w:noWrap/>
            <w:vAlign w:val="center"/>
            <w:hideMark/>
          </w:tcPr>
          <w:p w14:paraId="2005D8A4"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0,50</w:t>
            </w:r>
          </w:p>
        </w:tc>
      </w:tr>
      <w:tr w:rsidR="00985ECC" w:rsidRPr="00985ECC" w14:paraId="397910A5" w14:textId="77777777" w:rsidTr="003526EB">
        <w:trPr>
          <w:trHeight w:val="312"/>
        </w:trPr>
        <w:tc>
          <w:tcPr>
            <w:tcW w:w="992" w:type="dxa"/>
            <w:shd w:val="clear" w:color="auto" w:fill="auto"/>
            <w:noWrap/>
            <w:vAlign w:val="center"/>
            <w:hideMark/>
          </w:tcPr>
          <w:p w14:paraId="21513E4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vAlign w:val="center"/>
            <w:hideMark/>
          </w:tcPr>
          <w:p w14:paraId="44CFB2BD"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MĐ DS trung bình toàn đô thị</w:t>
            </w:r>
          </w:p>
        </w:tc>
        <w:tc>
          <w:tcPr>
            <w:tcW w:w="2127" w:type="dxa"/>
            <w:shd w:val="clear" w:color="auto" w:fill="auto"/>
            <w:noWrap/>
            <w:vAlign w:val="center"/>
            <w:hideMark/>
          </w:tcPr>
          <w:p w14:paraId="6F08E14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người/km2</w:t>
            </w:r>
          </w:p>
        </w:tc>
        <w:tc>
          <w:tcPr>
            <w:tcW w:w="992" w:type="dxa"/>
            <w:shd w:val="clear" w:color="auto" w:fill="auto"/>
            <w:noWrap/>
            <w:vAlign w:val="center"/>
            <w:hideMark/>
          </w:tcPr>
          <w:p w14:paraId="42B7AB8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1B3D07C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vAlign w:val="center"/>
            <w:hideMark/>
          </w:tcPr>
          <w:p w14:paraId="0F60490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1559" w:type="dxa"/>
            <w:shd w:val="clear" w:color="auto" w:fill="auto"/>
            <w:vAlign w:val="center"/>
            <w:hideMark/>
          </w:tcPr>
          <w:p w14:paraId="7BDEE61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1.200</w:t>
            </w:r>
          </w:p>
        </w:tc>
        <w:tc>
          <w:tcPr>
            <w:tcW w:w="1134" w:type="dxa"/>
            <w:shd w:val="clear" w:color="auto" w:fill="auto"/>
            <w:noWrap/>
            <w:vAlign w:val="center"/>
            <w:hideMark/>
          </w:tcPr>
          <w:p w14:paraId="312ECC7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307</w:t>
            </w:r>
          </w:p>
        </w:tc>
        <w:tc>
          <w:tcPr>
            <w:tcW w:w="993" w:type="dxa"/>
            <w:shd w:val="clear" w:color="auto" w:fill="auto"/>
            <w:noWrap/>
            <w:vAlign w:val="center"/>
            <w:hideMark/>
          </w:tcPr>
          <w:p w14:paraId="6B65BFB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245A0A18" w14:textId="77777777" w:rsidTr="003526EB">
        <w:trPr>
          <w:trHeight w:val="312"/>
        </w:trPr>
        <w:tc>
          <w:tcPr>
            <w:tcW w:w="992" w:type="dxa"/>
            <w:shd w:val="clear" w:color="auto" w:fill="auto"/>
            <w:noWrap/>
            <w:vAlign w:val="center"/>
            <w:hideMark/>
          </w:tcPr>
          <w:p w14:paraId="74806E4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vAlign w:val="center"/>
            <w:hideMark/>
          </w:tcPr>
          <w:p w14:paraId="7E132F38"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MĐ DS trung bình khu vực nội thị</w:t>
            </w:r>
          </w:p>
        </w:tc>
        <w:tc>
          <w:tcPr>
            <w:tcW w:w="2127" w:type="dxa"/>
            <w:shd w:val="clear" w:color="auto" w:fill="auto"/>
            <w:noWrap/>
            <w:vAlign w:val="center"/>
            <w:hideMark/>
          </w:tcPr>
          <w:p w14:paraId="410775B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người/km2</w:t>
            </w:r>
          </w:p>
        </w:tc>
        <w:tc>
          <w:tcPr>
            <w:tcW w:w="992" w:type="dxa"/>
            <w:shd w:val="clear" w:color="auto" w:fill="auto"/>
            <w:noWrap/>
            <w:vAlign w:val="center"/>
            <w:hideMark/>
          </w:tcPr>
          <w:p w14:paraId="563D0AB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4,50</w:t>
            </w:r>
          </w:p>
        </w:tc>
        <w:tc>
          <w:tcPr>
            <w:tcW w:w="850" w:type="dxa"/>
            <w:shd w:val="clear" w:color="auto" w:fill="auto"/>
            <w:noWrap/>
            <w:vAlign w:val="center"/>
            <w:hideMark/>
          </w:tcPr>
          <w:p w14:paraId="7ED0B84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6,00</w:t>
            </w:r>
          </w:p>
        </w:tc>
        <w:tc>
          <w:tcPr>
            <w:tcW w:w="1843" w:type="dxa"/>
            <w:shd w:val="clear" w:color="auto" w:fill="auto"/>
            <w:vAlign w:val="center"/>
            <w:hideMark/>
          </w:tcPr>
          <w:p w14:paraId="283AD65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3.000</w:t>
            </w:r>
          </w:p>
        </w:tc>
        <w:tc>
          <w:tcPr>
            <w:tcW w:w="1559" w:type="dxa"/>
            <w:shd w:val="clear" w:color="auto" w:fill="auto"/>
            <w:vAlign w:val="center"/>
            <w:hideMark/>
          </w:tcPr>
          <w:p w14:paraId="743E5B6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4.000</w:t>
            </w:r>
          </w:p>
        </w:tc>
        <w:tc>
          <w:tcPr>
            <w:tcW w:w="1134" w:type="dxa"/>
            <w:shd w:val="clear" w:color="auto" w:fill="auto"/>
            <w:vAlign w:val="center"/>
            <w:hideMark/>
          </w:tcPr>
          <w:p w14:paraId="1745E31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307</w:t>
            </w:r>
          </w:p>
        </w:tc>
        <w:tc>
          <w:tcPr>
            <w:tcW w:w="993" w:type="dxa"/>
            <w:shd w:val="clear" w:color="auto" w:fill="auto"/>
            <w:noWrap/>
            <w:vAlign w:val="center"/>
            <w:hideMark/>
          </w:tcPr>
          <w:p w14:paraId="6F261E0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39952212" w14:textId="77777777" w:rsidTr="003526EB">
        <w:trPr>
          <w:trHeight w:val="615"/>
        </w:trPr>
        <w:tc>
          <w:tcPr>
            <w:tcW w:w="992" w:type="dxa"/>
            <w:shd w:val="clear" w:color="auto" w:fill="auto"/>
            <w:noWrap/>
            <w:vAlign w:val="center"/>
            <w:hideMark/>
          </w:tcPr>
          <w:p w14:paraId="2D420CC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5245" w:type="dxa"/>
            <w:shd w:val="clear" w:color="auto" w:fill="auto"/>
            <w:vAlign w:val="center"/>
            <w:hideMark/>
          </w:tcPr>
          <w:p w14:paraId="59F09112" w14:textId="77777777" w:rsidR="003E2149" w:rsidRPr="00985ECC" w:rsidRDefault="003E2149" w:rsidP="00F433A7">
            <w:pPr>
              <w:widowControl w:val="0"/>
              <w:spacing w:after="0" w:line="240" w:lineRule="auto"/>
              <w:jc w:val="both"/>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Điểm cộng do mật độ dân số nội thành vượt 1.500km2/người</w:t>
            </w:r>
          </w:p>
        </w:tc>
        <w:tc>
          <w:tcPr>
            <w:tcW w:w="8505" w:type="dxa"/>
            <w:gridSpan w:val="6"/>
            <w:shd w:val="clear" w:color="auto" w:fill="auto"/>
            <w:vAlign w:val="center"/>
            <w:hideMark/>
          </w:tcPr>
          <w:p w14:paraId="7CFA3F85" w14:textId="77777777" w:rsidR="003E2149" w:rsidRPr="00985ECC" w:rsidRDefault="003E2149" w:rsidP="00F433A7">
            <w:pPr>
              <w:widowControl w:val="0"/>
              <w:spacing w:after="0" w:line="240" w:lineRule="auto"/>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Điểm cộng tối đa 0,5 điểm nhưng đảm tổng điểm của nhóm tiêu chuẩn hạ tầng về mật độ dân số không vượt quá 8 điểm</w:t>
            </w:r>
          </w:p>
        </w:tc>
        <w:tc>
          <w:tcPr>
            <w:tcW w:w="993" w:type="dxa"/>
            <w:shd w:val="clear" w:color="auto" w:fill="auto"/>
            <w:noWrap/>
            <w:vAlign w:val="center"/>
            <w:hideMark/>
          </w:tcPr>
          <w:p w14:paraId="2763C54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0,50</w:t>
            </w:r>
          </w:p>
        </w:tc>
      </w:tr>
      <w:tr w:rsidR="00985ECC" w:rsidRPr="00985ECC" w14:paraId="67C323DB" w14:textId="77777777" w:rsidTr="003526EB">
        <w:trPr>
          <w:trHeight w:val="312"/>
        </w:trPr>
        <w:tc>
          <w:tcPr>
            <w:tcW w:w="992" w:type="dxa"/>
            <w:shd w:val="clear" w:color="auto" w:fill="auto"/>
            <w:noWrap/>
            <w:vAlign w:val="center"/>
            <w:hideMark/>
          </w:tcPr>
          <w:p w14:paraId="2948D320"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IV</w:t>
            </w:r>
          </w:p>
        </w:tc>
        <w:tc>
          <w:tcPr>
            <w:tcW w:w="5245" w:type="dxa"/>
            <w:shd w:val="clear" w:color="auto" w:fill="auto"/>
            <w:vAlign w:val="center"/>
            <w:hideMark/>
          </w:tcPr>
          <w:p w14:paraId="69D82A25" w14:textId="77777777" w:rsidR="003E2149" w:rsidRPr="00985ECC" w:rsidRDefault="003E2149"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Tiêu chí 4: Tỷ lệ lao động phi nông nghiệp </w:t>
            </w:r>
          </w:p>
        </w:tc>
        <w:tc>
          <w:tcPr>
            <w:tcW w:w="2127" w:type="dxa"/>
            <w:shd w:val="clear" w:color="auto" w:fill="auto"/>
            <w:noWrap/>
            <w:vAlign w:val="center"/>
            <w:hideMark/>
          </w:tcPr>
          <w:p w14:paraId="24D5BE23"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w:t>
            </w:r>
          </w:p>
        </w:tc>
        <w:tc>
          <w:tcPr>
            <w:tcW w:w="992" w:type="dxa"/>
            <w:shd w:val="clear" w:color="auto" w:fill="auto"/>
            <w:noWrap/>
            <w:vAlign w:val="center"/>
            <w:hideMark/>
          </w:tcPr>
          <w:p w14:paraId="36EBFF62"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4,50</w:t>
            </w:r>
          </w:p>
        </w:tc>
        <w:tc>
          <w:tcPr>
            <w:tcW w:w="850" w:type="dxa"/>
            <w:shd w:val="clear" w:color="auto" w:fill="auto"/>
            <w:noWrap/>
            <w:vAlign w:val="center"/>
            <w:hideMark/>
          </w:tcPr>
          <w:p w14:paraId="16B1350F"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1843" w:type="dxa"/>
            <w:shd w:val="clear" w:color="auto" w:fill="auto"/>
            <w:noWrap/>
            <w:vAlign w:val="center"/>
            <w:hideMark/>
          </w:tcPr>
          <w:p w14:paraId="274D4DDA"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55</w:t>
            </w:r>
          </w:p>
        </w:tc>
        <w:tc>
          <w:tcPr>
            <w:tcW w:w="1559" w:type="dxa"/>
            <w:shd w:val="clear" w:color="auto" w:fill="auto"/>
            <w:noWrap/>
            <w:vAlign w:val="center"/>
            <w:hideMark/>
          </w:tcPr>
          <w:p w14:paraId="5BB07005"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65</w:t>
            </w:r>
          </w:p>
        </w:tc>
        <w:tc>
          <w:tcPr>
            <w:tcW w:w="1134" w:type="dxa"/>
            <w:shd w:val="clear" w:color="auto" w:fill="auto"/>
            <w:noWrap/>
            <w:vAlign w:val="center"/>
            <w:hideMark/>
          </w:tcPr>
          <w:p w14:paraId="1AC66921"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19,67</w:t>
            </w:r>
          </w:p>
        </w:tc>
        <w:tc>
          <w:tcPr>
            <w:tcW w:w="993" w:type="dxa"/>
            <w:shd w:val="clear" w:color="auto" w:fill="auto"/>
            <w:noWrap/>
            <w:vAlign w:val="center"/>
            <w:hideMark/>
          </w:tcPr>
          <w:p w14:paraId="48BBCD63"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0,00</w:t>
            </w:r>
          </w:p>
        </w:tc>
      </w:tr>
      <w:tr w:rsidR="00985ECC" w:rsidRPr="00985ECC" w14:paraId="0FE8CDF9" w14:textId="77777777" w:rsidTr="003526EB">
        <w:trPr>
          <w:trHeight w:val="312"/>
        </w:trPr>
        <w:tc>
          <w:tcPr>
            <w:tcW w:w="992" w:type="dxa"/>
            <w:shd w:val="clear" w:color="auto" w:fill="auto"/>
            <w:noWrap/>
            <w:vAlign w:val="center"/>
            <w:hideMark/>
          </w:tcPr>
          <w:p w14:paraId="4443810B"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V</w:t>
            </w:r>
          </w:p>
        </w:tc>
        <w:tc>
          <w:tcPr>
            <w:tcW w:w="5245" w:type="dxa"/>
            <w:shd w:val="clear" w:color="auto" w:fill="auto"/>
            <w:vAlign w:val="center"/>
            <w:hideMark/>
          </w:tcPr>
          <w:p w14:paraId="6CBA5FD4" w14:textId="77777777" w:rsidR="003E2149" w:rsidRPr="00985ECC" w:rsidRDefault="003E2149"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5: Trình độ phát triển cơ sở hạ tầng và kiến trúc cảnh quan đô thị</w:t>
            </w:r>
          </w:p>
        </w:tc>
        <w:tc>
          <w:tcPr>
            <w:tcW w:w="2127" w:type="dxa"/>
            <w:shd w:val="clear" w:color="auto" w:fill="auto"/>
            <w:noWrap/>
            <w:vAlign w:val="center"/>
            <w:hideMark/>
          </w:tcPr>
          <w:p w14:paraId="44FB4A3E"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775BFAAC"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45,00</w:t>
            </w:r>
          </w:p>
        </w:tc>
        <w:tc>
          <w:tcPr>
            <w:tcW w:w="850" w:type="dxa"/>
            <w:shd w:val="clear" w:color="auto" w:fill="auto"/>
            <w:noWrap/>
            <w:vAlign w:val="center"/>
            <w:hideMark/>
          </w:tcPr>
          <w:p w14:paraId="1EAC83A2"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60,00</w:t>
            </w:r>
          </w:p>
        </w:tc>
        <w:tc>
          <w:tcPr>
            <w:tcW w:w="1843" w:type="dxa"/>
            <w:shd w:val="clear" w:color="auto" w:fill="auto"/>
            <w:noWrap/>
            <w:vAlign w:val="center"/>
            <w:hideMark/>
          </w:tcPr>
          <w:p w14:paraId="5B42AE19"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59" w:type="dxa"/>
            <w:shd w:val="clear" w:color="auto" w:fill="auto"/>
            <w:noWrap/>
            <w:vAlign w:val="center"/>
            <w:hideMark/>
          </w:tcPr>
          <w:p w14:paraId="281DE387"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34" w:type="dxa"/>
            <w:shd w:val="clear" w:color="auto" w:fill="auto"/>
            <w:noWrap/>
            <w:vAlign w:val="center"/>
            <w:hideMark/>
          </w:tcPr>
          <w:p w14:paraId="1DAE81D8"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3" w:type="dxa"/>
            <w:shd w:val="clear" w:color="auto" w:fill="auto"/>
            <w:noWrap/>
            <w:vAlign w:val="center"/>
            <w:hideMark/>
          </w:tcPr>
          <w:p w14:paraId="4AB8001A" w14:textId="3B177445" w:rsidR="003E2149" w:rsidRPr="00985ECC" w:rsidRDefault="00862DE5"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w:t>
            </w:r>
            <w:r w:rsidRPr="00985ECC">
              <w:rPr>
                <w:rFonts w:eastAsia="Times New Roman" w:cs="Times New Roman"/>
                <w:b/>
                <w:bCs/>
                <w:color w:val="000000" w:themeColor="text1"/>
                <w:sz w:val="26"/>
                <w:szCs w:val="26"/>
                <w:lang w:eastAsia="vi-VN"/>
              </w:rPr>
              <w:t>6</w:t>
            </w:r>
            <w:r w:rsidRPr="00985ECC">
              <w:rPr>
                <w:rFonts w:eastAsia="Times New Roman" w:cs="Times New Roman"/>
                <w:b/>
                <w:bCs/>
                <w:color w:val="000000" w:themeColor="text1"/>
                <w:sz w:val="26"/>
                <w:szCs w:val="26"/>
                <w:lang w:val="vi-VN" w:eastAsia="vi-VN"/>
              </w:rPr>
              <w:t>,59</w:t>
            </w:r>
          </w:p>
        </w:tc>
      </w:tr>
      <w:tr w:rsidR="00985ECC" w:rsidRPr="00985ECC" w14:paraId="67FC7D4F" w14:textId="77777777" w:rsidTr="003526EB">
        <w:trPr>
          <w:trHeight w:val="324"/>
        </w:trPr>
        <w:tc>
          <w:tcPr>
            <w:tcW w:w="992" w:type="dxa"/>
            <w:shd w:val="clear" w:color="auto" w:fill="auto"/>
            <w:noWrap/>
            <w:vAlign w:val="center"/>
            <w:hideMark/>
          </w:tcPr>
          <w:p w14:paraId="71328BD7"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w:t>
            </w:r>
          </w:p>
        </w:tc>
        <w:tc>
          <w:tcPr>
            <w:tcW w:w="5245" w:type="dxa"/>
            <w:shd w:val="clear" w:color="auto" w:fill="auto"/>
            <w:noWrap/>
            <w:vAlign w:val="center"/>
            <w:hideMark/>
          </w:tcPr>
          <w:p w14:paraId="3B2BB4C3"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hạ tầng xã hội</w:t>
            </w:r>
          </w:p>
        </w:tc>
        <w:tc>
          <w:tcPr>
            <w:tcW w:w="2127" w:type="dxa"/>
            <w:shd w:val="clear" w:color="auto" w:fill="auto"/>
            <w:noWrap/>
            <w:vAlign w:val="center"/>
            <w:hideMark/>
          </w:tcPr>
          <w:p w14:paraId="16C267D9"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3B169C7D"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7,50</w:t>
            </w:r>
          </w:p>
        </w:tc>
        <w:tc>
          <w:tcPr>
            <w:tcW w:w="850" w:type="dxa"/>
            <w:shd w:val="clear" w:color="auto" w:fill="auto"/>
            <w:noWrap/>
            <w:vAlign w:val="center"/>
            <w:hideMark/>
          </w:tcPr>
          <w:p w14:paraId="6D7E4B23"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c>
          <w:tcPr>
            <w:tcW w:w="1843" w:type="dxa"/>
            <w:shd w:val="clear" w:color="auto" w:fill="auto"/>
            <w:noWrap/>
            <w:vAlign w:val="center"/>
            <w:hideMark/>
          </w:tcPr>
          <w:p w14:paraId="211574D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4F30A1D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17BD9C5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3" w:type="dxa"/>
            <w:shd w:val="clear" w:color="auto" w:fill="auto"/>
            <w:noWrap/>
            <w:vAlign w:val="center"/>
            <w:hideMark/>
          </w:tcPr>
          <w:p w14:paraId="6024346F"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8,64</w:t>
            </w:r>
          </w:p>
        </w:tc>
      </w:tr>
      <w:tr w:rsidR="00985ECC" w:rsidRPr="00985ECC" w14:paraId="7BEA9609" w14:textId="77777777" w:rsidTr="003526EB">
        <w:trPr>
          <w:trHeight w:val="324"/>
        </w:trPr>
        <w:tc>
          <w:tcPr>
            <w:tcW w:w="992" w:type="dxa"/>
            <w:shd w:val="clear" w:color="auto" w:fill="auto"/>
            <w:noWrap/>
            <w:vAlign w:val="center"/>
            <w:hideMark/>
          </w:tcPr>
          <w:p w14:paraId="5C602A9F"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5.1.1</w:t>
            </w:r>
          </w:p>
        </w:tc>
        <w:tc>
          <w:tcPr>
            <w:tcW w:w="5245" w:type="dxa"/>
            <w:shd w:val="clear" w:color="auto" w:fill="auto"/>
            <w:noWrap/>
            <w:vAlign w:val="center"/>
            <w:hideMark/>
          </w:tcPr>
          <w:p w14:paraId="704FF751"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nhà ở</w:t>
            </w:r>
          </w:p>
        </w:tc>
        <w:tc>
          <w:tcPr>
            <w:tcW w:w="2127" w:type="dxa"/>
            <w:shd w:val="clear" w:color="auto" w:fill="auto"/>
            <w:noWrap/>
            <w:vAlign w:val="center"/>
            <w:hideMark/>
          </w:tcPr>
          <w:p w14:paraId="46CFCB4C"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2CB6F99A"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850" w:type="dxa"/>
            <w:shd w:val="clear" w:color="auto" w:fill="auto"/>
            <w:noWrap/>
            <w:vAlign w:val="center"/>
            <w:hideMark/>
          </w:tcPr>
          <w:p w14:paraId="02925E5E"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843" w:type="dxa"/>
            <w:shd w:val="clear" w:color="auto" w:fill="auto"/>
            <w:noWrap/>
            <w:vAlign w:val="center"/>
            <w:hideMark/>
          </w:tcPr>
          <w:p w14:paraId="443AF25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246F1A2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554ACC9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3" w:type="dxa"/>
            <w:shd w:val="clear" w:color="auto" w:fill="auto"/>
            <w:noWrap/>
            <w:vAlign w:val="center"/>
            <w:hideMark/>
          </w:tcPr>
          <w:p w14:paraId="3196A953"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1,89</w:t>
            </w:r>
          </w:p>
        </w:tc>
      </w:tr>
      <w:tr w:rsidR="00985ECC" w:rsidRPr="00985ECC" w14:paraId="15ECF9C1" w14:textId="77777777" w:rsidTr="003526EB">
        <w:trPr>
          <w:trHeight w:val="312"/>
        </w:trPr>
        <w:tc>
          <w:tcPr>
            <w:tcW w:w="992" w:type="dxa"/>
            <w:shd w:val="clear" w:color="auto" w:fill="auto"/>
            <w:noWrap/>
            <w:vAlign w:val="center"/>
            <w:hideMark/>
          </w:tcPr>
          <w:p w14:paraId="718AE30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7833BAC9"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Diện tích sàn nhà ở bình quân đầu người</w:t>
            </w:r>
          </w:p>
        </w:tc>
        <w:tc>
          <w:tcPr>
            <w:tcW w:w="2127" w:type="dxa"/>
            <w:shd w:val="clear" w:color="auto" w:fill="auto"/>
            <w:noWrap/>
            <w:vAlign w:val="center"/>
            <w:hideMark/>
          </w:tcPr>
          <w:p w14:paraId="7391A2F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 sàn/người</w:t>
            </w:r>
          </w:p>
        </w:tc>
        <w:tc>
          <w:tcPr>
            <w:tcW w:w="992" w:type="dxa"/>
            <w:shd w:val="clear" w:color="auto" w:fill="auto"/>
            <w:noWrap/>
            <w:vAlign w:val="center"/>
            <w:hideMark/>
          </w:tcPr>
          <w:p w14:paraId="3526820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2157105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241AFCF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26</w:t>
            </w:r>
          </w:p>
        </w:tc>
        <w:tc>
          <w:tcPr>
            <w:tcW w:w="1559" w:type="dxa"/>
            <w:shd w:val="clear" w:color="auto" w:fill="auto"/>
            <w:noWrap/>
            <w:vAlign w:val="center"/>
            <w:hideMark/>
          </w:tcPr>
          <w:p w14:paraId="3A66CF3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28</w:t>
            </w:r>
          </w:p>
        </w:tc>
        <w:tc>
          <w:tcPr>
            <w:tcW w:w="1134" w:type="dxa"/>
            <w:shd w:val="clear" w:color="auto" w:fill="auto"/>
            <w:noWrap/>
            <w:vAlign w:val="center"/>
            <w:hideMark/>
          </w:tcPr>
          <w:p w14:paraId="1528622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38,39</w:t>
            </w:r>
          </w:p>
        </w:tc>
        <w:tc>
          <w:tcPr>
            <w:tcW w:w="993" w:type="dxa"/>
            <w:shd w:val="clear" w:color="auto" w:fill="auto"/>
            <w:noWrap/>
            <w:vAlign w:val="center"/>
            <w:hideMark/>
          </w:tcPr>
          <w:p w14:paraId="494923B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45515D3C" w14:textId="77777777" w:rsidTr="003526EB">
        <w:trPr>
          <w:trHeight w:val="312"/>
        </w:trPr>
        <w:tc>
          <w:tcPr>
            <w:tcW w:w="992" w:type="dxa"/>
            <w:shd w:val="clear" w:color="auto" w:fill="auto"/>
            <w:noWrap/>
            <w:vAlign w:val="center"/>
            <w:hideMark/>
          </w:tcPr>
          <w:p w14:paraId="3F3630C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1CF985E7"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nhà kiên cố</w:t>
            </w:r>
          </w:p>
        </w:tc>
        <w:tc>
          <w:tcPr>
            <w:tcW w:w="2127" w:type="dxa"/>
            <w:shd w:val="clear" w:color="auto" w:fill="auto"/>
            <w:noWrap/>
            <w:vAlign w:val="center"/>
            <w:hideMark/>
          </w:tcPr>
          <w:p w14:paraId="2B92B95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36DC66C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406031B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5602D9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85</w:t>
            </w:r>
          </w:p>
        </w:tc>
        <w:tc>
          <w:tcPr>
            <w:tcW w:w="1559" w:type="dxa"/>
            <w:shd w:val="clear" w:color="auto" w:fill="auto"/>
            <w:noWrap/>
            <w:vAlign w:val="center"/>
            <w:hideMark/>
          </w:tcPr>
          <w:p w14:paraId="15C2F51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1134" w:type="dxa"/>
            <w:shd w:val="clear" w:color="auto" w:fill="auto"/>
            <w:noWrap/>
            <w:vAlign w:val="center"/>
            <w:hideMark/>
          </w:tcPr>
          <w:p w14:paraId="734071E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87,87</w:t>
            </w:r>
          </w:p>
        </w:tc>
        <w:tc>
          <w:tcPr>
            <w:tcW w:w="993" w:type="dxa"/>
            <w:shd w:val="clear" w:color="auto" w:fill="auto"/>
            <w:noWrap/>
            <w:vAlign w:val="center"/>
            <w:hideMark/>
          </w:tcPr>
          <w:p w14:paraId="0A5DA36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0,89</w:t>
            </w:r>
          </w:p>
        </w:tc>
      </w:tr>
      <w:tr w:rsidR="00985ECC" w:rsidRPr="00985ECC" w14:paraId="315E280E" w14:textId="77777777" w:rsidTr="003526EB">
        <w:trPr>
          <w:trHeight w:val="324"/>
        </w:trPr>
        <w:tc>
          <w:tcPr>
            <w:tcW w:w="992" w:type="dxa"/>
            <w:shd w:val="clear" w:color="auto" w:fill="auto"/>
            <w:noWrap/>
            <w:vAlign w:val="center"/>
            <w:hideMark/>
          </w:tcPr>
          <w:p w14:paraId="5D72ABF3"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5.1.2</w:t>
            </w:r>
          </w:p>
        </w:tc>
        <w:tc>
          <w:tcPr>
            <w:tcW w:w="5245" w:type="dxa"/>
            <w:shd w:val="clear" w:color="auto" w:fill="auto"/>
            <w:noWrap/>
            <w:vAlign w:val="center"/>
            <w:hideMark/>
          </w:tcPr>
          <w:p w14:paraId="133B6B5D"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công trình công cộng</w:t>
            </w:r>
          </w:p>
        </w:tc>
        <w:tc>
          <w:tcPr>
            <w:tcW w:w="2127" w:type="dxa"/>
            <w:shd w:val="clear" w:color="auto" w:fill="auto"/>
            <w:noWrap/>
            <w:vAlign w:val="center"/>
            <w:hideMark/>
          </w:tcPr>
          <w:p w14:paraId="69927958"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33460567"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6,00</w:t>
            </w:r>
          </w:p>
        </w:tc>
        <w:tc>
          <w:tcPr>
            <w:tcW w:w="850" w:type="dxa"/>
            <w:shd w:val="clear" w:color="auto" w:fill="auto"/>
            <w:noWrap/>
            <w:vAlign w:val="center"/>
            <w:hideMark/>
          </w:tcPr>
          <w:p w14:paraId="204A117E"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8,00</w:t>
            </w:r>
          </w:p>
        </w:tc>
        <w:tc>
          <w:tcPr>
            <w:tcW w:w="1843" w:type="dxa"/>
            <w:shd w:val="clear" w:color="auto" w:fill="auto"/>
            <w:noWrap/>
            <w:vAlign w:val="center"/>
            <w:hideMark/>
          </w:tcPr>
          <w:p w14:paraId="548DD6C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60757F7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16A8A72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3" w:type="dxa"/>
            <w:shd w:val="clear" w:color="auto" w:fill="auto"/>
            <w:noWrap/>
            <w:vAlign w:val="center"/>
            <w:hideMark/>
          </w:tcPr>
          <w:p w14:paraId="5F21DE68"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6,75</w:t>
            </w:r>
          </w:p>
        </w:tc>
      </w:tr>
      <w:tr w:rsidR="00985ECC" w:rsidRPr="00985ECC" w14:paraId="157F9D91" w14:textId="77777777" w:rsidTr="003526EB">
        <w:trPr>
          <w:trHeight w:val="312"/>
        </w:trPr>
        <w:tc>
          <w:tcPr>
            <w:tcW w:w="992" w:type="dxa"/>
            <w:shd w:val="clear" w:color="auto" w:fill="auto"/>
            <w:noWrap/>
            <w:vAlign w:val="center"/>
            <w:hideMark/>
          </w:tcPr>
          <w:p w14:paraId="043366A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42F4AAD1"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dân dụng bình quân đầu người</w:t>
            </w:r>
          </w:p>
        </w:tc>
        <w:tc>
          <w:tcPr>
            <w:tcW w:w="2127" w:type="dxa"/>
            <w:shd w:val="clear" w:color="auto" w:fill="auto"/>
            <w:noWrap/>
            <w:vAlign w:val="center"/>
            <w:hideMark/>
          </w:tcPr>
          <w:p w14:paraId="3F49F19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12C5E34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4CAD083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251FFAC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559" w:type="dxa"/>
            <w:shd w:val="clear" w:color="auto" w:fill="auto"/>
            <w:noWrap/>
            <w:vAlign w:val="center"/>
            <w:hideMark/>
          </w:tcPr>
          <w:p w14:paraId="56E42F8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134" w:type="dxa"/>
            <w:shd w:val="clear" w:color="auto" w:fill="auto"/>
            <w:noWrap/>
            <w:vAlign w:val="center"/>
            <w:hideMark/>
          </w:tcPr>
          <w:p w14:paraId="0B0057B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2071,57</w:t>
            </w:r>
          </w:p>
        </w:tc>
        <w:tc>
          <w:tcPr>
            <w:tcW w:w="993" w:type="dxa"/>
            <w:shd w:val="clear" w:color="auto" w:fill="auto"/>
            <w:noWrap/>
            <w:vAlign w:val="center"/>
            <w:hideMark/>
          </w:tcPr>
          <w:p w14:paraId="2730C84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477C5EE6" w14:textId="77777777" w:rsidTr="003526EB">
        <w:trPr>
          <w:trHeight w:val="312"/>
        </w:trPr>
        <w:tc>
          <w:tcPr>
            <w:tcW w:w="992" w:type="dxa"/>
            <w:shd w:val="clear" w:color="auto" w:fill="auto"/>
            <w:noWrap/>
            <w:vAlign w:val="center"/>
            <w:hideMark/>
          </w:tcPr>
          <w:p w14:paraId="5BCC746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4D9989A0"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xây dựng các công trình DV-CC đô thị bình quân đầu người</w:t>
            </w:r>
          </w:p>
        </w:tc>
        <w:tc>
          <w:tcPr>
            <w:tcW w:w="2127" w:type="dxa"/>
            <w:shd w:val="clear" w:color="auto" w:fill="auto"/>
            <w:noWrap/>
            <w:vAlign w:val="center"/>
            <w:hideMark/>
          </w:tcPr>
          <w:p w14:paraId="1641978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6D5F6FD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015325E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DE13CB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1559" w:type="dxa"/>
            <w:shd w:val="clear" w:color="auto" w:fill="auto"/>
            <w:noWrap/>
            <w:vAlign w:val="center"/>
            <w:hideMark/>
          </w:tcPr>
          <w:p w14:paraId="74E3551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3,5</w:t>
            </w:r>
          </w:p>
        </w:tc>
        <w:tc>
          <w:tcPr>
            <w:tcW w:w="1134" w:type="dxa"/>
            <w:shd w:val="clear" w:color="auto" w:fill="auto"/>
            <w:noWrap/>
            <w:vAlign w:val="center"/>
            <w:hideMark/>
          </w:tcPr>
          <w:p w14:paraId="5043DDC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65,35</w:t>
            </w:r>
          </w:p>
        </w:tc>
        <w:tc>
          <w:tcPr>
            <w:tcW w:w="993" w:type="dxa"/>
            <w:shd w:val="clear" w:color="auto" w:fill="auto"/>
            <w:noWrap/>
            <w:vAlign w:val="center"/>
            <w:hideMark/>
          </w:tcPr>
          <w:p w14:paraId="569FB1F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5AA5CABB" w14:textId="77777777" w:rsidTr="003526EB">
        <w:trPr>
          <w:trHeight w:val="312"/>
        </w:trPr>
        <w:tc>
          <w:tcPr>
            <w:tcW w:w="992" w:type="dxa"/>
            <w:shd w:val="clear" w:color="auto" w:fill="auto"/>
            <w:noWrap/>
            <w:vAlign w:val="center"/>
            <w:hideMark/>
          </w:tcPr>
          <w:p w14:paraId="0951808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noWrap/>
            <w:vAlign w:val="center"/>
            <w:hideMark/>
          </w:tcPr>
          <w:p w14:paraId="16BCDF97"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xây dựng công trình DV-CC cấp đơn vị ở bình quân đầu người</w:t>
            </w:r>
          </w:p>
        </w:tc>
        <w:tc>
          <w:tcPr>
            <w:tcW w:w="2127" w:type="dxa"/>
            <w:shd w:val="clear" w:color="auto" w:fill="auto"/>
            <w:noWrap/>
            <w:vAlign w:val="center"/>
            <w:hideMark/>
          </w:tcPr>
          <w:p w14:paraId="66DA52D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60A8B14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42A70E2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DD78C1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712653F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w:t>
            </w:r>
          </w:p>
        </w:tc>
        <w:tc>
          <w:tcPr>
            <w:tcW w:w="1134" w:type="dxa"/>
            <w:shd w:val="clear" w:color="auto" w:fill="auto"/>
            <w:noWrap/>
            <w:vAlign w:val="center"/>
            <w:hideMark/>
          </w:tcPr>
          <w:p w14:paraId="666F8C4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30,64</w:t>
            </w:r>
          </w:p>
        </w:tc>
        <w:tc>
          <w:tcPr>
            <w:tcW w:w="993" w:type="dxa"/>
            <w:shd w:val="clear" w:color="auto" w:fill="auto"/>
            <w:noWrap/>
            <w:vAlign w:val="center"/>
            <w:hideMark/>
          </w:tcPr>
          <w:p w14:paraId="6066966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266C1911" w14:textId="77777777" w:rsidTr="003526EB">
        <w:trPr>
          <w:trHeight w:val="360"/>
        </w:trPr>
        <w:tc>
          <w:tcPr>
            <w:tcW w:w="992" w:type="dxa"/>
            <w:shd w:val="clear" w:color="auto" w:fill="auto"/>
            <w:noWrap/>
            <w:vAlign w:val="center"/>
            <w:hideMark/>
          </w:tcPr>
          <w:p w14:paraId="255F60C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4</w:t>
            </w:r>
          </w:p>
        </w:tc>
        <w:tc>
          <w:tcPr>
            <w:tcW w:w="5245" w:type="dxa"/>
            <w:shd w:val="clear" w:color="auto" w:fill="auto"/>
            <w:noWrap/>
            <w:vAlign w:val="center"/>
            <w:hideMark/>
          </w:tcPr>
          <w:p w14:paraId="5711250F"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 y tế cấp đô thị bình quân trên 10.000 dân</w:t>
            </w:r>
          </w:p>
        </w:tc>
        <w:tc>
          <w:tcPr>
            <w:tcW w:w="2127" w:type="dxa"/>
            <w:shd w:val="clear" w:color="auto" w:fill="auto"/>
            <w:noWrap/>
            <w:vAlign w:val="center"/>
            <w:hideMark/>
          </w:tcPr>
          <w:p w14:paraId="47C79E1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giường/10000ng</w:t>
            </w:r>
          </w:p>
        </w:tc>
        <w:tc>
          <w:tcPr>
            <w:tcW w:w="992" w:type="dxa"/>
            <w:shd w:val="clear" w:color="auto" w:fill="auto"/>
            <w:noWrap/>
            <w:vAlign w:val="center"/>
            <w:hideMark/>
          </w:tcPr>
          <w:p w14:paraId="5007E86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5A6BF61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7ACD749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25</w:t>
            </w:r>
          </w:p>
        </w:tc>
        <w:tc>
          <w:tcPr>
            <w:tcW w:w="1559" w:type="dxa"/>
            <w:shd w:val="clear" w:color="auto" w:fill="auto"/>
            <w:noWrap/>
            <w:vAlign w:val="center"/>
            <w:hideMark/>
          </w:tcPr>
          <w:p w14:paraId="36FE148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w:t>
            </w:r>
          </w:p>
        </w:tc>
        <w:tc>
          <w:tcPr>
            <w:tcW w:w="1134" w:type="dxa"/>
            <w:shd w:val="clear" w:color="auto" w:fill="auto"/>
            <w:noWrap/>
            <w:vAlign w:val="center"/>
            <w:hideMark/>
          </w:tcPr>
          <w:p w14:paraId="4C6652E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490,20</w:t>
            </w:r>
          </w:p>
        </w:tc>
        <w:tc>
          <w:tcPr>
            <w:tcW w:w="993" w:type="dxa"/>
            <w:shd w:val="clear" w:color="auto" w:fill="auto"/>
            <w:noWrap/>
            <w:vAlign w:val="center"/>
            <w:hideMark/>
          </w:tcPr>
          <w:p w14:paraId="0C86B21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39341A22" w14:textId="77777777" w:rsidTr="003526EB">
        <w:trPr>
          <w:trHeight w:val="312"/>
        </w:trPr>
        <w:tc>
          <w:tcPr>
            <w:tcW w:w="992" w:type="dxa"/>
            <w:shd w:val="clear" w:color="auto" w:fill="auto"/>
            <w:noWrap/>
            <w:vAlign w:val="center"/>
            <w:hideMark/>
          </w:tcPr>
          <w:p w14:paraId="1C0A77C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245" w:type="dxa"/>
            <w:shd w:val="clear" w:color="auto" w:fill="auto"/>
            <w:noWrap/>
            <w:vAlign w:val="center"/>
            <w:hideMark/>
          </w:tcPr>
          <w:p w14:paraId="58A27FAF"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 giáo dục đào tạo cấp đô thị (ĐH, CĐ, trung học, dạy nghề)</w:t>
            </w:r>
          </w:p>
        </w:tc>
        <w:tc>
          <w:tcPr>
            <w:tcW w:w="2127" w:type="dxa"/>
            <w:shd w:val="clear" w:color="auto" w:fill="auto"/>
            <w:noWrap/>
            <w:vAlign w:val="center"/>
            <w:hideMark/>
          </w:tcPr>
          <w:p w14:paraId="6D094DB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w:t>
            </w:r>
          </w:p>
        </w:tc>
        <w:tc>
          <w:tcPr>
            <w:tcW w:w="992" w:type="dxa"/>
            <w:shd w:val="clear" w:color="auto" w:fill="auto"/>
            <w:noWrap/>
            <w:vAlign w:val="center"/>
            <w:hideMark/>
          </w:tcPr>
          <w:p w14:paraId="18F749F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61DD2C2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7CF46A9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47AA6EE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noWrap/>
            <w:vAlign w:val="center"/>
            <w:hideMark/>
          </w:tcPr>
          <w:p w14:paraId="706CC55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993" w:type="dxa"/>
            <w:shd w:val="clear" w:color="auto" w:fill="auto"/>
            <w:noWrap/>
            <w:vAlign w:val="center"/>
            <w:hideMark/>
          </w:tcPr>
          <w:p w14:paraId="17DA9FE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61D66106" w14:textId="77777777" w:rsidTr="003526EB">
        <w:trPr>
          <w:trHeight w:val="312"/>
        </w:trPr>
        <w:tc>
          <w:tcPr>
            <w:tcW w:w="992" w:type="dxa"/>
            <w:shd w:val="clear" w:color="auto" w:fill="auto"/>
            <w:noWrap/>
            <w:vAlign w:val="center"/>
            <w:hideMark/>
          </w:tcPr>
          <w:p w14:paraId="1EDB685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245" w:type="dxa"/>
            <w:shd w:val="clear" w:color="auto" w:fill="auto"/>
            <w:noWrap/>
            <w:vAlign w:val="center"/>
            <w:hideMark/>
          </w:tcPr>
          <w:p w14:paraId="623D965C"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văn hóa cấp đô thị(nhà hát, rạp chiếu phim, bảo tàng, NVH)</w:t>
            </w:r>
          </w:p>
        </w:tc>
        <w:tc>
          <w:tcPr>
            <w:tcW w:w="2127" w:type="dxa"/>
            <w:shd w:val="clear" w:color="auto" w:fill="auto"/>
            <w:noWrap/>
            <w:vAlign w:val="center"/>
            <w:hideMark/>
          </w:tcPr>
          <w:p w14:paraId="6FBE245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6C84B3B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39EF171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2454F22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69DB334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noWrap/>
            <w:vAlign w:val="center"/>
            <w:hideMark/>
          </w:tcPr>
          <w:p w14:paraId="194B654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993" w:type="dxa"/>
            <w:shd w:val="clear" w:color="auto" w:fill="auto"/>
            <w:noWrap/>
            <w:vAlign w:val="center"/>
            <w:hideMark/>
          </w:tcPr>
          <w:p w14:paraId="7C79A5B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4D1AAA9" w14:textId="77777777" w:rsidTr="003526EB">
        <w:trPr>
          <w:trHeight w:val="312"/>
        </w:trPr>
        <w:tc>
          <w:tcPr>
            <w:tcW w:w="992" w:type="dxa"/>
            <w:shd w:val="clear" w:color="auto" w:fill="auto"/>
            <w:noWrap/>
            <w:vAlign w:val="center"/>
            <w:hideMark/>
          </w:tcPr>
          <w:p w14:paraId="7855086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5245" w:type="dxa"/>
            <w:shd w:val="clear" w:color="auto" w:fill="auto"/>
            <w:vAlign w:val="center"/>
            <w:hideMark/>
          </w:tcPr>
          <w:p w14:paraId="713066D4"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TDTT cấp đô thị (SVĐ, nhà thi đấu, CLB)</w:t>
            </w:r>
          </w:p>
        </w:tc>
        <w:tc>
          <w:tcPr>
            <w:tcW w:w="2127" w:type="dxa"/>
            <w:shd w:val="clear" w:color="auto" w:fill="auto"/>
            <w:noWrap/>
            <w:vAlign w:val="center"/>
            <w:hideMark/>
          </w:tcPr>
          <w:p w14:paraId="68E5C65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51F6735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76B3768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5DD6A2B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0E2CE43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noWrap/>
            <w:vAlign w:val="center"/>
            <w:hideMark/>
          </w:tcPr>
          <w:p w14:paraId="6B3C632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993" w:type="dxa"/>
            <w:shd w:val="clear" w:color="auto" w:fill="auto"/>
            <w:noWrap/>
            <w:vAlign w:val="center"/>
            <w:hideMark/>
          </w:tcPr>
          <w:p w14:paraId="06B5BAF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085BA6CD" w14:textId="77777777" w:rsidTr="003526EB">
        <w:trPr>
          <w:trHeight w:val="312"/>
        </w:trPr>
        <w:tc>
          <w:tcPr>
            <w:tcW w:w="992" w:type="dxa"/>
            <w:shd w:val="clear" w:color="auto" w:fill="auto"/>
            <w:noWrap/>
            <w:vAlign w:val="center"/>
            <w:hideMark/>
          </w:tcPr>
          <w:p w14:paraId="7A8CD99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w:t>
            </w:r>
          </w:p>
        </w:tc>
        <w:tc>
          <w:tcPr>
            <w:tcW w:w="5245" w:type="dxa"/>
            <w:shd w:val="clear" w:color="auto" w:fill="auto"/>
            <w:noWrap/>
            <w:vAlign w:val="center"/>
            <w:hideMark/>
          </w:tcPr>
          <w:p w14:paraId="0883E7D9"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TM-DV cấp đô thị (chợ, siêu thị, bách hóa)</w:t>
            </w:r>
          </w:p>
        </w:tc>
        <w:tc>
          <w:tcPr>
            <w:tcW w:w="2127" w:type="dxa"/>
            <w:shd w:val="clear" w:color="auto" w:fill="auto"/>
            <w:noWrap/>
            <w:vAlign w:val="center"/>
            <w:hideMark/>
          </w:tcPr>
          <w:p w14:paraId="476224A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1B251D0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79D80AE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702847C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54570FF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noWrap/>
            <w:vAlign w:val="center"/>
            <w:hideMark/>
          </w:tcPr>
          <w:p w14:paraId="2B0D1D4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993" w:type="dxa"/>
            <w:shd w:val="clear" w:color="auto" w:fill="auto"/>
            <w:noWrap/>
            <w:vAlign w:val="center"/>
            <w:hideMark/>
          </w:tcPr>
          <w:p w14:paraId="3128E16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391D4C83" w14:textId="77777777" w:rsidTr="003526EB">
        <w:trPr>
          <w:trHeight w:val="324"/>
        </w:trPr>
        <w:tc>
          <w:tcPr>
            <w:tcW w:w="992" w:type="dxa"/>
            <w:shd w:val="clear" w:color="auto" w:fill="auto"/>
            <w:noWrap/>
            <w:vAlign w:val="center"/>
            <w:hideMark/>
          </w:tcPr>
          <w:p w14:paraId="3F1AC869"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w:t>
            </w:r>
          </w:p>
        </w:tc>
        <w:tc>
          <w:tcPr>
            <w:tcW w:w="5245" w:type="dxa"/>
            <w:shd w:val="clear" w:color="auto" w:fill="auto"/>
            <w:noWrap/>
            <w:vAlign w:val="center"/>
            <w:hideMark/>
          </w:tcPr>
          <w:p w14:paraId="018737FE"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hạ tầng kỹ thuật</w:t>
            </w:r>
          </w:p>
        </w:tc>
        <w:tc>
          <w:tcPr>
            <w:tcW w:w="2127" w:type="dxa"/>
            <w:shd w:val="clear" w:color="auto" w:fill="auto"/>
            <w:noWrap/>
            <w:vAlign w:val="center"/>
            <w:hideMark/>
          </w:tcPr>
          <w:p w14:paraId="3B7BC89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2" w:type="dxa"/>
            <w:shd w:val="clear" w:color="auto" w:fill="auto"/>
            <w:noWrap/>
            <w:vAlign w:val="center"/>
            <w:hideMark/>
          </w:tcPr>
          <w:p w14:paraId="16CA2C7C"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10,50</w:t>
            </w:r>
          </w:p>
        </w:tc>
        <w:tc>
          <w:tcPr>
            <w:tcW w:w="850" w:type="dxa"/>
            <w:shd w:val="clear" w:color="auto" w:fill="auto"/>
            <w:noWrap/>
            <w:vAlign w:val="center"/>
            <w:hideMark/>
          </w:tcPr>
          <w:p w14:paraId="65194CC3"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14,00</w:t>
            </w:r>
          </w:p>
        </w:tc>
        <w:tc>
          <w:tcPr>
            <w:tcW w:w="1843" w:type="dxa"/>
            <w:shd w:val="clear" w:color="auto" w:fill="auto"/>
            <w:noWrap/>
            <w:vAlign w:val="center"/>
            <w:hideMark/>
          </w:tcPr>
          <w:p w14:paraId="16A2CC2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7E7DC80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3A70B88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3" w:type="dxa"/>
            <w:shd w:val="clear" w:color="auto" w:fill="auto"/>
            <w:noWrap/>
            <w:vAlign w:val="center"/>
            <w:hideMark/>
          </w:tcPr>
          <w:p w14:paraId="1163B4D7"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9,54</w:t>
            </w:r>
          </w:p>
        </w:tc>
      </w:tr>
      <w:tr w:rsidR="00985ECC" w:rsidRPr="00985ECC" w14:paraId="1386DCDB" w14:textId="77777777" w:rsidTr="003526EB">
        <w:trPr>
          <w:trHeight w:val="324"/>
        </w:trPr>
        <w:tc>
          <w:tcPr>
            <w:tcW w:w="992" w:type="dxa"/>
            <w:shd w:val="clear" w:color="auto" w:fill="auto"/>
            <w:noWrap/>
            <w:vAlign w:val="center"/>
            <w:hideMark/>
          </w:tcPr>
          <w:p w14:paraId="340CFE1B"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5.2.1</w:t>
            </w:r>
          </w:p>
        </w:tc>
        <w:tc>
          <w:tcPr>
            <w:tcW w:w="5245" w:type="dxa"/>
            <w:shd w:val="clear" w:color="auto" w:fill="auto"/>
            <w:noWrap/>
            <w:vAlign w:val="center"/>
            <w:hideMark/>
          </w:tcPr>
          <w:p w14:paraId="717D1458"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giao thông</w:t>
            </w:r>
          </w:p>
        </w:tc>
        <w:tc>
          <w:tcPr>
            <w:tcW w:w="2127" w:type="dxa"/>
            <w:shd w:val="clear" w:color="auto" w:fill="auto"/>
            <w:noWrap/>
            <w:vAlign w:val="center"/>
            <w:hideMark/>
          </w:tcPr>
          <w:p w14:paraId="66825932"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31A4BC4A"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4,50</w:t>
            </w:r>
          </w:p>
        </w:tc>
        <w:tc>
          <w:tcPr>
            <w:tcW w:w="850" w:type="dxa"/>
            <w:shd w:val="clear" w:color="auto" w:fill="auto"/>
            <w:noWrap/>
            <w:vAlign w:val="center"/>
            <w:hideMark/>
          </w:tcPr>
          <w:p w14:paraId="17D836A8"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6,00</w:t>
            </w:r>
          </w:p>
        </w:tc>
        <w:tc>
          <w:tcPr>
            <w:tcW w:w="1843" w:type="dxa"/>
            <w:shd w:val="clear" w:color="auto" w:fill="auto"/>
            <w:noWrap/>
            <w:vAlign w:val="center"/>
            <w:hideMark/>
          </w:tcPr>
          <w:p w14:paraId="5CB5815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3A304DF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6A2C92C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3" w:type="dxa"/>
            <w:shd w:val="clear" w:color="auto" w:fill="auto"/>
            <w:noWrap/>
            <w:vAlign w:val="center"/>
            <w:hideMark/>
          </w:tcPr>
          <w:p w14:paraId="4B082BD8"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3,81</w:t>
            </w:r>
          </w:p>
        </w:tc>
      </w:tr>
      <w:tr w:rsidR="00985ECC" w:rsidRPr="00985ECC" w14:paraId="021151B3" w14:textId="77777777" w:rsidTr="003526EB">
        <w:trPr>
          <w:trHeight w:val="312"/>
        </w:trPr>
        <w:tc>
          <w:tcPr>
            <w:tcW w:w="992" w:type="dxa"/>
            <w:shd w:val="clear" w:color="auto" w:fill="auto"/>
            <w:noWrap/>
            <w:vAlign w:val="center"/>
            <w:hideMark/>
          </w:tcPr>
          <w:p w14:paraId="37D379C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46F488CF"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Đầu mối giao thông </w:t>
            </w:r>
          </w:p>
        </w:tc>
        <w:tc>
          <w:tcPr>
            <w:tcW w:w="2127" w:type="dxa"/>
            <w:shd w:val="clear" w:color="auto" w:fill="auto"/>
            <w:noWrap/>
            <w:vAlign w:val="center"/>
            <w:hideMark/>
          </w:tcPr>
          <w:p w14:paraId="2E31572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cấp</w:t>
            </w:r>
          </w:p>
        </w:tc>
        <w:tc>
          <w:tcPr>
            <w:tcW w:w="992" w:type="dxa"/>
            <w:shd w:val="clear" w:color="auto" w:fill="auto"/>
            <w:noWrap/>
            <w:vAlign w:val="center"/>
            <w:hideMark/>
          </w:tcPr>
          <w:p w14:paraId="35E9208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4B90A43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06F8CA6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Vùng huyện </w:t>
            </w:r>
          </w:p>
        </w:tc>
        <w:tc>
          <w:tcPr>
            <w:tcW w:w="1559" w:type="dxa"/>
            <w:shd w:val="clear" w:color="auto" w:fill="auto"/>
            <w:noWrap/>
            <w:vAlign w:val="center"/>
            <w:hideMark/>
          </w:tcPr>
          <w:p w14:paraId="1179343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Vùng liên huyện </w:t>
            </w:r>
          </w:p>
        </w:tc>
        <w:tc>
          <w:tcPr>
            <w:tcW w:w="1134" w:type="dxa"/>
            <w:shd w:val="clear" w:color="auto" w:fill="auto"/>
            <w:noWrap/>
            <w:vAlign w:val="center"/>
            <w:hideMark/>
          </w:tcPr>
          <w:p w14:paraId="71D4422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Vùng liên huyện </w:t>
            </w:r>
          </w:p>
        </w:tc>
        <w:tc>
          <w:tcPr>
            <w:tcW w:w="993" w:type="dxa"/>
            <w:shd w:val="clear" w:color="auto" w:fill="auto"/>
            <w:noWrap/>
            <w:vAlign w:val="center"/>
            <w:hideMark/>
          </w:tcPr>
          <w:p w14:paraId="76FA796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1D9F6547" w14:textId="77777777" w:rsidTr="003526EB">
        <w:trPr>
          <w:trHeight w:val="312"/>
        </w:trPr>
        <w:tc>
          <w:tcPr>
            <w:tcW w:w="992" w:type="dxa"/>
            <w:shd w:val="clear" w:color="auto" w:fill="auto"/>
            <w:noWrap/>
            <w:vAlign w:val="center"/>
            <w:hideMark/>
          </w:tcPr>
          <w:p w14:paraId="6D77E05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2AE58EA6"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đất giao thông khu vực NT so với đất xây dựng ĐT </w:t>
            </w:r>
          </w:p>
        </w:tc>
        <w:tc>
          <w:tcPr>
            <w:tcW w:w="2127" w:type="dxa"/>
            <w:shd w:val="clear" w:color="auto" w:fill="auto"/>
            <w:noWrap/>
            <w:vAlign w:val="center"/>
            <w:hideMark/>
          </w:tcPr>
          <w:p w14:paraId="439E2D3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2639E96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16BB09E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2076B5D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11</w:t>
            </w:r>
          </w:p>
        </w:tc>
        <w:tc>
          <w:tcPr>
            <w:tcW w:w="1559" w:type="dxa"/>
            <w:shd w:val="clear" w:color="auto" w:fill="auto"/>
            <w:noWrap/>
            <w:vAlign w:val="center"/>
            <w:hideMark/>
          </w:tcPr>
          <w:p w14:paraId="052A95F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16</w:t>
            </w:r>
          </w:p>
        </w:tc>
        <w:tc>
          <w:tcPr>
            <w:tcW w:w="1134" w:type="dxa"/>
            <w:shd w:val="clear" w:color="auto" w:fill="auto"/>
            <w:noWrap/>
            <w:vAlign w:val="center"/>
            <w:hideMark/>
          </w:tcPr>
          <w:p w14:paraId="4DC788D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12,23</w:t>
            </w:r>
          </w:p>
        </w:tc>
        <w:tc>
          <w:tcPr>
            <w:tcW w:w="993" w:type="dxa"/>
            <w:shd w:val="clear" w:color="auto" w:fill="auto"/>
            <w:noWrap/>
            <w:vAlign w:val="center"/>
            <w:hideMark/>
          </w:tcPr>
          <w:p w14:paraId="7ADA23E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0,81</w:t>
            </w:r>
          </w:p>
        </w:tc>
      </w:tr>
      <w:tr w:rsidR="00985ECC" w:rsidRPr="00985ECC" w14:paraId="06464DD9" w14:textId="77777777" w:rsidTr="003526EB">
        <w:trPr>
          <w:trHeight w:val="312"/>
        </w:trPr>
        <w:tc>
          <w:tcPr>
            <w:tcW w:w="992" w:type="dxa"/>
            <w:shd w:val="clear" w:color="auto" w:fill="auto"/>
            <w:noWrap/>
            <w:vAlign w:val="center"/>
            <w:hideMark/>
          </w:tcPr>
          <w:p w14:paraId="06FD160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noWrap/>
            <w:vAlign w:val="center"/>
            <w:hideMark/>
          </w:tcPr>
          <w:p w14:paraId="3643F8F1"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Mật độ đường giao thông đô thị</w:t>
            </w:r>
          </w:p>
        </w:tc>
        <w:tc>
          <w:tcPr>
            <w:tcW w:w="2127" w:type="dxa"/>
            <w:shd w:val="clear" w:color="auto" w:fill="auto"/>
            <w:noWrap/>
            <w:vAlign w:val="center"/>
            <w:hideMark/>
          </w:tcPr>
          <w:p w14:paraId="68B217E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km/km2</w:t>
            </w:r>
          </w:p>
        </w:tc>
        <w:tc>
          <w:tcPr>
            <w:tcW w:w="992" w:type="dxa"/>
            <w:shd w:val="clear" w:color="auto" w:fill="auto"/>
            <w:noWrap/>
            <w:vAlign w:val="center"/>
            <w:hideMark/>
          </w:tcPr>
          <w:p w14:paraId="134CF24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09F69DE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55155FA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559" w:type="dxa"/>
            <w:shd w:val="clear" w:color="auto" w:fill="auto"/>
            <w:noWrap/>
            <w:vAlign w:val="center"/>
            <w:hideMark/>
          </w:tcPr>
          <w:p w14:paraId="3004036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134" w:type="dxa"/>
            <w:shd w:val="clear" w:color="auto" w:fill="auto"/>
            <w:noWrap/>
            <w:vAlign w:val="center"/>
            <w:hideMark/>
          </w:tcPr>
          <w:p w14:paraId="25036FE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0,71</w:t>
            </w:r>
          </w:p>
        </w:tc>
        <w:tc>
          <w:tcPr>
            <w:tcW w:w="993" w:type="dxa"/>
            <w:shd w:val="clear" w:color="auto" w:fill="auto"/>
            <w:noWrap/>
            <w:vAlign w:val="center"/>
            <w:hideMark/>
          </w:tcPr>
          <w:p w14:paraId="0FE95A9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463B08B3" w14:textId="77777777" w:rsidTr="003526EB">
        <w:trPr>
          <w:trHeight w:val="312"/>
        </w:trPr>
        <w:tc>
          <w:tcPr>
            <w:tcW w:w="992" w:type="dxa"/>
            <w:shd w:val="clear" w:color="auto" w:fill="auto"/>
            <w:noWrap/>
            <w:vAlign w:val="center"/>
            <w:hideMark/>
          </w:tcPr>
          <w:p w14:paraId="5225274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245" w:type="dxa"/>
            <w:shd w:val="clear" w:color="auto" w:fill="auto"/>
            <w:noWrap/>
            <w:vAlign w:val="center"/>
            <w:hideMark/>
          </w:tcPr>
          <w:p w14:paraId="766046B3"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Diện tích đất giao thông bình quân đầu người</w:t>
            </w:r>
          </w:p>
        </w:tc>
        <w:tc>
          <w:tcPr>
            <w:tcW w:w="2127" w:type="dxa"/>
            <w:shd w:val="clear" w:color="auto" w:fill="auto"/>
            <w:noWrap/>
            <w:vAlign w:val="center"/>
            <w:hideMark/>
          </w:tcPr>
          <w:p w14:paraId="6685298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1D97EF0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68BA7D9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5572039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559" w:type="dxa"/>
            <w:shd w:val="clear" w:color="auto" w:fill="auto"/>
            <w:noWrap/>
            <w:vAlign w:val="center"/>
            <w:hideMark/>
          </w:tcPr>
          <w:p w14:paraId="11FFC47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1134" w:type="dxa"/>
            <w:shd w:val="clear" w:color="auto" w:fill="auto"/>
            <w:noWrap/>
            <w:vAlign w:val="center"/>
            <w:hideMark/>
          </w:tcPr>
          <w:p w14:paraId="1C20ED9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29,53</w:t>
            </w:r>
          </w:p>
        </w:tc>
        <w:tc>
          <w:tcPr>
            <w:tcW w:w="993" w:type="dxa"/>
            <w:shd w:val="clear" w:color="auto" w:fill="auto"/>
            <w:noWrap/>
            <w:vAlign w:val="center"/>
            <w:hideMark/>
          </w:tcPr>
          <w:p w14:paraId="3646691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374F30C3" w14:textId="77777777" w:rsidTr="003526EB">
        <w:trPr>
          <w:trHeight w:val="312"/>
        </w:trPr>
        <w:tc>
          <w:tcPr>
            <w:tcW w:w="992" w:type="dxa"/>
            <w:shd w:val="clear" w:color="auto" w:fill="auto"/>
            <w:noWrap/>
            <w:vAlign w:val="center"/>
            <w:hideMark/>
          </w:tcPr>
          <w:p w14:paraId="61C9975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245" w:type="dxa"/>
            <w:shd w:val="clear" w:color="auto" w:fill="auto"/>
            <w:vAlign w:val="center"/>
            <w:hideMark/>
          </w:tcPr>
          <w:p w14:paraId="0DBFB60E"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phục vụ vận tải hành khách công cộng </w:t>
            </w:r>
          </w:p>
        </w:tc>
        <w:tc>
          <w:tcPr>
            <w:tcW w:w="2127" w:type="dxa"/>
            <w:shd w:val="clear" w:color="auto" w:fill="auto"/>
            <w:noWrap/>
            <w:vAlign w:val="center"/>
            <w:hideMark/>
          </w:tcPr>
          <w:p w14:paraId="0EB7FB9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433AEAA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4647ED1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vAlign w:val="center"/>
            <w:hideMark/>
          </w:tcPr>
          <w:p w14:paraId="50606E7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vAlign w:val="center"/>
            <w:hideMark/>
          </w:tcPr>
          <w:p w14:paraId="1E79B70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noWrap/>
            <w:vAlign w:val="center"/>
            <w:hideMark/>
          </w:tcPr>
          <w:p w14:paraId="3E6F301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80,00</w:t>
            </w:r>
          </w:p>
        </w:tc>
        <w:tc>
          <w:tcPr>
            <w:tcW w:w="993" w:type="dxa"/>
            <w:shd w:val="clear" w:color="auto" w:fill="auto"/>
            <w:noWrap/>
            <w:vAlign w:val="center"/>
            <w:hideMark/>
          </w:tcPr>
          <w:p w14:paraId="4A94535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5BA829B4" w14:textId="77777777" w:rsidTr="003526EB">
        <w:trPr>
          <w:trHeight w:val="324"/>
        </w:trPr>
        <w:tc>
          <w:tcPr>
            <w:tcW w:w="992" w:type="dxa"/>
            <w:shd w:val="clear" w:color="auto" w:fill="auto"/>
            <w:noWrap/>
            <w:vAlign w:val="center"/>
            <w:hideMark/>
          </w:tcPr>
          <w:p w14:paraId="740E8D17"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5.2.2</w:t>
            </w:r>
          </w:p>
        </w:tc>
        <w:tc>
          <w:tcPr>
            <w:tcW w:w="5245" w:type="dxa"/>
            <w:shd w:val="clear" w:color="auto" w:fill="auto"/>
            <w:noWrap/>
            <w:vAlign w:val="center"/>
            <w:hideMark/>
          </w:tcPr>
          <w:p w14:paraId="6D47ACE7"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cấp điện và chiếu sáng công cộng</w:t>
            </w:r>
          </w:p>
        </w:tc>
        <w:tc>
          <w:tcPr>
            <w:tcW w:w="2127" w:type="dxa"/>
            <w:shd w:val="clear" w:color="auto" w:fill="auto"/>
            <w:noWrap/>
            <w:vAlign w:val="center"/>
            <w:hideMark/>
          </w:tcPr>
          <w:p w14:paraId="71C11C5E"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186A2522"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850" w:type="dxa"/>
            <w:shd w:val="clear" w:color="auto" w:fill="auto"/>
            <w:noWrap/>
            <w:vAlign w:val="center"/>
            <w:hideMark/>
          </w:tcPr>
          <w:p w14:paraId="3B1F3AE1"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843" w:type="dxa"/>
            <w:shd w:val="clear" w:color="auto" w:fill="auto"/>
            <w:noWrap/>
            <w:vAlign w:val="center"/>
            <w:hideMark/>
          </w:tcPr>
          <w:p w14:paraId="3822A60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2449122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224AE67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3" w:type="dxa"/>
            <w:shd w:val="clear" w:color="auto" w:fill="auto"/>
            <w:noWrap/>
            <w:vAlign w:val="center"/>
            <w:hideMark/>
          </w:tcPr>
          <w:p w14:paraId="2E78642F"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r>
      <w:tr w:rsidR="00985ECC" w:rsidRPr="00985ECC" w14:paraId="2479CCF9" w14:textId="77777777" w:rsidTr="003526EB">
        <w:trPr>
          <w:trHeight w:val="312"/>
        </w:trPr>
        <w:tc>
          <w:tcPr>
            <w:tcW w:w="992" w:type="dxa"/>
            <w:shd w:val="clear" w:color="auto" w:fill="auto"/>
            <w:noWrap/>
            <w:vAlign w:val="center"/>
            <w:hideMark/>
          </w:tcPr>
          <w:p w14:paraId="5D54B4E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15AE06CC"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Cấp điện sinh hoạt bình quân đầu người</w:t>
            </w:r>
          </w:p>
        </w:tc>
        <w:tc>
          <w:tcPr>
            <w:tcW w:w="2127" w:type="dxa"/>
            <w:shd w:val="clear" w:color="auto" w:fill="auto"/>
            <w:noWrap/>
            <w:vAlign w:val="center"/>
            <w:hideMark/>
          </w:tcPr>
          <w:p w14:paraId="50478F0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kwh/ng/năm</w:t>
            </w:r>
          </w:p>
        </w:tc>
        <w:tc>
          <w:tcPr>
            <w:tcW w:w="992" w:type="dxa"/>
            <w:shd w:val="clear" w:color="auto" w:fill="auto"/>
            <w:noWrap/>
            <w:vAlign w:val="center"/>
            <w:hideMark/>
          </w:tcPr>
          <w:p w14:paraId="644623D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71D96FA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3D9C57B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400</w:t>
            </w:r>
          </w:p>
        </w:tc>
        <w:tc>
          <w:tcPr>
            <w:tcW w:w="1559" w:type="dxa"/>
            <w:shd w:val="clear" w:color="auto" w:fill="auto"/>
            <w:noWrap/>
            <w:vAlign w:val="center"/>
            <w:hideMark/>
          </w:tcPr>
          <w:p w14:paraId="31DEEF5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1134" w:type="dxa"/>
            <w:shd w:val="clear" w:color="auto" w:fill="auto"/>
            <w:noWrap/>
            <w:vAlign w:val="center"/>
            <w:hideMark/>
          </w:tcPr>
          <w:p w14:paraId="5091865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306,95</w:t>
            </w:r>
          </w:p>
        </w:tc>
        <w:tc>
          <w:tcPr>
            <w:tcW w:w="993" w:type="dxa"/>
            <w:shd w:val="clear" w:color="auto" w:fill="auto"/>
            <w:noWrap/>
            <w:vAlign w:val="center"/>
            <w:hideMark/>
          </w:tcPr>
          <w:p w14:paraId="79DCBE3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03D86D60" w14:textId="77777777" w:rsidTr="003526EB">
        <w:trPr>
          <w:trHeight w:val="312"/>
        </w:trPr>
        <w:tc>
          <w:tcPr>
            <w:tcW w:w="992" w:type="dxa"/>
            <w:shd w:val="clear" w:color="auto" w:fill="auto"/>
            <w:noWrap/>
            <w:vAlign w:val="center"/>
            <w:hideMark/>
          </w:tcPr>
          <w:p w14:paraId="6FB93E8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309FB0BB"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đường phố được chiếu sáng </w:t>
            </w:r>
          </w:p>
        </w:tc>
        <w:tc>
          <w:tcPr>
            <w:tcW w:w="2127" w:type="dxa"/>
            <w:shd w:val="clear" w:color="auto" w:fill="auto"/>
            <w:noWrap/>
            <w:vAlign w:val="center"/>
            <w:hideMark/>
          </w:tcPr>
          <w:p w14:paraId="794BD61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6D6025B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1C949C4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0C3D0B5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w:t>
            </w:r>
          </w:p>
        </w:tc>
        <w:tc>
          <w:tcPr>
            <w:tcW w:w="1559" w:type="dxa"/>
            <w:shd w:val="clear" w:color="auto" w:fill="auto"/>
            <w:noWrap/>
            <w:vAlign w:val="center"/>
            <w:hideMark/>
          </w:tcPr>
          <w:p w14:paraId="1CE7F7F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1134" w:type="dxa"/>
            <w:shd w:val="clear" w:color="auto" w:fill="auto"/>
            <w:noWrap/>
            <w:vAlign w:val="center"/>
            <w:hideMark/>
          </w:tcPr>
          <w:p w14:paraId="0A21B5C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99,6</w:t>
            </w:r>
          </w:p>
        </w:tc>
        <w:tc>
          <w:tcPr>
            <w:tcW w:w="993" w:type="dxa"/>
            <w:shd w:val="clear" w:color="auto" w:fill="auto"/>
            <w:noWrap/>
            <w:vAlign w:val="center"/>
            <w:hideMark/>
          </w:tcPr>
          <w:p w14:paraId="4A463E7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53F946D1" w14:textId="77777777" w:rsidTr="003526EB">
        <w:trPr>
          <w:trHeight w:val="312"/>
        </w:trPr>
        <w:tc>
          <w:tcPr>
            <w:tcW w:w="992" w:type="dxa"/>
            <w:shd w:val="clear" w:color="auto" w:fill="auto"/>
            <w:noWrap/>
            <w:vAlign w:val="center"/>
            <w:hideMark/>
          </w:tcPr>
          <w:p w14:paraId="20E8AA2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noWrap/>
            <w:vAlign w:val="center"/>
            <w:hideMark/>
          </w:tcPr>
          <w:p w14:paraId="18D58A4B"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ngõ hẻm được chiếu sáng </w:t>
            </w:r>
          </w:p>
        </w:tc>
        <w:tc>
          <w:tcPr>
            <w:tcW w:w="2127" w:type="dxa"/>
            <w:shd w:val="clear" w:color="auto" w:fill="auto"/>
            <w:noWrap/>
            <w:vAlign w:val="center"/>
            <w:hideMark/>
          </w:tcPr>
          <w:p w14:paraId="5327221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1F535A5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5BBEA0B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3B285AC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50</w:t>
            </w:r>
          </w:p>
        </w:tc>
        <w:tc>
          <w:tcPr>
            <w:tcW w:w="1559" w:type="dxa"/>
            <w:shd w:val="clear" w:color="auto" w:fill="auto"/>
            <w:noWrap/>
            <w:vAlign w:val="center"/>
            <w:hideMark/>
          </w:tcPr>
          <w:p w14:paraId="162F7D6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134" w:type="dxa"/>
            <w:shd w:val="clear" w:color="auto" w:fill="auto"/>
            <w:noWrap/>
            <w:vAlign w:val="center"/>
            <w:hideMark/>
          </w:tcPr>
          <w:p w14:paraId="36E9BA1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993" w:type="dxa"/>
            <w:shd w:val="clear" w:color="auto" w:fill="auto"/>
            <w:noWrap/>
            <w:vAlign w:val="center"/>
            <w:hideMark/>
          </w:tcPr>
          <w:p w14:paraId="3F950BF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E323B4C" w14:textId="77777777" w:rsidTr="003526EB">
        <w:trPr>
          <w:trHeight w:val="324"/>
        </w:trPr>
        <w:tc>
          <w:tcPr>
            <w:tcW w:w="992" w:type="dxa"/>
            <w:shd w:val="clear" w:color="auto" w:fill="auto"/>
            <w:noWrap/>
            <w:vAlign w:val="center"/>
            <w:hideMark/>
          </w:tcPr>
          <w:p w14:paraId="1D1EA754"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5.2.3</w:t>
            </w:r>
          </w:p>
        </w:tc>
        <w:tc>
          <w:tcPr>
            <w:tcW w:w="5245" w:type="dxa"/>
            <w:shd w:val="clear" w:color="auto" w:fill="auto"/>
            <w:noWrap/>
            <w:vAlign w:val="center"/>
            <w:hideMark/>
          </w:tcPr>
          <w:p w14:paraId="3C060E78"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cấp nước</w:t>
            </w:r>
          </w:p>
        </w:tc>
        <w:tc>
          <w:tcPr>
            <w:tcW w:w="2127" w:type="dxa"/>
            <w:shd w:val="clear" w:color="auto" w:fill="auto"/>
            <w:noWrap/>
            <w:vAlign w:val="center"/>
            <w:hideMark/>
          </w:tcPr>
          <w:p w14:paraId="4F65D9F9"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11681122"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850" w:type="dxa"/>
            <w:shd w:val="clear" w:color="auto" w:fill="auto"/>
            <w:noWrap/>
            <w:vAlign w:val="center"/>
            <w:hideMark/>
          </w:tcPr>
          <w:p w14:paraId="6065F980"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843" w:type="dxa"/>
            <w:shd w:val="clear" w:color="auto" w:fill="auto"/>
            <w:noWrap/>
            <w:vAlign w:val="center"/>
            <w:hideMark/>
          </w:tcPr>
          <w:p w14:paraId="43218D8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793F285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06FB899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3" w:type="dxa"/>
            <w:shd w:val="clear" w:color="auto" w:fill="auto"/>
            <w:noWrap/>
            <w:vAlign w:val="center"/>
            <w:hideMark/>
          </w:tcPr>
          <w:p w14:paraId="7AD9522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2E449423" w14:textId="77777777" w:rsidTr="003526EB">
        <w:trPr>
          <w:trHeight w:val="720"/>
        </w:trPr>
        <w:tc>
          <w:tcPr>
            <w:tcW w:w="992" w:type="dxa"/>
            <w:shd w:val="clear" w:color="auto" w:fill="auto"/>
            <w:noWrap/>
            <w:vAlign w:val="center"/>
            <w:hideMark/>
          </w:tcPr>
          <w:p w14:paraId="6819C03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vAlign w:val="center"/>
            <w:hideMark/>
          </w:tcPr>
          <w:p w14:paraId="3EF06762"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Mức tiêu thụ nước sạch qua hệ thống cấp nước tập trung bình quân đầu người</w:t>
            </w:r>
          </w:p>
        </w:tc>
        <w:tc>
          <w:tcPr>
            <w:tcW w:w="2127" w:type="dxa"/>
            <w:shd w:val="clear" w:color="auto" w:fill="auto"/>
            <w:noWrap/>
            <w:vAlign w:val="center"/>
            <w:hideMark/>
          </w:tcPr>
          <w:p w14:paraId="27BAED2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l/ng.ngđ</w:t>
            </w:r>
          </w:p>
        </w:tc>
        <w:tc>
          <w:tcPr>
            <w:tcW w:w="992" w:type="dxa"/>
            <w:shd w:val="clear" w:color="auto" w:fill="auto"/>
            <w:noWrap/>
            <w:vAlign w:val="center"/>
            <w:hideMark/>
          </w:tcPr>
          <w:p w14:paraId="4929914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5AB6C73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3104E62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w:t>
            </w:r>
          </w:p>
        </w:tc>
        <w:tc>
          <w:tcPr>
            <w:tcW w:w="1559" w:type="dxa"/>
            <w:shd w:val="clear" w:color="auto" w:fill="auto"/>
            <w:noWrap/>
            <w:vAlign w:val="center"/>
            <w:hideMark/>
          </w:tcPr>
          <w:p w14:paraId="23FDBB2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134" w:type="dxa"/>
            <w:shd w:val="clear" w:color="auto" w:fill="auto"/>
            <w:noWrap/>
            <w:vAlign w:val="center"/>
            <w:hideMark/>
          </w:tcPr>
          <w:p w14:paraId="5801E3B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75,55</w:t>
            </w:r>
          </w:p>
        </w:tc>
        <w:tc>
          <w:tcPr>
            <w:tcW w:w="993" w:type="dxa"/>
            <w:shd w:val="clear" w:color="auto" w:fill="auto"/>
            <w:noWrap/>
            <w:vAlign w:val="center"/>
            <w:hideMark/>
          </w:tcPr>
          <w:p w14:paraId="5B88E84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56025535" w14:textId="77777777" w:rsidTr="003526EB">
        <w:trPr>
          <w:trHeight w:val="720"/>
        </w:trPr>
        <w:tc>
          <w:tcPr>
            <w:tcW w:w="992" w:type="dxa"/>
            <w:shd w:val="clear" w:color="auto" w:fill="auto"/>
            <w:noWrap/>
            <w:vAlign w:val="center"/>
            <w:hideMark/>
          </w:tcPr>
          <w:p w14:paraId="17F3C51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vAlign w:val="center"/>
            <w:hideMark/>
          </w:tcPr>
          <w:p w14:paraId="7DDD4DBC"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dân số đô thị được cấp nước sạch qua hệ thống cấp nước tập trung và được sử dụng nguồn nước hợp vệ sinh</w:t>
            </w:r>
          </w:p>
        </w:tc>
        <w:tc>
          <w:tcPr>
            <w:tcW w:w="2127" w:type="dxa"/>
            <w:shd w:val="clear" w:color="auto" w:fill="auto"/>
            <w:noWrap/>
            <w:vAlign w:val="center"/>
            <w:hideMark/>
          </w:tcPr>
          <w:p w14:paraId="2DFC169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3AFB6AE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5A412E2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1939EC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w:t>
            </w:r>
          </w:p>
        </w:tc>
        <w:tc>
          <w:tcPr>
            <w:tcW w:w="1559" w:type="dxa"/>
            <w:shd w:val="clear" w:color="auto" w:fill="auto"/>
            <w:noWrap/>
            <w:vAlign w:val="center"/>
            <w:hideMark/>
          </w:tcPr>
          <w:p w14:paraId="673E01C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95</w:t>
            </w:r>
          </w:p>
        </w:tc>
        <w:tc>
          <w:tcPr>
            <w:tcW w:w="1134" w:type="dxa"/>
            <w:shd w:val="clear" w:color="auto" w:fill="auto"/>
            <w:noWrap/>
            <w:vAlign w:val="center"/>
            <w:hideMark/>
          </w:tcPr>
          <w:p w14:paraId="50D6AA1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99</w:t>
            </w:r>
          </w:p>
        </w:tc>
        <w:tc>
          <w:tcPr>
            <w:tcW w:w="993" w:type="dxa"/>
            <w:shd w:val="clear" w:color="auto" w:fill="auto"/>
            <w:noWrap/>
            <w:vAlign w:val="center"/>
            <w:hideMark/>
          </w:tcPr>
          <w:p w14:paraId="5649530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26C334F0" w14:textId="77777777" w:rsidTr="003526EB">
        <w:trPr>
          <w:trHeight w:val="324"/>
        </w:trPr>
        <w:tc>
          <w:tcPr>
            <w:tcW w:w="992" w:type="dxa"/>
            <w:shd w:val="clear" w:color="auto" w:fill="auto"/>
            <w:noWrap/>
            <w:vAlign w:val="center"/>
            <w:hideMark/>
          </w:tcPr>
          <w:p w14:paraId="328BB828"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lastRenderedPageBreak/>
              <w:t>5.2.4</w:t>
            </w:r>
          </w:p>
        </w:tc>
        <w:tc>
          <w:tcPr>
            <w:tcW w:w="5245" w:type="dxa"/>
            <w:shd w:val="clear" w:color="auto" w:fill="auto"/>
            <w:noWrap/>
            <w:vAlign w:val="center"/>
            <w:hideMark/>
          </w:tcPr>
          <w:p w14:paraId="3524B192"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đánh giá về viễn thông, công nghệ thông tin</w:t>
            </w:r>
          </w:p>
        </w:tc>
        <w:tc>
          <w:tcPr>
            <w:tcW w:w="2127" w:type="dxa"/>
            <w:shd w:val="clear" w:color="auto" w:fill="auto"/>
            <w:noWrap/>
            <w:vAlign w:val="center"/>
            <w:hideMark/>
          </w:tcPr>
          <w:p w14:paraId="5BBCFC1D"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7C20C8B6"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850" w:type="dxa"/>
            <w:shd w:val="clear" w:color="auto" w:fill="auto"/>
            <w:noWrap/>
            <w:vAlign w:val="center"/>
            <w:hideMark/>
          </w:tcPr>
          <w:p w14:paraId="10C0E8B4"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843" w:type="dxa"/>
            <w:shd w:val="clear" w:color="auto" w:fill="auto"/>
            <w:noWrap/>
            <w:vAlign w:val="center"/>
            <w:hideMark/>
          </w:tcPr>
          <w:p w14:paraId="53ABFB2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07CF2F7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325C73F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3" w:type="dxa"/>
            <w:shd w:val="clear" w:color="auto" w:fill="auto"/>
            <w:noWrap/>
            <w:vAlign w:val="center"/>
            <w:hideMark/>
          </w:tcPr>
          <w:p w14:paraId="1FDAC4F9"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2,73</w:t>
            </w:r>
          </w:p>
        </w:tc>
      </w:tr>
      <w:tr w:rsidR="00985ECC" w:rsidRPr="00985ECC" w14:paraId="67C479E3" w14:textId="77777777" w:rsidTr="003526EB">
        <w:trPr>
          <w:trHeight w:val="624"/>
        </w:trPr>
        <w:tc>
          <w:tcPr>
            <w:tcW w:w="992" w:type="dxa"/>
            <w:shd w:val="clear" w:color="auto" w:fill="auto"/>
            <w:noWrap/>
            <w:vAlign w:val="center"/>
            <w:hideMark/>
          </w:tcPr>
          <w:p w14:paraId="29D2A2A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10B75EE7"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Thuê bao băng rộng di động/100 dân</w:t>
            </w:r>
          </w:p>
        </w:tc>
        <w:tc>
          <w:tcPr>
            <w:tcW w:w="2127" w:type="dxa"/>
            <w:shd w:val="clear" w:color="auto" w:fill="auto"/>
            <w:vAlign w:val="center"/>
            <w:hideMark/>
          </w:tcPr>
          <w:p w14:paraId="65C0832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thuê bao/</w:t>
            </w:r>
            <w:r w:rsidRPr="00985ECC">
              <w:rPr>
                <w:rFonts w:eastAsia="Times New Roman" w:cs="Times New Roman"/>
                <w:color w:val="000000" w:themeColor="text1"/>
                <w:sz w:val="26"/>
                <w:szCs w:val="26"/>
                <w:lang w:val="vi-VN" w:eastAsia="vi-VN"/>
              </w:rPr>
              <w:br/>
              <w:t>100 dân</w:t>
            </w:r>
          </w:p>
        </w:tc>
        <w:tc>
          <w:tcPr>
            <w:tcW w:w="992" w:type="dxa"/>
            <w:shd w:val="clear" w:color="auto" w:fill="auto"/>
            <w:noWrap/>
            <w:vAlign w:val="center"/>
            <w:hideMark/>
          </w:tcPr>
          <w:p w14:paraId="25747B1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00A1CD0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5A42A86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559" w:type="dxa"/>
            <w:shd w:val="clear" w:color="auto" w:fill="auto"/>
            <w:noWrap/>
            <w:vAlign w:val="center"/>
            <w:hideMark/>
          </w:tcPr>
          <w:p w14:paraId="4A43801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134" w:type="dxa"/>
            <w:shd w:val="clear" w:color="auto" w:fill="auto"/>
            <w:noWrap/>
            <w:vAlign w:val="center"/>
            <w:hideMark/>
          </w:tcPr>
          <w:p w14:paraId="1A95BD4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76,1</w:t>
            </w:r>
          </w:p>
        </w:tc>
        <w:tc>
          <w:tcPr>
            <w:tcW w:w="993" w:type="dxa"/>
            <w:shd w:val="clear" w:color="auto" w:fill="auto"/>
            <w:noWrap/>
            <w:vAlign w:val="center"/>
            <w:hideMark/>
          </w:tcPr>
          <w:p w14:paraId="7D8B659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0,80</w:t>
            </w:r>
          </w:p>
        </w:tc>
      </w:tr>
      <w:tr w:rsidR="00985ECC" w:rsidRPr="00985ECC" w14:paraId="438B1411" w14:textId="77777777" w:rsidTr="003526EB">
        <w:trPr>
          <w:trHeight w:val="312"/>
        </w:trPr>
        <w:tc>
          <w:tcPr>
            <w:tcW w:w="992" w:type="dxa"/>
            <w:shd w:val="clear" w:color="auto" w:fill="auto"/>
            <w:noWrap/>
            <w:vAlign w:val="center"/>
            <w:hideMark/>
          </w:tcPr>
          <w:p w14:paraId="7784F05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420676D4"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hộ gia đình có kết nối cáp quang</w:t>
            </w:r>
          </w:p>
        </w:tc>
        <w:tc>
          <w:tcPr>
            <w:tcW w:w="2127" w:type="dxa"/>
            <w:shd w:val="clear" w:color="auto" w:fill="auto"/>
            <w:noWrap/>
            <w:vAlign w:val="center"/>
            <w:hideMark/>
          </w:tcPr>
          <w:p w14:paraId="0D0988D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41D39A8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6DDC725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3D1AE45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w:t>
            </w:r>
          </w:p>
        </w:tc>
        <w:tc>
          <w:tcPr>
            <w:tcW w:w="1559" w:type="dxa"/>
            <w:shd w:val="clear" w:color="auto" w:fill="auto"/>
            <w:noWrap/>
            <w:vAlign w:val="center"/>
            <w:hideMark/>
          </w:tcPr>
          <w:p w14:paraId="4BB5F58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134" w:type="dxa"/>
            <w:shd w:val="clear" w:color="auto" w:fill="auto"/>
            <w:noWrap/>
            <w:vAlign w:val="center"/>
            <w:hideMark/>
          </w:tcPr>
          <w:p w14:paraId="1E9930C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88,88</w:t>
            </w:r>
          </w:p>
        </w:tc>
        <w:tc>
          <w:tcPr>
            <w:tcW w:w="993" w:type="dxa"/>
            <w:shd w:val="clear" w:color="auto" w:fill="auto"/>
            <w:noWrap/>
            <w:vAlign w:val="center"/>
            <w:hideMark/>
          </w:tcPr>
          <w:p w14:paraId="75F1425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0,93</w:t>
            </w:r>
          </w:p>
        </w:tc>
      </w:tr>
      <w:tr w:rsidR="00985ECC" w:rsidRPr="00985ECC" w14:paraId="1ECC7ED8" w14:textId="77777777" w:rsidTr="003526EB">
        <w:trPr>
          <w:trHeight w:val="312"/>
        </w:trPr>
        <w:tc>
          <w:tcPr>
            <w:tcW w:w="992" w:type="dxa"/>
            <w:shd w:val="clear" w:color="auto" w:fill="auto"/>
            <w:noWrap/>
            <w:vAlign w:val="center"/>
            <w:hideMark/>
          </w:tcPr>
          <w:p w14:paraId="498DB1C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vAlign w:val="center"/>
            <w:hideMark/>
          </w:tcPr>
          <w:p w14:paraId="5BEB1FAC"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hồ sơ thủ tục hành chính được xử lý qua dịch vụ công trực tuyến toàn trình</w:t>
            </w:r>
          </w:p>
        </w:tc>
        <w:tc>
          <w:tcPr>
            <w:tcW w:w="2127" w:type="dxa"/>
            <w:shd w:val="clear" w:color="auto" w:fill="auto"/>
            <w:vAlign w:val="center"/>
            <w:hideMark/>
          </w:tcPr>
          <w:p w14:paraId="662B02A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1B1142C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003B365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7AA078F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w:t>
            </w:r>
          </w:p>
        </w:tc>
        <w:tc>
          <w:tcPr>
            <w:tcW w:w="1559" w:type="dxa"/>
            <w:shd w:val="clear" w:color="auto" w:fill="auto"/>
            <w:noWrap/>
            <w:vAlign w:val="center"/>
            <w:hideMark/>
          </w:tcPr>
          <w:p w14:paraId="794DF2B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50</w:t>
            </w:r>
          </w:p>
        </w:tc>
        <w:tc>
          <w:tcPr>
            <w:tcW w:w="1134" w:type="dxa"/>
            <w:shd w:val="clear" w:color="auto" w:fill="auto"/>
            <w:noWrap/>
            <w:vAlign w:val="center"/>
            <w:hideMark/>
          </w:tcPr>
          <w:p w14:paraId="3E64AA3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73,2</w:t>
            </w:r>
          </w:p>
        </w:tc>
        <w:tc>
          <w:tcPr>
            <w:tcW w:w="993" w:type="dxa"/>
            <w:shd w:val="clear" w:color="auto" w:fill="auto"/>
            <w:noWrap/>
            <w:vAlign w:val="center"/>
            <w:hideMark/>
          </w:tcPr>
          <w:p w14:paraId="36E2330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383C3077" w14:textId="77777777" w:rsidTr="003526EB">
        <w:trPr>
          <w:trHeight w:val="324"/>
        </w:trPr>
        <w:tc>
          <w:tcPr>
            <w:tcW w:w="992" w:type="dxa"/>
            <w:shd w:val="clear" w:color="auto" w:fill="auto"/>
            <w:noWrap/>
            <w:vAlign w:val="center"/>
            <w:hideMark/>
          </w:tcPr>
          <w:p w14:paraId="262ADC24"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w:t>
            </w:r>
          </w:p>
        </w:tc>
        <w:tc>
          <w:tcPr>
            <w:tcW w:w="5245" w:type="dxa"/>
            <w:shd w:val="clear" w:color="auto" w:fill="auto"/>
            <w:noWrap/>
            <w:vAlign w:val="center"/>
            <w:hideMark/>
          </w:tcPr>
          <w:p w14:paraId="554C2958"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vệ sinh môi trường</w:t>
            </w:r>
          </w:p>
        </w:tc>
        <w:tc>
          <w:tcPr>
            <w:tcW w:w="2127" w:type="dxa"/>
            <w:shd w:val="clear" w:color="auto" w:fill="auto"/>
            <w:noWrap/>
            <w:vAlign w:val="center"/>
            <w:hideMark/>
          </w:tcPr>
          <w:p w14:paraId="65DAEDC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2" w:type="dxa"/>
            <w:shd w:val="clear" w:color="auto" w:fill="auto"/>
            <w:noWrap/>
            <w:vAlign w:val="center"/>
            <w:hideMark/>
          </w:tcPr>
          <w:p w14:paraId="1AE00EAF"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10,50</w:t>
            </w:r>
          </w:p>
        </w:tc>
        <w:tc>
          <w:tcPr>
            <w:tcW w:w="850" w:type="dxa"/>
            <w:shd w:val="clear" w:color="auto" w:fill="auto"/>
            <w:noWrap/>
            <w:vAlign w:val="center"/>
            <w:hideMark/>
          </w:tcPr>
          <w:p w14:paraId="20A015EF"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14,00</w:t>
            </w:r>
          </w:p>
        </w:tc>
        <w:tc>
          <w:tcPr>
            <w:tcW w:w="1843" w:type="dxa"/>
            <w:shd w:val="clear" w:color="auto" w:fill="auto"/>
            <w:noWrap/>
            <w:vAlign w:val="center"/>
            <w:hideMark/>
          </w:tcPr>
          <w:p w14:paraId="38763AC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2ABAC78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5A8565F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3" w:type="dxa"/>
            <w:shd w:val="clear" w:color="auto" w:fill="auto"/>
            <w:noWrap/>
            <w:vAlign w:val="center"/>
            <w:hideMark/>
          </w:tcPr>
          <w:p w14:paraId="4AA5084C" w14:textId="0F558FEA" w:rsidR="003E2149" w:rsidRPr="00985ECC" w:rsidRDefault="00862DE5"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12,90</w:t>
            </w:r>
          </w:p>
        </w:tc>
      </w:tr>
      <w:tr w:rsidR="00985ECC" w:rsidRPr="00985ECC" w14:paraId="789EEBFB" w14:textId="77777777" w:rsidTr="003526EB">
        <w:trPr>
          <w:trHeight w:val="324"/>
        </w:trPr>
        <w:tc>
          <w:tcPr>
            <w:tcW w:w="992" w:type="dxa"/>
            <w:shd w:val="clear" w:color="auto" w:fill="auto"/>
            <w:noWrap/>
            <w:vAlign w:val="center"/>
            <w:hideMark/>
          </w:tcPr>
          <w:p w14:paraId="781C0B6F"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5.3.1</w:t>
            </w:r>
          </w:p>
        </w:tc>
        <w:tc>
          <w:tcPr>
            <w:tcW w:w="5245" w:type="dxa"/>
            <w:shd w:val="clear" w:color="auto" w:fill="auto"/>
            <w:noWrap/>
            <w:vAlign w:val="center"/>
            <w:hideMark/>
          </w:tcPr>
          <w:p w14:paraId="66EFA918"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hệ thống thoát nước và chống ngập úng</w:t>
            </w:r>
          </w:p>
        </w:tc>
        <w:tc>
          <w:tcPr>
            <w:tcW w:w="2127" w:type="dxa"/>
            <w:shd w:val="clear" w:color="auto" w:fill="auto"/>
            <w:noWrap/>
            <w:vAlign w:val="center"/>
            <w:hideMark/>
          </w:tcPr>
          <w:p w14:paraId="1336DCA8"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3ABBD1D4"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850" w:type="dxa"/>
            <w:shd w:val="clear" w:color="auto" w:fill="auto"/>
            <w:noWrap/>
            <w:vAlign w:val="center"/>
            <w:hideMark/>
          </w:tcPr>
          <w:p w14:paraId="526D7FB7"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843" w:type="dxa"/>
            <w:shd w:val="clear" w:color="auto" w:fill="auto"/>
            <w:noWrap/>
            <w:vAlign w:val="center"/>
            <w:hideMark/>
          </w:tcPr>
          <w:p w14:paraId="4DC9772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44EE088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7ACA4E0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3" w:type="dxa"/>
            <w:shd w:val="clear" w:color="auto" w:fill="auto"/>
            <w:noWrap/>
            <w:vAlign w:val="center"/>
            <w:hideMark/>
          </w:tcPr>
          <w:p w14:paraId="3E204FB7"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r>
      <w:tr w:rsidR="00985ECC" w:rsidRPr="00985ECC" w14:paraId="70839AA6" w14:textId="77777777" w:rsidTr="003526EB">
        <w:trPr>
          <w:trHeight w:val="312"/>
        </w:trPr>
        <w:tc>
          <w:tcPr>
            <w:tcW w:w="992" w:type="dxa"/>
            <w:shd w:val="clear" w:color="auto" w:fill="auto"/>
            <w:noWrap/>
            <w:vAlign w:val="center"/>
            <w:hideMark/>
          </w:tcPr>
          <w:p w14:paraId="03CFE77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vAlign w:val="center"/>
            <w:hideMark/>
          </w:tcPr>
          <w:p w14:paraId="59F037B8"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Mật độ đường cống thoát nước chính </w:t>
            </w:r>
          </w:p>
        </w:tc>
        <w:tc>
          <w:tcPr>
            <w:tcW w:w="2127" w:type="dxa"/>
            <w:shd w:val="clear" w:color="auto" w:fill="auto"/>
            <w:noWrap/>
            <w:vAlign w:val="center"/>
            <w:hideMark/>
          </w:tcPr>
          <w:p w14:paraId="6F96661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km/km2</w:t>
            </w:r>
          </w:p>
        </w:tc>
        <w:tc>
          <w:tcPr>
            <w:tcW w:w="992" w:type="dxa"/>
            <w:shd w:val="clear" w:color="auto" w:fill="auto"/>
            <w:noWrap/>
            <w:vAlign w:val="center"/>
            <w:hideMark/>
          </w:tcPr>
          <w:p w14:paraId="77D818F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384278A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691B45B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2,5</w:t>
            </w:r>
          </w:p>
        </w:tc>
        <w:tc>
          <w:tcPr>
            <w:tcW w:w="1559" w:type="dxa"/>
            <w:shd w:val="clear" w:color="auto" w:fill="auto"/>
            <w:noWrap/>
            <w:vAlign w:val="center"/>
            <w:hideMark/>
          </w:tcPr>
          <w:p w14:paraId="564DFC9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1134" w:type="dxa"/>
            <w:shd w:val="clear" w:color="auto" w:fill="auto"/>
            <w:noWrap/>
            <w:vAlign w:val="center"/>
            <w:hideMark/>
          </w:tcPr>
          <w:p w14:paraId="08DFB31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5,85</w:t>
            </w:r>
          </w:p>
        </w:tc>
        <w:tc>
          <w:tcPr>
            <w:tcW w:w="993" w:type="dxa"/>
            <w:shd w:val="clear" w:color="auto" w:fill="auto"/>
            <w:noWrap/>
            <w:vAlign w:val="center"/>
            <w:hideMark/>
          </w:tcPr>
          <w:p w14:paraId="08E5BCA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6FE2897E" w14:textId="77777777" w:rsidTr="003526EB">
        <w:trPr>
          <w:trHeight w:val="624"/>
        </w:trPr>
        <w:tc>
          <w:tcPr>
            <w:tcW w:w="992" w:type="dxa"/>
            <w:shd w:val="clear" w:color="auto" w:fill="auto"/>
            <w:noWrap/>
            <w:vAlign w:val="center"/>
            <w:hideMark/>
          </w:tcPr>
          <w:p w14:paraId="03D0CAC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7C008437"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các điểm ngập úng có giải pháp phòng, chống, khắc phục</w:t>
            </w:r>
          </w:p>
        </w:tc>
        <w:tc>
          <w:tcPr>
            <w:tcW w:w="2127" w:type="dxa"/>
            <w:shd w:val="clear" w:color="auto" w:fill="auto"/>
            <w:noWrap/>
            <w:vAlign w:val="center"/>
            <w:hideMark/>
          </w:tcPr>
          <w:p w14:paraId="3ADD343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5328A36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5911919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20A37C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w:t>
            </w:r>
          </w:p>
        </w:tc>
        <w:tc>
          <w:tcPr>
            <w:tcW w:w="1559" w:type="dxa"/>
            <w:shd w:val="clear" w:color="auto" w:fill="auto"/>
            <w:noWrap/>
            <w:vAlign w:val="center"/>
            <w:hideMark/>
          </w:tcPr>
          <w:p w14:paraId="2D0A877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w:t>
            </w:r>
          </w:p>
        </w:tc>
        <w:tc>
          <w:tcPr>
            <w:tcW w:w="1134" w:type="dxa"/>
            <w:shd w:val="clear" w:color="auto" w:fill="auto"/>
            <w:vAlign w:val="center"/>
            <w:hideMark/>
          </w:tcPr>
          <w:p w14:paraId="07FAABB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không có điểm nào ngập úng</w:t>
            </w:r>
          </w:p>
        </w:tc>
        <w:tc>
          <w:tcPr>
            <w:tcW w:w="993" w:type="dxa"/>
            <w:shd w:val="clear" w:color="auto" w:fill="auto"/>
            <w:noWrap/>
            <w:vAlign w:val="center"/>
            <w:hideMark/>
          </w:tcPr>
          <w:p w14:paraId="369AE8D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6B1C2677" w14:textId="77777777" w:rsidTr="003526EB">
        <w:trPr>
          <w:trHeight w:val="324"/>
        </w:trPr>
        <w:tc>
          <w:tcPr>
            <w:tcW w:w="992" w:type="dxa"/>
            <w:shd w:val="clear" w:color="auto" w:fill="auto"/>
            <w:noWrap/>
            <w:vAlign w:val="center"/>
            <w:hideMark/>
          </w:tcPr>
          <w:p w14:paraId="60C1925E"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5.3.2</w:t>
            </w:r>
          </w:p>
        </w:tc>
        <w:tc>
          <w:tcPr>
            <w:tcW w:w="5245" w:type="dxa"/>
            <w:shd w:val="clear" w:color="auto" w:fill="auto"/>
            <w:noWrap/>
            <w:vAlign w:val="center"/>
            <w:hideMark/>
          </w:tcPr>
          <w:p w14:paraId="7D191A0E"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xml:space="preserve">Các tiêu chuẩn về thu gom, xử lý nước thải, chất thải </w:t>
            </w:r>
          </w:p>
        </w:tc>
        <w:tc>
          <w:tcPr>
            <w:tcW w:w="2127" w:type="dxa"/>
            <w:shd w:val="clear" w:color="auto" w:fill="auto"/>
            <w:noWrap/>
            <w:vAlign w:val="center"/>
            <w:hideMark/>
          </w:tcPr>
          <w:p w14:paraId="4709793B"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517CA6DF"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3,75</w:t>
            </w:r>
          </w:p>
        </w:tc>
        <w:tc>
          <w:tcPr>
            <w:tcW w:w="850" w:type="dxa"/>
            <w:shd w:val="clear" w:color="auto" w:fill="auto"/>
            <w:noWrap/>
            <w:vAlign w:val="center"/>
            <w:hideMark/>
          </w:tcPr>
          <w:p w14:paraId="361A9C11"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c>
          <w:tcPr>
            <w:tcW w:w="1843" w:type="dxa"/>
            <w:shd w:val="clear" w:color="auto" w:fill="auto"/>
            <w:noWrap/>
            <w:vAlign w:val="center"/>
            <w:hideMark/>
          </w:tcPr>
          <w:p w14:paraId="35E216F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3D97AC9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7EC4F2C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3" w:type="dxa"/>
            <w:shd w:val="clear" w:color="auto" w:fill="auto"/>
            <w:noWrap/>
            <w:vAlign w:val="center"/>
            <w:hideMark/>
          </w:tcPr>
          <w:p w14:paraId="64A3630F"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4,50</w:t>
            </w:r>
          </w:p>
        </w:tc>
      </w:tr>
      <w:tr w:rsidR="00985ECC" w:rsidRPr="00985ECC" w14:paraId="7D40DB9F" w14:textId="77777777" w:rsidTr="003526EB">
        <w:trPr>
          <w:trHeight w:val="312"/>
        </w:trPr>
        <w:tc>
          <w:tcPr>
            <w:tcW w:w="992" w:type="dxa"/>
            <w:shd w:val="clear" w:color="auto" w:fill="auto"/>
            <w:noWrap/>
            <w:vAlign w:val="center"/>
            <w:hideMark/>
          </w:tcPr>
          <w:p w14:paraId="31FC924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418468C3"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nước thải đô thị được xử lý đạt quy chuẩn kỹ thuật</w:t>
            </w:r>
          </w:p>
        </w:tc>
        <w:tc>
          <w:tcPr>
            <w:tcW w:w="2127" w:type="dxa"/>
            <w:shd w:val="clear" w:color="auto" w:fill="auto"/>
            <w:noWrap/>
            <w:vAlign w:val="center"/>
            <w:hideMark/>
          </w:tcPr>
          <w:p w14:paraId="0FB3D8C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01913A1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3B6F5E3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3A7E9BE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w:t>
            </w:r>
          </w:p>
        </w:tc>
        <w:tc>
          <w:tcPr>
            <w:tcW w:w="1559" w:type="dxa"/>
            <w:shd w:val="clear" w:color="auto" w:fill="auto"/>
            <w:noWrap/>
            <w:vAlign w:val="center"/>
            <w:hideMark/>
          </w:tcPr>
          <w:p w14:paraId="2630DBF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w:t>
            </w:r>
          </w:p>
        </w:tc>
        <w:tc>
          <w:tcPr>
            <w:tcW w:w="1134" w:type="dxa"/>
            <w:shd w:val="clear" w:color="auto" w:fill="auto"/>
            <w:noWrap/>
            <w:vAlign w:val="center"/>
            <w:hideMark/>
          </w:tcPr>
          <w:p w14:paraId="3B7473A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993" w:type="dxa"/>
            <w:shd w:val="clear" w:color="auto" w:fill="auto"/>
            <w:noWrap/>
            <w:vAlign w:val="center"/>
            <w:hideMark/>
          </w:tcPr>
          <w:p w14:paraId="7D8548A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r>
      <w:tr w:rsidR="00985ECC" w:rsidRPr="00985ECC" w14:paraId="241E3BC2" w14:textId="77777777" w:rsidTr="003526EB">
        <w:trPr>
          <w:trHeight w:val="312"/>
        </w:trPr>
        <w:tc>
          <w:tcPr>
            <w:tcW w:w="992" w:type="dxa"/>
            <w:shd w:val="clear" w:color="auto" w:fill="auto"/>
            <w:noWrap/>
            <w:vAlign w:val="center"/>
            <w:hideMark/>
          </w:tcPr>
          <w:p w14:paraId="3C36625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vAlign w:val="center"/>
            <w:hideMark/>
          </w:tcPr>
          <w:p w14:paraId="0D687084"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nguy hại được thu gom, xử lý đáp ứng yêu cầu bảo vệ môi trường</w:t>
            </w:r>
          </w:p>
        </w:tc>
        <w:tc>
          <w:tcPr>
            <w:tcW w:w="2127" w:type="dxa"/>
            <w:shd w:val="clear" w:color="auto" w:fill="auto"/>
            <w:noWrap/>
            <w:vAlign w:val="center"/>
            <w:hideMark/>
          </w:tcPr>
          <w:p w14:paraId="7AB12C8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7A070AB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7B3210A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AB697B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559" w:type="dxa"/>
            <w:shd w:val="clear" w:color="auto" w:fill="auto"/>
            <w:noWrap/>
            <w:vAlign w:val="center"/>
            <w:hideMark/>
          </w:tcPr>
          <w:p w14:paraId="59E7EDD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85</w:t>
            </w:r>
          </w:p>
        </w:tc>
        <w:tc>
          <w:tcPr>
            <w:tcW w:w="1134" w:type="dxa"/>
            <w:shd w:val="clear" w:color="auto" w:fill="auto"/>
            <w:noWrap/>
            <w:vAlign w:val="center"/>
            <w:hideMark/>
          </w:tcPr>
          <w:p w14:paraId="319D776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99,1</w:t>
            </w:r>
          </w:p>
        </w:tc>
        <w:tc>
          <w:tcPr>
            <w:tcW w:w="993" w:type="dxa"/>
            <w:shd w:val="clear" w:color="auto" w:fill="auto"/>
            <w:noWrap/>
            <w:vAlign w:val="center"/>
            <w:hideMark/>
          </w:tcPr>
          <w:p w14:paraId="00FA79C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11284C68" w14:textId="77777777" w:rsidTr="003526EB">
        <w:trPr>
          <w:trHeight w:val="312"/>
        </w:trPr>
        <w:tc>
          <w:tcPr>
            <w:tcW w:w="992" w:type="dxa"/>
            <w:shd w:val="clear" w:color="auto" w:fill="auto"/>
            <w:noWrap/>
            <w:vAlign w:val="center"/>
            <w:hideMark/>
          </w:tcPr>
          <w:p w14:paraId="36E7360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vAlign w:val="center"/>
            <w:hideMark/>
          </w:tcPr>
          <w:p w14:paraId="5F0F9000"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rắn sinh hoạt được thu gom</w:t>
            </w:r>
          </w:p>
        </w:tc>
        <w:tc>
          <w:tcPr>
            <w:tcW w:w="2127" w:type="dxa"/>
            <w:shd w:val="clear" w:color="auto" w:fill="auto"/>
            <w:noWrap/>
            <w:vAlign w:val="center"/>
            <w:hideMark/>
          </w:tcPr>
          <w:p w14:paraId="73144B0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6C8F557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51CF5F5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B88AE9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w:t>
            </w:r>
          </w:p>
        </w:tc>
        <w:tc>
          <w:tcPr>
            <w:tcW w:w="1559" w:type="dxa"/>
            <w:shd w:val="clear" w:color="auto" w:fill="auto"/>
            <w:noWrap/>
            <w:vAlign w:val="center"/>
            <w:hideMark/>
          </w:tcPr>
          <w:p w14:paraId="659DF27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1134" w:type="dxa"/>
            <w:shd w:val="clear" w:color="auto" w:fill="auto"/>
            <w:noWrap/>
            <w:vAlign w:val="center"/>
            <w:hideMark/>
          </w:tcPr>
          <w:p w14:paraId="776B16B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993" w:type="dxa"/>
            <w:shd w:val="clear" w:color="auto" w:fill="auto"/>
            <w:noWrap/>
            <w:vAlign w:val="center"/>
            <w:hideMark/>
          </w:tcPr>
          <w:p w14:paraId="62527A3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18E1AD87" w14:textId="77777777" w:rsidTr="003526EB">
        <w:trPr>
          <w:trHeight w:val="675"/>
        </w:trPr>
        <w:tc>
          <w:tcPr>
            <w:tcW w:w="992" w:type="dxa"/>
            <w:shd w:val="clear" w:color="auto" w:fill="auto"/>
            <w:noWrap/>
            <w:vAlign w:val="center"/>
            <w:hideMark/>
          </w:tcPr>
          <w:p w14:paraId="5207E7E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245" w:type="dxa"/>
            <w:shd w:val="clear" w:color="auto" w:fill="auto"/>
            <w:vAlign w:val="center"/>
            <w:hideMark/>
          </w:tcPr>
          <w:p w14:paraId="14578220"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rắn sinh hoạt được xử lý đáp ứng yêu cầu bảo vệ môi trường</w:t>
            </w:r>
          </w:p>
        </w:tc>
        <w:tc>
          <w:tcPr>
            <w:tcW w:w="2127" w:type="dxa"/>
            <w:shd w:val="clear" w:color="auto" w:fill="auto"/>
            <w:noWrap/>
            <w:vAlign w:val="center"/>
            <w:hideMark/>
          </w:tcPr>
          <w:p w14:paraId="7C27C1D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1C453CF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2741799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5E1B0B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w:t>
            </w:r>
          </w:p>
        </w:tc>
        <w:tc>
          <w:tcPr>
            <w:tcW w:w="1559" w:type="dxa"/>
            <w:shd w:val="clear" w:color="auto" w:fill="auto"/>
            <w:noWrap/>
            <w:vAlign w:val="center"/>
            <w:hideMark/>
          </w:tcPr>
          <w:p w14:paraId="0E44BAF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65</w:t>
            </w:r>
          </w:p>
        </w:tc>
        <w:tc>
          <w:tcPr>
            <w:tcW w:w="1134" w:type="dxa"/>
            <w:shd w:val="clear" w:color="auto" w:fill="auto"/>
            <w:noWrap/>
            <w:vAlign w:val="center"/>
            <w:hideMark/>
          </w:tcPr>
          <w:p w14:paraId="7DC64E5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993" w:type="dxa"/>
            <w:shd w:val="clear" w:color="auto" w:fill="auto"/>
            <w:noWrap/>
            <w:vAlign w:val="center"/>
            <w:hideMark/>
          </w:tcPr>
          <w:p w14:paraId="3BB7E53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4C84129E" w14:textId="77777777" w:rsidTr="003526EB">
        <w:trPr>
          <w:trHeight w:val="324"/>
        </w:trPr>
        <w:tc>
          <w:tcPr>
            <w:tcW w:w="992" w:type="dxa"/>
            <w:shd w:val="clear" w:color="auto" w:fill="auto"/>
            <w:noWrap/>
            <w:vAlign w:val="center"/>
            <w:hideMark/>
          </w:tcPr>
          <w:p w14:paraId="24CAC426"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5.3.3</w:t>
            </w:r>
          </w:p>
        </w:tc>
        <w:tc>
          <w:tcPr>
            <w:tcW w:w="5245" w:type="dxa"/>
            <w:shd w:val="clear" w:color="auto" w:fill="auto"/>
            <w:noWrap/>
            <w:vAlign w:val="center"/>
            <w:hideMark/>
          </w:tcPr>
          <w:p w14:paraId="11D3B0D0"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nhà tang lễ và hỏa táng</w:t>
            </w:r>
          </w:p>
        </w:tc>
        <w:tc>
          <w:tcPr>
            <w:tcW w:w="2127" w:type="dxa"/>
            <w:shd w:val="clear" w:color="auto" w:fill="auto"/>
            <w:noWrap/>
            <w:vAlign w:val="center"/>
            <w:hideMark/>
          </w:tcPr>
          <w:p w14:paraId="0132C839"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1437F014"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850" w:type="dxa"/>
            <w:shd w:val="clear" w:color="auto" w:fill="auto"/>
            <w:noWrap/>
            <w:vAlign w:val="center"/>
            <w:hideMark/>
          </w:tcPr>
          <w:p w14:paraId="4101D9AD"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843" w:type="dxa"/>
            <w:shd w:val="clear" w:color="auto" w:fill="auto"/>
            <w:noWrap/>
            <w:vAlign w:val="center"/>
            <w:hideMark/>
          </w:tcPr>
          <w:p w14:paraId="7F089FD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08E9097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6F1D1EE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3" w:type="dxa"/>
            <w:shd w:val="clear" w:color="auto" w:fill="auto"/>
            <w:noWrap/>
            <w:vAlign w:val="center"/>
            <w:hideMark/>
          </w:tcPr>
          <w:p w14:paraId="4B385E3C" w14:textId="2C91D99D" w:rsidR="003E2149" w:rsidRPr="00985ECC" w:rsidRDefault="00862DE5"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1,53</w:t>
            </w:r>
          </w:p>
        </w:tc>
      </w:tr>
      <w:tr w:rsidR="00985ECC" w:rsidRPr="00985ECC" w14:paraId="205BD4E8" w14:textId="77777777" w:rsidTr="003526EB">
        <w:trPr>
          <w:trHeight w:val="312"/>
        </w:trPr>
        <w:tc>
          <w:tcPr>
            <w:tcW w:w="992" w:type="dxa"/>
            <w:shd w:val="clear" w:color="auto" w:fill="auto"/>
            <w:noWrap/>
            <w:vAlign w:val="center"/>
            <w:hideMark/>
          </w:tcPr>
          <w:p w14:paraId="01CB03A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6458DA3D"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Nhà tang lễ</w:t>
            </w:r>
          </w:p>
        </w:tc>
        <w:tc>
          <w:tcPr>
            <w:tcW w:w="2127" w:type="dxa"/>
            <w:shd w:val="clear" w:color="auto" w:fill="auto"/>
            <w:noWrap/>
            <w:vAlign w:val="center"/>
            <w:hideMark/>
          </w:tcPr>
          <w:p w14:paraId="3FB9409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w:t>
            </w:r>
          </w:p>
        </w:tc>
        <w:tc>
          <w:tcPr>
            <w:tcW w:w="992" w:type="dxa"/>
            <w:shd w:val="clear" w:color="auto" w:fill="auto"/>
            <w:noWrap/>
            <w:vAlign w:val="center"/>
            <w:hideMark/>
          </w:tcPr>
          <w:p w14:paraId="40EE9C1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1CE71F0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99D64D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5632997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6E376D9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993" w:type="dxa"/>
            <w:shd w:val="clear" w:color="auto" w:fill="auto"/>
            <w:noWrap/>
            <w:vAlign w:val="center"/>
            <w:hideMark/>
          </w:tcPr>
          <w:p w14:paraId="5F74D6A8" w14:textId="7ED998A8" w:rsidR="003E2149" w:rsidRPr="00985ECC" w:rsidRDefault="00862DE5"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222BA2E9" w14:textId="77777777" w:rsidTr="003526EB">
        <w:trPr>
          <w:trHeight w:val="312"/>
        </w:trPr>
        <w:tc>
          <w:tcPr>
            <w:tcW w:w="992" w:type="dxa"/>
            <w:shd w:val="clear" w:color="auto" w:fill="auto"/>
            <w:noWrap/>
            <w:vAlign w:val="center"/>
            <w:hideMark/>
          </w:tcPr>
          <w:p w14:paraId="7E03950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6A784790"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sử dụng hình thức hỏa táng</w:t>
            </w:r>
          </w:p>
        </w:tc>
        <w:tc>
          <w:tcPr>
            <w:tcW w:w="2127" w:type="dxa"/>
            <w:shd w:val="clear" w:color="auto" w:fill="auto"/>
            <w:noWrap/>
            <w:vAlign w:val="center"/>
            <w:hideMark/>
          </w:tcPr>
          <w:p w14:paraId="235E576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754CAA9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1939535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73E635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559" w:type="dxa"/>
            <w:shd w:val="clear" w:color="auto" w:fill="auto"/>
            <w:noWrap/>
            <w:vAlign w:val="center"/>
            <w:hideMark/>
          </w:tcPr>
          <w:p w14:paraId="3F76697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w:t>
            </w:r>
          </w:p>
        </w:tc>
        <w:tc>
          <w:tcPr>
            <w:tcW w:w="1134" w:type="dxa"/>
            <w:shd w:val="clear" w:color="auto" w:fill="auto"/>
            <w:noWrap/>
            <w:vAlign w:val="center"/>
            <w:hideMark/>
          </w:tcPr>
          <w:p w14:paraId="3CB9823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5,66</w:t>
            </w:r>
          </w:p>
        </w:tc>
        <w:tc>
          <w:tcPr>
            <w:tcW w:w="993" w:type="dxa"/>
            <w:shd w:val="clear" w:color="auto" w:fill="auto"/>
            <w:noWrap/>
            <w:vAlign w:val="center"/>
            <w:hideMark/>
          </w:tcPr>
          <w:p w14:paraId="33C4DBA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0,78</w:t>
            </w:r>
          </w:p>
        </w:tc>
      </w:tr>
      <w:tr w:rsidR="00985ECC" w:rsidRPr="00985ECC" w14:paraId="77EFD4F0" w14:textId="77777777" w:rsidTr="003C70DC">
        <w:trPr>
          <w:trHeight w:val="60"/>
        </w:trPr>
        <w:tc>
          <w:tcPr>
            <w:tcW w:w="15735" w:type="dxa"/>
            <w:gridSpan w:val="9"/>
            <w:shd w:val="clear" w:color="auto" w:fill="auto"/>
            <w:vAlign w:val="center"/>
            <w:hideMark/>
          </w:tcPr>
          <w:p w14:paraId="7F15872D"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Đô thị có nghĩa trang tập trung được đầu tư xây dựng theo quy hoạch hoặc có khu vực dự trữ dự kiến để được xây dựng nghĩa trang thì cộng thêm 0,5 nhưng đảm bảo tổng số điểm của các tiêu chuẩn về nhà tang lễ và hỏa táng không vượt quá 2 điểm. Đô thị loại V không xem xét tiêu chuẩn nhà tang </w:t>
            </w:r>
            <w:r w:rsidRPr="00985ECC">
              <w:rPr>
                <w:rFonts w:eastAsia="Times New Roman" w:cs="Times New Roman"/>
                <w:color w:val="000000" w:themeColor="text1"/>
                <w:sz w:val="26"/>
                <w:szCs w:val="26"/>
                <w:lang w:val="vi-VN" w:eastAsia="vi-VN"/>
              </w:rPr>
              <w:lastRenderedPageBreak/>
              <w:t>lễ, được tính điểm tối thiểu là 0,75</w:t>
            </w:r>
          </w:p>
        </w:tc>
      </w:tr>
      <w:tr w:rsidR="00985ECC" w:rsidRPr="00985ECC" w14:paraId="23BB57E1" w14:textId="77777777" w:rsidTr="003526EB">
        <w:trPr>
          <w:trHeight w:val="324"/>
        </w:trPr>
        <w:tc>
          <w:tcPr>
            <w:tcW w:w="992" w:type="dxa"/>
            <w:shd w:val="clear" w:color="auto" w:fill="auto"/>
            <w:noWrap/>
            <w:vAlign w:val="center"/>
            <w:hideMark/>
          </w:tcPr>
          <w:p w14:paraId="46C8E450"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lastRenderedPageBreak/>
              <w:t>5.3.4</w:t>
            </w:r>
          </w:p>
        </w:tc>
        <w:tc>
          <w:tcPr>
            <w:tcW w:w="5245" w:type="dxa"/>
            <w:shd w:val="clear" w:color="auto" w:fill="auto"/>
            <w:noWrap/>
            <w:vAlign w:val="center"/>
            <w:hideMark/>
          </w:tcPr>
          <w:p w14:paraId="23EBA4E9"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cây xanh đô thị</w:t>
            </w:r>
          </w:p>
        </w:tc>
        <w:tc>
          <w:tcPr>
            <w:tcW w:w="2127" w:type="dxa"/>
            <w:shd w:val="clear" w:color="auto" w:fill="auto"/>
            <w:noWrap/>
            <w:vAlign w:val="center"/>
            <w:hideMark/>
          </w:tcPr>
          <w:p w14:paraId="22223BF0"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16622FFF"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850" w:type="dxa"/>
            <w:shd w:val="clear" w:color="auto" w:fill="auto"/>
            <w:noWrap/>
            <w:vAlign w:val="center"/>
            <w:hideMark/>
          </w:tcPr>
          <w:p w14:paraId="4FD7F9E4"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4,00</w:t>
            </w:r>
          </w:p>
        </w:tc>
        <w:tc>
          <w:tcPr>
            <w:tcW w:w="1843" w:type="dxa"/>
            <w:shd w:val="clear" w:color="auto" w:fill="auto"/>
            <w:noWrap/>
            <w:vAlign w:val="center"/>
            <w:hideMark/>
          </w:tcPr>
          <w:p w14:paraId="2B9A78C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6017E85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34" w:type="dxa"/>
            <w:shd w:val="clear" w:color="auto" w:fill="auto"/>
            <w:noWrap/>
            <w:vAlign w:val="center"/>
            <w:hideMark/>
          </w:tcPr>
          <w:p w14:paraId="10395C7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3" w:type="dxa"/>
            <w:shd w:val="clear" w:color="auto" w:fill="auto"/>
            <w:noWrap/>
            <w:vAlign w:val="center"/>
            <w:hideMark/>
          </w:tcPr>
          <w:p w14:paraId="039C7183"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3,87</w:t>
            </w:r>
          </w:p>
        </w:tc>
      </w:tr>
      <w:tr w:rsidR="00985ECC" w:rsidRPr="00985ECC" w14:paraId="70683DD8" w14:textId="77777777" w:rsidTr="003526EB">
        <w:trPr>
          <w:trHeight w:val="312"/>
        </w:trPr>
        <w:tc>
          <w:tcPr>
            <w:tcW w:w="992" w:type="dxa"/>
            <w:shd w:val="clear" w:color="auto" w:fill="auto"/>
            <w:noWrap/>
            <w:vAlign w:val="center"/>
            <w:hideMark/>
          </w:tcPr>
          <w:p w14:paraId="6527096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vAlign w:val="center"/>
            <w:hideMark/>
          </w:tcPr>
          <w:p w14:paraId="25A1D818"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cây xanh toàn đô thị bình quân đầu người</w:t>
            </w:r>
          </w:p>
        </w:tc>
        <w:tc>
          <w:tcPr>
            <w:tcW w:w="2127" w:type="dxa"/>
            <w:shd w:val="clear" w:color="auto" w:fill="auto"/>
            <w:noWrap/>
            <w:vAlign w:val="center"/>
            <w:hideMark/>
          </w:tcPr>
          <w:p w14:paraId="4CEBD25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0DF1CB6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1014AF7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049C56E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559" w:type="dxa"/>
            <w:shd w:val="clear" w:color="auto" w:fill="auto"/>
            <w:noWrap/>
            <w:vAlign w:val="center"/>
            <w:hideMark/>
          </w:tcPr>
          <w:p w14:paraId="7CBE9A4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w:t>
            </w:r>
          </w:p>
        </w:tc>
        <w:tc>
          <w:tcPr>
            <w:tcW w:w="1134" w:type="dxa"/>
            <w:shd w:val="clear" w:color="auto" w:fill="auto"/>
            <w:noWrap/>
            <w:vAlign w:val="center"/>
            <w:hideMark/>
          </w:tcPr>
          <w:p w14:paraId="3730B49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12,90</w:t>
            </w:r>
          </w:p>
        </w:tc>
        <w:tc>
          <w:tcPr>
            <w:tcW w:w="993" w:type="dxa"/>
            <w:shd w:val="clear" w:color="auto" w:fill="auto"/>
            <w:noWrap/>
            <w:vAlign w:val="center"/>
            <w:hideMark/>
          </w:tcPr>
          <w:p w14:paraId="628DAE6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5CFF3114" w14:textId="77777777" w:rsidTr="003526EB">
        <w:trPr>
          <w:trHeight w:val="312"/>
        </w:trPr>
        <w:tc>
          <w:tcPr>
            <w:tcW w:w="992" w:type="dxa"/>
            <w:shd w:val="clear" w:color="auto" w:fill="auto"/>
            <w:noWrap/>
            <w:vAlign w:val="center"/>
            <w:hideMark/>
          </w:tcPr>
          <w:p w14:paraId="6A19698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6BF31738"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cây xanh công cộng khu vực nội thành, nội thị bình quân đầu người</w:t>
            </w:r>
          </w:p>
        </w:tc>
        <w:tc>
          <w:tcPr>
            <w:tcW w:w="2127" w:type="dxa"/>
            <w:shd w:val="clear" w:color="auto" w:fill="auto"/>
            <w:noWrap/>
            <w:vAlign w:val="center"/>
            <w:hideMark/>
          </w:tcPr>
          <w:p w14:paraId="67CEA6B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7DDFBA5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0AFC63F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0F94A65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1559" w:type="dxa"/>
            <w:shd w:val="clear" w:color="auto" w:fill="auto"/>
            <w:noWrap/>
            <w:vAlign w:val="center"/>
            <w:hideMark/>
          </w:tcPr>
          <w:p w14:paraId="54BF4C9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134" w:type="dxa"/>
            <w:shd w:val="clear" w:color="auto" w:fill="auto"/>
            <w:noWrap/>
            <w:vAlign w:val="center"/>
            <w:hideMark/>
          </w:tcPr>
          <w:p w14:paraId="49EA6B5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4,74</w:t>
            </w:r>
          </w:p>
        </w:tc>
        <w:tc>
          <w:tcPr>
            <w:tcW w:w="993" w:type="dxa"/>
            <w:shd w:val="clear" w:color="auto" w:fill="auto"/>
            <w:noWrap/>
            <w:vAlign w:val="center"/>
            <w:hideMark/>
          </w:tcPr>
          <w:p w14:paraId="4125AA3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1,87</w:t>
            </w:r>
          </w:p>
        </w:tc>
      </w:tr>
      <w:tr w:rsidR="00985ECC" w:rsidRPr="00985ECC" w14:paraId="6CD72C63" w14:textId="77777777" w:rsidTr="003526EB">
        <w:trPr>
          <w:trHeight w:val="324"/>
        </w:trPr>
        <w:tc>
          <w:tcPr>
            <w:tcW w:w="992" w:type="dxa"/>
            <w:shd w:val="clear" w:color="auto" w:fill="auto"/>
            <w:noWrap/>
            <w:vAlign w:val="center"/>
            <w:hideMark/>
          </w:tcPr>
          <w:p w14:paraId="450AC234"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5.4</w:t>
            </w:r>
          </w:p>
        </w:tc>
        <w:tc>
          <w:tcPr>
            <w:tcW w:w="5245" w:type="dxa"/>
            <w:shd w:val="clear" w:color="auto" w:fill="auto"/>
            <w:noWrap/>
            <w:vAlign w:val="center"/>
            <w:hideMark/>
          </w:tcPr>
          <w:p w14:paraId="48C91AFC"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kiến trúc cảnh quan đô thị</w:t>
            </w:r>
          </w:p>
        </w:tc>
        <w:tc>
          <w:tcPr>
            <w:tcW w:w="2127" w:type="dxa"/>
            <w:shd w:val="clear" w:color="auto" w:fill="auto"/>
            <w:noWrap/>
            <w:vAlign w:val="center"/>
            <w:hideMark/>
          </w:tcPr>
          <w:p w14:paraId="661D0412"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02320E2B"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9,00</w:t>
            </w:r>
          </w:p>
        </w:tc>
        <w:tc>
          <w:tcPr>
            <w:tcW w:w="850" w:type="dxa"/>
            <w:shd w:val="clear" w:color="auto" w:fill="auto"/>
            <w:noWrap/>
            <w:vAlign w:val="center"/>
            <w:hideMark/>
          </w:tcPr>
          <w:p w14:paraId="5556431D"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12,00</w:t>
            </w:r>
          </w:p>
        </w:tc>
        <w:tc>
          <w:tcPr>
            <w:tcW w:w="1843" w:type="dxa"/>
            <w:shd w:val="clear" w:color="auto" w:fill="auto"/>
            <w:noWrap/>
            <w:vAlign w:val="center"/>
            <w:hideMark/>
          </w:tcPr>
          <w:p w14:paraId="695991EB" w14:textId="77777777" w:rsidR="003E2149" w:rsidRPr="00985ECC" w:rsidRDefault="003E2149"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1559" w:type="dxa"/>
            <w:shd w:val="clear" w:color="auto" w:fill="auto"/>
            <w:noWrap/>
            <w:vAlign w:val="center"/>
            <w:hideMark/>
          </w:tcPr>
          <w:p w14:paraId="2C3FC1CF" w14:textId="77777777" w:rsidR="003E2149" w:rsidRPr="00985ECC" w:rsidRDefault="003E2149"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1134" w:type="dxa"/>
            <w:shd w:val="clear" w:color="auto" w:fill="auto"/>
            <w:noWrap/>
            <w:vAlign w:val="center"/>
            <w:hideMark/>
          </w:tcPr>
          <w:p w14:paraId="24FAE915" w14:textId="77777777" w:rsidR="003E2149" w:rsidRPr="00985ECC" w:rsidRDefault="003E2149"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993" w:type="dxa"/>
            <w:shd w:val="clear" w:color="auto" w:fill="auto"/>
            <w:noWrap/>
            <w:vAlign w:val="center"/>
            <w:hideMark/>
          </w:tcPr>
          <w:p w14:paraId="48CC9E06"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5,50</w:t>
            </w:r>
          </w:p>
        </w:tc>
      </w:tr>
      <w:tr w:rsidR="00985ECC" w:rsidRPr="00985ECC" w14:paraId="7C5A1534" w14:textId="77777777" w:rsidTr="003526EB">
        <w:trPr>
          <w:trHeight w:val="1140"/>
        </w:trPr>
        <w:tc>
          <w:tcPr>
            <w:tcW w:w="992" w:type="dxa"/>
            <w:shd w:val="clear" w:color="auto" w:fill="auto"/>
            <w:noWrap/>
            <w:vAlign w:val="center"/>
            <w:hideMark/>
          </w:tcPr>
          <w:p w14:paraId="15CEB48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35EF4095"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Quy chế quản lý kiến trúc đô thị</w:t>
            </w:r>
          </w:p>
        </w:tc>
        <w:tc>
          <w:tcPr>
            <w:tcW w:w="2127" w:type="dxa"/>
            <w:shd w:val="clear" w:color="auto" w:fill="auto"/>
            <w:noWrap/>
            <w:vAlign w:val="center"/>
            <w:hideMark/>
          </w:tcPr>
          <w:p w14:paraId="368D62C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quy chế</w:t>
            </w:r>
          </w:p>
        </w:tc>
        <w:tc>
          <w:tcPr>
            <w:tcW w:w="992" w:type="dxa"/>
            <w:shd w:val="clear" w:color="auto" w:fill="auto"/>
            <w:noWrap/>
            <w:vAlign w:val="center"/>
            <w:hideMark/>
          </w:tcPr>
          <w:p w14:paraId="6914480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4A1C5AE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vAlign w:val="center"/>
            <w:hideMark/>
          </w:tcPr>
          <w:p w14:paraId="3CD7733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75% các phường, thị trấn thực hiện tốt quy chế </w:t>
            </w:r>
          </w:p>
        </w:tc>
        <w:tc>
          <w:tcPr>
            <w:tcW w:w="1559" w:type="dxa"/>
            <w:shd w:val="clear" w:color="auto" w:fill="auto"/>
            <w:vAlign w:val="center"/>
            <w:hideMark/>
          </w:tcPr>
          <w:p w14:paraId="306C843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100% các phường, thị trấn đã thực hiện tốt quy chế </w:t>
            </w:r>
          </w:p>
        </w:tc>
        <w:tc>
          <w:tcPr>
            <w:tcW w:w="1134" w:type="dxa"/>
            <w:shd w:val="clear" w:color="auto" w:fill="auto"/>
            <w:noWrap/>
            <w:vAlign w:val="center"/>
            <w:hideMark/>
          </w:tcPr>
          <w:p w14:paraId="4E17F28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Chưa có quy chế</w:t>
            </w:r>
          </w:p>
        </w:tc>
        <w:tc>
          <w:tcPr>
            <w:tcW w:w="993" w:type="dxa"/>
            <w:shd w:val="clear" w:color="auto" w:fill="auto"/>
            <w:noWrap/>
            <w:vAlign w:val="center"/>
            <w:hideMark/>
          </w:tcPr>
          <w:p w14:paraId="07C06E7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7C417161" w14:textId="77777777" w:rsidTr="003526EB">
        <w:trPr>
          <w:trHeight w:val="312"/>
        </w:trPr>
        <w:tc>
          <w:tcPr>
            <w:tcW w:w="992" w:type="dxa"/>
            <w:shd w:val="clear" w:color="auto" w:fill="auto"/>
            <w:noWrap/>
            <w:vAlign w:val="center"/>
            <w:hideMark/>
          </w:tcPr>
          <w:p w14:paraId="26EC6D8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57324415"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tuyến phố văn minh đô thị</w:t>
            </w:r>
          </w:p>
        </w:tc>
        <w:tc>
          <w:tcPr>
            <w:tcW w:w="2127" w:type="dxa"/>
            <w:shd w:val="clear" w:color="auto" w:fill="auto"/>
            <w:noWrap/>
            <w:vAlign w:val="center"/>
            <w:hideMark/>
          </w:tcPr>
          <w:p w14:paraId="3E6ABF6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203CDFB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5A5ED2B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02C64D30"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w:t>
            </w:r>
          </w:p>
        </w:tc>
        <w:tc>
          <w:tcPr>
            <w:tcW w:w="1559" w:type="dxa"/>
            <w:shd w:val="clear" w:color="auto" w:fill="auto"/>
            <w:noWrap/>
            <w:vAlign w:val="center"/>
            <w:hideMark/>
          </w:tcPr>
          <w:p w14:paraId="0C8BDF5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w:t>
            </w:r>
          </w:p>
        </w:tc>
        <w:tc>
          <w:tcPr>
            <w:tcW w:w="1134" w:type="dxa"/>
            <w:shd w:val="clear" w:color="auto" w:fill="auto"/>
            <w:noWrap/>
            <w:vAlign w:val="center"/>
            <w:hideMark/>
          </w:tcPr>
          <w:p w14:paraId="6D03C93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w:t>
            </w:r>
          </w:p>
        </w:tc>
        <w:tc>
          <w:tcPr>
            <w:tcW w:w="993" w:type="dxa"/>
            <w:shd w:val="clear" w:color="auto" w:fill="auto"/>
            <w:noWrap/>
            <w:vAlign w:val="center"/>
            <w:hideMark/>
          </w:tcPr>
          <w:p w14:paraId="454B7E8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429B5EC6" w14:textId="77777777" w:rsidTr="003526EB">
        <w:trPr>
          <w:trHeight w:val="624"/>
        </w:trPr>
        <w:tc>
          <w:tcPr>
            <w:tcW w:w="992" w:type="dxa"/>
            <w:shd w:val="clear" w:color="auto" w:fill="auto"/>
            <w:noWrap/>
            <w:vAlign w:val="center"/>
            <w:hideMark/>
          </w:tcPr>
          <w:p w14:paraId="75A797DC"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vAlign w:val="center"/>
            <w:hideMark/>
          </w:tcPr>
          <w:p w14:paraId="3979DC6B"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lượng dự án cải tạo chỉnh trang đô thị, chung cư cũ, cải tạo môi trường đô thị ứng phó với biến đổi khí hậu đã có chủ trương đầu tư hoặc đã và đang triển khai thực hiện</w:t>
            </w:r>
          </w:p>
        </w:tc>
        <w:tc>
          <w:tcPr>
            <w:tcW w:w="2127" w:type="dxa"/>
            <w:shd w:val="clear" w:color="auto" w:fill="auto"/>
            <w:noWrap/>
            <w:vAlign w:val="center"/>
            <w:hideMark/>
          </w:tcPr>
          <w:p w14:paraId="1309B45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dự án</w:t>
            </w:r>
          </w:p>
        </w:tc>
        <w:tc>
          <w:tcPr>
            <w:tcW w:w="992" w:type="dxa"/>
            <w:shd w:val="clear" w:color="auto" w:fill="auto"/>
            <w:noWrap/>
            <w:vAlign w:val="center"/>
            <w:hideMark/>
          </w:tcPr>
          <w:p w14:paraId="76581B4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2D1C9E4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3DF02DD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421C094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vAlign w:val="center"/>
            <w:hideMark/>
          </w:tcPr>
          <w:p w14:paraId="489C6652"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Có dự án </w:t>
            </w:r>
          </w:p>
        </w:tc>
        <w:tc>
          <w:tcPr>
            <w:tcW w:w="993" w:type="dxa"/>
            <w:shd w:val="clear" w:color="auto" w:fill="auto"/>
            <w:noWrap/>
            <w:vAlign w:val="center"/>
            <w:hideMark/>
          </w:tcPr>
          <w:p w14:paraId="330E31D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r>
      <w:tr w:rsidR="00985ECC" w:rsidRPr="00985ECC" w14:paraId="49A79692" w14:textId="77777777" w:rsidTr="003526EB">
        <w:trPr>
          <w:trHeight w:val="312"/>
        </w:trPr>
        <w:tc>
          <w:tcPr>
            <w:tcW w:w="992" w:type="dxa"/>
            <w:shd w:val="clear" w:color="auto" w:fill="auto"/>
            <w:noWrap/>
            <w:vAlign w:val="center"/>
            <w:hideMark/>
          </w:tcPr>
          <w:p w14:paraId="5D8F9EF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245" w:type="dxa"/>
            <w:shd w:val="clear" w:color="auto" w:fill="auto"/>
            <w:noWrap/>
            <w:vAlign w:val="center"/>
            <w:hideMark/>
          </w:tcPr>
          <w:p w14:paraId="69D1EC5A"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lượng không gian công cộng của đô thị</w:t>
            </w:r>
          </w:p>
        </w:tc>
        <w:tc>
          <w:tcPr>
            <w:tcW w:w="2127" w:type="dxa"/>
            <w:shd w:val="clear" w:color="auto" w:fill="auto"/>
            <w:noWrap/>
            <w:vAlign w:val="center"/>
            <w:hideMark/>
          </w:tcPr>
          <w:p w14:paraId="3565203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khu</w:t>
            </w:r>
          </w:p>
        </w:tc>
        <w:tc>
          <w:tcPr>
            <w:tcW w:w="992" w:type="dxa"/>
            <w:shd w:val="clear" w:color="auto" w:fill="auto"/>
            <w:noWrap/>
            <w:vAlign w:val="center"/>
            <w:hideMark/>
          </w:tcPr>
          <w:p w14:paraId="0392EBC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366BF16F"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6619F561"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0CE7841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noWrap/>
            <w:vAlign w:val="center"/>
            <w:hideMark/>
          </w:tcPr>
          <w:p w14:paraId="28C28DB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993" w:type="dxa"/>
            <w:shd w:val="clear" w:color="auto" w:fill="auto"/>
            <w:noWrap/>
            <w:vAlign w:val="center"/>
            <w:hideMark/>
          </w:tcPr>
          <w:p w14:paraId="4AC383E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6C09D08E" w14:textId="77777777" w:rsidTr="003526EB">
        <w:trPr>
          <w:trHeight w:val="2085"/>
        </w:trPr>
        <w:tc>
          <w:tcPr>
            <w:tcW w:w="992" w:type="dxa"/>
            <w:shd w:val="clear" w:color="auto" w:fill="auto"/>
            <w:noWrap/>
            <w:vAlign w:val="center"/>
            <w:hideMark/>
          </w:tcPr>
          <w:p w14:paraId="3D48499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245" w:type="dxa"/>
            <w:shd w:val="clear" w:color="auto" w:fill="auto"/>
            <w:noWrap/>
            <w:vAlign w:val="center"/>
            <w:hideMark/>
          </w:tcPr>
          <w:p w14:paraId="193BE493"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KT tiêu biểu</w:t>
            </w:r>
          </w:p>
        </w:tc>
        <w:tc>
          <w:tcPr>
            <w:tcW w:w="2127" w:type="dxa"/>
            <w:shd w:val="clear" w:color="auto" w:fill="auto"/>
            <w:noWrap/>
            <w:vAlign w:val="center"/>
            <w:hideMark/>
          </w:tcPr>
          <w:p w14:paraId="29BC9027"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41F2FD3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850" w:type="dxa"/>
            <w:shd w:val="clear" w:color="auto" w:fill="auto"/>
            <w:noWrap/>
            <w:vAlign w:val="center"/>
            <w:hideMark/>
          </w:tcPr>
          <w:p w14:paraId="21E8E0AD"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vAlign w:val="center"/>
            <w:hideMark/>
          </w:tcPr>
          <w:p w14:paraId="7E002170" w14:textId="0A1D95ED"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Có 01 công trình là di tích cấp quốc gia hoặc cấp tỉnh hoặc công trình kiến trúc loại I hoặc loại II được cơ quan có thẩm quyền công nhận (1)</w:t>
            </w:r>
          </w:p>
        </w:tc>
        <w:tc>
          <w:tcPr>
            <w:tcW w:w="1559" w:type="dxa"/>
            <w:shd w:val="clear" w:color="auto" w:fill="auto"/>
            <w:vAlign w:val="center"/>
            <w:hideMark/>
          </w:tcPr>
          <w:p w14:paraId="660FC8A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Có 01 công trình là di tích cấp quốc gia đặc biệt (2)</w:t>
            </w:r>
          </w:p>
        </w:tc>
        <w:tc>
          <w:tcPr>
            <w:tcW w:w="1134" w:type="dxa"/>
            <w:shd w:val="clear" w:color="auto" w:fill="auto"/>
            <w:vAlign w:val="center"/>
          </w:tcPr>
          <w:p w14:paraId="0691E8B8" w14:textId="289C93D4"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993" w:type="dxa"/>
            <w:shd w:val="clear" w:color="auto" w:fill="auto"/>
            <w:noWrap/>
            <w:vAlign w:val="center"/>
            <w:hideMark/>
          </w:tcPr>
          <w:p w14:paraId="26998ED9"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0B6A546D" w14:textId="77777777" w:rsidTr="003526EB">
        <w:trPr>
          <w:trHeight w:val="312"/>
        </w:trPr>
        <w:tc>
          <w:tcPr>
            <w:tcW w:w="992" w:type="dxa"/>
            <w:shd w:val="clear" w:color="auto" w:fill="auto"/>
            <w:noWrap/>
            <w:vAlign w:val="center"/>
            <w:hideMark/>
          </w:tcPr>
          <w:p w14:paraId="4F92BA7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245" w:type="dxa"/>
            <w:shd w:val="clear" w:color="auto" w:fill="auto"/>
            <w:noWrap/>
            <w:vAlign w:val="center"/>
            <w:hideMark/>
          </w:tcPr>
          <w:p w14:paraId="4B09449F"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xanh đã được cấp giấy chứng nhận</w:t>
            </w:r>
          </w:p>
        </w:tc>
        <w:tc>
          <w:tcPr>
            <w:tcW w:w="2127" w:type="dxa"/>
            <w:shd w:val="clear" w:color="auto" w:fill="auto"/>
            <w:noWrap/>
            <w:vAlign w:val="center"/>
            <w:hideMark/>
          </w:tcPr>
          <w:p w14:paraId="3D9A613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6690C34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5A9FCF55"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vAlign w:val="center"/>
            <w:hideMark/>
          </w:tcPr>
          <w:p w14:paraId="3FE1E29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vAlign w:val="center"/>
            <w:hideMark/>
          </w:tcPr>
          <w:p w14:paraId="57BEBE9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vAlign w:val="center"/>
            <w:hideMark/>
          </w:tcPr>
          <w:p w14:paraId="4BA21A0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993" w:type="dxa"/>
            <w:shd w:val="clear" w:color="auto" w:fill="auto"/>
            <w:noWrap/>
            <w:vAlign w:val="center"/>
            <w:hideMark/>
          </w:tcPr>
          <w:p w14:paraId="24CDEF84"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2F71F35A" w14:textId="77777777" w:rsidTr="003526EB">
        <w:trPr>
          <w:trHeight w:val="624"/>
        </w:trPr>
        <w:tc>
          <w:tcPr>
            <w:tcW w:w="992" w:type="dxa"/>
            <w:shd w:val="clear" w:color="auto" w:fill="auto"/>
            <w:noWrap/>
            <w:vAlign w:val="center"/>
            <w:hideMark/>
          </w:tcPr>
          <w:p w14:paraId="0935994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5245" w:type="dxa"/>
            <w:shd w:val="clear" w:color="auto" w:fill="auto"/>
            <w:vAlign w:val="center"/>
            <w:hideMark/>
          </w:tcPr>
          <w:p w14:paraId="68466E7E" w14:textId="77777777" w:rsidR="003E2149" w:rsidRPr="00985ECC" w:rsidRDefault="003E2149"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Khu chức năng đô thị, khu đô thị mới quy hoạch, thiết kế theo mô hình xanh, ứng dụng công nghệ cao, thông minh</w:t>
            </w:r>
          </w:p>
        </w:tc>
        <w:tc>
          <w:tcPr>
            <w:tcW w:w="2127" w:type="dxa"/>
            <w:shd w:val="clear" w:color="auto" w:fill="auto"/>
            <w:noWrap/>
            <w:vAlign w:val="center"/>
            <w:hideMark/>
          </w:tcPr>
          <w:p w14:paraId="7109C3F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khu</w:t>
            </w:r>
          </w:p>
        </w:tc>
        <w:tc>
          <w:tcPr>
            <w:tcW w:w="992" w:type="dxa"/>
            <w:shd w:val="clear" w:color="auto" w:fill="auto"/>
            <w:noWrap/>
            <w:vAlign w:val="center"/>
            <w:hideMark/>
          </w:tcPr>
          <w:p w14:paraId="1EAFE606"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850" w:type="dxa"/>
            <w:shd w:val="clear" w:color="auto" w:fill="auto"/>
            <w:noWrap/>
            <w:vAlign w:val="center"/>
            <w:hideMark/>
          </w:tcPr>
          <w:p w14:paraId="5D18416E"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vAlign w:val="center"/>
            <w:hideMark/>
          </w:tcPr>
          <w:p w14:paraId="0692FD38"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vAlign w:val="center"/>
            <w:hideMark/>
          </w:tcPr>
          <w:p w14:paraId="5009022B"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34" w:type="dxa"/>
            <w:shd w:val="clear" w:color="auto" w:fill="auto"/>
            <w:vAlign w:val="center"/>
            <w:hideMark/>
          </w:tcPr>
          <w:p w14:paraId="04A507A3"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993" w:type="dxa"/>
            <w:shd w:val="clear" w:color="auto" w:fill="auto"/>
            <w:noWrap/>
            <w:vAlign w:val="center"/>
            <w:hideMark/>
          </w:tcPr>
          <w:p w14:paraId="4A22ADCA" w14:textId="77777777" w:rsidR="003E2149" w:rsidRPr="00985ECC" w:rsidRDefault="003E2149"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2DCE9BE5" w14:textId="77777777" w:rsidTr="003526EB">
        <w:trPr>
          <w:trHeight w:val="324"/>
        </w:trPr>
        <w:tc>
          <w:tcPr>
            <w:tcW w:w="992" w:type="dxa"/>
            <w:shd w:val="clear" w:color="auto" w:fill="auto"/>
            <w:noWrap/>
            <w:vAlign w:val="center"/>
            <w:hideMark/>
          </w:tcPr>
          <w:p w14:paraId="41919CC9"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lastRenderedPageBreak/>
              <w:t>5.5</w:t>
            </w:r>
          </w:p>
        </w:tc>
        <w:tc>
          <w:tcPr>
            <w:tcW w:w="5245" w:type="dxa"/>
            <w:shd w:val="clear" w:color="auto" w:fill="auto"/>
            <w:noWrap/>
            <w:vAlign w:val="center"/>
            <w:hideMark/>
          </w:tcPr>
          <w:p w14:paraId="0A38A3BD" w14:textId="77777777" w:rsidR="003E2149" w:rsidRPr="00985ECC" w:rsidRDefault="003E2149"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Tiêu chuẩn đánh giá khu vực ngoại thị</w:t>
            </w:r>
          </w:p>
        </w:tc>
        <w:tc>
          <w:tcPr>
            <w:tcW w:w="2127" w:type="dxa"/>
            <w:shd w:val="clear" w:color="auto" w:fill="auto"/>
            <w:noWrap/>
            <w:vAlign w:val="center"/>
            <w:hideMark/>
          </w:tcPr>
          <w:p w14:paraId="39EE3F89"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04083541"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7,50</w:t>
            </w:r>
          </w:p>
        </w:tc>
        <w:tc>
          <w:tcPr>
            <w:tcW w:w="850" w:type="dxa"/>
            <w:shd w:val="clear" w:color="auto" w:fill="auto"/>
            <w:noWrap/>
            <w:vAlign w:val="center"/>
            <w:hideMark/>
          </w:tcPr>
          <w:p w14:paraId="49EFA0DB"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c>
          <w:tcPr>
            <w:tcW w:w="1843" w:type="dxa"/>
            <w:shd w:val="clear" w:color="auto" w:fill="auto"/>
            <w:noWrap/>
            <w:vAlign w:val="center"/>
            <w:hideMark/>
          </w:tcPr>
          <w:p w14:paraId="08FACBC7"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559" w:type="dxa"/>
            <w:shd w:val="clear" w:color="auto" w:fill="auto"/>
            <w:noWrap/>
            <w:vAlign w:val="center"/>
            <w:hideMark/>
          </w:tcPr>
          <w:p w14:paraId="18683915"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34" w:type="dxa"/>
            <w:shd w:val="clear" w:color="auto" w:fill="auto"/>
            <w:noWrap/>
            <w:vAlign w:val="center"/>
            <w:hideMark/>
          </w:tcPr>
          <w:p w14:paraId="71629F69"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3" w:type="dxa"/>
            <w:shd w:val="clear" w:color="auto" w:fill="auto"/>
            <w:noWrap/>
            <w:vAlign w:val="center"/>
            <w:hideMark/>
          </w:tcPr>
          <w:p w14:paraId="6F8A759B" w14:textId="77777777" w:rsidR="003E2149" w:rsidRPr="00985ECC" w:rsidRDefault="003E2149"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r>
      <w:tr w:rsidR="00985ECC" w:rsidRPr="00985ECC" w14:paraId="79CFC6AA" w14:textId="77777777" w:rsidTr="003526EB">
        <w:trPr>
          <w:trHeight w:val="312"/>
        </w:trPr>
        <w:tc>
          <w:tcPr>
            <w:tcW w:w="992" w:type="dxa"/>
            <w:shd w:val="clear" w:color="auto" w:fill="auto"/>
            <w:noWrap/>
            <w:vAlign w:val="center"/>
            <w:hideMark/>
          </w:tcPr>
          <w:p w14:paraId="6A3F58E9"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5245" w:type="dxa"/>
            <w:shd w:val="clear" w:color="auto" w:fill="auto"/>
            <w:noWrap/>
            <w:vAlign w:val="center"/>
            <w:hideMark/>
          </w:tcPr>
          <w:p w14:paraId="1B42CFBE"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Tổng điểm xét hạng phân loại đô thị</w:t>
            </w:r>
          </w:p>
        </w:tc>
        <w:tc>
          <w:tcPr>
            <w:tcW w:w="2127" w:type="dxa"/>
            <w:shd w:val="clear" w:color="auto" w:fill="auto"/>
            <w:noWrap/>
            <w:vAlign w:val="center"/>
            <w:hideMark/>
          </w:tcPr>
          <w:p w14:paraId="6D28717B"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43966422"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75,00</w:t>
            </w:r>
          </w:p>
        </w:tc>
        <w:tc>
          <w:tcPr>
            <w:tcW w:w="850" w:type="dxa"/>
            <w:shd w:val="clear" w:color="auto" w:fill="auto"/>
            <w:noWrap/>
            <w:vAlign w:val="center"/>
            <w:hideMark/>
          </w:tcPr>
          <w:p w14:paraId="7B8C4E48" w14:textId="7C9D3D71"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eastAsia="vi-VN"/>
              </w:rPr>
            </w:pPr>
            <w:r w:rsidRPr="00985ECC">
              <w:rPr>
                <w:rFonts w:eastAsia="Times New Roman" w:cs="Times New Roman"/>
                <w:b/>
                <w:bCs/>
                <w:color w:val="000000" w:themeColor="text1"/>
                <w:sz w:val="26"/>
                <w:szCs w:val="26"/>
                <w:lang w:val="vi-VN" w:eastAsia="vi-VN"/>
              </w:rPr>
              <w:t>100,0</w:t>
            </w:r>
          </w:p>
        </w:tc>
        <w:tc>
          <w:tcPr>
            <w:tcW w:w="1843" w:type="dxa"/>
            <w:shd w:val="clear" w:color="auto" w:fill="auto"/>
            <w:noWrap/>
            <w:vAlign w:val="center"/>
            <w:hideMark/>
          </w:tcPr>
          <w:p w14:paraId="50A40981"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59" w:type="dxa"/>
            <w:shd w:val="clear" w:color="auto" w:fill="auto"/>
            <w:noWrap/>
            <w:vAlign w:val="center"/>
            <w:hideMark/>
          </w:tcPr>
          <w:p w14:paraId="400D82B0"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34" w:type="dxa"/>
            <w:shd w:val="clear" w:color="auto" w:fill="auto"/>
            <w:noWrap/>
            <w:vAlign w:val="center"/>
            <w:hideMark/>
          </w:tcPr>
          <w:p w14:paraId="615B7832" w14:textId="77777777" w:rsidR="003E2149" w:rsidRPr="00985ECC" w:rsidRDefault="003E2149"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3" w:type="dxa"/>
            <w:shd w:val="clear" w:color="auto" w:fill="auto"/>
            <w:noWrap/>
            <w:vAlign w:val="center"/>
            <w:hideMark/>
          </w:tcPr>
          <w:p w14:paraId="0D1F0357" w14:textId="31D808EC" w:rsidR="003E2149" w:rsidRPr="00985ECC" w:rsidRDefault="00862DE5"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68,74</w:t>
            </w:r>
          </w:p>
        </w:tc>
      </w:tr>
    </w:tbl>
    <w:p w14:paraId="37C34732" w14:textId="23F5CB6B" w:rsidR="00783CDD" w:rsidRPr="00985ECC" w:rsidRDefault="00783CDD" w:rsidP="00D15426">
      <w:pPr>
        <w:widowControl w:val="0"/>
        <w:spacing w:after="120"/>
        <w:ind w:firstLine="567"/>
        <w:jc w:val="both"/>
        <w:rPr>
          <w:rFonts w:cs="Times New Roman"/>
          <w:b/>
          <w:bCs/>
          <w:color w:val="000000" w:themeColor="text1"/>
          <w:sz w:val="26"/>
          <w:szCs w:val="26"/>
        </w:rPr>
      </w:pPr>
    </w:p>
    <w:p w14:paraId="27897B33" w14:textId="7F1BF1E2" w:rsidR="00290AED" w:rsidRPr="00985ECC" w:rsidRDefault="00290AED" w:rsidP="00D15426">
      <w:pPr>
        <w:widowControl w:val="0"/>
        <w:spacing w:after="120"/>
        <w:ind w:firstLine="567"/>
        <w:jc w:val="both"/>
        <w:rPr>
          <w:rFonts w:cs="Times New Roman"/>
          <w:b/>
          <w:bCs/>
          <w:color w:val="000000" w:themeColor="text1"/>
          <w:sz w:val="26"/>
          <w:szCs w:val="26"/>
        </w:rPr>
      </w:pPr>
    </w:p>
    <w:p w14:paraId="1A2376AD" w14:textId="77777777" w:rsidR="009773A0" w:rsidRPr="00985ECC" w:rsidRDefault="009773A0" w:rsidP="00D15426">
      <w:pPr>
        <w:widowControl w:val="0"/>
        <w:spacing w:after="120"/>
        <w:jc w:val="center"/>
        <w:rPr>
          <w:rFonts w:cs="Times New Roman"/>
          <w:b/>
          <w:bCs/>
          <w:color w:val="000000" w:themeColor="text1"/>
          <w:sz w:val="26"/>
          <w:szCs w:val="26"/>
        </w:rPr>
        <w:sectPr w:rsidR="009773A0" w:rsidRPr="00985ECC" w:rsidSect="00683B51">
          <w:pgSz w:w="16838" w:h="11906" w:orient="landscape" w:code="9"/>
          <w:pgMar w:top="1134" w:right="1134" w:bottom="1134" w:left="1701" w:header="567" w:footer="567" w:gutter="0"/>
          <w:cols w:space="720"/>
          <w:docGrid w:linePitch="381"/>
        </w:sectPr>
      </w:pPr>
    </w:p>
    <w:p w14:paraId="598F1A29" w14:textId="1C04E7DC" w:rsidR="00783CDD" w:rsidRPr="00985ECC" w:rsidRDefault="00783CDD" w:rsidP="007B2ED0">
      <w:pPr>
        <w:widowControl w:val="0"/>
        <w:spacing w:after="120"/>
        <w:rPr>
          <w:rFonts w:cs="Times New Roman"/>
          <w:b/>
          <w:bCs/>
          <w:color w:val="000000" w:themeColor="text1"/>
          <w:sz w:val="26"/>
          <w:szCs w:val="26"/>
        </w:rPr>
      </w:pPr>
      <w:r w:rsidRPr="00985ECC">
        <w:rPr>
          <w:rFonts w:cs="Times New Roman"/>
          <w:b/>
          <w:bCs/>
          <w:color w:val="000000" w:themeColor="text1"/>
          <w:sz w:val="26"/>
          <w:szCs w:val="26"/>
        </w:rPr>
        <w:lastRenderedPageBreak/>
        <w:t>Phụ lụ</w:t>
      </w:r>
      <w:r w:rsidR="007B2ED0" w:rsidRPr="00985ECC">
        <w:rPr>
          <w:rFonts w:cs="Times New Roman"/>
          <w:b/>
          <w:bCs/>
          <w:color w:val="000000" w:themeColor="text1"/>
          <w:sz w:val="26"/>
          <w:szCs w:val="26"/>
        </w:rPr>
        <w:t>c II</w:t>
      </w:r>
      <w:r w:rsidRPr="00985ECC">
        <w:rPr>
          <w:rFonts w:cs="Times New Roman"/>
          <w:b/>
          <w:bCs/>
          <w:color w:val="000000" w:themeColor="text1"/>
          <w:sz w:val="26"/>
          <w:szCs w:val="26"/>
        </w:rPr>
        <w:t>.12. Bảng chấm điểm đô thị trung tâm huyện Ia H’Drai theo tiêu chí đô thị loại V</w:t>
      </w:r>
    </w:p>
    <w:tbl>
      <w:tblPr>
        <w:tblW w:w="1587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2127"/>
        <w:gridCol w:w="992"/>
        <w:gridCol w:w="931"/>
        <w:gridCol w:w="1843"/>
        <w:gridCol w:w="1559"/>
        <w:gridCol w:w="1152"/>
        <w:gridCol w:w="1034"/>
      </w:tblGrid>
      <w:tr w:rsidR="00985ECC" w:rsidRPr="00985ECC" w14:paraId="00E26D1B" w14:textId="77777777" w:rsidTr="003526EB">
        <w:trPr>
          <w:trHeight w:val="315"/>
        </w:trPr>
        <w:tc>
          <w:tcPr>
            <w:tcW w:w="992" w:type="dxa"/>
            <w:vMerge w:val="restart"/>
            <w:shd w:val="clear" w:color="auto" w:fill="auto"/>
            <w:noWrap/>
            <w:vAlign w:val="center"/>
            <w:hideMark/>
          </w:tcPr>
          <w:p w14:paraId="4DAF15CA"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TT</w:t>
            </w:r>
          </w:p>
        </w:tc>
        <w:tc>
          <w:tcPr>
            <w:tcW w:w="5245" w:type="dxa"/>
            <w:vMerge w:val="restart"/>
            <w:shd w:val="clear" w:color="auto" w:fill="auto"/>
            <w:noWrap/>
            <w:vAlign w:val="center"/>
            <w:hideMark/>
          </w:tcPr>
          <w:p w14:paraId="50E3C7A4"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Các yếu tố đánh giá</w:t>
            </w:r>
          </w:p>
        </w:tc>
        <w:tc>
          <w:tcPr>
            <w:tcW w:w="2127" w:type="dxa"/>
            <w:shd w:val="clear" w:color="auto" w:fill="auto"/>
            <w:noWrap/>
            <w:vAlign w:val="center"/>
            <w:hideMark/>
          </w:tcPr>
          <w:p w14:paraId="4D6EAF93"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Đơn vị</w:t>
            </w:r>
          </w:p>
        </w:tc>
        <w:tc>
          <w:tcPr>
            <w:tcW w:w="1923" w:type="dxa"/>
            <w:gridSpan w:val="2"/>
            <w:shd w:val="clear" w:color="auto" w:fill="auto"/>
            <w:noWrap/>
            <w:vAlign w:val="center"/>
            <w:hideMark/>
          </w:tcPr>
          <w:p w14:paraId="2A5281CE"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Thang điểm</w:t>
            </w:r>
          </w:p>
        </w:tc>
        <w:tc>
          <w:tcPr>
            <w:tcW w:w="3402" w:type="dxa"/>
            <w:gridSpan w:val="2"/>
            <w:shd w:val="clear" w:color="auto" w:fill="auto"/>
            <w:vAlign w:val="center"/>
            <w:hideMark/>
          </w:tcPr>
          <w:p w14:paraId="3A4A88CA" w14:textId="7D772C73"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chuẩn của ĐT loại V</w:t>
            </w:r>
          </w:p>
        </w:tc>
        <w:tc>
          <w:tcPr>
            <w:tcW w:w="1152" w:type="dxa"/>
            <w:vMerge w:val="restart"/>
            <w:shd w:val="clear" w:color="auto" w:fill="auto"/>
            <w:vAlign w:val="center"/>
            <w:hideMark/>
          </w:tcPr>
          <w:p w14:paraId="586E75C3" w14:textId="63F61D21"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Hiện trạng </w:t>
            </w:r>
            <w:r w:rsidRPr="00985ECC">
              <w:rPr>
                <w:rFonts w:eastAsia="Times New Roman" w:cs="Times New Roman"/>
                <w:b/>
                <w:bCs/>
                <w:color w:val="000000" w:themeColor="text1"/>
                <w:sz w:val="26"/>
                <w:szCs w:val="26"/>
                <w:lang w:val="vi-VN" w:eastAsia="vi-VN"/>
              </w:rPr>
              <w:br/>
            </w:r>
            <w:r w:rsidR="002B7006" w:rsidRPr="00985ECC">
              <w:rPr>
                <w:rFonts w:eastAsia="Times New Roman" w:cs="Times New Roman"/>
                <w:b/>
                <w:bCs/>
                <w:color w:val="000000" w:themeColor="text1"/>
                <w:sz w:val="26"/>
                <w:szCs w:val="26"/>
                <w:lang w:val="vi-VN" w:eastAsia="vi-VN"/>
              </w:rPr>
              <w:t>2022</w:t>
            </w:r>
          </w:p>
        </w:tc>
        <w:tc>
          <w:tcPr>
            <w:tcW w:w="1034" w:type="dxa"/>
            <w:vMerge w:val="restart"/>
            <w:shd w:val="clear" w:color="auto" w:fill="auto"/>
            <w:noWrap/>
            <w:vAlign w:val="center"/>
            <w:hideMark/>
          </w:tcPr>
          <w:p w14:paraId="20A8A584"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Điểm</w:t>
            </w:r>
          </w:p>
        </w:tc>
      </w:tr>
      <w:tr w:rsidR="00985ECC" w:rsidRPr="00985ECC" w14:paraId="283F5D41" w14:textId="77777777" w:rsidTr="003526EB">
        <w:trPr>
          <w:trHeight w:val="312"/>
        </w:trPr>
        <w:tc>
          <w:tcPr>
            <w:tcW w:w="992" w:type="dxa"/>
            <w:vMerge/>
            <w:shd w:val="clear" w:color="auto" w:fill="auto"/>
            <w:vAlign w:val="center"/>
            <w:hideMark/>
          </w:tcPr>
          <w:p w14:paraId="09806879" w14:textId="77777777" w:rsidR="002937AF" w:rsidRPr="00985ECC" w:rsidRDefault="002937AF" w:rsidP="00F433A7">
            <w:pPr>
              <w:widowControl w:val="0"/>
              <w:spacing w:after="0" w:line="240" w:lineRule="auto"/>
              <w:rPr>
                <w:rFonts w:eastAsia="Times New Roman" w:cs="Times New Roman"/>
                <w:b/>
                <w:bCs/>
                <w:color w:val="000000" w:themeColor="text1"/>
                <w:sz w:val="26"/>
                <w:szCs w:val="26"/>
                <w:lang w:val="vi-VN" w:eastAsia="vi-VN"/>
              </w:rPr>
            </w:pPr>
          </w:p>
        </w:tc>
        <w:tc>
          <w:tcPr>
            <w:tcW w:w="5245" w:type="dxa"/>
            <w:vMerge/>
            <w:shd w:val="clear" w:color="auto" w:fill="auto"/>
            <w:vAlign w:val="center"/>
            <w:hideMark/>
          </w:tcPr>
          <w:p w14:paraId="1E349E43" w14:textId="77777777" w:rsidR="002937AF" w:rsidRPr="00985ECC" w:rsidRDefault="002937AF" w:rsidP="00F433A7">
            <w:pPr>
              <w:widowControl w:val="0"/>
              <w:spacing w:after="0" w:line="240" w:lineRule="auto"/>
              <w:rPr>
                <w:rFonts w:eastAsia="Times New Roman" w:cs="Times New Roman"/>
                <w:b/>
                <w:bCs/>
                <w:color w:val="000000" w:themeColor="text1"/>
                <w:sz w:val="26"/>
                <w:szCs w:val="26"/>
                <w:lang w:val="vi-VN" w:eastAsia="vi-VN"/>
              </w:rPr>
            </w:pPr>
          </w:p>
        </w:tc>
        <w:tc>
          <w:tcPr>
            <w:tcW w:w="2127" w:type="dxa"/>
            <w:shd w:val="clear" w:color="auto" w:fill="auto"/>
            <w:noWrap/>
            <w:vAlign w:val="center"/>
            <w:hideMark/>
          </w:tcPr>
          <w:p w14:paraId="63A82713"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44EFE4F9"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Tối thiểu</w:t>
            </w:r>
          </w:p>
        </w:tc>
        <w:tc>
          <w:tcPr>
            <w:tcW w:w="931" w:type="dxa"/>
            <w:shd w:val="clear" w:color="auto" w:fill="auto"/>
            <w:noWrap/>
            <w:vAlign w:val="center"/>
            <w:hideMark/>
          </w:tcPr>
          <w:p w14:paraId="422FF72E"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Tối đa</w:t>
            </w:r>
          </w:p>
        </w:tc>
        <w:tc>
          <w:tcPr>
            <w:tcW w:w="1843" w:type="dxa"/>
            <w:shd w:val="clear" w:color="auto" w:fill="auto"/>
            <w:noWrap/>
            <w:vAlign w:val="center"/>
            <w:hideMark/>
          </w:tcPr>
          <w:p w14:paraId="452A6791"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Cận dưới</w:t>
            </w:r>
          </w:p>
        </w:tc>
        <w:tc>
          <w:tcPr>
            <w:tcW w:w="1559" w:type="dxa"/>
            <w:shd w:val="clear" w:color="auto" w:fill="auto"/>
            <w:noWrap/>
            <w:vAlign w:val="center"/>
            <w:hideMark/>
          </w:tcPr>
          <w:p w14:paraId="06D406F0"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Cận trên</w:t>
            </w:r>
          </w:p>
        </w:tc>
        <w:tc>
          <w:tcPr>
            <w:tcW w:w="1152" w:type="dxa"/>
            <w:vMerge/>
            <w:shd w:val="clear" w:color="auto" w:fill="auto"/>
            <w:vAlign w:val="center"/>
            <w:hideMark/>
          </w:tcPr>
          <w:p w14:paraId="0F1ACFD3" w14:textId="77777777" w:rsidR="002937AF" w:rsidRPr="00985ECC" w:rsidRDefault="002937AF" w:rsidP="00F433A7">
            <w:pPr>
              <w:widowControl w:val="0"/>
              <w:spacing w:after="0" w:line="240" w:lineRule="auto"/>
              <w:rPr>
                <w:rFonts w:eastAsia="Times New Roman" w:cs="Times New Roman"/>
                <w:b/>
                <w:bCs/>
                <w:color w:val="000000" w:themeColor="text1"/>
                <w:sz w:val="26"/>
                <w:szCs w:val="26"/>
                <w:lang w:val="vi-VN" w:eastAsia="vi-VN"/>
              </w:rPr>
            </w:pPr>
          </w:p>
        </w:tc>
        <w:tc>
          <w:tcPr>
            <w:tcW w:w="1034" w:type="dxa"/>
            <w:vMerge/>
            <w:shd w:val="clear" w:color="auto" w:fill="auto"/>
            <w:vAlign w:val="center"/>
            <w:hideMark/>
          </w:tcPr>
          <w:p w14:paraId="12A392B1" w14:textId="77777777" w:rsidR="002937AF" w:rsidRPr="00985ECC" w:rsidRDefault="002937AF" w:rsidP="00F433A7">
            <w:pPr>
              <w:widowControl w:val="0"/>
              <w:spacing w:after="0" w:line="240" w:lineRule="auto"/>
              <w:rPr>
                <w:rFonts w:eastAsia="Times New Roman" w:cs="Times New Roman"/>
                <w:b/>
                <w:bCs/>
                <w:color w:val="000000" w:themeColor="text1"/>
                <w:sz w:val="26"/>
                <w:szCs w:val="26"/>
                <w:lang w:val="vi-VN" w:eastAsia="vi-VN"/>
              </w:rPr>
            </w:pPr>
          </w:p>
        </w:tc>
      </w:tr>
      <w:tr w:rsidR="00985ECC" w:rsidRPr="00985ECC" w14:paraId="7B46328B" w14:textId="77777777" w:rsidTr="003526EB">
        <w:trPr>
          <w:trHeight w:val="312"/>
        </w:trPr>
        <w:tc>
          <w:tcPr>
            <w:tcW w:w="992" w:type="dxa"/>
            <w:shd w:val="clear" w:color="auto" w:fill="auto"/>
            <w:noWrap/>
            <w:vAlign w:val="center"/>
            <w:hideMark/>
          </w:tcPr>
          <w:p w14:paraId="21E94EFF"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w:t>
            </w:r>
          </w:p>
        </w:tc>
        <w:tc>
          <w:tcPr>
            <w:tcW w:w="5245" w:type="dxa"/>
            <w:shd w:val="clear" w:color="auto" w:fill="auto"/>
            <w:vAlign w:val="center"/>
            <w:hideMark/>
          </w:tcPr>
          <w:p w14:paraId="0E8851F3" w14:textId="77777777" w:rsidR="002937AF" w:rsidRPr="00985ECC" w:rsidRDefault="002937AF"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1: Vị trí, chức năng, vai trò, cơ cấu và trình độ phát triển KTXT</w:t>
            </w:r>
          </w:p>
        </w:tc>
        <w:tc>
          <w:tcPr>
            <w:tcW w:w="2127" w:type="dxa"/>
            <w:shd w:val="clear" w:color="auto" w:fill="auto"/>
            <w:noWrap/>
            <w:vAlign w:val="center"/>
            <w:hideMark/>
          </w:tcPr>
          <w:p w14:paraId="1EBC8B6E"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423DBE9F"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13,50</w:t>
            </w:r>
          </w:p>
        </w:tc>
        <w:tc>
          <w:tcPr>
            <w:tcW w:w="931" w:type="dxa"/>
            <w:shd w:val="clear" w:color="auto" w:fill="auto"/>
            <w:noWrap/>
            <w:vAlign w:val="center"/>
            <w:hideMark/>
          </w:tcPr>
          <w:p w14:paraId="55C6B46D"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18,00</w:t>
            </w:r>
          </w:p>
        </w:tc>
        <w:tc>
          <w:tcPr>
            <w:tcW w:w="1843" w:type="dxa"/>
            <w:shd w:val="clear" w:color="auto" w:fill="auto"/>
            <w:noWrap/>
            <w:vAlign w:val="center"/>
            <w:hideMark/>
          </w:tcPr>
          <w:p w14:paraId="43048B32"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59" w:type="dxa"/>
            <w:shd w:val="clear" w:color="auto" w:fill="auto"/>
            <w:noWrap/>
            <w:vAlign w:val="center"/>
            <w:hideMark/>
          </w:tcPr>
          <w:p w14:paraId="205CCF96"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52" w:type="dxa"/>
            <w:shd w:val="clear" w:color="auto" w:fill="auto"/>
            <w:noWrap/>
            <w:vAlign w:val="center"/>
            <w:hideMark/>
          </w:tcPr>
          <w:p w14:paraId="23947FD7"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034" w:type="dxa"/>
            <w:shd w:val="clear" w:color="auto" w:fill="auto"/>
            <w:noWrap/>
            <w:vAlign w:val="center"/>
            <w:hideMark/>
          </w:tcPr>
          <w:p w14:paraId="12F9267D"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15,59</w:t>
            </w:r>
          </w:p>
        </w:tc>
      </w:tr>
      <w:tr w:rsidR="00985ECC" w:rsidRPr="00985ECC" w14:paraId="3EE775BF" w14:textId="77777777" w:rsidTr="00A34154">
        <w:trPr>
          <w:trHeight w:val="556"/>
        </w:trPr>
        <w:tc>
          <w:tcPr>
            <w:tcW w:w="992" w:type="dxa"/>
            <w:shd w:val="clear" w:color="auto" w:fill="auto"/>
            <w:noWrap/>
            <w:vAlign w:val="center"/>
            <w:hideMark/>
          </w:tcPr>
          <w:p w14:paraId="4F0DF3FC"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1.1</w:t>
            </w:r>
          </w:p>
        </w:tc>
        <w:tc>
          <w:tcPr>
            <w:tcW w:w="5245" w:type="dxa"/>
            <w:shd w:val="clear" w:color="auto" w:fill="auto"/>
            <w:noWrap/>
            <w:vAlign w:val="center"/>
            <w:hideMark/>
          </w:tcPr>
          <w:p w14:paraId="6555DD31"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Vị trí và tính chất của đô thị</w:t>
            </w:r>
          </w:p>
        </w:tc>
        <w:tc>
          <w:tcPr>
            <w:tcW w:w="2127" w:type="dxa"/>
            <w:shd w:val="clear" w:color="auto" w:fill="auto"/>
            <w:noWrap/>
            <w:vAlign w:val="center"/>
            <w:hideMark/>
          </w:tcPr>
          <w:p w14:paraId="2A13880E"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4A57401A"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3,75</w:t>
            </w:r>
          </w:p>
        </w:tc>
        <w:tc>
          <w:tcPr>
            <w:tcW w:w="931" w:type="dxa"/>
            <w:shd w:val="clear" w:color="auto" w:fill="auto"/>
            <w:noWrap/>
            <w:vAlign w:val="center"/>
            <w:hideMark/>
          </w:tcPr>
          <w:p w14:paraId="1042F612"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c>
          <w:tcPr>
            <w:tcW w:w="1843" w:type="dxa"/>
            <w:shd w:val="clear" w:color="auto" w:fill="auto"/>
            <w:vAlign w:val="center"/>
            <w:hideMark/>
          </w:tcPr>
          <w:p w14:paraId="73E6D518" w14:textId="68215E36"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Là trung tâm chuyên ngành cấp huyện về kinh tế, văn, hóa, giáo dục, đào tạo, y tế đầu mối giao thông có vai trò thúc đẩy sự phát triển kinh tế - xã hội của một cụm liên xã (1)</w:t>
            </w:r>
          </w:p>
        </w:tc>
        <w:tc>
          <w:tcPr>
            <w:tcW w:w="1559" w:type="dxa"/>
            <w:shd w:val="clear" w:color="auto" w:fill="auto"/>
            <w:vAlign w:val="center"/>
            <w:hideMark/>
          </w:tcPr>
          <w:p w14:paraId="798A01A3" w14:textId="16FE4ED5"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Là trung tâm hành chính hoặc trung tâm tổng hợp cấp huyện hoặc trung tâm chuyên ngành cấp huyện về kinh tế, văn hóa, giáo dục, đào tạo, y tế, đầu mối giao thông có vai trò thúc đẩy sự phát triển kinh tế- xã hội của huyện (2)</w:t>
            </w:r>
          </w:p>
        </w:tc>
        <w:tc>
          <w:tcPr>
            <w:tcW w:w="1152" w:type="dxa"/>
            <w:shd w:val="clear" w:color="auto" w:fill="auto"/>
            <w:vAlign w:val="center"/>
            <w:hideMark/>
          </w:tcPr>
          <w:p w14:paraId="3E6DB73C" w14:textId="0D9DE09F"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034" w:type="dxa"/>
            <w:shd w:val="clear" w:color="auto" w:fill="auto"/>
            <w:noWrap/>
            <w:vAlign w:val="center"/>
            <w:hideMark/>
          </w:tcPr>
          <w:p w14:paraId="121B5DBA"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r>
      <w:tr w:rsidR="00985ECC" w:rsidRPr="00985ECC" w14:paraId="06D9709C" w14:textId="77777777" w:rsidTr="003526EB">
        <w:trPr>
          <w:trHeight w:val="324"/>
        </w:trPr>
        <w:tc>
          <w:tcPr>
            <w:tcW w:w="992" w:type="dxa"/>
            <w:shd w:val="clear" w:color="auto" w:fill="auto"/>
            <w:noWrap/>
            <w:vAlign w:val="center"/>
            <w:hideMark/>
          </w:tcPr>
          <w:p w14:paraId="509CFDAC"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1.2</w:t>
            </w:r>
          </w:p>
        </w:tc>
        <w:tc>
          <w:tcPr>
            <w:tcW w:w="5245" w:type="dxa"/>
            <w:shd w:val="clear" w:color="auto" w:fill="auto"/>
            <w:noWrap/>
            <w:vAlign w:val="center"/>
            <w:hideMark/>
          </w:tcPr>
          <w:p w14:paraId="31BC8ECB"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Chỉ tiêu kinh tế - xã hội</w:t>
            </w:r>
          </w:p>
        </w:tc>
        <w:tc>
          <w:tcPr>
            <w:tcW w:w="2127" w:type="dxa"/>
            <w:shd w:val="clear" w:color="auto" w:fill="auto"/>
            <w:noWrap/>
            <w:vAlign w:val="center"/>
            <w:hideMark/>
          </w:tcPr>
          <w:p w14:paraId="29BEDD63"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1A3FD810"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9,75</w:t>
            </w:r>
          </w:p>
        </w:tc>
        <w:tc>
          <w:tcPr>
            <w:tcW w:w="931" w:type="dxa"/>
            <w:shd w:val="clear" w:color="auto" w:fill="auto"/>
            <w:noWrap/>
            <w:vAlign w:val="center"/>
            <w:hideMark/>
          </w:tcPr>
          <w:p w14:paraId="1E50A107"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13,00</w:t>
            </w:r>
          </w:p>
        </w:tc>
        <w:tc>
          <w:tcPr>
            <w:tcW w:w="1843" w:type="dxa"/>
            <w:shd w:val="clear" w:color="auto" w:fill="auto"/>
            <w:noWrap/>
            <w:vAlign w:val="center"/>
            <w:hideMark/>
          </w:tcPr>
          <w:p w14:paraId="163E3A6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6C531F0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52" w:type="dxa"/>
            <w:shd w:val="clear" w:color="auto" w:fill="auto"/>
            <w:noWrap/>
            <w:vAlign w:val="center"/>
            <w:hideMark/>
          </w:tcPr>
          <w:p w14:paraId="4BD9ACA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34" w:type="dxa"/>
            <w:shd w:val="clear" w:color="auto" w:fill="auto"/>
            <w:noWrap/>
            <w:vAlign w:val="center"/>
            <w:hideMark/>
          </w:tcPr>
          <w:p w14:paraId="78C05DBF"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10,59</w:t>
            </w:r>
          </w:p>
        </w:tc>
      </w:tr>
      <w:tr w:rsidR="00985ECC" w:rsidRPr="00985ECC" w14:paraId="337080A1" w14:textId="77777777" w:rsidTr="003526EB">
        <w:trPr>
          <w:trHeight w:val="312"/>
        </w:trPr>
        <w:tc>
          <w:tcPr>
            <w:tcW w:w="992" w:type="dxa"/>
            <w:shd w:val="clear" w:color="auto" w:fill="auto"/>
            <w:noWrap/>
            <w:vAlign w:val="center"/>
            <w:hideMark/>
          </w:tcPr>
          <w:p w14:paraId="5EC1CCD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vAlign w:val="center"/>
            <w:hideMark/>
          </w:tcPr>
          <w:p w14:paraId="4BDC2879"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Cân đối thu chi ngân sách</w:t>
            </w:r>
          </w:p>
        </w:tc>
        <w:tc>
          <w:tcPr>
            <w:tcW w:w="2127" w:type="dxa"/>
            <w:shd w:val="clear" w:color="auto" w:fill="auto"/>
            <w:vAlign w:val="center"/>
            <w:hideMark/>
          </w:tcPr>
          <w:p w14:paraId="5809980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2" w:type="dxa"/>
            <w:shd w:val="clear" w:color="auto" w:fill="auto"/>
            <w:noWrap/>
            <w:vAlign w:val="center"/>
            <w:hideMark/>
          </w:tcPr>
          <w:p w14:paraId="031A17D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1B12528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28F4C55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Đủ (1)</w:t>
            </w:r>
          </w:p>
        </w:tc>
        <w:tc>
          <w:tcPr>
            <w:tcW w:w="1559" w:type="dxa"/>
            <w:shd w:val="clear" w:color="auto" w:fill="auto"/>
            <w:noWrap/>
            <w:vAlign w:val="center"/>
            <w:hideMark/>
          </w:tcPr>
          <w:p w14:paraId="514338E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Dư (2)</w:t>
            </w:r>
          </w:p>
        </w:tc>
        <w:tc>
          <w:tcPr>
            <w:tcW w:w="1152" w:type="dxa"/>
            <w:shd w:val="clear" w:color="auto" w:fill="auto"/>
            <w:noWrap/>
            <w:vAlign w:val="center"/>
            <w:hideMark/>
          </w:tcPr>
          <w:p w14:paraId="1AE9D1E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034" w:type="dxa"/>
            <w:shd w:val="clear" w:color="auto" w:fill="auto"/>
            <w:noWrap/>
            <w:vAlign w:val="center"/>
            <w:hideMark/>
          </w:tcPr>
          <w:p w14:paraId="17264D4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24B3A672" w14:textId="77777777" w:rsidTr="003526EB">
        <w:trPr>
          <w:trHeight w:val="312"/>
        </w:trPr>
        <w:tc>
          <w:tcPr>
            <w:tcW w:w="992" w:type="dxa"/>
            <w:shd w:val="clear" w:color="auto" w:fill="auto"/>
            <w:noWrap/>
            <w:vAlign w:val="center"/>
            <w:hideMark/>
          </w:tcPr>
          <w:p w14:paraId="7E036B6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vAlign w:val="center"/>
            <w:hideMark/>
          </w:tcPr>
          <w:p w14:paraId="643CB3EC"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Thu nhập bình quân đầu người/tháng so với trung bình cả nước</w:t>
            </w:r>
          </w:p>
        </w:tc>
        <w:tc>
          <w:tcPr>
            <w:tcW w:w="2127" w:type="dxa"/>
            <w:shd w:val="clear" w:color="auto" w:fill="auto"/>
            <w:noWrap/>
            <w:vAlign w:val="center"/>
            <w:hideMark/>
          </w:tcPr>
          <w:p w14:paraId="07CF4CA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lần</w:t>
            </w:r>
          </w:p>
        </w:tc>
        <w:tc>
          <w:tcPr>
            <w:tcW w:w="992" w:type="dxa"/>
            <w:shd w:val="clear" w:color="auto" w:fill="auto"/>
            <w:noWrap/>
            <w:vAlign w:val="center"/>
            <w:hideMark/>
          </w:tcPr>
          <w:p w14:paraId="36BCC6C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0321F8B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4950329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0,5</w:t>
            </w:r>
          </w:p>
        </w:tc>
        <w:tc>
          <w:tcPr>
            <w:tcW w:w="1559" w:type="dxa"/>
            <w:shd w:val="clear" w:color="auto" w:fill="auto"/>
            <w:noWrap/>
            <w:vAlign w:val="center"/>
            <w:hideMark/>
          </w:tcPr>
          <w:p w14:paraId="24B1B31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w:t>
            </w:r>
          </w:p>
        </w:tc>
        <w:tc>
          <w:tcPr>
            <w:tcW w:w="1152" w:type="dxa"/>
            <w:shd w:val="clear" w:color="auto" w:fill="auto"/>
            <w:noWrap/>
            <w:vAlign w:val="center"/>
            <w:hideMark/>
          </w:tcPr>
          <w:p w14:paraId="5030108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0,54</w:t>
            </w:r>
          </w:p>
        </w:tc>
        <w:tc>
          <w:tcPr>
            <w:tcW w:w="1034" w:type="dxa"/>
            <w:shd w:val="clear" w:color="auto" w:fill="auto"/>
            <w:noWrap/>
            <w:vAlign w:val="center"/>
            <w:hideMark/>
          </w:tcPr>
          <w:p w14:paraId="5EF629E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1,59</w:t>
            </w:r>
          </w:p>
        </w:tc>
      </w:tr>
      <w:tr w:rsidR="00985ECC" w:rsidRPr="00985ECC" w14:paraId="4C25061D" w14:textId="77777777" w:rsidTr="003526EB">
        <w:trPr>
          <w:trHeight w:val="765"/>
        </w:trPr>
        <w:tc>
          <w:tcPr>
            <w:tcW w:w="992" w:type="dxa"/>
            <w:shd w:val="clear" w:color="auto" w:fill="auto"/>
            <w:noWrap/>
            <w:vAlign w:val="center"/>
            <w:hideMark/>
          </w:tcPr>
          <w:p w14:paraId="1B05171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3</w:t>
            </w:r>
          </w:p>
        </w:tc>
        <w:tc>
          <w:tcPr>
            <w:tcW w:w="5245" w:type="dxa"/>
            <w:shd w:val="clear" w:color="auto" w:fill="auto"/>
            <w:vAlign w:val="center"/>
            <w:hideMark/>
          </w:tcPr>
          <w:p w14:paraId="2D549A1D"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Tăng tỷ trọng công nghiệp - xây dựng và dịch vụ </w:t>
            </w:r>
          </w:p>
        </w:tc>
        <w:tc>
          <w:tcPr>
            <w:tcW w:w="2127" w:type="dxa"/>
            <w:shd w:val="clear" w:color="auto" w:fill="auto"/>
            <w:noWrap/>
            <w:vAlign w:val="center"/>
            <w:hideMark/>
          </w:tcPr>
          <w:p w14:paraId="21A9179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2" w:type="dxa"/>
            <w:shd w:val="clear" w:color="auto" w:fill="auto"/>
            <w:noWrap/>
            <w:vAlign w:val="center"/>
            <w:hideMark/>
          </w:tcPr>
          <w:p w14:paraId="6EF9BEA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7E1440F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vAlign w:val="center"/>
            <w:hideMark/>
          </w:tcPr>
          <w:p w14:paraId="6A0C5EF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theo mục tiêu đề ra</w:t>
            </w:r>
          </w:p>
        </w:tc>
        <w:tc>
          <w:tcPr>
            <w:tcW w:w="1559" w:type="dxa"/>
            <w:shd w:val="clear" w:color="auto" w:fill="auto"/>
            <w:vAlign w:val="center"/>
            <w:hideMark/>
          </w:tcPr>
          <w:p w14:paraId="77A384C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vượt so với mục tiêu đề ra từ 4% trở lên</w:t>
            </w:r>
          </w:p>
        </w:tc>
        <w:tc>
          <w:tcPr>
            <w:tcW w:w="1152" w:type="dxa"/>
            <w:shd w:val="clear" w:color="auto" w:fill="auto"/>
            <w:vAlign w:val="center"/>
            <w:hideMark/>
          </w:tcPr>
          <w:p w14:paraId="572A248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vượt so với mục tiêu đề ra từ 4% trở lên</w:t>
            </w:r>
          </w:p>
        </w:tc>
        <w:tc>
          <w:tcPr>
            <w:tcW w:w="1034" w:type="dxa"/>
            <w:shd w:val="clear" w:color="auto" w:fill="auto"/>
            <w:noWrap/>
            <w:vAlign w:val="center"/>
            <w:hideMark/>
          </w:tcPr>
          <w:p w14:paraId="06C845A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18615BD9" w14:textId="77777777" w:rsidTr="003526EB">
        <w:trPr>
          <w:trHeight w:val="312"/>
        </w:trPr>
        <w:tc>
          <w:tcPr>
            <w:tcW w:w="992" w:type="dxa"/>
            <w:shd w:val="clear" w:color="auto" w:fill="auto"/>
            <w:noWrap/>
            <w:vAlign w:val="center"/>
            <w:hideMark/>
          </w:tcPr>
          <w:p w14:paraId="4368565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245" w:type="dxa"/>
            <w:shd w:val="clear" w:color="auto" w:fill="auto"/>
            <w:noWrap/>
            <w:vAlign w:val="center"/>
            <w:hideMark/>
          </w:tcPr>
          <w:p w14:paraId="14C4E5E1"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Mức tăng trưởng kinh tế trung bình 3 năm gần nhất</w:t>
            </w:r>
          </w:p>
        </w:tc>
        <w:tc>
          <w:tcPr>
            <w:tcW w:w="2127" w:type="dxa"/>
            <w:shd w:val="clear" w:color="auto" w:fill="auto"/>
            <w:noWrap/>
            <w:vAlign w:val="center"/>
            <w:hideMark/>
          </w:tcPr>
          <w:p w14:paraId="60B3AAE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67B0224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6B20E1A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677CA86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559" w:type="dxa"/>
            <w:shd w:val="clear" w:color="auto" w:fill="auto"/>
            <w:noWrap/>
            <w:vAlign w:val="center"/>
            <w:hideMark/>
          </w:tcPr>
          <w:p w14:paraId="3455DCE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1152" w:type="dxa"/>
            <w:shd w:val="clear" w:color="auto" w:fill="auto"/>
            <w:noWrap/>
            <w:vAlign w:val="center"/>
            <w:hideMark/>
          </w:tcPr>
          <w:p w14:paraId="5D09319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12,27</w:t>
            </w:r>
          </w:p>
        </w:tc>
        <w:tc>
          <w:tcPr>
            <w:tcW w:w="1034" w:type="dxa"/>
            <w:shd w:val="clear" w:color="auto" w:fill="auto"/>
            <w:noWrap/>
            <w:vAlign w:val="center"/>
            <w:hideMark/>
          </w:tcPr>
          <w:p w14:paraId="44C017E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0C48BE12" w14:textId="77777777" w:rsidTr="003526EB">
        <w:trPr>
          <w:trHeight w:val="312"/>
        </w:trPr>
        <w:tc>
          <w:tcPr>
            <w:tcW w:w="992" w:type="dxa"/>
            <w:shd w:val="clear" w:color="auto" w:fill="auto"/>
            <w:noWrap/>
            <w:vAlign w:val="center"/>
            <w:hideMark/>
          </w:tcPr>
          <w:p w14:paraId="6A0D5B6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245" w:type="dxa"/>
            <w:shd w:val="clear" w:color="auto" w:fill="auto"/>
            <w:noWrap/>
            <w:vAlign w:val="center"/>
            <w:hideMark/>
          </w:tcPr>
          <w:p w14:paraId="1D77D0B7"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Tăng trưởng tổng giá trị sản phẩm trên địa bàn so với cả nước</w:t>
            </w:r>
          </w:p>
        </w:tc>
        <w:tc>
          <w:tcPr>
            <w:tcW w:w="2127" w:type="dxa"/>
            <w:shd w:val="clear" w:color="auto" w:fill="auto"/>
            <w:noWrap/>
            <w:vAlign w:val="center"/>
            <w:hideMark/>
          </w:tcPr>
          <w:p w14:paraId="188EB79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lần</w:t>
            </w:r>
          </w:p>
        </w:tc>
        <w:tc>
          <w:tcPr>
            <w:tcW w:w="992" w:type="dxa"/>
            <w:shd w:val="clear" w:color="auto" w:fill="auto"/>
            <w:noWrap/>
            <w:vAlign w:val="center"/>
            <w:hideMark/>
          </w:tcPr>
          <w:p w14:paraId="36264E7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769DC61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1DC5081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2AD3588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1,25</w:t>
            </w:r>
          </w:p>
        </w:tc>
        <w:tc>
          <w:tcPr>
            <w:tcW w:w="1152" w:type="dxa"/>
            <w:shd w:val="clear" w:color="auto" w:fill="auto"/>
            <w:noWrap/>
            <w:vAlign w:val="center"/>
            <w:hideMark/>
          </w:tcPr>
          <w:p w14:paraId="08F72F0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2,75</w:t>
            </w:r>
          </w:p>
        </w:tc>
        <w:tc>
          <w:tcPr>
            <w:tcW w:w="1034" w:type="dxa"/>
            <w:shd w:val="clear" w:color="auto" w:fill="auto"/>
            <w:noWrap/>
            <w:vAlign w:val="center"/>
            <w:hideMark/>
          </w:tcPr>
          <w:p w14:paraId="0DD3AAB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76AE6745" w14:textId="77777777" w:rsidTr="003526EB">
        <w:trPr>
          <w:trHeight w:val="312"/>
        </w:trPr>
        <w:tc>
          <w:tcPr>
            <w:tcW w:w="992" w:type="dxa"/>
            <w:shd w:val="clear" w:color="auto" w:fill="auto"/>
            <w:noWrap/>
            <w:vAlign w:val="center"/>
            <w:hideMark/>
          </w:tcPr>
          <w:p w14:paraId="5DB0639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245" w:type="dxa"/>
            <w:shd w:val="clear" w:color="auto" w:fill="auto"/>
            <w:noWrap/>
            <w:vAlign w:val="center"/>
            <w:hideMark/>
          </w:tcPr>
          <w:p w14:paraId="52EAB59C"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hộ nghèo chuẩn đa chiều</w:t>
            </w:r>
          </w:p>
        </w:tc>
        <w:tc>
          <w:tcPr>
            <w:tcW w:w="2127" w:type="dxa"/>
            <w:shd w:val="clear" w:color="auto" w:fill="auto"/>
            <w:noWrap/>
            <w:vAlign w:val="center"/>
            <w:hideMark/>
          </w:tcPr>
          <w:p w14:paraId="1145FC4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44EB60F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14F3E0A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6AFD9F2F" w14:textId="7359D521" w:rsidR="002937AF" w:rsidRPr="00985ECC" w:rsidRDefault="00300A05"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8,57</w:t>
            </w:r>
          </w:p>
        </w:tc>
        <w:tc>
          <w:tcPr>
            <w:tcW w:w="1559" w:type="dxa"/>
            <w:shd w:val="clear" w:color="auto" w:fill="auto"/>
            <w:noWrap/>
            <w:vAlign w:val="center"/>
            <w:hideMark/>
          </w:tcPr>
          <w:p w14:paraId="1ED0C35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152" w:type="dxa"/>
            <w:shd w:val="clear" w:color="auto" w:fill="auto"/>
            <w:noWrap/>
            <w:vAlign w:val="center"/>
            <w:hideMark/>
          </w:tcPr>
          <w:p w14:paraId="49E29E6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9,15</w:t>
            </w:r>
          </w:p>
        </w:tc>
        <w:tc>
          <w:tcPr>
            <w:tcW w:w="1034" w:type="dxa"/>
            <w:shd w:val="clear" w:color="auto" w:fill="auto"/>
            <w:noWrap/>
            <w:vAlign w:val="center"/>
            <w:hideMark/>
          </w:tcPr>
          <w:p w14:paraId="15E4697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1FD252E6" w14:textId="77777777" w:rsidTr="003526EB">
        <w:trPr>
          <w:trHeight w:val="312"/>
        </w:trPr>
        <w:tc>
          <w:tcPr>
            <w:tcW w:w="992" w:type="dxa"/>
            <w:shd w:val="clear" w:color="auto" w:fill="auto"/>
            <w:noWrap/>
            <w:vAlign w:val="center"/>
            <w:hideMark/>
          </w:tcPr>
          <w:p w14:paraId="1BBCC3F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5245" w:type="dxa"/>
            <w:shd w:val="clear" w:color="auto" w:fill="auto"/>
            <w:vAlign w:val="center"/>
            <w:hideMark/>
          </w:tcPr>
          <w:p w14:paraId="33B7BFEA"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tăng dân số</w:t>
            </w:r>
          </w:p>
        </w:tc>
        <w:tc>
          <w:tcPr>
            <w:tcW w:w="2127" w:type="dxa"/>
            <w:shd w:val="clear" w:color="auto" w:fill="auto"/>
            <w:vAlign w:val="center"/>
            <w:hideMark/>
          </w:tcPr>
          <w:p w14:paraId="2B4A494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5BE9F76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39C4A5E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81E2C7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0,8</w:t>
            </w:r>
          </w:p>
        </w:tc>
        <w:tc>
          <w:tcPr>
            <w:tcW w:w="1559" w:type="dxa"/>
            <w:shd w:val="clear" w:color="auto" w:fill="auto"/>
            <w:noWrap/>
            <w:vAlign w:val="center"/>
            <w:hideMark/>
          </w:tcPr>
          <w:p w14:paraId="489CDA5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1,2</w:t>
            </w:r>
          </w:p>
        </w:tc>
        <w:tc>
          <w:tcPr>
            <w:tcW w:w="1152" w:type="dxa"/>
            <w:shd w:val="clear" w:color="auto" w:fill="auto"/>
            <w:noWrap/>
            <w:vAlign w:val="center"/>
            <w:hideMark/>
          </w:tcPr>
          <w:p w14:paraId="4471719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1,57</w:t>
            </w:r>
          </w:p>
        </w:tc>
        <w:tc>
          <w:tcPr>
            <w:tcW w:w="1034" w:type="dxa"/>
            <w:shd w:val="clear" w:color="auto" w:fill="auto"/>
            <w:noWrap/>
            <w:vAlign w:val="center"/>
            <w:hideMark/>
          </w:tcPr>
          <w:p w14:paraId="4F20290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1A1BFA5D" w14:textId="77777777" w:rsidTr="003526EB">
        <w:trPr>
          <w:trHeight w:val="312"/>
        </w:trPr>
        <w:tc>
          <w:tcPr>
            <w:tcW w:w="992" w:type="dxa"/>
            <w:shd w:val="clear" w:color="auto" w:fill="auto"/>
            <w:noWrap/>
            <w:vAlign w:val="center"/>
            <w:hideMark/>
          </w:tcPr>
          <w:p w14:paraId="62C3103A"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II</w:t>
            </w:r>
          </w:p>
        </w:tc>
        <w:tc>
          <w:tcPr>
            <w:tcW w:w="5245" w:type="dxa"/>
            <w:shd w:val="clear" w:color="auto" w:fill="auto"/>
            <w:vAlign w:val="center"/>
            <w:hideMark/>
          </w:tcPr>
          <w:p w14:paraId="705276A1" w14:textId="77777777" w:rsidR="002937AF" w:rsidRPr="00985ECC" w:rsidRDefault="002937AF"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2: Quy mô dân số</w:t>
            </w:r>
          </w:p>
        </w:tc>
        <w:tc>
          <w:tcPr>
            <w:tcW w:w="2127" w:type="dxa"/>
            <w:shd w:val="clear" w:color="auto" w:fill="auto"/>
            <w:noWrap/>
            <w:vAlign w:val="center"/>
            <w:hideMark/>
          </w:tcPr>
          <w:p w14:paraId="269DFE78"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1637FE5D"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931" w:type="dxa"/>
            <w:shd w:val="clear" w:color="auto" w:fill="auto"/>
            <w:noWrap/>
            <w:vAlign w:val="center"/>
            <w:hideMark/>
          </w:tcPr>
          <w:p w14:paraId="7D25F52C"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8,00</w:t>
            </w:r>
          </w:p>
        </w:tc>
        <w:tc>
          <w:tcPr>
            <w:tcW w:w="1843" w:type="dxa"/>
            <w:shd w:val="clear" w:color="auto" w:fill="auto"/>
            <w:noWrap/>
            <w:vAlign w:val="center"/>
            <w:hideMark/>
          </w:tcPr>
          <w:p w14:paraId="343B8C73" w14:textId="5F1C28CB" w:rsidR="002937AF" w:rsidRPr="00985ECC" w:rsidRDefault="00300A05"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2.0</w:t>
            </w:r>
            <w:r w:rsidR="002937AF" w:rsidRPr="00985ECC">
              <w:rPr>
                <w:rFonts w:eastAsia="Times New Roman" w:cs="Times New Roman"/>
                <w:b/>
                <w:bCs/>
                <w:color w:val="000000" w:themeColor="text1"/>
                <w:sz w:val="26"/>
                <w:szCs w:val="26"/>
                <w:lang w:val="vi-VN" w:eastAsia="vi-VN"/>
              </w:rPr>
              <w:t>00</w:t>
            </w:r>
          </w:p>
        </w:tc>
        <w:tc>
          <w:tcPr>
            <w:tcW w:w="1559" w:type="dxa"/>
            <w:shd w:val="clear" w:color="auto" w:fill="auto"/>
            <w:noWrap/>
            <w:vAlign w:val="center"/>
            <w:hideMark/>
          </w:tcPr>
          <w:p w14:paraId="6B87EE2B"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12.000</w:t>
            </w:r>
          </w:p>
        </w:tc>
        <w:tc>
          <w:tcPr>
            <w:tcW w:w="1152" w:type="dxa"/>
            <w:shd w:val="clear" w:color="auto" w:fill="auto"/>
            <w:noWrap/>
            <w:vAlign w:val="center"/>
            <w:hideMark/>
          </w:tcPr>
          <w:p w14:paraId="58C8D205"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1.251</w:t>
            </w:r>
          </w:p>
        </w:tc>
        <w:tc>
          <w:tcPr>
            <w:tcW w:w="1034" w:type="dxa"/>
            <w:shd w:val="clear" w:color="auto" w:fill="auto"/>
            <w:noWrap/>
            <w:vAlign w:val="center"/>
            <w:hideMark/>
          </w:tcPr>
          <w:p w14:paraId="2B2DE0F6"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0,00</w:t>
            </w:r>
          </w:p>
        </w:tc>
      </w:tr>
      <w:tr w:rsidR="00985ECC" w:rsidRPr="00985ECC" w14:paraId="033BC91A" w14:textId="77777777" w:rsidTr="003526EB">
        <w:trPr>
          <w:trHeight w:val="312"/>
        </w:trPr>
        <w:tc>
          <w:tcPr>
            <w:tcW w:w="992" w:type="dxa"/>
            <w:shd w:val="clear" w:color="auto" w:fill="auto"/>
            <w:noWrap/>
            <w:vAlign w:val="center"/>
            <w:hideMark/>
          </w:tcPr>
          <w:p w14:paraId="3E606FB7"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III</w:t>
            </w:r>
          </w:p>
        </w:tc>
        <w:tc>
          <w:tcPr>
            <w:tcW w:w="5245" w:type="dxa"/>
            <w:shd w:val="clear" w:color="auto" w:fill="auto"/>
            <w:vAlign w:val="center"/>
            <w:hideMark/>
          </w:tcPr>
          <w:p w14:paraId="14AAA696" w14:textId="77777777" w:rsidR="002937AF" w:rsidRPr="00985ECC" w:rsidRDefault="002937AF"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Tiêu chí 3: Mật độ dân số </w:t>
            </w:r>
          </w:p>
        </w:tc>
        <w:tc>
          <w:tcPr>
            <w:tcW w:w="2127" w:type="dxa"/>
            <w:shd w:val="clear" w:color="auto" w:fill="auto"/>
            <w:noWrap/>
            <w:vAlign w:val="center"/>
            <w:hideMark/>
          </w:tcPr>
          <w:p w14:paraId="71C57991"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3FD5AEE8"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931" w:type="dxa"/>
            <w:shd w:val="clear" w:color="auto" w:fill="auto"/>
            <w:noWrap/>
            <w:vAlign w:val="center"/>
            <w:hideMark/>
          </w:tcPr>
          <w:p w14:paraId="03A3BE3F"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8,00</w:t>
            </w:r>
          </w:p>
        </w:tc>
        <w:tc>
          <w:tcPr>
            <w:tcW w:w="1843" w:type="dxa"/>
            <w:shd w:val="clear" w:color="auto" w:fill="auto"/>
            <w:noWrap/>
            <w:vAlign w:val="center"/>
            <w:hideMark/>
          </w:tcPr>
          <w:p w14:paraId="3BC620B3"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59" w:type="dxa"/>
            <w:shd w:val="clear" w:color="auto" w:fill="auto"/>
            <w:noWrap/>
            <w:vAlign w:val="center"/>
            <w:hideMark/>
          </w:tcPr>
          <w:p w14:paraId="3AE13424"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52" w:type="dxa"/>
            <w:shd w:val="clear" w:color="auto" w:fill="auto"/>
            <w:noWrap/>
            <w:vAlign w:val="center"/>
            <w:hideMark/>
          </w:tcPr>
          <w:p w14:paraId="6C9A1CFF"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034" w:type="dxa"/>
            <w:shd w:val="clear" w:color="auto" w:fill="auto"/>
            <w:noWrap/>
            <w:vAlign w:val="center"/>
            <w:hideMark/>
          </w:tcPr>
          <w:p w14:paraId="6F574D42"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0,50</w:t>
            </w:r>
          </w:p>
        </w:tc>
      </w:tr>
      <w:tr w:rsidR="00985ECC" w:rsidRPr="00985ECC" w14:paraId="639C59A9" w14:textId="77777777" w:rsidTr="003526EB">
        <w:trPr>
          <w:trHeight w:val="312"/>
        </w:trPr>
        <w:tc>
          <w:tcPr>
            <w:tcW w:w="992" w:type="dxa"/>
            <w:shd w:val="clear" w:color="auto" w:fill="auto"/>
            <w:noWrap/>
            <w:vAlign w:val="center"/>
            <w:hideMark/>
          </w:tcPr>
          <w:p w14:paraId="279EA21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vAlign w:val="center"/>
            <w:hideMark/>
          </w:tcPr>
          <w:p w14:paraId="0BBE312B"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MĐ DS trung bình toàn đô thị</w:t>
            </w:r>
          </w:p>
        </w:tc>
        <w:tc>
          <w:tcPr>
            <w:tcW w:w="2127" w:type="dxa"/>
            <w:shd w:val="clear" w:color="auto" w:fill="auto"/>
            <w:noWrap/>
            <w:vAlign w:val="center"/>
            <w:hideMark/>
          </w:tcPr>
          <w:p w14:paraId="1A71080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người/km2</w:t>
            </w:r>
          </w:p>
        </w:tc>
        <w:tc>
          <w:tcPr>
            <w:tcW w:w="992" w:type="dxa"/>
            <w:shd w:val="clear" w:color="auto" w:fill="auto"/>
            <w:noWrap/>
            <w:vAlign w:val="center"/>
            <w:hideMark/>
          </w:tcPr>
          <w:p w14:paraId="7D4EB4D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4F7D497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vAlign w:val="center"/>
            <w:hideMark/>
          </w:tcPr>
          <w:p w14:paraId="147849A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500</w:t>
            </w:r>
          </w:p>
        </w:tc>
        <w:tc>
          <w:tcPr>
            <w:tcW w:w="1559" w:type="dxa"/>
            <w:shd w:val="clear" w:color="auto" w:fill="auto"/>
            <w:vAlign w:val="center"/>
            <w:hideMark/>
          </w:tcPr>
          <w:p w14:paraId="65AE42F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600</w:t>
            </w:r>
          </w:p>
        </w:tc>
        <w:tc>
          <w:tcPr>
            <w:tcW w:w="1152" w:type="dxa"/>
            <w:shd w:val="clear" w:color="auto" w:fill="auto"/>
            <w:noWrap/>
            <w:vAlign w:val="center"/>
            <w:hideMark/>
          </w:tcPr>
          <w:p w14:paraId="694BD98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val="vi-VN" w:eastAsia="vi-VN"/>
              </w:rPr>
              <w:t>208</w:t>
            </w:r>
          </w:p>
        </w:tc>
        <w:tc>
          <w:tcPr>
            <w:tcW w:w="1034" w:type="dxa"/>
            <w:shd w:val="clear" w:color="auto" w:fill="auto"/>
            <w:noWrap/>
            <w:vAlign w:val="center"/>
            <w:hideMark/>
          </w:tcPr>
          <w:p w14:paraId="1DE48A5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2E2C51F4" w14:textId="77777777" w:rsidTr="003526EB">
        <w:trPr>
          <w:trHeight w:val="312"/>
        </w:trPr>
        <w:tc>
          <w:tcPr>
            <w:tcW w:w="992" w:type="dxa"/>
            <w:shd w:val="clear" w:color="auto" w:fill="auto"/>
            <w:noWrap/>
            <w:vAlign w:val="center"/>
            <w:hideMark/>
          </w:tcPr>
          <w:p w14:paraId="0028A6B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vAlign w:val="center"/>
            <w:hideMark/>
          </w:tcPr>
          <w:p w14:paraId="3290EA7D"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MĐ DS trung bình khu vực nội thị</w:t>
            </w:r>
          </w:p>
        </w:tc>
        <w:tc>
          <w:tcPr>
            <w:tcW w:w="2127" w:type="dxa"/>
            <w:shd w:val="clear" w:color="auto" w:fill="auto"/>
            <w:noWrap/>
            <w:vAlign w:val="center"/>
            <w:hideMark/>
          </w:tcPr>
          <w:p w14:paraId="7C808AB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người/km2</w:t>
            </w:r>
          </w:p>
        </w:tc>
        <w:tc>
          <w:tcPr>
            <w:tcW w:w="992" w:type="dxa"/>
            <w:shd w:val="clear" w:color="auto" w:fill="auto"/>
            <w:noWrap/>
            <w:vAlign w:val="center"/>
            <w:hideMark/>
          </w:tcPr>
          <w:p w14:paraId="6A5747E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4,50</w:t>
            </w:r>
          </w:p>
        </w:tc>
        <w:tc>
          <w:tcPr>
            <w:tcW w:w="931" w:type="dxa"/>
            <w:shd w:val="clear" w:color="auto" w:fill="auto"/>
            <w:noWrap/>
            <w:vAlign w:val="center"/>
            <w:hideMark/>
          </w:tcPr>
          <w:p w14:paraId="316E61A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6,00</w:t>
            </w:r>
          </w:p>
        </w:tc>
        <w:tc>
          <w:tcPr>
            <w:tcW w:w="1843" w:type="dxa"/>
            <w:shd w:val="clear" w:color="auto" w:fill="auto"/>
            <w:vAlign w:val="center"/>
            <w:hideMark/>
          </w:tcPr>
          <w:p w14:paraId="72A428D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1.500</w:t>
            </w:r>
          </w:p>
        </w:tc>
        <w:tc>
          <w:tcPr>
            <w:tcW w:w="1559" w:type="dxa"/>
            <w:shd w:val="clear" w:color="auto" w:fill="auto"/>
            <w:vAlign w:val="center"/>
            <w:hideMark/>
          </w:tcPr>
          <w:p w14:paraId="1EC09C2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2.000</w:t>
            </w:r>
          </w:p>
        </w:tc>
        <w:tc>
          <w:tcPr>
            <w:tcW w:w="1152" w:type="dxa"/>
            <w:shd w:val="clear" w:color="auto" w:fill="auto"/>
            <w:vAlign w:val="center"/>
            <w:hideMark/>
          </w:tcPr>
          <w:p w14:paraId="5E332D0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708</w:t>
            </w:r>
          </w:p>
        </w:tc>
        <w:tc>
          <w:tcPr>
            <w:tcW w:w="1034" w:type="dxa"/>
            <w:shd w:val="clear" w:color="auto" w:fill="auto"/>
            <w:noWrap/>
            <w:vAlign w:val="center"/>
            <w:hideMark/>
          </w:tcPr>
          <w:p w14:paraId="6C5258F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105DE24F" w14:textId="77777777" w:rsidTr="00300A05">
        <w:trPr>
          <w:trHeight w:val="615"/>
        </w:trPr>
        <w:tc>
          <w:tcPr>
            <w:tcW w:w="15875" w:type="dxa"/>
            <w:gridSpan w:val="9"/>
            <w:shd w:val="clear" w:color="auto" w:fill="auto"/>
            <w:noWrap/>
            <w:vAlign w:val="center"/>
          </w:tcPr>
          <w:p w14:paraId="69377A5B" w14:textId="77777777" w:rsidR="00300A05" w:rsidRPr="00985ECC" w:rsidRDefault="00300A05" w:rsidP="00F433A7">
            <w:pPr>
              <w:widowControl w:val="0"/>
              <w:spacing w:after="0" w:line="240" w:lineRule="auto"/>
              <w:jc w:val="center"/>
              <w:rPr>
                <w:rFonts w:eastAsia="Times New Roman" w:cs="Times New Roman"/>
                <w:color w:val="000000" w:themeColor="text1"/>
                <w:sz w:val="26"/>
                <w:szCs w:val="26"/>
                <w:lang w:val="vi-VN" w:eastAsia="vi-VN"/>
              </w:rPr>
            </w:pPr>
          </w:p>
        </w:tc>
      </w:tr>
      <w:tr w:rsidR="00985ECC" w:rsidRPr="00985ECC" w14:paraId="624B6902" w14:textId="77777777" w:rsidTr="003526EB">
        <w:trPr>
          <w:trHeight w:val="615"/>
        </w:trPr>
        <w:tc>
          <w:tcPr>
            <w:tcW w:w="992" w:type="dxa"/>
            <w:shd w:val="clear" w:color="auto" w:fill="auto"/>
            <w:noWrap/>
            <w:vAlign w:val="center"/>
            <w:hideMark/>
          </w:tcPr>
          <w:p w14:paraId="7550BD1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5245" w:type="dxa"/>
            <w:shd w:val="clear" w:color="auto" w:fill="auto"/>
            <w:vAlign w:val="center"/>
            <w:hideMark/>
          </w:tcPr>
          <w:p w14:paraId="357388E1" w14:textId="77777777" w:rsidR="002937AF" w:rsidRPr="00985ECC" w:rsidRDefault="002937AF" w:rsidP="00F433A7">
            <w:pPr>
              <w:widowControl w:val="0"/>
              <w:spacing w:after="0" w:line="240" w:lineRule="auto"/>
              <w:jc w:val="both"/>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Điểm cộng do mật độ dân số nội thành vượt 1.500km2/người</w:t>
            </w:r>
          </w:p>
        </w:tc>
        <w:tc>
          <w:tcPr>
            <w:tcW w:w="8604" w:type="dxa"/>
            <w:gridSpan w:val="6"/>
            <w:shd w:val="clear" w:color="auto" w:fill="auto"/>
            <w:vAlign w:val="center"/>
            <w:hideMark/>
          </w:tcPr>
          <w:p w14:paraId="2C56F216" w14:textId="77777777" w:rsidR="002937AF" w:rsidRPr="00985ECC" w:rsidRDefault="002937AF" w:rsidP="00F433A7">
            <w:pPr>
              <w:widowControl w:val="0"/>
              <w:spacing w:after="0" w:line="240" w:lineRule="auto"/>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Điểm cộng tối đa 0,5 điểm nhưng đảm tổng điểm của nhóm tiêu chuẩn hạ tầng về mật độ dân số không vượt quá 8 điểm</w:t>
            </w:r>
          </w:p>
        </w:tc>
        <w:tc>
          <w:tcPr>
            <w:tcW w:w="1034" w:type="dxa"/>
            <w:shd w:val="clear" w:color="auto" w:fill="auto"/>
            <w:noWrap/>
            <w:vAlign w:val="center"/>
            <w:hideMark/>
          </w:tcPr>
          <w:p w14:paraId="1E92015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0,50</w:t>
            </w:r>
          </w:p>
        </w:tc>
      </w:tr>
      <w:tr w:rsidR="00985ECC" w:rsidRPr="00985ECC" w14:paraId="17B87D53" w14:textId="77777777" w:rsidTr="003526EB">
        <w:trPr>
          <w:trHeight w:val="312"/>
        </w:trPr>
        <w:tc>
          <w:tcPr>
            <w:tcW w:w="992" w:type="dxa"/>
            <w:shd w:val="clear" w:color="auto" w:fill="auto"/>
            <w:noWrap/>
            <w:vAlign w:val="center"/>
            <w:hideMark/>
          </w:tcPr>
          <w:p w14:paraId="02086738"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IV</w:t>
            </w:r>
          </w:p>
        </w:tc>
        <w:tc>
          <w:tcPr>
            <w:tcW w:w="5245" w:type="dxa"/>
            <w:shd w:val="clear" w:color="auto" w:fill="auto"/>
            <w:vAlign w:val="center"/>
            <w:hideMark/>
          </w:tcPr>
          <w:p w14:paraId="176C7BA1" w14:textId="77777777" w:rsidR="002937AF" w:rsidRPr="00985ECC" w:rsidRDefault="002937AF"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xml:space="preserve">Tiêu chí 4: Tỷ lệ lao động phi nông nghiệp </w:t>
            </w:r>
          </w:p>
        </w:tc>
        <w:tc>
          <w:tcPr>
            <w:tcW w:w="2127" w:type="dxa"/>
            <w:shd w:val="clear" w:color="auto" w:fill="auto"/>
            <w:noWrap/>
            <w:vAlign w:val="center"/>
            <w:hideMark/>
          </w:tcPr>
          <w:p w14:paraId="37CF9061"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w:t>
            </w:r>
          </w:p>
        </w:tc>
        <w:tc>
          <w:tcPr>
            <w:tcW w:w="992" w:type="dxa"/>
            <w:shd w:val="clear" w:color="auto" w:fill="auto"/>
            <w:noWrap/>
            <w:vAlign w:val="center"/>
            <w:hideMark/>
          </w:tcPr>
          <w:p w14:paraId="30E2AF42"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4,50</w:t>
            </w:r>
          </w:p>
        </w:tc>
        <w:tc>
          <w:tcPr>
            <w:tcW w:w="931" w:type="dxa"/>
            <w:shd w:val="clear" w:color="auto" w:fill="auto"/>
            <w:noWrap/>
            <w:vAlign w:val="center"/>
            <w:hideMark/>
          </w:tcPr>
          <w:p w14:paraId="036A3E89"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w:t>
            </w:r>
          </w:p>
        </w:tc>
        <w:tc>
          <w:tcPr>
            <w:tcW w:w="1843" w:type="dxa"/>
            <w:shd w:val="clear" w:color="auto" w:fill="auto"/>
            <w:noWrap/>
            <w:vAlign w:val="center"/>
            <w:hideMark/>
          </w:tcPr>
          <w:p w14:paraId="1DEDD328"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39</w:t>
            </w:r>
          </w:p>
        </w:tc>
        <w:tc>
          <w:tcPr>
            <w:tcW w:w="1559" w:type="dxa"/>
            <w:shd w:val="clear" w:color="auto" w:fill="auto"/>
            <w:noWrap/>
            <w:vAlign w:val="center"/>
            <w:hideMark/>
          </w:tcPr>
          <w:p w14:paraId="47CA60A6"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46</w:t>
            </w:r>
          </w:p>
        </w:tc>
        <w:tc>
          <w:tcPr>
            <w:tcW w:w="1152" w:type="dxa"/>
            <w:shd w:val="clear" w:color="auto" w:fill="auto"/>
            <w:noWrap/>
            <w:vAlign w:val="center"/>
            <w:hideMark/>
          </w:tcPr>
          <w:p w14:paraId="39EAA635"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39,34</w:t>
            </w:r>
          </w:p>
        </w:tc>
        <w:tc>
          <w:tcPr>
            <w:tcW w:w="1034" w:type="dxa"/>
            <w:shd w:val="clear" w:color="auto" w:fill="auto"/>
            <w:noWrap/>
            <w:vAlign w:val="center"/>
            <w:hideMark/>
          </w:tcPr>
          <w:p w14:paraId="79F71A4A"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4,68</w:t>
            </w:r>
          </w:p>
        </w:tc>
      </w:tr>
      <w:tr w:rsidR="00985ECC" w:rsidRPr="00985ECC" w14:paraId="245E4138" w14:textId="77777777" w:rsidTr="003526EB">
        <w:trPr>
          <w:trHeight w:val="312"/>
        </w:trPr>
        <w:tc>
          <w:tcPr>
            <w:tcW w:w="992" w:type="dxa"/>
            <w:shd w:val="clear" w:color="auto" w:fill="auto"/>
            <w:noWrap/>
            <w:vAlign w:val="center"/>
            <w:hideMark/>
          </w:tcPr>
          <w:p w14:paraId="1BAC971F"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V</w:t>
            </w:r>
          </w:p>
        </w:tc>
        <w:tc>
          <w:tcPr>
            <w:tcW w:w="5245" w:type="dxa"/>
            <w:shd w:val="clear" w:color="auto" w:fill="auto"/>
            <w:vAlign w:val="center"/>
            <w:hideMark/>
          </w:tcPr>
          <w:p w14:paraId="472E3C0E" w14:textId="77777777" w:rsidR="002937AF" w:rsidRPr="00985ECC" w:rsidRDefault="002937AF" w:rsidP="00F433A7">
            <w:pPr>
              <w:widowControl w:val="0"/>
              <w:spacing w:after="0" w:line="240" w:lineRule="auto"/>
              <w:jc w:val="both"/>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Tiêu chí 5: Trình độ phát triển cơ sở hạ tầng và kiến trúc cảnh quan đô thị</w:t>
            </w:r>
          </w:p>
        </w:tc>
        <w:tc>
          <w:tcPr>
            <w:tcW w:w="2127" w:type="dxa"/>
            <w:shd w:val="clear" w:color="auto" w:fill="auto"/>
            <w:noWrap/>
            <w:vAlign w:val="center"/>
            <w:hideMark/>
          </w:tcPr>
          <w:p w14:paraId="53C2BCFA"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70D89F21"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45,00</w:t>
            </w:r>
          </w:p>
        </w:tc>
        <w:tc>
          <w:tcPr>
            <w:tcW w:w="931" w:type="dxa"/>
            <w:shd w:val="clear" w:color="auto" w:fill="auto"/>
            <w:noWrap/>
            <w:vAlign w:val="center"/>
            <w:hideMark/>
          </w:tcPr>
          <w:p w14:paraId="415DACCD"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60,00</w:t>
            </w:r>
          </w:p>
        </w:tc>
        <w:tc>
          <w:tcPr>
            <w:tcW w:w="1843" w:type="dxa"/>
            <w:shd w:val="clear" w:color="auto" w:fill="auto"/>
            <w:noWrap/>
            <w:vAlign w:val="center"/>
            <w:hideMark/>
          </w:tcPr>
          <w:p w14:paraId="41BAF908"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59" w:type="dxa"/>
            <w:shd w:val="clear" w:color="auto" w:fill="auto"/>
            <w:noWrap/>
            <w:vAlign w:val="center"/>
            <w:hideMark/>
          </w:tcPr>
          <w:p w14:paraId="3CF08977"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52" w:type="dxa"/>
            <w:shd w:val="clear" w:color="auto" w:fill="auto"/>
            <w:noWrap/>
            <w:vAlign w:val="center"/>
            <w:hideMark/>
          </w:tcPr>
          <w:p w14:paraId="72D660BC"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034" w:type="dxa"/>
            <w:shd w:val="clear" w:color="auto" w:fill="auto"/>
            <w:noWrap/>
            <w:vAlign w:val="center"/>
            <w:hideMark/>
          </w:tcPr>
          <w:p w14:paraId="254A0994" w14:textId="1DD9537E" w:rsidR="002937AF" w:rsidRPr="00985ECC" w:rsidRDefault="00862DE5" w:rsidP="00F433A7">
            <w:pPr>
              <w:widowControl w:val="0"/>
              <w:spacing w:after="0" w:line="240" w:lineRule="auto"/>
              <w:jc w:val="center"/>
              <w:rPr>
                <w:rFonts w:eastAsia="Times New Roman" w:cs="Times New Roman"/>
                <w:b/>
                <w:bCs/>
                <w:color w:val="000000" w:themeColor="text1"/>
                <w:sz w:val="26"/>
                <w:szCs w:val="26"/>
                <w:lang w:eastAsia="vi-VN"/>
              </w:rPr>
            </w:pPr>
            <w:r w:rsidRPr="00985ECC">
              <w:rPr>
                <w:rFonts w:eastAsia="Times New Roman" w:cs="Times New Roman"/>
                <w:b/>
                <w:bCs/>
                <w:color w:val="000000" w:themeColor="text1"/>
                <w:sz w:val="26"/>
                <w:szCs w:val="26"/>
                <w:lang w:val="vi-VN" w:eastAsia="vi-VN"/>
              </w:rPr>
              <w:t>49</w:t>
            </w:r>
            <w:r w:rsidR="000A6F38" w:rsidRPr="00985ECC">
              <w:rPr>
                <w:rFonts w:eastAsia="Times New Roman" w:cs="Times New Roman"/>
                <w:b/>
                <w:bCs/>
                <w:color w:val="000000" w:themeColor="text1"/>
                <w:sz w:val="26"/>
                <w:szCs w:val="26"/>
                <w:lang w:val="vi-VN" w:eastAsia="vi-VN"/>
              </w:rPr>
              <w:t>,</w:t>
            </w:r>
            <w:r w:rsidRPr="00985ECC">
              <w:rPr>
                <w:rFonts w:eastAsia="Times New Roman" w:cs="Times New Roman"/>
                <w:b/>
                <w:bCs/>
                <w:color w:val="000000" w:themeColor="text1"/>
                <w:sz w:val="26"/>
                <w:szCs w:val="26"/>
                <w:lang w:eastAsia="vi-VN"/>
              </w:rPr>
              <w:t>69</w:t>
            </w:r>
          </w:p>
        </w:tc>
      </w:tr>
      <w:tr w:rsidR="00985ECC" w:rsidRPr="00985ECC" w14:paraId="4C95DE59" w14:textId="77777777" w:rsidTr="003526EB">
        <w:trPr>
          <w:trHeight w:val="324"/>
        </w:trPr>
        <w:tc>
          <w:tcPr>
            <w:tcW w:w="992" w:type="dxa"/>
            <w:shd w:val="clear" w:color="auto" w:fill="auto"/>
            <w:noWrap/>
            <w:vAlign w:val="center"/>
            <w:hideMark/>
          </w:tcPr>
          <w:p w14:paraId="4EF8BBA3"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w:t>
            </w:r>
          </w:p>
        </w:tc>
        <w:tc>
          <w:tcPr>
            <w:tcW w:w="5245" w:type="dxa"/>
            <w:shd w:val="clear" w:color="auto" w:fill="auto"/>
            <w:noWrap/>
            <w:vAlign w:val="center"/>
            <w:hideMark/>
          </w:tcPr>
          <w:p w14:paraId="37434231"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hạ tầng xã hội</w:t>
            </w:r>
          </w:p>
        </w:tc>
        <w:tc>
          <w:tcPr>
            <w:tcW w:w="2127" w:type="dxa"/>
            <w:shd w:val="clear" w:color="auto" w:fill="auto"/>
            <w:noWrap/>
            <w:vAlign w:val="center"/>
            <w:hideMark/>
          </w:tcPr>
          <w:p w14:paraId="2A4F33CF"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3B835627"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7,50</w:t>
            </w:r>
          </w:p>
        </w:tc>
        <w:tc>
          <w:tcPr>
            <w:tcW w:w="931" w:type="dxa"/>
            <w:shd w:val="clear" w:color="auto" w:fill="auto"/>
            <w:noWrap/>
            <w:vAlign w:val="center"/>
            <w:hideMark/>
          </w:tcPr>
          <w:p w14:paraId="388CFAB9"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c>
          <w:tcPr>
            <w:tcW w:w="1843" w:type="dxa"/>
            <w:shd w:val="clear" w:color="auto" w:fill="auto"/>
            <w:noWrap/>
            <w:vAlign w:val="center"/>
            <w:hideMark/>
          </w:tcPr>
          <w:p w14:paraId="137B5BE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7E819EC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52" w:type="dxa"/>
            <w:shd w:val="clear" w:color="auto" w:fill="auto"/>
            <w:noWrap/>
            <w:vAlign w:val="center"/>
            <w:hideMark/>
          </w:tcPr>
          <w:p w14:paraId="4DB648A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34" w:type="dxa"/>
            <w:shd w:val="clear" w:color="auto" w:fill="auto"/>
            <w:noWrap/>
            <w:vAlign w:val="center"/>
            <w:hideMark/>
          </w:tcPr>
          <w:p w14:paraId="650D5C2C" w14:textId="69273992" w:rsidR="002937AF" w:rsidRPr="00985ECC" w:rsidRDefault="000A6F38"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8,</w:t>
            </w:r>
            <w:r w:rsidR="002937AF" w:rsidRPr="00985ECC">
              <w:rPr>
                <w:rFonts w:eastAsia="Times New Roman" w:cs="Times New Roman"/>
                <w:b/>
                <w:bCs/>
                <w:i/>
                <w:iCs/>
                <w:color w:val="000000" w:themeColor="text1"/>
                <w:sz w:val="26"/>
                <w:szCs w:val="26"/>
                <w:lang w:val="vi-VN" w:eastAsia="vi-VN"/>
              </w:rPr>
              <w:t>5</w:t>
            </w:r>
          </w:p>
        </w:tc>
      </w:tr>
      <w:tr w:rsidR="00985ECC" w:rsidRPr="00985ECC" w14:paraId="2459FE6D" w14:textId="77777777" w:rsidTr="003526EB">
        <w:trPr>
          <w:trHeight w:val="324"/>
        </w:trPr>
        <w:tc>
          <w:tcPr>
            <w:tcW w:w="992" w:type="dxa"/>
            <w:shd w:val="clear" w:color="auto" w:fill="auto"/>
            <w:noWrap/>
            <w:vAlign w:val="center"/>
            <w:hideMark/>
          </w:tcPr>
          <w:p w14:paraId="2C7FD86C"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5.1.1</w:t>
            </w:r>
          </w:p>
        </w:tc>
        <w:tc>
          <w:tcPr>
            <w:tcW w:w="5245" w:type="dxa"/>
            <w:shd w:val="clear" w:color="auto" w:fill="auto"/>
            <w:noWrap/>
            <w:vAlign w:val="center"/>
            <w:hideMark/>
          </w:tcPr>
          <w:p w14:paraId="3F9E63C7"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nhà ở</w:t>
            </w:r>
          </w:p>
        </w:tc>
        <w:tc>
          <w:tcPr>
            <w:tcW w:w="2127" w:type="dxa"/>
            <w:shd w:val="clear" w:color="auto" w:fill="auto"/>
            <w:noWrap/>
            <w:vAlign w:val="center"/>
            <w:hideMark/>
          </w:tcPr>
          <w:p w14:paraId="3A669A24"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0D34308C"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931" w:type="dxa"/>
            <w:shd w:val="clear" w:color="auto" w:fill="auto"/>
            <w:noWrap/>
            <w:vAlign w:val="center"/>
            <w:hideMark/>
          </w:tcPr>
          <w:p w14:paraId="263719B1"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843" w:type="dxa"/>
            <w:shd w:val="clear" w:color="auto" w:fill="auto"/>
            <w:noWrap/>
            <w:vAlign w:val="center"/>
            <w:hideMark/>
          </w:tcPr>
          <w:p w14:paraId="2AE162E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239D372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52" w:type="dxa"/>
            <w:shd w:val="clear" w:color="auto" w:fill="auto"/>
            <w:noWrap/>
            <w:vAlign w:val="center"/>
            <w:hideMark/>
          </w:tcPr>
          <w:p w14:paraId="615A96B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34" w:type="dxa"/>
            <w:shd w:val="clear" w:color="auto" w:fill="auto"/>
            <w:noWrap/>
            <w:vAlign w:val="center"/>
            <w:hideMark/>
          </w:tcPr>
          <w:p w14:paraId="6B548407"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2,00</w:t>
            </w:r>
          </w:p>
        </w:tc>
      </w:tr>
      <w:tr w:rsidR="00985ECC" w:rsidRPr="00985ECC" w14:paraId="6F731EFC" w14:textId="77777777" w:rsidTr="003526EB">
        <w:trPr>
          <w:trHeight w:val="312"/>
        </w:trPr>
        <w:tc>
          <w:tcPr>
            <w:tcW w:w="992" w:type="dxa"/>
            <w:shd w:val="clear" w:color="auto" w:fill="auto"/>
            <w:noWrap/>
            <w:vAlign w:val="center"/>
            <w:hideMark/>
          </w:tcPr>
          <w:p w14:paraId="2B82551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4206533A"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Diện tích sàn nhà ở bình quân đầu người</w:t>
            </w:r>
          </w:p>
        </w:tc>
        <w:tc>
          <w:tcPr>
            <w:tcW w:w="2127" w:type="dxa"/>
            <w:shd w:val="clear" w:color="auto" w:fill="auto"/>
            <w:noWrap/>
            <w:vAlign w:val="center"/>
            <w:hideMark/>
          </w:tcPr>
          <w:p w14:paraId="07B3C10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 sàn/người</w:t>
            </w:r>
          </w:p>
        </w:tc>
        <w:tc>
          <w:tcPr>
            <w:tcW w:w="992" w:type="dxa"/>
            <w:shd w:val="clear" w:color="auto" w:fill="auto"/>
            <w:noWrap/>
            <w:vAlign w:val="center"/>
            <w:hideMark/>
          </w:tcPr>
          <w:p w14:paraId="1601AF3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59AACFB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08F0061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26</w:t>
            </w:r>
          </w:p>
        </w:tc>
        <w:tc>
          <w:tcPr>
            <w:tcW w:w="1559" w:type="dxa"/>
            <w:shd w:val="clear" w:color="auto" w:fill="auto"/>
            <w:noWrap/>
            <w:vAlign w:val="center"/>
            <w:hideMark/>
          </w:tcPr>
          <w:p w14:paraId="7B273D7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28</w:t>
            </w:r>
          </w:p>
        </w:tc>
        <w:tc>
          <w:tcPr>
            <w:tcW w:w="1152" w:type="dxa"/>
            <w:shd w:val="clear" w:color="auto" w:fill="auto"/>
            <w:noWrap/>
            <w:vAlign w:val="center"/>
            <w:hideMark/>
          </w:tcPr>
          <w:p w14:paraId="2B6D90D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28,84</w:t>
            </w:r>
          </w:p>
        </w:tc>
        <w:tc>
          <w:tcPr>
            <w:tcW w:w="1034" w:type="dxa"/>
            <w:shd w:val="clear" w:color="auto" w:fill="auto"/>
            <w:noWrap/>
            <w:vAlign w:val="center"/>
            <w:hideMark/>
          </w:tcPr>
          <w:p w14:paraId="2559573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37669463" w14:textId="77777777" w:rsidTr="003526EB">
        <w:trPr>
          <w:trHeight w:val="312"/>
        </w:trPr>
        <w:tc>
          <w:tcPr>
            <w:tcW w:w="992" w:type="dxa"/>
            <w:shd w:val="clear" w:color="auto" w:fill="auto"/>
            <w:noWrap/>
            <w:vAlign w:val="center"/>
            <w:hideMark/>
          </w:tcPr>
          <w:p w14:paraId="2E78931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62B0E38D"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nhà kiên cố</w:t>
            </w:r>
          </w:p>
        </w:tc>
        <w:tc>
          <w:tcPr>
            <w:tcW w:w="2127" w:type="dxa"/>
            <w:shd w:val="clear" w:color="auto" w:fill="auto"/>
            <w:noWrap/>
            <w:vAlign w:val="center"/>
            <w:hideMark/>
          </w:tcPr>
          <w:p w14:paraId="3716898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76A6590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66B1633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3E38058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85</w:t>
            </w:r>
          </w:p>
        </w:tc>
        <w:tc>
          <w:tcPr>
            <w:tcW w:w="1559" w:type="dxa"/>
            <w:shd w:val="clear" w:color="auto" w:fill="auto"/>
            <w:noWrap/>
            <w:vAlign w:val="center"/>
            <w:hideMark/>
          </w:tcPr>
          <w:p w14:paraId="0638F00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1152" w:type="dxa"/>
            <w:shd w:val="clear" w:color="auto" w:fill="auto"/>
            <w:noWrap/>
            <w:vAlign w:val="center"/>
            <w:hideMark/>
          </w:tcPr>
          <w:p w14:paraId="515BEF5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100,00</w:t>
            </w:r>
          </w:p>
        </w:tc>
        <w:tc>
          <w:tcPr>
            <w:tcW w:w="1034" w:type="dxa"/>
            <w:shd w:val="clear" w:color="auto" w:fill="auto"/>
            <w:noWrap/>
            <w:vAlign w:val="center"/>
            <w:hideMark/>
          </w:tcPr>
          <w:p w14:paraId="4EF8BC8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1E991BAA" w14:textId="77777777" w:rsidTr="003526EB">
        <w:trPr>
          <w:trHeight w:val="324"/>
        </w:trPr>
        <w:tc>
          <w:tcPr>
            <w:tcW w:w="992" w:type="dxa"/>
            <w:shd w:val="clear" w:color="auto" w:fill="auto"/>
            <w:noWrap/>
            <w:vAlign w:val="center"/>
            <w:hideMark/>
          </w:tcPr>
          <w:p w14:paraId="75577D04"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5.1.2</w:t>
            </w:r>
          </w:p>
        </w:tc>
        <w:tc>
          <w:tcPr>
            <w:tcW w:w="5245" w:type="dxa"/>
            <w:shd w:val="clear" w:color="auto" w:fill="auto"/>
            <w:noWrap/>
            <w:vAlign w:val="center"/>
            <w:hideMark/>
          </w:tcPr>
          <w:p w14:paraId="3864079A"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công trình công cộng</w:t>
            </w:r>
          </w:p>
        </w:tc>
        <w:tc>
          <w:tcPr>
            <w:tcW w:w="2127" w:type="dxa"/>
            <w:shd w:val="clear" w:color="auto" w:fill="auto"/>
            <w:noWrap/>
            <w:vAlign w:val="center"/>
            <w:hideMark/>
          </w:tcPr>
          <w:p w14:paraId="7084703D"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23D2D770"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6,00</w:t>
            </w:r>
          </w:p>
        </w:tc>
        <w:tc>
          <w:tcPr>
            <w:tcW w:w="931" w:type="dxa"/>
            <w:shd w:val="clear" w:color="auto" w:fill="auto"/>
            <w:noWrap/>
            <w:vAlign w:val="center"/>
            <w:hideMark/>
          </w:tcPr>
          <w:p w14:paraId="6A9FA027"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8,00</w:t>
            </w:r>
          </w:p>
        </w:tc>
        <w:tc>
          <w:tcPr>
            <w:tcW w:w="1843" w:type="dxa"/>
            <w:shd w:val="clear" w:color="auto" w:fill="auto"/>
            <w:noWrap/>
            <w:vAlign w:val="center"/>
            <w:hideMark/>
          </w:tcPr>
          <w:p w14:paraId="08CFE86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2B13E1B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52" w:type="dxa"/>
            <w:shd w:val="clear" w:color="auto" w:fill="auto"/>
            <w:noWrap/>
            <w:vAlign w:val="center"/>
            <w:hideMark/>
          </w:tcPr>
          <w:p w14:paraId="34C797C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34" w:type="dxa"/>
            <w:shd w:val="clear" w:color="auto" w:fill="auto"/>
            <w:noWrap/>
            <w:vAlign w:val="center"/>
            <w:hideMark/>
          </w:tcPr>
          <w:p w14:paraId="68159244" w14:textId="4DFFB9F3" w:rsidR="002937AF" w:rsidRPr="00985ECC" w:rsidRDefault="000A6F38"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6,</w:t>
            </w:r>
            <w:r w:rsidR="002937AF" w:rsidRPr="00985ECC">
              <w:rPr>
                <w:rFonts w:eastAsia="Times New Roman" w:cs="Times New Roman"/>
                <w:b/>
                <w:bCs/>
                <w:color w:val="000000" w:themeColor="text1"/>
                <w:sz w:val="26"/>
                <w:szCs w:val="26"/>
                <w:lang w:val="vi-VN" w:eastAsia="vi-VN"/>
              </w:rPr>
              <w:t>5</w:t>
            </w:r>
          </w:p>
        </w:tc>
      </w:tr>
      <w:tr w:rsidR="00985ECC" w:rsidRPr="00985ECC" w14:paraId="5388702C" w14:textId="77777777" w:rsidTr="003526EB">
        <w:trPr>
          <w:trHeight w:val="312"/>
        </w:trPr>
        <w:tc>
          <w:tcPr>
            <w:tcW w:w="992" w:type="dxa"/>
            <w:shd w:val="clear" w:color="auto" w:fill="auto"/>
            <w:noWrap/>
            <w:vAlign w:val="center"/>
            <w:hideMark/>
          </w:tcPr>
          <w:p w14:paraId="72C6FDE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5706989F"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dân dụng bình quân đầu người</w:t>
            </w:r>
          </w:p>
        </w:tc>
        <w:tc>
          <w:tcPr>
            <w:tcW w:w="2127" w:type="dxa"/>
            <w:shd w:val="clear" w:color="auto" w:fill="auto"/>
            <w:noWrap/>
            <w:vAlign w:val="center"/>
            <w:hideMark/>
          </w:tcPr>
          <w:p w14:paraId="3319FD9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0721ED3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3B96E1C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2661487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559" w:type="dxa"/>
            <w:shd w:val="clear" w:color="auto" w:fill="auto"/>
            <w:noWrap/>
            <w:vAlign w:val="center"/>
            <w:hideMark/>
          </w:tcPr>
          <w:p w14:paraId="7D26ED8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152" w:type="dxa"/>
            <w:shd w:val="clear" w:color="auto" w:fill="auto"/>
            <w:noWrap/>
            <w:vAlign w:val="center"/>
            <w:hideMark/>
          </w:tcPr>
          <w:p w14:paraId="59723EA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687,21</w:t>
            </w:r>
          </w:p>
        </w:tc>
        <w:tc>
          <w:tcPr>
            <w:tcW w:w="1034" w:type="dxa"/>
            <w:shd w:val="clear" w:color="auto" w:fill="auto"/>
            <w:noWrap/>
            <w:vAlign w:val="center"/>
            <w:hideMark/>
          </w:tcPr>
          <w:p w14:paraId="0ED9C5D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70221EC" w14:textId="77777777" w:rsidTr="003526EB">
        <w:trPr>
          <w:trHeight w:val="312"/>
        </w:trPr>
        <w:tc>
          <w:tcPr>
            <w:tcW w:w="992" w:type="dxa"/>
            <w:shd w:val="clear" w:color="auto" w:fill="auto"/>
            <w:noWrap/>
            <w:vAlign w:val="center"/>
            <w:hideMark/>
          </w:tcPr>
          <w:p w14:paraId="34442D5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368D1969"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Đất xây dựng các công trình DV-CC đô thị bình </w:t>
            </w:r>
            <w:r w:rsidRPr="00985ECC">
              <w:rPr>
                <w:rFonts w:eastAsia="Times New Roman" w:cs="Times New Roman"/>
                <w:color w:val="000000" w:themeColor="text1"/>
                <w:sz w:val="26"/>
                <w:szCs w:val="26"/>
                <w:lang w:val="vi-VN" w:eastAsia="vi-VN"/>
              </w:rPr>
              <w:lastRenderedPageBreak/>
              <w:t>quân đầu người</w:t>
            </w:r>
          </w:p>
        </w:tc>
        <w:tc>
          <w:tcPr>
            <w:tcW w:w="2127" w:type="dxa"/>
            <w:shd w:val="clear" w:color="auto" w:fill="auto"/>
            <w:noWrap/>
            <w:vAlign w:val="center"/>
            <w:hideMark/>
          </w:tcPr>
          <w:p w14:paraId="5E1495B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m2/người</w:t>
            </w:r>
          </w:p>
        </w:tc>
        <w:tc>
          <w:tcPr>
            <w:tcW w:w="992" w:type="dxa"/>
            <w:shd w:val="clear" w:color="auto" w:fill="auto"/>
            <w:noWrap/>
            <w:vAlign w:val="center"/>
            <w:hideMark/>
          </w:tcPr>
          <w:p w14:paraId="56BFFBF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1E315FC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73478E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1559" w:type="dxa"/>
            <w:shd w:val="clear" w:color="auto" w:fill="auto"/>
            <w:noWrap/>
            <w:vAlign w:val="center"/>
            <w:hideMark/>
          </w:tcPr>
          <w:p w14:paraId="63105DA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3,5</w:t>
            </w:r>
          </w:p>
        </w:tc>
        <w:tc>
          <w:tcPr>
            <w:tcW w:w="1152" w:type="dxa"/>
            <w:shd w:val="clear" w:color="auto" w:fill="auto"/>
            <w:noWrap/>
            <w:vAlign w:val="center"/>
            <w:hideMark/>
          </w:tcPr>
          <w:p w14:paraId="05E516E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91,37</w:t>
            </w:r>
          </w:p>
        </w:tc>
        <w:tc>
          <w:tcPr>
            <w:tcW w:w="1034" w:type="dxa"/>
            <w:shd w:val="clear" w:color="auto" w:fill="auto"/>
            <w:noWrap/>
            <w:vAlign w:val="center"/>
            <w:hideMark/>
          </w:tcPr>
          <w:p w14:paraId="40AB4EF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BED5A1B" w14:textId="77777777" w:rsidTr="003526EB">
        <w:trPr>
          <w:trHeight w:val="312"/>
        </w:trPr>
        <w:tc>
          <w:tcPr>
            <w:tcW w:w="992" w:type="dxa"/>
            <w:shd w:val="clear" w:color="auto" w:fill="auto"/>
            <w:noWrap/>
            <w:vAlign w:val="center"/>
            <w:hideMark/>
          </w:tcPr>
          <w:p w14:paraId="77DBFE5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3</w:t>
            </w:r>
          </w:p>
        </w:tc>
        <w:tc>
          <w:tcPr>
            <w:tcW w:w="5245" w:type="dxa"/>
            <w:shd w:val="clear" w:color="auto" w:fill="auto"/>
            <w:noWrap/>
            <w:vAlign w:val="center"/>
            <w:hideMark/>
          </w:tcPr>
          <w:p w14:paraId="4DB89AB5"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xây dựng công trình DV-CC cấp đơn vị ở bình quân đầu người</w:t>
            </w:r>
          </w:p>
        </w:tc>
        <w:tc>
          <w:tcPr>
            <w:tcW w:w="2127" w:type="dxa"/>
            <w:shd w:val="clear" w:color="auto" w:fill="auto"/>
            <w:noWrap/>
            <w:vAlign w:val="center"/>
            <w:hideMark/>
          </w:tcPr>
          <w:p w14:paraId="3E13E29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1BE9076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55CE1C5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5F21FD3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35FCD98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w:t>
            </w:r>
          </w:p>
        </w:tc>
        <w:tc>
          <w:tcPr>
            <w:tcW w:w="1152" w:type="dxa"/>
            <w:shd w:val="clear" w:color="auto" w:fill="auto"/>
            <w:noWrap/>
            <w:vAlign w:val="center"/>
            <w:hideMark/>
          </w:tcPr>
          <w:p w14:paraId="403153F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5,28</w:t>
            </w:r>
          </w:p>
        </w:tc>
        <w:tc>
          <w:tcPr>
            <w:tcW w:w="1034" w:type="dxa"/>
            <w:shd w:val="clear" w:color="auto" w:fill="auto"/>
            <w:noWrap/>
            <w:vAlign w:val="center"/>
            <w:hideMark/>
          </w:tcPr>
          <w:p w14:paraId="3F6E778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22D283C3" w14:textId="77777777" w:rsidTr="003526EB">
        <w:trPr>
          <w:trHeight w:val="360"/>
        </w:trPr>
        <w:tc>
          <w:tcPr>
            <w:tcW w:w="992" w:type="dxa"/>
            <w:shd w:val="clear" w:color="auto" w:fill="auto"/>
            <w:noWrap/>
            <w:vAlign w:val="center"/>
            <w:hideMark/>
          </w:tcPr>
          <w:p w14:paraId="2BA6774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245" w:type="dxa"/>
            <w:shd w:val="clear" w:color="auto" w:fill="auto"/>
            <w:noWrap/>
            <w:vAlign w:val="center"/>
            <w:hideMark/>
          </w:tcPr>
          <w:p w14:paraId="2C3AC4D9"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 y tế cấp đô thị bình quân trên 10.000 dân</w:t>
            </w:r>
          </w:p>
        </w:tc>
        <w:tc>
          <w:tcPr>
            <w:tcW w:w="2127" w:type="dxa"/>
            <w:shd w:val="clear" w:color="auto" w:fill="auto"/>
            <w:noWrap/>
            <w:vAlign w:val="center"/>
            <w:hideMark/>
          </w:tcPr>
          <w:p w14:paraId="659E7B7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giường/10000ng</w:t>
            </w:r>
          </w:p>
        </w:tc>
        <w:tc>
          <w:tcPr>
            <w:tcW w:w="992" w:type="dxa"/>
            <w:shd w:val="clear" w:color="auto" w:fill="auto"/>
            <w:noWrap/>
            <w:vAlign w:val="center"/>
            <w:hideMark/>
          </w:tcPr>
          <w:p w14:paraId="0BF28A4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72AE77D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2A375A1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25</w:t>
            </w:r>
          </w:p>
        </w:tc>
        <w:tc>
          <w:tcPr>
            <w:tcW w:w="1559" w:type="dxa"/>
            <w:shd w:val="clear" w:color="auto" w:fill="auto"/>
            <w:noWrap/>
            <w:vAlign w:val="center"/>
            <w:hideMark/>
          </w:tcPr>
          <w:p w14:paraId="288874E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w:t>
            </w:r>
          </w:p>
        </w:tc>
        <w:tc>
          <w:tcPr>
            <w:tcW w:w="1152" w:type="dxa"/>
            <w:shd w:val="clear" w:color="auto" w:fill="auto"/>
            <w:noWrap/>
            <w:vAlign w:val="center"/>
            <w:hideMark/>
          </w:tcPr>
          <w:p w14:paraId="15F8C8F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479,62</w:t>
            </w:r>
          </w:p>
        </w:tc>
        <w:tc>
          <w:tcPr>
            <w:tcW w:w="1034" w:type="dxa"/>
            <w:shd w:val="clear" w:color="auto" w:fill="auto"/>
            <w:noWrap/>
            <w:vAlign w:val="center"/>
            <w:hideMark/>
          </w:tcPr>
          <w:p w14:paraId="04433EF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0B641FB" w14:textId="77777777" w:rsidTr="003526EB">
        <w:trPr>
          <w:trHeight w:val="312"/>
        </w:trPr>
        <w:tc>
          <w:tcPr>
            <w:tcW w:w="992" w:type="dxa"/>
            <w:shd w:val="clear" w:color="auto" w:fill="auto"/>
            <w:noWrap/>
            <w:vAlign w:val="center"/>
            <w:hideMark/>
          </w:tcPr>
          <w:p w14:paraId="01158C0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245" w:type="dxa"/>
            <w:shd w:val="clear" w:color="auto" w:fill="auto"/>
            <w:noWrap/>
            <w:vAlign w:val="center"/>
            <w:hideMark/>
          </w:tcPr>
          <w:p w14:paraId="32A8FD19"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 giáo dục đào tạo cấp đô thị (ĐH, CĐ, trung học, dạy nghề)</w:t>
            </w:r>
          </w:p>
        </w:tc>
        <w:tc>
          <w:tcPr>
            <w:tcW w:w="2127" w:type="dxa"/>
            <w:shd w:val="clear" w:color="auto" w:fill="auto"/>
            <w:noWrap/>
            <w:vAlign w:val="center"/>
            <w:hideMark/>
          </w:tcPr>
          <w:p w14:paraId="18026FC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w:t>
            </w:r>
          </w:p>
        </w:tc>
        <w:tc>
          <w:tcPr>
            <w:tcW w:w="992" w:type="dxa"/>
            <w:shd w:val="clear" w:color="auto" w:fill="auto"/>
            <w:noWrap/>
            <w:vAlign w:val="center"/>
            <w:hideMark/>
          </w:tcPr>
          <w:p w14:paraId="3087773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57F4EDC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A52D25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065CD42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52" w:type="dxa"/>
            <w:shd w:val="clear" w:color="auto" w:fill="auto"/>
            <w:noWrap/>
            <w:vAlign w:val="center"/>
            <w:hideMark/>
          </w:tcPr>
          <w:p w14:paraId="3244005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034" w:type="dxa"/>
            <w:shd w:val="clear" w:color="auto" w:fill="auto"/>
            <w:noWrap/>
            <w:vAlign w:val="center"/>
            <w:hideMark/>
          </w:tcPr>
          <w:p w14:paraId="75CDBC1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4B00B7AF" w14:textId="77777777" w:rsidTr="003526EB">
        <w:trPr>
          <w:trHeight w:val="312"/>
        </w:trPr>
        <w:tc>
          <w:tcPr>
            <w:tcW w:w="992" w:type="dxa"/>
            <w:shd w:val="clear" w:color="auto" w:fill="auto"/>
            <w:noWrap/>
            <w:vAlign w:val="center"/>
            <w:hideMark/>
          </w:tcPr>
          <w:p w14:paraId="1B0E22D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245" w:type="dxa"/>
            <w:shd w:val="clear" w:color="auto" w:fill="auto"/>
            <w:noWrap/>
            <w:vAlign w:val="center"/>
            <w:hideMark/>
          </w:tcPr>
          <w:p w14:paraId="085C2253"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văn hóa cấp đô thị(nhà hát, rạp chiếu phim, bảo tàng, NVH)</w:t>
            </w:r>
          </w:p>
        </w:tc>
        <w:tc>
          <w:tcPr>
            <w:tcW w:w="2127" w:type="dxa"/>
            <w:shd w:val="clear" w:color="auto" w:fill="auto"/>
            <w:noWrap/>
            <w:vAlign w:val="center"/>
            <w:hideMark/>
          </w:tcPr>
          <w:p w14:paraId="519D79C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2156C1C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1853F4D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7E57D6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6A08BE5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52" w:type="dxa"/>
            <w:shd w:val="clear" w:color="auto" w:fill="auto"/>
            <w:noWrap/>
            <w:vAlign w:val="center"/>
            <w:hideMark/>
          </w:tcPr>
          <w:p w14:paraId="6C7A2AD3" w14:textId="795A9E85" w:rsidR="002937AF" w:rsidRPr="00985ECC" w:rsidRDefault="000A6F38" w:rsidP="00F433A7">
            <w:pPr>
              <w:widowControl w:val="0"/>
              <w:spacing w:after="0" w:line="240" w:lineRule="auto"/>
              <w:jc w:val="center"/>
              <w:rPr>
                <w:rFonts w:eastAsia="Times New Roman" w:cs="Times New Roman"/>
                <w:color w:val="000000" w:themeColor="text1"/>
                <w:sz w:val="26"/>
                <w:szCs w:val="26"/>
                <w:lang w:eastAsia="vi-VN"/>
              </w:rPr>
            </w:pPr>
            <w:r w:rsidRPr="00985ECC">
              <w:rPr>
                <w:rFonts w:eastAsia="Times New Roman" w:cs="Times New Roman"/>
                <w:color w:val="000000" w:themeColor="text1"/>
                <w:sz w:val="26"/>
                <w:szCs w:val="26"/>
                <w:lang w:eastAsia="vi-VN"/>
              </w:rPr>
              <w:t>2</w:t>
            </w:r>
          </w:p>
        </w:tc>
        <w:tc>
          <w:tcPr>
            <w:tcW w:w="1034" w:type="dxa"/>
            <w:shd w:val="clear" w:color="auto" w:fill="auto"/>
            <w:noWrap/>
            <w:vAlign w:val="center"/>
            <w:hideMark/>
          </w:tcPr>
          <w:p w14:paraId="25C9D518" w14:textId="66C30BC1" w:rsidR="002937AF" w:rsidRPr="00985ECC" w:rsidRDefault="000A6F38"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13252421" w14:textId="77777777" w:rsidTr="003526EB">
        <w:trPr>
          <w:trHeight w:val="312"/>
        </w:trPr>
        <w:tc>
          <w:tcPr>
            <w:tcW w:w="992" w:type="dxa"/>
            <w:shd w:val="clear" w:color="auto" w:fill="auto"/>
            <w:noWrap/>
            <w:vAlign w:val="center"/>
            <w:hideMark/>
          </w:tcPr>
          <w:p w14:paraId="759396B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5245" w:type="dxa"/>
            <w:shd w:val="clear" w:color="auto" w:fill="auto"/>
            <w:vAlign w:val="center"/>
            <w:hideMark/>
          </w:tcPr>
          <w:p w14:paraId="3A0A5BD3"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TDTT cấp đô thị (SVĐ, nhà thi đấu, CLB)</w:t>
            </w:r>
          </w:p>
        </w:tc>
        <w:tc>
          <w:tcPr>
            <w:tcW w:w="2127" w:type="dxa"/>
            <w:shd w:val="clear" w:color="auto" w:fill="auto"/>
            <w:noWrap/>
            <w:vAlign w:val="center"/>
            <w:hideMark/>
          </w:tcPr>
          <w:p w14:paraId="3A718A0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30C97A0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3C5C051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313BF7F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64A4391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52" w:type="dxa"/>
            <w:shd w:val="clear" w:color="auto" w:fill="auto"/>
            <w:noWrap/>
            <w:vAlign w:val="center"/>
            <w:hideMark/>
          </w:tcPr>
          <w:p w14:paraId="0B2FCF7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1034" w:type="dxa"/>
            <w:shd w:val="clear" w:color="auto" w:fill="auto"/>
            <w:noWrap/>
            <w:vAlign w:val="center"/>
            <w:hideMark/>
          </w:tcPr>
          <w:p w14:paraId="443728C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4D9B9174" w14:textId="77777777" w:rsidTr="003526EB">
        <w:trPr>
          <w:trHeight w:val="312"/>
        </w:trPr>
        <w:tc>
          <w:tcPr>
            <w:tcW w:w="992" w:type="dxa"/>
            <w:shd w:val="clear" w:color="auto" w:fill="auto"/>
            <w:noWrap/>
            <w:vAlign w:val="center"/>
            <w:hideMark/>
          </w:tcPr>
          <w:p w14:paraId="12E7CFC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w:t>
            </w:r>
          </w:p>
        </w:tc>
        <w:tc>
          <w:tcPr>
            <w:tcW w:w="5245" w:type="dxa"/>
            <w:shd w:val="clear" w:color="auto" w:fill="auto"/>
            <w:noWrap/>
            <w:vAlign w:val="center"/>
            <w:hideMark/>
          </w:tcPr>
          <w:p w14:paraId="621B755D"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TM-DV cấp đô thị (chợ, siêu thị, bách hóa)</w:t>
            </w:r>
          </w:p>
        </w:tc>
        <w:tc>
          <w:tcPr>
            <w:tcW w:w="2127" w:type="dxa"/>
            <w:shd w:val="clear" w:color="auto" w:fill="auto"/>
            <w:noWrap/>
            <w:vAlign w:val="center"/>
            <w:hideMark/>
          </w:tcPr>
          <w:p w14:paraId="527249B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05832F5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14BC4DD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701EE4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401F82E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52" w:type="dxa"/>
            <w:shd w:val="clear" w:color="auto" w:fill="auto"/>
            <w:noWrap/>
            <w:vAlign w:val="center"/>
            <w:hideMark/>
          </w:tcPr>
          <w:p w14:paraId="13ED684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034" w:type="dxa"/>
            <w:shd w:val="clear" w:color="auto" w:fill="auto"/>
            <w:noWrap/>
            <w:vAlign w:val="center"/>
            <w:hideMark/>
          </w:tcPr>
          <w:p w14:paraId="15C5500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77E64C5A" w14:textId="77777777" w:rsidTr="003526EB">
        <w:trPr>
          <w:trHeight w:val="324"/>
        </w:trPr>
        <w:tc>
          <w:tcPr>
            <w:tcW w:w="992" w:type="dxa"/>
            <w:shd w:val="clear" w:color="auto" w:fill="auto"/>
            <w:noWrap/>
            <w:vAlign w:val="center"/>
            <w:hideMark/>
          </w:tcPr>
          <w:p w14:paraId="6427ED79"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w:t>
            </w:r>
          </w:p>
        </w:tc>
        <w:tc>
          <w:tcPr>
            <w:tcW w:w="5245" w:type="dxa"/>
            <w:shd w:val="clear" w:color="auto" w:fill="auto"/>
            <w:noWrap/>
            <w:vAlign w:val="center"/>
            <w:hideMark/>
          </w:tcPr>
          <w:p w14:paraId="6ACE2F18"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hạ tầng kỹ thuật</w:t>
            </w:r>
          </w:p>
        </w:tc>
        <w:tc>
          <w:tcPr>
            <w:tcW w:w="2127" w:type="dxa"/>
            <w:shd w:val="clear" w:color="auto" w:fill="auto"/>
            <w:noWrap/>
            <w:vAlign w:val="center"/>
            <w:hideMark/>
          </w:tcPr>
          <w:p w14:paraId="02F19A6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2" w:type="dxa"/>
            <w:shd w:val="clear" w:color="auto" w:fill="auto"/>
            <w:noWrap/>
            <w:vAlign w:val="center"/>
            <w:hideMark/>
          </w:tcPr>
          <w:p w14:paraId="09BCACBF"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10,50</w:t>
            </w:r>
          </w:p>
        </w:tc>
        <w:tc>
          <w:tcPr>
            <w:tcW w:w="931" w:type="dxa"/>
            <w:shd w:val="clear" w:color="auto" w:fill="auto"/>
            <w:noWrap/>
            <w:vAlign w:val="center"/>
            <w:hideMark/>
          </w:tcPr>
          <w:p w14:paraId="263BDAA1"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14,00</w:t>
            </w:r>
          </w:p>
        </w:tc>
        <w:tc>
          <w:tcPr>
            <w:tcW w:w="1843" w:type="dxa"/>
            <w:shd w:val="clear" w:color="auto" w:fill="auto"/>
            <w:noWrap/>
            <w:vAlign w:val="center"/>
            <w:hideMark/>
          </w:tcPr>
          <w:p w14:paraId="613F28A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4F072E8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52" w:type="dxa"/>
            <w:shd w:val="clear" w:color="auto" w:fill="auto"/>
            <w:noWrap/>
            <w:vAlign w:val="center"/>
            <w:hideMark/>
          </w:tcPr>
          <w:p w14:paraId="6191A8E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34" w:type="dxa"/>
            <w:shd w:val="clear" w:color="auto" w:fill="auto"/>
            <w:noWrap/>
            <w:vAlign w:val="center"/>
            <w:hideMark/>
          </w:tcPr>
          <w:p w14:paraId="2C093295"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12,94</w:t>
            </w:r>
          </w:p>
        </w:tc>
      </w:tr>
      <w:tr w:rsidR="00985ECC" w:rsidRPr="00985ECC" w14:paraId="1270199B" w14:textId="77777777" w:rsidTr="003526EB">
        <w:trPr>
          <w:trHeight w:val="324"/>
        </w:trPr>
        <w:tc>
          <w:tcPr>
            <w:tcW w:w="992" w:type="dxa"/>
            <w:shd w:val="clear" w:color="auto" w:fill="auto"/>
            <w:noWrap/>
            <w:vAlign w:val="center"/>
            <w:hideMark/>
          </w:tcPr>
          <w:p w14:paraId="590C0ACF"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5.2.1</w:t>
            </w:r>
          </w:p>
        </w:tc>
        <w:tc>
          <w:tcPr>
            <w:tcW w:w="5245" w:type="dxa"/>
            <w:shd w:val="clear" w:color="auto" w:fill="auto"/>
            <w:noWrap/>
            <w:vAlign w:val="center"/>
            <w:hideMark/>
          </w:tcPr>
          <w:p w14:paraId="3E07999D"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giao thông</w:t>
            </w:r>
          </w:p>
        </w:tc>
        <w:tc>
          <w:tcPr>
            <w:tcW w:w="2127" w:type="dxa"/>
            <w:shd w:val="clear" w:color="auto" w:fill="auto"/>
            <w:noWrap/>
            <w:vAlign w:val="center"/>
            <w:hideMark/>
          </w:tcPr>
          <w:p w14:paraId="449D03E3"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56AAEBDD"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4,50</w:t>
            </w:r>
          </w:p>
        </w:tc>
        <w:tc>
          <w:tcPr>
            <w:tcW w:w="931" w:type="dxa"/>
            <w:shd w:val="clear" w:color="auto" w:fill="auto"/>
            <w:noWrap/>
            <w:vAlign w:val="center"/>
            <w:hideMark/>
          </w:tcPr>
          <w:p w14:paraId="7627534D"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6,00</w:t>
            </w:r>
          </w:p>
        </w:tc>
        <w:tc>
          <w:tcPr>
            <w:tcW w:w="1843" w:type="dxa"/>
            <w:shd w:val="clear" w:color="auto" w:fill="auto"/>
            <w:noWrap/>
            <w:vAlign w:val="center"/>
            <w:hideMark/>
          </w:tcPr>
          <w:p w14:paraId="5DB39EE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4EE37CA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52" w:type="dxa"/>
            <w:shd w:val="clear" w:color="auto" w:fill="auto"/>
            <w:noWrap/>
            <w:vAlign w:val="center"/>
            <w:hideMark/>
          </w:tcPr>
          <w:p w14:paraId="0831D4C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34" w:type="dxa"/>
            <w:shd w:val="clear" w:color="auto" w:fill="auto"/>
            <w:noWrap/>
            <w:vAlign w:val="center"/>
            <w:hideMark/>
          </w:tcPr>
          <w:p w14:paraId="7ABBD1E4"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5,51</w:t>
            </w:r>
          </w:p>
        </w:tc>
      </w:tr>
      <w:tr w:rsidR="00985ECC" w:rsidRPr="00985ECC" w14:paraId="1D8824E9" w14:textId="77777777" w:rsidTr="003526EB">
        <w:trPr>
          <w:trHeight w:val="312"/>
        </w:trPr>
        <w:tc>
          <w:tcPr>
            <w:tcW w:w="992" w:type="dxa"/>
            <w:shd w:val="clear" w:color="auto" w:fill="auto"/>
            <w:noWrap/>
            <w:vAlign w:val="center"/>
            <w:hideMark/>
          </w:tcPr>
          <w:p w14:paraId="719319D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335402DC"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Đầu mối giao thông </w:t>
            </w:r>
          </w:p>
        </w:tc>
        <w:tc>
          <w:tcPr>
            <w:tcW w:w="2127" w:type="dxa"/>
            <w:shd w:val="clear" w:color="auto" w:fill="auto"/>
            <w:noWrap/>
            <w:vAlign w:val="center"/>
            <w:hideMark/>
          </w:tcPr>
          <w:p w14:paraId="38FE882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cấp</w:t>
            </w:r>
          </w:p>
        </w:tc>
        <w:tc>
          <w:tcPr>
            <w:tcW w:w="992" w:type="dxa"/>
            <w:shd w:val="clear" w:color="auto" w:fill="auto"/>
            <w:noWrap/>
            <w:vAlign w:val="center"/>
            <w:hideMark/>
          </w:tcPr>
          <w:p w14:paraId="17BA8FB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6B28653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07C044A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Vùng huyện </w:t>
            </w:r>
          </w:p>
        </w:tc>
        <w:tc>
          <w:tcPr>
            <w:tcW w:w="1559" w:type="dxa"/>
            <w:shd w:val="clear" w:color="auto" w:fill="auto"/>
            <w:noWrap/>
            <w:vAlign w:val="center"/>
            <w:hideMark/>
          </w:tcPr>
          <w:p w14:paraId="76177C2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Vùng liên huyện </w:t>
            </w:r>
          </w:p>
        </w:tc>
        <w:tc>
          <w:tcPr>
            <w:tcW w:w="1152" w:type="dxa"/>
            <w:shd w:val="clear" w:color="auto" w:fill="auto"/>
            <w:noWrap/>
            <w:vAlign w:val="center"/>
            <w:hideMark/>
          </w:tcPr>
          <w:p w14:paraId="7E04010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Vùng liên huyện </w:t>
            </w:r>
          </w:p>
        </w:tc>
        <w:tc>
          <w:tcPr>
            <w:tcW w:w="1034" w:type="dxa"/>
            <w:shd w:val="clear" w:color="auto" w:fill="auto"/>
            <w:noWrap/>
            <w:vAlign w:val="center"/>
            <w:hideMark/>
          </w:tcPr>
          <w:p w14:paraId="7AA8170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2369D02D" w14:textId="77777777" w:rsidTr="003526EB">
        <w:trPr>
          <w:trHeight w:val="312"/>
        </w:trPr>
        <w:tc>
          <w:tcPr>
            <w:tcW w:w="992" w:type="dxa"/>
            <w:shd w:val="clear" w:color="auto" w:fill="auto"/>
            <w:noWrap/>
            <w:vAlign w:val="center"/>
            <w:hideMark/>
          </w:tcPr>
          <w:p w14:paraId="0AFCCF7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1FB0EE3D"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đất giao thông khu vực NT so với đất xây dựng ĐT </w:t>
            </w:r>
          </w:p>
        </w:tc>
        <w:tc>
          <w:tcPr>
            <w:tcW w:w="2127" w:type="dxa"/>
            <w:shd w:val="clear" w:color="auto" w:fill="auto"/>
            <w:noWrap/>
            <w:vAlign w:val="center"/>
            <w:hideMark/>
          </w:tcPr>
          <w:p w14:paraId="61B06F5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48ACBDB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25F5FBA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8C4130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11</w:t>
            </w:r>
          </w:p>
        </w:tc>
        <w:tc>
          <w:tcPr>
            <w:tcW w:w="1559" w:type="dxa"/>
            <w:shd w:val="clear" w:color="auto" w:fill="auto"/>
            <w:noWrap/>
            <w:vAlign w:val="center"/>
            <w:hideMark/>
          </w:tcPr>
          <w:p w14:paraId="451AD9D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16</w:t>
            </w:r>
          </w:p>
        </w:tc>
        <w:tc>
          <w:tcPr>
            <w:tcW w:w="1152" w:type="dxa"/>
            <w:shd w:val="clear" w:color="auto" w:fill="auto"/>
            <w:noWrap/>
            <w:vAlign w:val="center"/>
            <w:hideMark/>
          </w:tcPr>
          <w:p w14:paraId="322324C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21,66</w:t>
            </w:r>
          </w:p>
        </w:tc>
        <w:tc>
          <w:tcPr>
            <w:tcW w:w="1034" w:type="dxa"/>
            <w:shd w:val="clear" w:color="auto" w:fill="auto"/>
            <w:noWrap/>
            <w:vAlign w:val="center"/>
            <w:hideMark/>
          </w:tcPr>
          <w:p w14:paraId="0947D2A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6CDD98E3" w14:textId="77777777" w:rsidTr="003526EB">
        <w:trPr>
          <w:trHeight w:val="312"/>
        </w:trPr>
        <w:tc>
          <w:tcPr>
            <w:tcW w:w="992" w:type="dxa"/>
            <w:shd w:val="clear" w:color="auto" w:fill="auto"/>
            <w:noWrap/>
            <w:vAlign w:val="center"/>
            <w:hideMark/>
          </w:tcPr>
          <w:p w14:paraId="2D6410F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noWrap/>
            <w:vAlign w:val="center"/>
            <w:hideMark/>
          </w:tcPr>
          <w:p w14:paraId="72EB7333"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Mật độ đường giao thông đô thị</w:t>
            </w:r>
          </w:p>
        </w:tc>
        <w:tc>
          <w:tcPr>
            <w:tcW w:w="2127" w:type="dxa"/>
            <w:shd w:val="clear" w:color="auto" w:fill="auto"/>
            <w:noWrap/>
            <w:vAlign w:val="center"/>
            <w:hideMark/>
          </w:tcPr>
          <w:p w14:paraId="4DAF507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km/km2</w:t>
            </w:r>
          </w:p>
        </w:tc>
        <w:tc>
          <w:tcPr>
            <w:tcW w:w="992" w:type="dxa"/>
            <w:shd w:val="clear" w:color="auto" w:fill="auto"/>
            <w:noWrap/>
            <w:vAlign w:val="center"/>
            <w:hideMark/>
          </w:tcPr>
          <w:p w14:paraId="59AE65C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1282815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33A9CE5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3,5</w:t>
            </w:r>
          </w:p>
        </w:tc>
        <w:tc>
          <w:tcPr>
            <w:tcW w:w="1559" w:type="dxa"/>
            <w:shd w:val="clear" w:color="auto" w:fill="auto"/>
            <w:noWrap/>
            <w:vAlign w:val="center"/>
            <w:hideMark/>
          </w:tcPr>
          <w:p w14:paraId="145D954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4,2</w:t>
            </w:r>
          </w:p>
        </w:tc>
        <w:tc>
          <w:tcPr>
            <w:tcW w:w="1152" w:type="dxa"/>
            <w:shd w:val="clear" w:color="auto" w:fill="auto"/>
            <w:noWrap/>
            <w:vAlign w:val="center"/>
            <w:hideMark/>
          </w:tcPr>
          <w:p w14:paraId="6533BA8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3,52</w:t>
            </w:r>
          </w:p>
        </w:tc>
        <w:tc>
          <w:tcPr>
            <w:tcW w:w="1034" w:type="dxa"/>
            <w:shd w:val="clear" w:color="auto" w:fill="auto"/>
            <w:noWrap/>
            <w:vAlign w:val="center"/>
            <w:hideMark/>
          </w:tcPr>
          <w:p w14:paraId="0C88883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1,51</w:t>
            </w:r>
          </w:p>
        </w:tc>
      </w:tr>
      <w:tr w:rsidR="00985ECC" w:rsidRPr="00985ECC" w14:paraId="3FE6015A" w14:textId="77777777" w:rsidTr="003526EB">
        <w:trPr>
          <w:trHeight w:val="312"/>
        </w:trPr>
        <w:tc>
          <w:tcPr>
            <w:tcW w:w="992" w:type="dxa"/>
            <w:shd w:val="clear" w:color="auto" w:fill="auto"/>
            <w:noWrap/>
            <w:vAlign w:val="center"/>
            <w:hideMark/>
          </w:tcPr>
          <w:p w14:paraId="0C3F3B8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245" w:type="dxa"/>
            <w:shd w:val="clear" w:color="auto" w:fill="auto"/>
            <w:noWrap/>
            <w:vAlign w:val="center"/>
            <w:hideMark/>
          </w:tcPr>
          <w:p w14:paraId="70DC1FBB"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Diện tích đất giao thông bình quân đầu người</w:t>
            </w:r>
          </w:p>
        </w:tc>
        <w:tc>
          <w:tcPr>
            <w:tcW w:w="2127" w:type="dxa"/>
            <w:shd w:val="clear" w:color="auto" w:fill="auto"/>
            <w:noWrap/>
            <w:vAlign w:val="center"/>
            <w:hideMark/>
          </w:tcPr>
          <w:p w14:paraId="47BA39C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4E47500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20D6C48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A3D9B7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559" w:type="dxa"/>
            <w:shd w:val="clear" w:color="auto" w:fill="auto"/>
            <w:noWrap/>
            <w:vAlign w:val="center"/>
            <w:hideMark/>
          </w:tcPr>
          <w:p w14:paraId="5883430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w:t>
            </w:r>
          </w:p>
        </w:tc>
        <w:tc>
          <w:tcPr>
            <w:tcW w:w="1152" w:type="dxa"/>
            <w:shd w:val="clear" w:color="auto" w:fill="auto"/>
            <w:noWrap/>
            <w:vAlign w:val="center"/>
            <w:hideMark/>
          </w:tcPr>
          <w:p w14:paraId="3EAF795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82,90</w:t>
            </w:r>
          </w:p>
        </w:tc>
        <w:tc>
          <w:tcPr>
            <w:tcW w:w="1034" w:type="dxa"/>
            <w:shd w:val="clear" w:color="auto" w:fill="auto"/>
            <w:noWrap/>
            <w:vAlign w:val="center"/>
            <w:hideMark/>
          </w:tcPr>
          <w:p w14:paraId="6CCE42C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48A2A7B8" w14:textId="77777777" w:rsidTr="003526EB">
        <w:trPr>
          <w:trHeight w:val="312"/>
        </w:trPr>
        <w:tc>
          <w:tcPr>
            <w:tcW w:w="992" w:type="dxa"/>
            <w:shd w:val="clear" w:color="auto" w:fill="auto"/>
            <w:noWrap/>
            <w:vAlign w:val="center"/>
            <w:hideMark/>
          </w:tcPr>
          <w:p w14:paraId="75CEA0C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245" w:type="dxa"/>
            <w:shd w:val="clear" w:color="auto" w:fill="auto"/>
            <w:vAlign w:val="center"/>
            <w:hideMark/>
          </w:tcPr>
          <w:p w14:paraId="12FBC0C7"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phục vụ vận tải hành khách công cộng </w:t>
            </w:r>
          </w:p>
        </w:tc>
        <w:tc>
          <w:tcPr>
            <w:tcW w:w="2127" w:type="dxa"/>
            <w:shd w:val="clear" w:color="auto" w:fill="auto"/>
            <w:noWrap/>
            <w:vAlign w:val="center"/>
            <w:hideMark/>
          </w:tcPr>
          <w:p w14:paraId="5F1F3FC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4CDE729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0CDEAE4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vAlign w:val="center"/>
            <w:hideMark/>
          </w:tcPr>
          <w:p w14:paraId="55D1703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vAlign w:val="center"/>
            <w:hideMark/>
          </w:tcPr>
          <w:p w14:paraId="5ECB3A0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52" w:type="dxa"/>
            <w:shd w:val="clear" w:color="auto" w:fill="auto"/>
            <w:noWrap/>
            <w:vAlign w:val="center"/>
            <w:hideMark/>
          </w:tcPr>
          <w:p w14:paraId="357D4FD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1034" w:type="dxa"/>
            <w:shd w:val="clear" w:color="auto" w:fill="auto"/>
            <w:noWrap/>
            <w:vAlign w:val="center"/>
            <w:hideMark/>
          </w:tcPr>
          <w:p w14:paraId="236DDC2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619F2C78" w14:textId="77777777" w:rsidTr="003526EB">
        <w:trPr>
          <w:trHeight w:val="324"/>
        </w:trPr>
        <w:tc>
          <w:tcPr>
            <w:tcW w:w="992" w:type="dxa"/>
            <w:shd w:val="clear" w:color="auto" w:fill="auto"/>
            <w:noWrap/>
            <w:vAlign w:val="center"/>
            <w:hideMark/>
          </w:tcPr>
          <w:p w14:paraId="23090D7F"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5.2.2</w:t>
            </w:r>
          </w:p>
        </w:tc>
        <w:tc>
          <w:tcPr>
            <w:tcW w:w="5245" w:type="dxa"/>
            <w:shd w:val="clear" w:color="auto" w:fill="auto"/>
            <w:noWrap/>
            <w:vAlign w:val="center"/>
            <w:hideMark/>
          </w:tcPr>
          <w:p w14:paraId="2D5777D6"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cấp điện và chiếu sáng công cộng</w:t>
            </w:r>
          </w:p>
        </w:tc>
        <w:tc>
          <w:tcPr>
            <w:tcW w:w="2127" w:type="dxa"/>
            <w:shd w:val="clear" w:color="auto" w:fill="auto"/>
            <w:noWrap/>
            <w:vAlign w:val="center"/>
            <w:hideMark/>
          </w:tcPr>
          <w:p w14:paraId="0F9D1726"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188DCE72"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931" w:type="dxa"/>
            <w:shd w:val="clear" w:color="auto" w:fill="auto"/>
            <w:noWrap/>
            <w:vAlign w:val="center"/>
            <w:hideMark/>
          </w:tcPr>
          <w:p w14:paraId="1335A363"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843" w:type="dxa"/>
            <w:shd w:val="clear" w:color="auto" w:fill="auto"/>
            <w:noWrap/>
            <w:vAlign w:val="center"/>
            <w:hideMark/>
          </w:tcPr>
          <w:p w14:paraId="0BC9DAB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59D9735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52" w:type="dxa"/>
            <w:shd w:val="clear" w:color="auto" w:fill="auto"/>
            <w:noWrap/>
            <w:vAlign w:val="center"/>
            <w:hideMark/>
          </w:tcPr>
          <w:p w14:paraId="062A423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34" w:type="dxa"/>
            <w:shd w:val="clear" w:color="auto" w:fill="auto"/>
            <w:noWrap/>
            <w:vAlign w:val="center"/>
            <w:hideMark/>
          </w:tcPr>
          <w:p w14:paraId="1E3B3CFB"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2,79</w:t>
            </w:r>
          </w:p>
        </w:tc>
      </w:tr>
      <w:tr w:rsidR="00985ECC" w:rsidRPr="00985ECC" w14:paraId="000B3D58" w14:textId="77777777" w:rsidTr="003526EB">
        <w:trPr>
          <w:trHeight w:val="312"/>
        </w:trPr>
        <w:tc>
          <w:tcPr>
            <w:tcW w:w="992" w:type="dxa"/>
            <w:shd w:val="clear" w:color="auto" w:fill="auto"/>
            <w:noWrap/>
            <w:vAlign w:val="center"/>
            <w:hideMark/>
          </w:tcPr>
          <w:p w14:paraId="3279D5C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070B1980"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Cấp điện sinh hoạt bình quân đầu người</w:t>
            </w:r>
          </w:p>
        </w:tc>
        <w:tc>
          <w:tcPr>
            <w:tcW w:w="2127" w:type="dxa"/>
            <w:shd w:val="clear" w:color="auto" w:fill="auto"/>
            <w:noWrap/>
            <w:vAlign w:val="center"/>
            <w:hideMark/>
          </w:tcPr>
          <w:p w14:paraId="4FDDEDA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kwh/ng/năm</w:t>
            </w:r>
          </w:p>
        </w:tc>
        <w:tc>
          <w:tcPr>
            <w:tcW w:w="992" w:type="dxa"/>
            <w:shd w:val="clear" w:color="auto" w:fill="auto"/>
            <w:noWrap/>
            <w:vAlign w:val="center"/>
            <w:hideMark/>
          </w:tcPr>
          <w:p w14:paraId="0FF4368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26DCBEB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7D8D855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400</w:t>
            </w:r>
          </w:p>
        </w:tc>
        <w:tc>
          <w:tcPr>
            <w:tcW w:w="1559" w:type="dxa"/>
            <w:shd w:val="clear" w:color="auto" w:fill="auto"/>
            <w:noWrap/>
            <w:vAlign w:val="center"/>
            <w:hideMark/>
          </w:tcPr>
          <w:p w14:paraId="3941350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1152" w:type="dxa"/>
            <w:shd w:val="clear" w:color="auto" w:fill="auto"/>
            <w:noWrap/>
            <w:vAlign w:val="center"/>
            <w:hideMark/>
          </w:tcPr>
          <w:p w14:paraId="159CCA2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499,19</w:t>
            </w:r>
          </w:p>
        </w:tc>
        <w:tc>
          <w:tcPr>
            <w:tcW w:w="1034" w:type="dxa"/>
            <w:shd w:val="clear" w:color="auto" w:fill="auto"/>
            <w:noWrap/>
            <w:vAlign w:val="center"/>
            <w:hideMark/>
          </w:tcPr>
          <w:p w14:paraId="3B03136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0,79</w:t>
            </w:r>
          </w:p>
        </w:tc>
      </w:tr>
      <w:tr w:rsidR="00985ECC" w:rsidRPr="00985ECC" w14:paraId="07D4E87B" w14:textId="77777777" w:rsidTr="003526EB">
        <w:trPr>
          <w:trHeight w:val="312"/>
        </w:trPr>
        <w:tc>
          <w:tcPr>
            <w:tcW w:w="992" w:type="dxa"/>
            <w:shd w:val="clear" w:color="auto" w:fill="auto"/>
            <w:noWrap/>
            <w:vAlign w:val="center"/>
            <w:hideMark/>
          </w:tcPr>
          <w:p w14:paraId="4A3D08E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228C292B"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đường phố được chiếu sáng </w:t>
            </w:r>
          </w:p>
        </w:tc>
        <w:tc>
          <w:tcPr>
            <w:tcW w:w="2127" w:type="dxa"/>
            <w:shd w:val="clear" w:color="auto" w:fill="auto"/>
            <w:noWrap/>
            <w:vAlign w:val="center"/>
            <w:hideMark/>
          </w:tcPr>
          <w:p w14:paraId="7614192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7C15F8C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71F5139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1FDCEC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w:t>
            </w:r>
          </w:p>
        </w:tc>
        <w:tc>
          <w:tcPr>
            <w:tcW w:w="1559" w:type="dxa"/>
            <w:shd w:val="clear" w:color="auto" w:fill="auto"/>
            <w:noWrap/>
            <w:vAlign w:val="center"/>
            <w:hideMark/>
          </w:tcPr>
          <w:p w14:paraId="60F2FF1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1152" w:type="dxa"/>
            <w:shd w:val="clear" w:color="auto" w:fill="auto"/>
            <w:noWrap/>
            <w:vAlign w:val="center"/>
            <w:hideMark/>
          </w:tcPr>
          <w:p w14:paraId="6531CC4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1034" w:type="dxa"/>
            <w:shd w:val="clear" w:color="auto" w:fill="auto"/>
            <w:noWrap/>
            <w:vAlign w:val="center"/>
            <w:hideMark/>
          </w:tcPr>
          <w:p w14:paraId="4277C53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29536048" w14:textId="77777777" w:rsidTr="003526EB">
        <w:trPr>
          <w:trHeight w:val="312"/>
        </w:trPr>
        <w:tc>
          <w:tcPr>
            <w:tcW w:w="992" w:type="dxa"/>
            <w:shd w:val="clear" w:color="auto" w:fill="auto"/>
            <w:noWrap/>
            <w:vAlign w:val="center"/>
            <w:hideMark/>
          </w:tcPr>
          <w:p w14:paraId="0DE77DF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noWrap/>
            <w:vAlign w:val="center"/>
            <w:hideMark/>
          </w:tcPr>
          <w:p w14:paraId="04D7566E"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Tỷ lệ ngõ hẻm được chiếu sáng </w:t>
            </w:r>
          </w:p>
        </w:tc>
        <w:tc>
          <w:tcPr>
            <w:tcW w:w="2127" w:type="dxa"/>
            <w:shd w:val="clear" w:color="auto" w:fill="auto"/>
            <w:noWrap/>
            <w:vAlign w:val="center"/>
            <w:hideMark/>
          </w:tcPr>
          <w:p w14:paraId="541B5F3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39200BE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1D76929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8E2584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50</w:t>
            </w:r>
          </w:p>
        </w:tc>
        <w:tc>
          <w:tcPr>
            <w:tcW w:w="1559" w:type="dxa"/>
            <w:shd w:val="clear" w:color="auto" w:fill="auto"/>
            <w:noWrap/>
            <w:vAlign w:val="center"/>
            <w:hideMark/>
          </w:tcPr>
          <w:p w14:paraId="4E60DF0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152" w:type="dxa"/>
            <w:shd w:val="clear" w:color="auto" w:fill="auto"/>
            <w:noWrap/>
            <w:vAlign w:val="center"/>
            <w:hideMark/>
          </w:tcPr>
          <w:p w14:paraId="7558DD7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1034" w:type="dxa"/>
            <w:shd w:val="clear" w:color="auto" w:fill="auto"/>
            <w:noWrap/>
            <w:vAlign w:val="center"/>
            <w:hideMark/>
          </w:tcPr>
          <w:p w14:paraId="6D351AD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4254C67E" w14:textId="77777777" w:rsidTr="003526EB">
        <w:trPr>
          <w:trHeight w:val="324"/>
        </w:trPr>
        <w:tc>
          <w:tcPr>
            <w:tcW w:w="992" w:type="dxa"/>
            <w:shd w:val="clear" w:color="auto" w:fill="auto"/>
            <w:noWrap/>
            <w:vAlign w:val="center"/>
            <w:hideMark/>
          </w:tcPr>
          <w:p w14:paraId="7EA16A37"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5.2.3</w:t>
            </w:r>
          </w:p>
        </w:tc>
        <w:tc>
          <w:tcPr>
            <w:tcW w:w="5245" w:type="dxa"/>
            <w:shd w:val="clear" w:color="auto" w:fill="auto"/>
            <w:noWrap/>
            <w:vAlign w:val="center"/>
            <w:hideMark/>
          </w:tcPr>
          <w:p w14:paraId="1174CBCD"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cấp nước</w:t>
            </w:r>
          </w:p>
        </w:tc>
        <w:tc>
          <w:tcPr>
            <w:tcW w:w="2127" w:type="dxa"/>
            <w:shd w:val="clear" w:color="auto" w:fill="auto"/>
            <w:noWrap/>
            <w:vAlign w:val="center"/>
            <w:hideMark/>
          </w:tcPr>
          <w:p w14:paraId="48BB28DA"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4F1B0192"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931" w:type="dxa"/>
            <w:shd w:val="clear" w:color="auto" w:fill="auto"/>
            <w:noWrap/>
            <w:vAlign w:val="center"/>
            <w:hideMark/>
          </w:tcPr>
          <w:p w14:paraId="5A1817BA"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843" w:type="dxa"/>
            <w:shd w:val="clear" w:color="auto" w:fill="auto"/>
            <w:noWrap/>
            <w:vAlign w:val="center"/>
            <w:hideMark/>
          </w:tcPr>
          <w:p w14:paraId="695324A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35B295C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52" w:type="dxa"/>
            <w:shd w:val="clear" w:color="auto" w:fill="auto"/>
            <w:noWrap/>
            <w:vAlign w:val="center"/>
            <w:hideMark/>
          </w:tcPr>
          <w:p w14:paraId="1F27DA9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34" w:type="dxa"/>
            <w:shd w:val="clear" w:color="auto" w:fill="auto"/>
            <w:noWrap/>
            <w:vAlign w:val="center"/>
            <w:hideMark/>
          </w:tcPr>
          <w:p w14:paraId="56F9A5A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1,81</w:t>
            </w:r>
          </w:p>
        </w:tc>
      </w:tr>
      <w:tr w:rsidR="00985ECC" w:rsidRPr="00985ECC" w14:paraId="64FF8341" w14:textId="77777777" w:rsidTr="003526EB">
        <w:trPr>
          <w:trHeight w:val="720"/>
        </w:trPr>
        <w:tc>
          <w:tcPr>
            <w:tcW w:w="992" w:type="dxa"/>
            <w:shd w:val="clear" w:color="auto" w:fill="auto"/>
            <w:noWrap/>
            <w:vAlign w:val="center"/>
            <w:hideMark/>
          </w:tcPr>
          <w:p w14:paraId="494FACE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vAlign w:val="center"/>
            <w:hideMark/>
          </w:tcPr>
          <w:p w14:paraId="10A93805"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Mức tiêu thụ nước sạch qua hệ thống cấp nước tập trung bình quân đầu người</w:t>
            </w:r>
          </w:p>
        </w:tc>
        <w:tc>
          <w:tcPr>
            <w:tcW w:w="2127" w:type="dxa"/>
            <w:shd w:val="clear" w:color="auto" w:fill="auto"/>
            <w:noWrap/>
            <w:vAlign w:val="center"/>
            <w:hideMark/>
          </w:tcPr>
          <w:p w14:paraId="46D6D55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l/ng.ngđ</w:t>
            </w:r>
          </w:p>
        </w:tc>
        <w:tc>
          <w:tcPr>
            <w:tcW w:w="992" w:type="dxa"/>
            <w:shd w:val="clear" w:color="auto" w:fill="auto"/>
            <w:noWrap/>
            <w:vAlign w:val="center"/>
            <w:hideMark/>
          </w:tcPr>
          <w:p w14:paraId="3AC2FC9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6560F71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53F4C73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w:t>
            </w:r>
          </w:p>
        </w:tc>
        <w:tc>
          <w:tcPr>
            <w:tcW w:w="1559" w:type="dxa"/>
            <w:shd w:val="clear" w:color="auto" w:fill="auto"/>
            <w:noWrap/>
            <w:vAlign w:val="center"/>
            <w:hideMark/>
          </w:tcPr>
          <w:p w14:paraId="708C2F5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152" w:type="dxa"/>
            <w:shd w:val="clear" w:color="auto" w:fill="auto"/>
            <w:noWrap/>
            <w:vAlign w:val="center"/>
            <w:hideMark/>
          </w:tcPr>
          <w:p w14:paraId="4D0242E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1.498,80</w:t>
            </w:r>
          </w:p>
        </w:tc>
        <w:tc>
          <w:tcPr>
            <w:tcW w:w="1034" w:type="dxa"/>
            <w:shd w:val="clear" w:color="auto" w:fill="auto"/>
            <w:noWrap/>
            <w:vAlign w:val="center"/>
            <w:hideMark/>
          </w:tcPr>
          <w:p w14:paraId="6ACD674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46A0685" w14:textId="77777777" w:rsidTr="003526EB">
        <w:trPr>
          <w:trHeight w:val="720"/>
        </w:trPr>
        <w:tc>
          <w:tcPr>
            <w:tcW w:w="992" w:type="dxa"/>
            <w:shd w:val="clear" w:color="auto" w:fill="auto"/>
            <w:noWrap/>
            <w:vAlign w:val="center"/>
            <w:hideMark/>
          </w:tcPr>
          <w:p w14:paraId="395B2FA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2</w:t>
            </w:r>
          </w:p>
        </w:tc>
        <w:tc>
          <w:tcPr>
            <w:tcW w:w="5245" w:type="dxa"/>
            <w:shd w:val="clear" w:color="auto" w:fill="auto"/>
            <w:vAlign w:val="center"/>
            <w:hideMark/>
          </w:tcPr>
          <w:p w14:paraId="7A3FE7BD"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dân số đô thị được cấp nước sạch qua hệ thống cấp nước tập trung và được sử dụng nguồn nước hợp vệ sinh</w:t>
            </w:r>
          </w:p>
        </w:tc>
        <w:tc>
          <w:tcPr>
            <w:tcW w:w="2127" w:type="dxa"/>
            <w:shd w:val="clear" w:color="auto" w:fill="auto"/>
            <w:noWrap/>
            <w:vAlign w:val="center"/>
            <w:hideMark/>
          </w:tcPr>
          <w:p w14:paraId="00AA483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1FA0C73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76063D2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865CA4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56</w:t>
            </w:r>
          </w:p>
        </w:tc>
        <w:tc>
          <w:tcPr>
            <w:tcW w:w="1559" w:type="dxa"/>
            <w:shd w:val="clear" w:color="auto" w:fill="auto"/>
            <w:noWrap/>
            <w:vAlign w:val="center"/>
            <w:hideMark/>
          </w:tcPr>
          <w:p w14:paraId="240E608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66,5</w:t>
            </w:r>
          </w:p>
        </w:tc>
        <w:tc>
          <w:tcPr>
            <w:tcW w:w="1152" w:type="dxa"/>
            <w:shd w:val="clear" w:color="auto" w:fill="auto"/>
            <w:noWrap/>
            <w:vAlign w:val="center"/>
            <w:hideMark/>
          </w:tcPr>
          <w:p w14:paraId="56993D1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59</w:t>
            </w:r>
          </w:p>
        </w:tc>
        <w:tc>
          <w:tcPr>
            <w:tcW w:w="1034" w:type="dxa"/>
            <w:shd w:val="clear" w:color="auto" w:fill="auto"/>
            <w:noWrap/>
            <w:vAlign w:val="center"/>
            <w:hideMark/>
          </w:tcPr>
          <w:p w14:paraId="4FC9310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0,81</w:t>
            </w:r>
          </w:p>
        </w:tc>
      </w:tr>
      <w:tr w:rsidR="00985ECC" w:rsidRPr="00985ECC" w14:paraId="3FA830F8" w14:textId="77777777" w:rsidTr="003526EB">
        <w:trPr>
          <w:trHeight w:val="324"/>
        </w:trPr>
        <w:tc>
          <w:tcPr>
            <w:tcW w:w="992" w:type="dxa"/>
            <w:shd w:val="clear" w:color="auto" w:fill="auto"/>
            <w:noWrap/>
            <w:vAlign w:val="center"/>
            <w:hideMark/>
          </w:tcPr>
          <w:p w14:paraId="228912A1"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5.2.4</w:t>
            </w:r>
          </w:p>
        </w:tc>
        <w:tc>
          <w:tcPr>
            <w:tcW w:w="5245" w:type="dxa"/>
            <w:shd w:val="clear" w:color="auto" w:fill="auto"/>
            <w:noWrap/>
            <w:vAlign w:val="center"/>
            <w:hideMark/>
          </w:tcPr>
          <w:p w14:paraId="7F9C7D21"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đánh giá về viễn thông, công nghệ thông tin</w:t>
            </w:r>
          </w:p>
        </w:tc>
        <w:tc>
          <w:tcPr>
            <w:tcW w:w="2127" w:type="dxa"/>
            <w:shd w:val="clear" w:color="auto" w:fill="auto"/>
            <w:noWrap/>
            <w:vAlign w:val="center"/>
            <w:hideMark/>
          </w:tcPr>
          <w:p w14:paraId="3179689B"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19AEC17A"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931" w:type="dxa"/>
            <w:shd w:val="clear" w:color="auto" w:fill="auto"/>
            <w:noWrap/>
            <w:vAlign w:val="center"/>
            <w:hideMark/>
          </w:tcPr>
          <w:p w14:paraId="60411D84"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843" w:type="dxa"/>
            <w:shd w:val="clear" w:color="auto" w:fill="auto"/>
            <w:noWrap/>
            <w:vAlign w:val="center"/>
            <w:hideMark/>
          </w:tcPr>
          <w:p w14:paraId="3D1633A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17C7B02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52" w:type="dxa"/>
            <w:shd w:val="clear" w:color="auto" w:fill="auto"/>
            <w:noWrap/>
            <w:vAlign w:val="center"/>
            <w:hideMark/>
          </w:tcPr>
          <w:p w14:paraId="62BDD45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34" w:type="dxa"/>
            <w:shd w:val="clear" w:color="auto" w:fill="auto"/>
            <w:noWrap/>
            <w:vAlign w:val="center"/>
            <w:hideMark/>
          </w:tcPr>
          <w:p w14:paraId="2788A17E"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2,83</w:t>
            </w:r>
          </w:p>
        </w:tc>
      </w:tr>
      <w:tr w:rsidR="00985ECC" w:rsidRPr="00985ECC" w14:paraId="6022139A" w14:textId="77777777" w:rsidTr="003526EB">
        <w:trPr>
          <w:trHeight w:val="624"/>
        </w:trPr>
        <w:tc>
          <w:tcPr>
            <w:tcW w:w="992" w:type="dxa"/>
            <w:shd w:val="clear" w:color="auto" w:fill="auto"/>
            <w:noWrap/>
            <w:vAlign w:val="center"/>
            <w:hideMark/>
          </w:tcPr>
          <w:p w14:paraId="326B7DE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60C9B84B"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Thuê bao băng rộng di động/100 dân</w:t>
            </w:r>
          </w:p>
        </w:tc>
        <w:tc>
          <w:tcPr>
            <w:tcW w:w="2127" w:type="dxa"/>
            <w:shd w:val="clear" w:color="auto" w:fill="auto"/>
            <w:vAlign w:val="center"/>
            <w:hideMark/>
          </w:tcPr>
          <w:p w14:paraId="35B009F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thuê bao/</w:t>
            </w:r>
            <w:r w:rsidRPr="00985ECC">
              <w:rPr>
                <w:rFonts w:eastAsia="Times New Roman" w:cs="Times New Roman"/>
                <w:color w:val="000000" w:themeColor="text1"/>
                <w:sz w:val="26"/>
                <w:szCs w:val="26"/>
                <w:lang w:val="vi-VN" w:eastAsia="vi-VN"/>
              </w:rPr>
              <w:br/>
              <w:t>100 dân</w:t>
            </w:r>
          </w:p>
        </w:tc>
        <w:tc>
          <w:tcPr>
            <w:tcW w:w="992" w:type="dxa"/>
            <w:shd w:val="clear" w:color="auto" w:fill="auto"/>
            <w:noWrap/>
            <w:vAlign w:val="center"/>
            <w:hideMark/>
          </w:tcPr>
          <w:p w14:paraId="3D7BE23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54A301E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0C8C8FD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559" w:type="dxa"/>
            <w:shd w:val="clear" w:color="auto" w:fill="auto"/>
            <w:noWrap/>
            <w:vAlign w:val="center"/>
            <w:hideMark/>
          </w:tcPr>
          <w:p w14:paraId="07765F2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152" w:type="dxa"/>
            <w:shd w:val="clear" w:color="auto" w:fill="auto"/>
            <w:noWrap/>
            <w:vAlign w:val="center"/>
            <w:hideMark/>
          </w:tcPr>
          <w:p w14:paraId="632C47C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824,0</w:t>
            </w:r>
          </w:p>
        </w:tc>
        <w:tc>
          <w:tcPr>
            <w:tcW w:w="1034" w:type="dxa"/>
            <w:shd w:val="clear" w:color="auto" w:fill="auto"/>
            <w:noWrap/>
            <w:vAlign w:val="center"/>
            <w:hideMark/>
          </w:tcPr>
          <w:p w14:paraId="34CAB8D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81E94B7" w14:textId="77777777" w:rsidTr="003526EB">
        <w:trPr>
          <w:trHeight w:val="312"/>
        </w:trPr>
        <w:tc>
          <w:tcPr>
            <w:tcW w:w="992" w:type="dxa"/>
            <w:shd w:val="clear" w:color="auto" w:fill="auto"/>
            <w:noWrap/>
            <w:vAlign w:val="center"/>
            <w:hideMark/>
          </w:tcPr>
          <w:p w14:paraId="1656F2A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20A8E118"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hộ gia đình có kết nối cáp quang</w:t>
            </w:r>
          </w:p>
        </w:tc>
        <w:tc>
          <w:tcPr>
            <w:tcW w:w="2127" w:type="dxa"/>
            <w:shd w:val="clear" w:color="auto" w:fill="auto"/>
            <w:noWrap/>
            <w:vAlign w:val="center"/>
            <w:hideMark/>
          </w:tcPr>
          <w:p w14:paraId="09D00E1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0DB86C6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7724920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5102D6C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60</w:t>
            </w:r>
          </w:p>
        </w:tc>
        <w:tc>
          <w:tcPr>
            <w:tcW w:w="1559" w:type="dxa"/>
            <w:shd w:val="clear" w:color="auto" w:fill="auto"/>
            <w:noWrap/>
            <w:vAlign w:val="center"/>
            <w:hideMark/>
          </w:tcPr>
          <w:p w14:paraId="74F59D9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152" w:type="dxa"/>
            <w:shd w:val="clear" w:color="auto" w:fill="auto"/>
            <w:noWrap/>
            <w:vAlign w:val="center"/>
            <w:hideMark/>
          </w:tcPr>
          <w:p w14:paraId="0DAB0D1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72,26</w:t>
            </w:r>
          </w:p>
        </w:tc>
        <w:tc>
          <w:tcPr>
            <w:tcW w:w="1034" w:type="dxa"/>
            <w:shd w:val="clear" w:color="auto" w:fill="auto"/>
            <w:noWrap/>
            <w:vAlign w:val="center"/>
            <w:hideMark/>
          </w:tcPr>
          <w:p w14:paraId="7621C20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0,83</w:t>
            </w:r>
          </w:p>
        </w:tc>
      </w:tr>
      <w:tr w:rsidR="00985ECC" w:rsidRPr="00985ECC" w14:paraId="2FBD7005" w14:textId="77777777" w:rsidTr="003526EB">
        <w:trPr>
          <w:trHeight w:val="312"/>
        </w:trPr>
        <w:tc>
          <w:tcPr>
            <w:tcW w:w="992" w:type="dxa"/>
            <w:shd w:val="clear" w:color="auto" w:fill="auto"/>
            <w:noWrap/>
            <w:vAlign w:val="center"/>
            <w:hideMark/>
          </w:tcPr>
          <w:p w14:paraId="183BED4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vAlign w:val="center"/>
            <w:hideMark/>
          </w:tcPr>
          <w:p w14:paraId="4E096FA4"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hồ sơ thủ tục hành chính được xử lý qua dịch vụ công trực tuyến toàn trình</w:t>
            </w:r>
          </w:p>
        </w:tc>
        <w:tc>
          <w:tcPr>
            <w:tcW w:w="2127" w:type="dxa"/>
            <w:shd w:val="clear" w:color="auto" w:fill="auto"/>
            <w:vAlign w:val="center"/>
            <w:hideMark/>
          </w:tcPr>
          <w:p w14:paraId="5B0CB3A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1155F08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28F94E7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7F44533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w:t>
            </w:r>
          </w:p>
        </w:tc>
        <w:tc>
          <w:tcPr>
            <w:tcW w:w="1559" w:type="dxa"/>
            <w:shd w:val="clear" w:color="auto" w:fill="auto"/>
            <w:noWrap/>
            <w:vAlign w:val="center"/>
            <w:hideMark/>
          </w:tcPr>
          <w:p w14:paraId="7B396E5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50</w:t>
            </w:r>
          </w:p>
        </w:tc>
        <w:tc>
          <w:tcPr>
            <w:tcW w:w="1152" w:type="dxa"/>
            <w:shd w:val="clear" w:color="auto" w:fill="auto"/>
            <w:noWrap/>
            <w:vAlign w:val="center"/>
            <w:hideMark/>
          </w:tcPr>
          <w:p w14:paraId="654A3E0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66,4</w:t>
            </w:r>
          </w:p>
        </w:tc>
        <w:tc>
          <w:tcPr>
            <w:tcW w:w="1034" w:type="dxa"/>
            <w:shd w:val="clear" w:color="auto" w:fill="auto"/>
            <w:noWrap/>
            <w:vAlign w:val="center"/>
            <w:hideMark/>
          </w:tcPr>
          <w:p w14:paraId="6C3B086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D4D7A10" w14:textId="77777777" w:rsidTr="003526EB">
        <w:trPr>
          <w:trHeight w:val="324"/>
        </w:trPr>
        <w:tc>
          <w:tcPr>
            <w:tcW w:w="992" w:type="dxa"/>
            <w:shd w:val="clear" w:color="auto" w:fill="auto"/>
            <w:noWrap/>
            <w:vAlign w:val="center"/>
            <w:hideMark/>
          </w:tcPr>
          <w:p w14:paraId="117F302F"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w:t>
            </w:r>
          </w:p>
        </w:tc>
        <w:tc>
          <w:tcPr>
            <w:tcW w:w="5245" w:type="dxa"/>
            <w:shd w:val="clear" w:color="auto" w:fill="auto"/>
            <w:noWrap/>
            <w:vAlign w:val="center"/>
            <w:hideMark/>
          </w:tcPr>
          <w:p w14:paraId="57682FAC"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vệ sinh môi trường</w:t>
            </w:r>
          </w:p>
        </w:tc>
        <w:tc>
          <w:tcPr>
            <w:tcW w:w="2127" w:type="dxa"/>
            <w:shd w:val="clear" w:color="auto" w:fill="auto"/>
            <w:noWrap/>
            <w:vAlign w:val="center"/>
            <w:hideMark/>
          </w:tcPr>
          <w:p w14:paraId="52F9C6F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992" w:type="dxa"/>
            <w:shd w:val="clear" w:color="auto" w:fill="auto"/>
            <w:noWrap/>
            <w:vAlign w:val="center"/>
            <w:hideMark/>
          </w:tcPr>
          <w:p w14:paraId="535266F1"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10,50</w:t>
            </w:r>
          </w:p>
        </w:tc>
        <w:tc>
          <w:tcPr>
            <w:tcW w:w="931" w:type="dxa"/>
            <w:shd w:val="clear" w:color="auto" w:fill="auto"/>
            <w:noWrap/>
            <w:vAlign w:val="center"/>
            <w:hideMark/>
          </w:tcPr>
          <w:p w14:paraId="1B43FF66"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14,00</w:t>
            </w:r>
          </w:p>
        </w:tc>
        <w:tc>
          <w:tcPr>
            <w:tcW w:w="1843" w:type="dxa"/>
            <w:shd w:val="clear" w:color="auto" w:fill="auto"/>
            <w:noWrap/>
            <w:vAlign w:val="center"/>
            <w:hideMark/>
          </w:tcPr>
          <w:p w14:paraId="1AA9A95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79D2852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52" w:type="dxa"/>
            <w:shd w:val="clear" w:color="auto" w:fill="auto"/>
            <w:noWrap/>
            <w:vAlign w:val="center"/>
            <w:hideMark/>
          </w:tcPr>
          <w:p w14:paraId="1C4A665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34" w:type="dxa"/>
            <w:shd w:val="clear" w:color="auto" w:fill="auto"/>
            <w:noWrap/>
            <w:vAlign w:val="center"/>
            <w:hideMark/>
          </w:tcPr>
          <w:p w14:paraId="6D44A3D1" w14:textId="4092A644" w:rsidR="002937AF" w:rsidRPr="00985ECC" w:rsidRDefault="00862DE5"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13,25</w:t>
            </w:r>
          </w:p>
        </w:tc>
      </w:tr>
      <w:tr w:rsidR="00985ECC" w:rsidRPr="00985ECC" w14:paraId="75F678E2" w14:textId="77777777" w:rsidTr="003526EB">
        <w:trPr>
          <w:trHeight w:val="324"/>
        </w:trPr>
        <w:tc>
          <w:tcPr>
            <w:tcW w:w="992" w:type="dxa"/>
            <w:shd w:val="clear" w:color="auto" w:fill="auto"/>
            <w:noWrap/>
            <w:vAlign w:val="center"/>
            <w:hideMark/>
          </w:tcPr>
          <w:p w14:paraId="2050C2CF"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5.3.1</w:t>
            </w:r>
          </w:p>
        </w:tc>
        <w:tc>
          <w:tcPr>
            <w:tcW w:w="5245" w:type="dxa"/>
            <w:shd w:val="clear" w:color="auto" w:fill="auto"/>
            <w:noWrap/>
            <w:vAlign w:val="center"/>
            <w:hideMark/>
          </w:tcPr>
          <w:p w14:paraId="554E3093"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hệ thống thoát nước và chống ngập úng</w:t>
            </w:r>
          </w:p>
        </w:tc>
        <w:tc>
          <w:tcPr>
            <w:tcW w:w="2127" w:type="dxa"/>
            <w:shd w:val="clear" w:color="auto" w:fill="auto"/>
            <w:noWrap/>
            <w:vAlign w:val="center"/>
            <w:hideMark/>
          </w:tcPr>
          <w:p w14:paraId="33AA6C24"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2C037AC5"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2,25</w:t>
            </w:r>
          </w:p>
        </w:tc>
        <w:tc>
          <w:tcPr>
            <w:tcW w:w="931" w:type="dxa"/>
            <w:shd w:val="clear" w:color="auto" w:fill="auto"/>
            <w:noWrap/>
            <w:vAlign w:val="center"/>
            <w:hideMark/>
          </w:tcPr>
          <w:p w14:paraId="1C899B4E"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1843" w:type="dxa"/>
            <w:shd w:val="clear" w:color="auto" w:fill="auto"/>
            <w:noWrap/>
            <w:vAlign w:val="center"/>
            <w:hideMark/>
          </w:tcPr>
          <w:p w14:paraId="6617BA9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375E99C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52" w:type="dxa"/>
            <w:shd w:val="clear" w:color="auto" w:fill="auto"/>
            <w:noWrap/>
            <w:vAlign w:val="center"/>
            <w:hideMark/>
          </w:tcPr>
          <w:p w14:paraId="433E86D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34" w:type="dxa"/>
            <w:shd w:val="clear" w:color="auto" w:fill="auto"/>
            <w:noWrap/>
            <w:vAlign w:val="center"/>
            <w:hideMark/>
          </w:tcPr>
          <w:p w14:paraId="50C6CEC0"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r>
      <w:tr w:rsidR="00985ECC" w:rsidRPr="00985ECC" w14:paraId="608CF2A2" w14:textId="77777777" w:rsidTr="003526EB">
        <w:trPr>
          <w:trHeight w:val="312"/>
        </w:trPr>
        <w:tc>
          <w:tcPr>
            <w:tcW w:w="992" w:type="dxa"/>
            <w:shd w:val="clear" w:color="auto" w:fill="auto"/>
            <w:noWrap/>
            <w:vAlign w:val="center"/>
            <w:hideMark/>
          </w:tcPr>
          <w:p w14:paraId="0B886DD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vAlign w:val="center"/>
            <w:hideMark/>
          </w:tcPr>
          <w:p w14:paraId="0BEA8EC6"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Mật độ đường cống thoát nước chính </w:t>
            </w:r>
          </w:p>
        </w:tc>
        <w:tc>
          <w:tcPr>
            <w:tcW w:w="2127" w:type="dxa"/>
            <w:shd w:val="clear" w:color="auto" w:fill="auto"/>
            <w:noWrap/>
            <w:vAlign w:val="center"/>
            <w:hideMark/>
          </w:tcPr>
          <w:p w14:paraId="4074083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km/km2</w:t>
            </w:r>
          </w:p>
        </w:tc>
        <w:tc>
          <w:tcPr>
            <w:tcW w:w="992" w:type="dxa"/>
            <w:shd w:val="clear" w:color="auto" w:fill="auto"/>
            <w:noWrap/>
            <w:vAlign w:val="center"/>
            <w:hideMark/>
          </w:tcPr>
          <w:p w14:paraId="3E6BE7F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4CAFD61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10B4E98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2,5</w:t>
            </w:r>
          </w:p>
        </w:tc>
        <w:tc>
          <w:tcPr>
            <w:tcW w:w="1559" w:type="dxa"/>
            <w:shd w:val="clear" w:color="auto" w:fill="auto"/>
            <w:noWrap/>
            <w:vAlign w:val="center"/>
            <w:hideMark/>
          </w:tcPr>
          <w:p w14:paraId="076FAA3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1152" w:type="dxa"/>
            <w:shd w:val="clear" w:color="auto" w:fill="auto"/>
            <w:noWrap/>
            <w:vAlign w:val="center"/>
            <w:hideMark/>
          </w:tcPr>
          <w:p w14:paraId="61E21FC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16,49</w:t>
            </w:r>
          </w:p>
        </w:tc>
        <w:tc>
          <w:tcPr>
            <w:tcW w:w="1034" w:type="dxa"/>
            <w:shd w:val="clear" w:color="auto" w:fill="auto"/>
            <w:noWrap/>
            <w:vAlign w:val="center"/>
            <w:hideMark/>
          </w:tcPr>
          <w:p w14:paraId="3AEAE62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1794A081" w14:textId="77777777" w:rsidTr="003526EB">
        <w:trPr>
          <w:trHeight w:val="624"/>
        </w:trPr>
        <w:tc>
          <w:tcPr>
            <w:tcW w:w="992" w:type="dxa"/>
            <w:shd w:val="clear" w:color="auto" w:fill="auto"/>
            <w:noWrap/>
            <w:vAlign w:val="center"/>
            <w:hideMark/>
          </w:tcPr>
          <w:p w14:paraId="1A452A1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6A6C63C8"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các điểm ngập úng có giải pháp phòng, chống, khắc phục</w:t>
            </w:r>
          </w:p>
        </w:tc>
        <w:tc>
          <w:tcPr>
            <w:tcW w:w="2127" w:type="dxa"/>
            <w:shd w:val="clear" w:color="auto" w:fill="auto"/>
            <w:noWrap/>
            <w:vAlign w:val="center"/>
            <w:hideMark/>
          </w:tcPr>
          <w:p w14:paraId="5B3CEF0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4BAAFE0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79DFBFC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7CE58A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w:t>
            </w:r>
          </w:p>
        </w:tc>
        <w:tc>
          <w:tcPr>
            <w:tcW w:w="1559" w:type="dxa"/>
            <w:shd w:val="clear" w:color="auto" w:fill="auto"/>
            <w:noWrap/>
            <w:vAlign w:val="center"/>
            <w:hideMark/>
          </w:tcPr>
          <w:p w14:paraId="622C645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w:t>
            </w:r>
          </w:p>
        </w:tc>
        <w:tc>
          <w:tcPr>
            <w:tcW w:w="1152" w:type="dxa"/>
            <w:shd w:val="clear" w:color="auto" w:fill="auto"/>
            <w:vAlign w:val="center"/>
            <w:hideMark/>
          </w:tcPr>
          <w:p w14:paraId="5C119393" w14:textId="253E9521"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không có điểm ngập úng</w:t>
            </w:r>
          </w:p>
        </w:tc>
        <w:tc>
          <w:tcPr>
            <w:tcW w:w="1034" w:type="dxa"/>
            <w:shd w:val="clear" w:color="auto" w:fill="auto"/>
            <w:noWrap/>
            <w:vAlign w:val="center"/>
            <w:hideMark/>
          </w:tcPr>
          <w:p w14:paraId="29575CE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0CF369B3" w14:textId="77777777" w:rsidTr="003526EB">
        <w:trPr>
          <w:trHeight w:val="324"/>
        </w:trPr>
        <w:tc>
          <w:tcPr>
            <w:tcW w:w="992" w:type="dxa"/>
            <w:shd w:val="clear" w:color="auto" w:fill="auto"/>
            <w:noWrap/>
            <w:vAlign w:val="center"/>
            <w:hideMark/>
          </w:tcPr>
          <w:p w14:paraId="3BDE3561"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5.3.2</w:t>
            </w:r>
          </w:p>
        </w:tc>
        <w:tc>
          <w:tcPr>
            <w:tcW w:w="5245" w:type="dxa"/>
            <w:shd w:val="clear" w:color="auto" w:fill="auto"/>
            <w:noWrap/>
            <w:vAlign w:val="center"/>
            <w:hideMark/>
          </w:tcPr>
          <w:p w14:paraId="56B28CC6"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xml:space="preserve">Các tiêu chuẩn về thu gom, xử lý nước thải, chất thải </w:t>
            </w:r>
          </w:p>
        </w:tc>
        <w:tc>
          <w:tcPr>
            <w:tcW w:w="2127" w:type="dxa"/>
            <w:shd w:val="clear" w:color="auto" w:fill="auto"/>
            <w:noWrap/>
            <w:vAlign w:val="center"/>
            <w:hideMark/>
          </w:tcPr>
          <w:p w14:paraId="1ACF6D29"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229B8095"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3,75</w:t>
            </w:r>
          </w:p>
        </w:tc>
        <w:tc>
          <w:tcPr>
            <w:tcW w:w="931" w:type="dxa"/>
            <w:shd w:val="clear" w:color="auto" w:fill="auto"/>
            <w:noWrap/>
            <w:vAlign w:val="center"/>
            <w:hideMark/>
          </w:tcPr>
          <w:p w14:paraId="42A0A0EE"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c>
          <w:tcPr>
            <w:tcW w:w="1843" w:type="dxa"/>
            <w:shd w:val="clear" w:color="auto" w:fill="auto"/>
            <w:noWrap/>
            <w:vAlign w:val="center"/>
            <w:hideMark/>
          </w:tcPr>
          <w:p w14:paraId="274AAB4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7699439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52" w:type="dxa"/>
            <w:shd w:val="clear" w:color="auto" w:fill="auto"/>
            <w:noWrap/>
            <w:vAlign w:val="center"/>
            <w:hideMark/>
          </w:tcPr>
          <w:p w14:paraId="70C3DE2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34" w:type="dxa"/>
            <w:shd w:val="clear" w:color="auto" w:fill="auto"/>
            <w:noWrap/>
            <w:vAlign w:val="center"/>
            <w:hideMark/>
          </w:tcPr>
          <w:p w14:paraId="252EBC1D"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r>
      <w:tr w:rsidR="00985ECC" w:rsidRPr="00985ECC" w14:paraId="76C6E676" w14:textId="77777777" w:rsidTr="003526EB">
        <w:trPr>
          <w:trHeight w:val="312"/>
        </w:trPr>
        <w:tc>
          <w:tcPr>
            <w:tcW w:w="992" w:type="dxa"/>
            <w:shd w:val="clear" w:color="auto" w:fill="auto"/>
            <w:noWrap/>
            <w:vAlign w:val="center"/>
            <w:hideMark/>
          </w:tcPr>
          <w:p w14:paraId="712A9E3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0B057C6E"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nước thải đô thị được xử lý đạt quy chuẩn kỹ thuật</w:t>
            </w:r>
          </w:p>
        </w:tc>
        <w:tc>
          <w:tcPr>
            <w:tcW w:w="2127" w:type="dxa"/>
            <w:shd w:val="clear" w:color="auto" w:fill="auto"/>
            <w:noWrap/>
            <w:vAlign w:val="center"/>
            <w:hideMark/>
          </w:tcPr>
          <w:p w14:paraId="6C833B9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0191C91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50DCBB9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3F15853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w:t>
            </w:r>
          </w:p>
        </w:tc>
        <w:tc>
          <w:tcPr>
            <w:tcW w:w="1559" w:type="dxa"/>
            <w:shd w:val="clear" w:color="auto" w:fill="auto"/>
            <w:noWrap/>
            <w:vAlign w:val="center"/>
            <w:hideMark/>
          </w:tcPr>
          <w:p w14:paraId="37A39F5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w:t>
            </w:r>
          </w:p>
        </w:tc>
        <w:tc>
          <w:tcPr>
            <w:tcW w:w="1152" w:type="dxa"/>
            <w:shd w:val="clear" w:color="auto" w:fill="auto"/>
            <w:noWrap/>
            <w:vAlign w:val="center"/>
            <w:hideMark/>
          </w:tcPr>
          <w:p w14:paraId="1B248DB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1034" w:type="dxa"/>
            <w:shd w:val="clear" w:color="auto" w:fill="auto"/>
            <w:noWrap/>
            <w:vAlign w:val="center"/>
            <w:hideMark/>
          </w:tcPr>
          <w:p w14:paraId="645D9FC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0FFCC62E" w14:textId="77777777" w:rsidTr="003526EB">
        <w:trPr>
          <w:trHeight w:val="312"/>
        </w:trPr>
        <w:tc>
          <w:tcPr>
            <w:tcW w:w="992" w:type="dxa"/>
            <w:shd w:val="clear" w:color="auto" w:fill="auto"/>
            <w:noWrap/>
            <w:vAlign w:val="center"/>
            <w:hideMark/>
          </w:tcPr>
          <w:p w14:paraId="478428E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vAlign w:val="center"/>
            <w:hideMark/>
          </w:tcPr>
          <w:p w14:paraId="34227027"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nguy hại được thu gom, xử lý đáp ứng yêu cầu bảo vệ môi trường</w:t>
            </w:r>
          </w:p>
        </w:tc>
        <w:tc>
          <w:tcPr>
            <w:tcW w:w="2127" w:type="dxa"/>
            <w:shd w:val="clear" w:color="auto" w:fill="auto"/>
            <w:noWrap/>
            <w:vAlign w:val="center"/>
            <w:hideMark/>
          </w:tcPr>
          <w:p w14:paraId="2835452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1EAB0A3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22B2BA8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3DAB179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70</w:t>
            </w:r>
          </w:p>
        </w:tc>
        <w:tc>
          <w:tcPr>
            <w:tcW w:w="1559" w:type="dxa"/>
            <w:shd w:val="clear" w:color="auto" w:fill="auto"/>
            <w:noWrap/>
            <w:vAlign w:val="center"/>
            <w:hideMark/>
          </w:tcPr>
          <w:p w14:paraId="67B43B4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85</w:t>
            </w:r>
          </w:p>
        </w:tc>
        <w:tc>
          <w:tcPr>
            <w:tcW w:w="1152" w:type="dxa"/>
            <w:shd w:val="clear" w:color="auto" w:fill="auto"/>
            <w:noWrap/>
            <w:vAlign w:val="center"/>
            <w:hideMark/>
          </w:tcPr>
          <w:p w14:paraId="085289E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1034" w:type="dxa"/>
            <w:shd w:val="clear" w:color="auto" w:fill="auto"/>
            <w:noWrap/>
            <w:vAlign w:val="center"/>
            <w:hideMark/>
          </w:tcPr>
          <w:p w14:paraId="61803EF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4960F0BA" w14:textId="77777777" w:rsidTr="003526EB">
        <w:trPr>
          <w:trHeight w:val="312"/>
        </w:trPr>
        <w:tc>
          <w:tcPr>
            <w:tcW w:w="992" w:type="dxa"/>
            <w:shd w:val="clear" w:color="auto" w:fill="auto"/>
            <w:noWrap/>
            <w:vAlign w:val="center"/>
            <w:hideMark/>
          </w:tcPr>
          <w:p w14:paraId="6F4B7F8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vAlign w:val="center"/>
            <w:hideMark/>
          </w:tcPr>
          <w:p w14:paraId="3E67DC9F"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rắn sinh hoạt được thu gom</w:t>
            </w:r>
          </w:p>
        </w:tc>
        <w:tc>
          <w:tcPr>
            <w:tcW w:w="2127" w:type="dxa"/>
            <w:shd w:val="clear" w:color="auto" w:fill="auto"/>
            <w:noWrap/>
            <w:vAlign w:val="center"/>
            <w:hideMark/>
          </w:tcPr>
          <w:p w14:paraId="3187885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3787585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5E55B5E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19317CF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80</w:t>
            </w:r>
          </w:p>
        </w:tc>
        <w:tc>
          <w:tcPr>
            <w:tcW w:w="1559" w:type="dxa"/>
            <w:shd w:val="clear" w:color="auto" w:fill="auto"/>
            <w:noWrap/>
            <w:vAlign w:val="center"/>
            <w:hideMark/>
          </w:tcPr>
          <w:p w14:paraId="1A942C8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90</w:t>
            </w:r>
          </w:p>
        </w:tc>
        <w:tc>
          <w:tcPr>
            <w:tcW w:w="1152" w:type="dxa"/>
            <w:shd w:val="clear" w:color="auto" w:fill="auto"/>
            <w:noWrap/>
            <w:vAlign w:val="center"/>
            <w:hideMark/>
          </w:tcPr>
          <w:p w14:paraId="417E241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100,0</w:t>
            </w:r>
          </w:p>
        </w:tc>
        <w:tc>
          <w:tcPr>
            <w:tcW w:w="1034" w:type="dxa"/>
            <w:shd w:val="clear" w:color="auto" w:fill="auto"/>
            <w:noWrap/>
            <w:vAlign w:val="center"/>
            <w:hideMark/>
          </w:tcPr>
          <w:p w14:paraId="1F3B84C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7E4E643C" w14:textId="77777777" w:rsidTr="003526EB">
        <w:trPr>
          <w:trHeight w:val="675"/>
        </w:trPr>
        <w:tc>
          <w:tcPr>
            <w:tcW w:w="992" w:type="dxa"/>
            <w:shd w:val="clear" w:color="auto" w:fill="auto"/>
            <w:noWrap/>
            <w:vAlign w:val="center"/>
            <w:hideMark/>
          </w:tcPr>
          <w:p w14:paraId="26FFD8C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245" w:type="dxa"/>
            <w:shd w:val="clear" w:color="auto" w:fill="auto"/>
            <w:vAlign w:val="center"/>
            <w:hideMark/>
          </w:tcPr>
          <w:p w14:paraId="402C0F87"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chất thải rắn sinh hoạt được xử lý đáp ứng yêu cầu bảo vệ môi trường</w:t>
            </w:r>
          </w:p>
        </w:tc>
        <w:tc>
          <w:tcPr>
            <w:tcW w:w="2127" w:type="dxa"/>
            <w:shd w:val="clear" w:color="auto" w:fill="auto"/>
            <w:noWrap/>
            <w:vAlign w:val="center"/>
            <w:hideMark/>
          </w:tcPr>
          <w:p w14:paraId="755C819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78E445A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685058A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6D65E1C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42</w:t>
            </w:r>
          </w:p>
        </w:tc>
        <w:tc>
          <w:tcPr>
            <w:tcW w:w="1559" w:type="dxa"/>
            <w:shd w:val="clear" w:color="auto" w:fill="auto"/>
            <w:noWrap/>
            <w:vAlign w:val="center"/>
            <w:hideMark/>
          </w:tcPr>
          <w:p w14:paraId="789434D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45,5</w:t>
            </w:r>
          </w:p>
        </w:tc>
        <w:tc>
          <w:tcPr>
            <w:tcW w:w="1152" w:type="dxa"/>
            <w:shd w:val="clear" w:color="auto" w:fill="auto"/>
            <w:noWrap/>
            <w:vAlign w:val="center"/>
            <w:hideMark/>
          </w:tcPr>
          <w:p w14:paraId="68BCCF8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47,3</w:t>
            </w:r>
          </w:p>
        </w:tc>
        <w:tc>
          <w:tcPr>
            <w:tcW w:w="1034" w:type="dxa"/>
            <w:shd w:val="clear" w:color="auto" w:fill="auto"/>
            <w:noWrap/>
            <w:vAlign w:val="center"/>
            <w:hideMark/>
          </w:tcPr>
          <w:p w14:paraId="2E729F1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r>
      <w:tr w:rsidR="00985ECC" w:rsidRPr="00985ECC" w14:paraId="6BCB5FFB" w14:textId="77777777" w:rsidTr="003526EB">
        <w:trPr>
          <w:trHeight w:val="324"/>
        </w:trPr>
        <w:tc>
          <w:tcPr>
            <w:tcW w:w="992" w:type="dxa"/>
            <w:shd w:val="clear" w:color="auto" w:fill="auto"/>
            <w:noWrap/>
            <w:vAlign w:val="center"/>
            <w:hideMark/>
          </w:tcPr>
          <w:p w14:paraId="2068500E"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5.3.3</w:t>
            </w:r>
          </w:p>
        </w:tc>
        <w:tc>
          <w:tcPr>
            <w:tcW w:w="5245" w:type="dxa"/>
            <w:shd w:val="clear" w:color="auto" w:fill="auto"/>
            <w:noWrap/>
            <w:vAlign w:val="center"/>
            <w:hideMark/>
          </w:tcPr>
          <w:p w14:paraId="5CD3DF1C"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nhà tang lễ và hỏa táng</w:t>
            </w:r>
          </w:p>
        </w:tc>
        <w:tc>
          <w:tcPr>
            <w:tcW w:w="2127" w:type="dxa"/>
            <w:shd w:val="clear" w:color="auto" w:fill="auto"/>
            <w:noWrap/>
            <w:vAlign w:val="center"/>
            <w:hideMark/>
          </w:tcPr>
          <w:p w14:paraId="47230D96"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26CD1A39"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1,50</w:t>
            </w:r>
          </w:p>
        </w:tc>
        <w:tc>
          <w:tcPr>
            <w:tcW w:w="931" w:type="dxa"/>
            <w:shd w:val="clear" w:color="auto" w:fill="auto"/>
            <w:noWrap/>
            <w:vAlign w:val="center"/>
            <w:hideMark/>
          </w:tcPr>
          <w:p w14:paraId="2573B14F"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2,00</w:t>
            </w:r>
          </w:p>
        </w:tc>
        <w:tc>
          <w:tcPr>
            <w:tcW w:w="1843" w:type="dxa"/>
            <w:shd w:val="clear" w:color="auto" w:fill="auto"/>
            <w:noWrap/>
            <w:vAlign w:val="center"/>
            <w:hideMark/>
          </w:tcPr>
          <w:p w14:paraId="6265EAC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7AEDC92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52" w:type="dxa"/>
            <w:shd w:val="clear" w:color="auto" w:fill="auto"/>
            <w:noWrap/>
            <w:vAlign w:val="center"/>
            <w:hideMark/>
          </w:tcPr>
          <w:p w14:paraId="0F4A179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34" w:type="dxa"/>
            <w:shd w:val="clear" w:color="auto" w:fill="auto"/>
            <w:noWrap/>
            <w:vAlign w:val="center"/>
            <w:hideMark/>
          </w:tcPr>
          <w:p w14:paraId="2876ACAE" w14:textId="2B136C71" w:rsidR="002937AF" w:rsidRPr="00985ECC" w:rsidRDefault="00862DE5"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1,25</w:t>
            </w:r>
          </w:p>
        </w:tc>
      </w:tr>
      <w:tr w:rsidR="00985ECC" w:rsidRPr="00985ECC" w14:paraId="3540D98E" w14:textId="77777777" w:rsidTr="003526EB">
        <w:trPr>
          <w:trHeight w:val="312"/>
        </w:trPr>
        <w:tc>
          <w:tcPr>
            <w:tcW w:w="992" w:type="dxa"/>
            <w:shd w:val="clear" w:color="auto" w:fill="auto"/>
            <w:noWrap/>
            <w:vAlign w:val="center"/>
            <w:hideMark/>
          </w:tcPr>
          <w:p w14:paraId="742E190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27839463"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Nhà tang lễ</w:t>
            </w:r>
          </w:p>
        </w:tc>
        <w:tc>
          <w:tcPr>
            <w:tcW w:w="2127" w:type="dxa"/>
            <w:shd w:val="clear" w:color="auto" w:fill="auto"/>
            <w:noWrap/>
            <w:vAlign w:val="center"/>
            <w:hideMark/>
          </w:tcPr>
          <w:p w14:paraId="7DE0684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cơ sở</w:t>
            </w:r>
          </w:p>
        </w:tc>
        <w:tc>
          <w:tcPr>
            <w:tcW w:w="992" w:type="dxa"/>
            <w:shd w:val="clear" w:color="auto" w:fill="auto"/>
            <w:noWrap/>
            <w:vAlign w:val="center"/>
            <w:hideMark/>
          </w:tcPr>
          <w:p w14:paraId="250CCB6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76E4DC7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44EA2F6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67292D3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52" w:type="dxa"/>
            <w:shd w:val="clear" w:color="auto" w:fill="auto"/>
            <w:noWrap/>
            <w:vAlign w:val="center"/>
            <w:hideMark/>
          </w:tcPr>
          <w:p w14:paraId="31B7F2D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1034" w:type="dxa"/>
            <w:shd w:val="clear" w:color="auto" w:fill="auto"/>
            <w:noWrap/>
            <w:vAlign w:val="center"/>
            <w:hideMark/>
          </w:tcPr>
          <w:p w14:paraId="78ECF35B" w14:textId="007050BA" w:rsidR="002937AF" w:rsidRPr="00985ECC" w:rsidRDefault="00862DE5"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r>
      <w:tr w:rsidR="00985ECC" w:rsidRPr="00985ECC" w14:paraId="681F6D61" w14:textId="77777777" w:rsidTr="003526EB">
        <w:trPr>
          <w:trHeight w:val="312"/>
        </w:trPr>
        <w:tc>
          <w:tcPr>
            <w:tcW w:w="992" w:type="dxa"/>
            <w:shd w:val="clear" w:color="auto" w:fill="auto"/>
            <w:noWrap/>
            <w:vAlign w:val="center"/>
            <w:hideMark/>
          </w:tcPr>
          <w:p w14:paraId="13E6DAD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1A66B4DD"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sử dụng hình thức hỏa táng</w:t>
            </w:r>
          </w:p>
        </w:tc>
        <w:tc>
          <w:tcPr>
            <w:tcW w:w="2127" w:type="dxa"/>
            <w:shd w:val="clear" w:color="auto" w:fill="auto"/>
            <w:noWrap/>
            <w:vAlign w:val="center"/>
            <w:hideMark/>
          </w:tcPr>
          <w:p w14:paraId="713549B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2458E91D"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01F3C0E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noWrap/>
            <w:vAlign w:val="center"/>
            <w:hideMark/>
          </w:tcPr>
          <w:p w14:paraId="7F3BF65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559" w:type="dxa"/>
            <w:shd w:val="clear" w:color="auto" w:fill="auto"/>
            <w:noWrap/>
            <w:vAlign w:val="center"/>
            <w:hideMark/>
          </w:tcPr>
          <w:p w14:paraId="3A66700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w:t>
            </w:r>
          </w:p>
        </w:tc>
        <w:tc>
          <w:tcPr>
            <w:tcW w:w="1152" w:type="dxa"/>
            <w:shd w:val="clear" w:color="auto" w:fill="auto"/>
            <w:noWrap/>
            <w:vAlign w:val="center"/>
            <w:hideMark/>
          </w:tcPr>
          <w:p w14:paraId="06E58AA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c>
          <w:tcPr>
            <w:tcW w:w="1034" w:type="dxa"/>
            <w:shd w:val="clear" w:color="auto" w:fill="auto"/>
            <w:noWrap/>
            <w:vAlign w:val="center"/>
            <w:hideMark/>
          </w:tcPr>
          <w:p w14:paraId="2F04D9A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2C4328BB" w14:textId="77777777" w:rsidTr="003C70DC">
        <w:trPr>
          <w:trHeight w:val="273"/>
        </w:trPr>
        <w:tc>
          <w:tcPr>
            <w:tcW w:w="14841" w:type="dxa"/>
            <w:gridSpan w:val="8"/>
            <w:shd w:val="clear" w:color="auto" w:fill="auto"/>
            <w:vAlign w:val="center"/>
            <w:hideMark/>
          </w:tcPr>
          <w:p w14:paraId="18B41089"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Đô thị có nghĩa trang tập trung được đầu tư xây dựng theo quy hoạch hoặc có khu vực dự trữ dự kiến để được xây dựng nghĩa trang thì cộng thêm 0,5 nhưng đảm bảo tổng số điểm của các tiêu chuẩn về nhà tang lễ và hỏa táng không vượt quá 2 điểm. Đô thị loại V không xem xét tiêu chuẩn nhà tang lễ, được tính điểm tối thiểu là 0,75</w:t>
            </w:r>
          </w:p>
        </w:tc>
        <w:tc>
          <w:tcPr>
            <w:tcW w:w="1034" w:type="dxa"/>
            <w:shd w:val="clear" w:color="auto" w:fill="auto"/>
            <w:noWrap/>
            <w:vAlign w:val="center"/>
            <w:hideMark/>
          </w:tcPr>
          <w:p w14:paraId="4EEB19A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0,5</w:t>
            </w:r>
          </w:p>
        </w:tc>
      </w:tr>
      <w:tr w:rsidR="00985ECC" w:rsidRPr="00985ECC" w14:paraId="413104BE" w14:textId="77777777" w:rsidTr="003526EB">
        <w:trPr>
          <w:trHeight w:val="324"/>
        </w:trPr>
        <w:tc>
          <w:tcPr>
            <w:tcW w:w="992" w:type="dxa"/>
            <w:shd w:val="clear" w:color="auto" w:fill="auto"/>
            <w:noWrap/>
            <w:vAlign w:val="center"/>
            <w:hideMark/>
          </w:tcPr>
          <w:p w14:paraId="277E4F59"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5.3.4</w:t>
            </w:r>
          </w:p>
        </w:tc>
        <w:tc>
          <w:tcPr>
            <w:tcW w:w="5245" w:type="dxa"/>
            <w:shd w:val="clear" w:color="auto" w:fill="auto"/>
            <w:noWrap/>
            <w:vAlign w:val="center"/>
            <w:hideMark/>
          </w:tcPr>
          <w:p w14:paraId="33B6D2C3"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Các tiêu chuẩn về cây xanh đô thị</w:t>
            </w:r>
          </w:p>
        </w:tc>
        <w:tc>
          <w:tcPr>
            <w:tcW w:w="2127" w:type="dxa"/>
            <w:shd w:val="clear" w:color="auto" w:fill="auto"/>
            <w:noWrap/>
            <w:vAlign w:val="center"/>
            <w:hideMark/>
          </w:tcPr>
          <w:p w14:paraId="07C05CFB"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79BBD05D"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3,00</w:t>
            </w:r>
          </w:p>
        </w:tc>
        <w:tc>
          <w:tcPr>
            <w:tcW w:w="931" w:type="dxa"/>
            <w:shd w:val="clear" w:color="auto" w:fill="auto"/>
            <w:noWrap/>
            <w:vAlign w:val="center"/>
            <w:hideMark/>
          </w:tcPr>
          <w:p w14:paraId="35356F0E"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4,00</w:t>
            </w:r>
          </w:p>
        </w:tc>
        <w:tc>
          <w:tcPr>
            <w:tcW w:w="1843" w:type="dxa"/>
            <w:shd w:val="clear" w:color="auto" w:fill="auto"/>
            <w:noWrap/>
            <w:vAlign w:val="center"/>
            <w:hideMark/>
          </w:tcPr>
          <w:p w14:paraId="5DF23BE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559" w:type="dxa"/>
            <w:shd w:val="clear" w:color="auto" w:fill="auto"/>
            <w:noWrap/>
            <w:vAlign w:val="center"/>
            <w:hideMark/>
          </w:tcPr>
          <w:p w14:paraId="30F0381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152" w:type="dxa"/>
            <w:shd w:val="clear" w:color="auto" w:fill="auto"/>
            <w:noWrap/>
            <w:vAlign w:val="center"/>
            <w:hideMark/>
          </w:tcPr>
          <w:p w14:paraId="0AA4FF9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p>
        </w:tc>
        <w:tc>
          <w:tcPr>
            <w:tcW w:w="1034" w:type="dxa"/>
            <w:shd w:val="clear" w:color="auto" w:fill="auto"/>
            <w:noWrap/>
            <w:vAlign w:val="center"/>
            <w:hideMark/>
          </w:tcPr>
          <w:p w14:paraId="76EEC60E"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4,00</w:t>
            </w:r>
          </w:p>
        </w:tc>
      </w:tr>
      <w:tr w:rsidR="00985ECC" w:rsidRPr="00985ECC" w14:paraId="47B9409C" w14:textId="77777777" w:rsidTr="003526EB">
        <w:trPr>
          <w:trHeight w:val="312"/>
        </w:trPr>
        <w:tc>
          <w:tcPr>
            <w:tcW w:w="992" w:type="dxa"/>
            <w:shd w:val="clear" w:color="auto" w:fill="auto"/>
            <w:noWrap/>
            <w:vAlign w:val="center"/>
            <w:hideMark/>
          </w:tcPr>
          <w:p w14:paraId="108FB80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vAlign w:val="center"/>
            <w:hideMark/>
          </w:tcPr>
          <w:p w14:paraId="7493B790"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cây xanh toàn đô thị bình quân đầu người</w:t>
            </w:r>
          </w:p>
        </w:tc>
        <w:tc>
          <w:tcPr>
            <w:tcW w:w="2127" w:type="dxa"/>
            <w:shd w:val="clear" w:color="auto" w:fill="auto"/>
            <w:noWrap/>
            <w:vAlign w:val="center"/>
            <w:hideMark/>
          </w:tcPr>
          <w:p w14:paraId="61F5F30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3379BDD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6074E0E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7EE6060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1559" w:type="dxa"/>
            <w:shd w:val="clear" w:color="auto" w:fill="auto"/>
            <w:noWrap/>
            <w:vAlign w:val="center"/>
            <w:hideMark/>
          </w:tcPr>
          <w:p w14:paraId="5981B57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8</w:t>
            </w:r>
          </w:p>
        </w:tc>
        <w:tc>
          <w:tcPr>
            <w:tcW w:w="1152" w:type="dxa"/>
            <w:shd w:val="clear" w:color="auto" w:fill="auto"/>
            <w:noWrap/>
            <w:vAlign w:val="center"/>
            <w:hideMark/>
          </w:tcPr>
          <w:p w14:paraId="601AC92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159,79</w:t>
            </w:r>
          </w:p>
        </w:tc>
        <w:tc>
          <w:tcPr>
            <w:tcW w:w="1034" w:type="dxa"/>
            <w:shd w:val="clear" w:color="auto" w:fill="auto"/>
            <w:noWrap/>
            <w:vAlign w:val="center"/>
            <w:hideMark/>
          </w:tcPr>
          <w:p w14:paraId="7EA2D45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1166F862" w14:textId="77777777" w:rsidTr="003526EB">
        <w:trPr>
          <w:trHeight w:val="312"/>
        </w:trPr>
        <w:tc>
          <w:tcPr>
            <w:tcW w:w="992" w:type="dxa"/>
            <w:shd w:val="clear" w:color="auto" w:fill="auto"/>
            <w:noWrap/>
            <w:vAlign w:val="center"/>
            <w:hideMark/>
          </w:tcPr>
          <w:p w14:paraId="28F0784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2C428925"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Đất cây xanh công cộng khu vực nội thành, nội thị bình quân đầu người</w:t>
            </w:r>
          </w:p>
        </w:tc>
        <w:tc>
          <w:tcPr>
            <w:tcW w:w="2127" w:type="dxa"/>
            <w:shd w:val="clear" w:color="auto" w:fill="auto"/>
            <w:noWrap/>
            <w:vAlign w:val="center"/>
            <w:hideMark/>
          </w:tcPr>
          <w:p w14:paraId="0F940C0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m2/người</w:t>
            </w:r>
          </w:p>
        </w:tc>
        <w:tc>
          <w:tcPr>
            <w:tcW w:w="992" w:type="dxa"/>
            <w:shd w:val="clear" w:color="auto" w:fill="auto"/>
            <w:noWrap/>
            <w:vAlign w:val="center"/>
            <w:hideMark/>
          </w:tcPr>
          <w:p w14:paraId="3D9D921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60F9CB9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6A03BD1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1559" w:type="dxa"/>
            <w:shd w:val="clear" w:color="auto" w:fill="auto"/>
            <w:noWrap/>
            <w:vAlign w:val="center"/>
            <w:hideMark/>
          </w:tcPr>
          <w:p w14:paraId="2C79EA6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1152" w:type="dxa"/>
            <w:shd w:val="clear" w:color="auto" w:fill="auto"/>
            <w:noWrap/>
            <w:vAlign w:val="center"/>
            <w:hideMark/>
          </w:tcPr>
          <w:p w14:paraId="5C22637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74,72</w:t>
            </w:r>
          </w:p>
        </w:tc>
        <w:tc>
          <w:tcPr>
            <w:tcW w:w="1034" w:type="dxa"/>
            <w:shd w:val="clear" w:color="auto" w:fill="auto"/>
            <w:noWrap/>
            <w:vAlign w:val="center"/>
            <w:hideMark/>
          </w:tcPr>
          <w:p w14:paraId="2E4E6AE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2D909950" w14:textId="77777777" w:rsidTr="003526EB">
        <w:trPr>
          <w:trHeight w:val="324"/>
        </w:trPr>
        <w:tc>
          <w:tcPr>
            <w:tcW w:w="992" w:type="dxa"/>
            <w:shd w:val="clear" w:color="auto" w:fill="auto"/>
            <w:noWrap/>
            <w:vAlign w:val="center"/>
            <w:hideMark/>
          </w:tcPr>
          <w:p w14:paraId="36537562"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5.4</w:t>
            </w:r>
          </w:p>
        </w:tc>
        <w:tc>
          <w:tcPr>
            <w:tcW w:w="5245" w:type="dxa"/>
            <w:shd w:val="clear" w:color="auto" w:fill="auto"/>
            <w:noWrap/>
            <w:vAlign w:val="center"/>
            <w:hideMark/>
          </w:tcPr>
          <w:p w14:paraId="3ACB09C4"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Về kiến trúc cảnh quan đô thị</w:t>
            </w:r>
          </w:p>
        </w:tc>
        <w:tc>
          <w:tcPr>
            <w:tcW w:w="2127" w:type="dxa"/>
            <w:shd w:val="clear" w:color="auto" w:fill="auto"/>
            <w:noWrap/>
            <w:vAlign w:val="center"/>
            <w:hideMark/>
          </w:tcPr>
          <w:p w14:paraId="1A4283E4"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04CA7396"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9,00</w:t>
            </w:r>
          </w:p>
        </w:tc>
        <w:tc>
          <w:tcPr>
            <w:tcW w:w="931" w:type="dxa"/>
            <w:shd w:val="clear" w:color="auto" w:fill="auto"/>
            <w:noWrap/>
            <w:vAlign w:val="center"/>
            <w:hideMark/>
          </w:tcPr>
          <w:p w14:paraId="65C0E5FB"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12,00</w:t>
            </w:r>
          </w:p>
        </w:tc>
        <w:tc>
          <w:tcPr>
            <w:tcW w:w="1843" w:type="dxa"/>
            <w:shd w:val="clear" w:color="auto" w:fill="auto"/>
            <w:noWrap/>
            <w:vAlign w:val="center"/>
            <w:hideMark/>
          </w:tcPr>
          <w:p w14:paraId="3443B9A2" w14:textId="77777777" w:rsidR="002937AF" w:rsidRPr="00985ECC" w:rsidRDefault="002937AF"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1559" w:type="dxa"/>
            <w:shd w:val="clear" w:color="auto" w:fill="auto"/>
            <w:noWrap/>
            <w:vAlign w:val="center"/>
            <w:hideMark/>
          </w:tcPr>
          <w:p w14:paraId="25354176" w14:textId="77777777" w:rsidR="002937AF" w:rsidRPr="00985ECC" w:rsidRDefault="002937AF"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1152" w:type="dxa"/>
            <w:shd w:val="clear" w:color="auto" w:fill="auto"/>
            <w:noWrap/>
            <w:vAlign w:val="center"/>
            <w:hideMark/>
          </w:tcPr>
          <w:p w14:paraId="071D1BE5" w14:textId="77777777" w:rsidR="002937AF" w:rsidRPr="00985ECC" w:rsidRDefault="002937AF" w:rsidP="00F433A7">
            <w:pPr>
              <w:widowControl w:val="0"/>
              <w:spacing w:after="0" w:line="240" w:lineRule="auto"/>
              <w:jc w:val="center"/>
              <w:rPr>
                <w:rFonts w:eastAsia="Times New Roman" w:cs="Times New Roman"/>
                <w:i/>
                <w:iCs/>
                <w:color w:val="000000" w:themeColor="text1"/>
                <w:sz w:val="26"/>
                <w:szCs w:val="26"/>
                <w:lang w:val="vi-VN" w:eastAsia="vi-VN"/>
              </w:rPr>
            </w:pPr>
            <w:r w:rsidRPr="00985ECC">
              <w:rPr>
                <w:rFonts w:eastAsia="Times New Roman" w:cs="Times New Roman"/>
                <w:i/>
                <w:iCs/>
                <w:color w:val="000000" w:themeColor="text1"/>
                <w:sz w:val="26"/>
                <w:szCs w:val="26"/>
                <w:lang w:val="vi-VN" w:eastAsia="vi-VN"/>
              </w:rPr>
              <w:t> </w:t>
            </w:r>
          </w:p>
        </w:tc>
        <w:tc>
          <w:tcPr>
            <w:tcW w:w="1034" w:type="dxa"/>
            <w:shd w:val="clear" w:color="auto" w:fill="auto"/>
            <w:noWrap/>
            <w:vAlign w:val="center"/>
            <w:hideMark/>
          </w:tcPr>
          <w:p w14:paraId="02C3D35F"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5,00</w:t>
            </w:r>
          </w:p>
        </w:tc>
      </w:tr>
      <w:tr w:rsidR="00985ECC" w:rsidRPr="00985ECC" w14:paraId="45D3F6D7" w14:textId="77777777" w:rsidTr="003526EB">
        <w:trPr>
          <w:trHeight w:val="1140"/>
        </w:trPr>
        <w:tc>
          <w:tcPr>
            <w:tcW w:w="992" w:type="dxa"/>
            <w:shd w:val="clear" w:color="auto" w:fill="auto"/>
            <w:noWrap/>
            <w:vAlign w:val="center"/>
            <w:hideMark/>
          </w:tcPr>
          <w:p w14:paraId="1F56559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5245" w:type="dxa"/>
            <w:shd w:val="clear" w:color="auto" w:fill="auto"/>
            <w:noWrap/>
            <w:vAlign w:val="center"/>
            <w:hideMark/>
          </w:tcPr>
          <w:p w14:paraId="4E1DCC22"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Quy chế quản lý kiến trúc đô thị</w:t>
            </w:r>
          </w:p>
        </w:tc>
        <w:tc>
          <w:tcPr>
            <w:tcW w:w="2127" w:type="dxa"/>
            <w:shd w:val="clear" w:color="auto" w:fill="auto"/>
            <w:noWrap/>
            <w:vAlign w:val="center"/>
            <w:hideMark/>
          </w:tcPr>
          <w:p w14:paraId="682D051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quy chế</w:t>
            </w:r>
          </w:p>
        </w:tc>
        <w:tc>
          <w:tcPr>
            <w:tcW w:w="992" w:type="dxa"/>
            <w:shd w:val="clear" w:color="auto" w:fill="auto"/>
            <w:noWrap/>
            <w:vAlign w:val="center"/>
            <w:hideMark/>
          </w:tcPr>
          <w:p w14:paraId="222A6F2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50F5D19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vAlign w:val="center"/>
            <w:hideMark/>
          </w:tcPr>
          <w:p w14:paraId="0175E207" w14:textId="076B0EF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75% các phường, thị trấn thực hiện tốt quy chế (1)</w:t>
            </w:r>
          </w:p>
        </w:tc>
        <w:tc>
          <w:tcPr>
            <w:tcW w:w="1559" w:type="dxa"/>
            <w:shd w:val="clear" w:color="auto" w:fill="auto"/>
            <w:vAlign w:val="center"/>
            <w:hideMark/>
          </w:tcPr>
          <w:p w14:paraId="226CD00E" w14:textId="5793A71C"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 các phường, thị trấn đã thực hiện tốt quy chế (2)</w:t>
            </w:r>
          </w:p>
        </w:tc>
        <w:tc>
          <w:tcPr>
            <w:tcW w:w="1152" w:type="dxa"/>
            <w:shd w:val="clear" w:color="auto" w:fill="auto"/>
            <w:vAlign w:val="center"/>
            <w:hideMark/>
          </w:tcPr>
          <w:p w14:paraId="437674B1" w14:textId="1FB77F49"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034" w:type="dxa"/>
            <w:shd w:val="clear" w:color="auto" w:fill="auto"/>
            <w:noWrap/>
            <w:vAlign w:val="center"/>
            <w:hideMark/>
          </w:tcPr>
          <w:p w14:paraId="326773D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r>
      <w:tr w:rsidR="00985ECC" w:rsidRPr="00985ECC" w14:paraId="7F284FF2" w14:textId="77777777" w:rsidTr="003526EB">
        <w:trPr>
          <w:trHeight w:val="312"/>
        </w:trPr>
        <w:tc>
          <w:tcPr>
            <w:tcW w:w="992" w:type="dxa"/>
            <w:shd w:val="clear" w:color="auto" w:fill="auto"/>
            <w:noWrap/>
            <w:vAlign w:val="center"/>
            <w:hideMark/>
          </w:tcPr>
          <w:p w14:paraId="6FB179F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5245" w:type="dxa"/>
            <w:shd w:val="clear" w:color="auto" w:fill="auto"/>
            <w:noWrap/>
            <w:vAlign w:val="center"/>
            <w:hideMark/>
          </w:tcPr>
          <w:p w14:paraId="06A19743"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Tỷ lệ tuyến phố văn minh đô thị</w:t>
            </w:r>
          </w:p>
        </w:tc>
        <w:tc>
          <w:tcPr>
            <w:tcW w:w="2127" w:type="dxa"/>
            <w:shd w:val="clear" w:color="auto" w:fill="auto"/>
            <w:noWrap/>
            <w:vAlign w:val="center"/>
            <w:hideMark/>
          </w:tcPr>
          <w:p w14:paraId="0034893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w:t>
            </w:r>
          </w:p>
        </w:tc>
        <w:tc>
          <w:tcPr>
            <w:tcW w:w="992" w:type="dxa"/>
            <w:shd w:val="clear" w:color="auto" w:fill="auto"/>
            <w:noWrap/>
            <w:vAlign w:val="center"/>
            <w:hideMark/>
          </w:tcPr>
          <w:p w14:paraId="7A81767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53ABCCB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00D963F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w:t>
            </w:r>
          </w:p>
        </w:tc>
        <w:tc>
          <w:tcPr>
            <w:tcW w:w="1559" w:type="dxa"/>
            <w:shd w:val="clear" w:color="auto" w:fill="auto"/>
            <w:noWrap/>
            <w:vAlign w:val="center"/>
            <w:hideMark/>
          </w:tcPr>
          <w:p w14:paraId="2EDCF29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30</w:t>
            </w:r>
          </w:p>
        </w:tc>
        <w:tc>
          <w:tcPr>
            <w:tcW w:w="1152" w:type="dxa"/>
            <w:shd w:val="clear" w:color="auto" w:fill="auto"/>
            <w:noWrap/>
            <w:vAlign w:val="center"/>
            <w:hideMark/>
          </w:tcPr>
          <w:p w14:paraId="6D5462D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w:t>
            </w:r>
          </w:p>
        </w:tc>
        <w:tc>
          <w:tcPr>
            <w:tcW w:w="1034" w:type="dxa"/>
            <w:shd w:val="clear" w:color="auto" w:fill="auto"/>
            <w:noWrap/>
            <w:vAlign w:val="center"/>
            <w:hideMark/>
          </w:tcPr>
          <w:p w14:paraId="5961272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248F9F3C" w14:textId="77777777" w:rsidTr="003526EB">
        <w:trPr>
          <w:trHeight w:val="624"/>
        </w:trPr>
        <w:tc>
          <w:tcPr>
            <w:tcW w:w="992" w:type="dxa"/>
            <w:shd w:val="clear" w:color="auto" w:fill="auto"/>
            <w:noWrap/>
            <w:vAlign w:val="center"/>
            <w:hideMark/>
          </w:tcPr>
          <w:p w14:paraId="488FE10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3</w:t>
            </w:r>
          </w:p>
        </w:tc>
        <w:tc>
          <w:tcPr>
            <w:tcW w:w="5245" w:type="dxa"/>
            <w:shd w:val="clear" w:color="auto" w:fill="auto"/>
            <w:vAlign w:val="center"/>
            <w:hideMark/>
          </w:tcPr>
          <w:p w14:paraId="52B811B8"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lượng dự án cải tạo chỉnh trang đô thị, chung cư cũ, cải tạo môi trường đô thị ứng phó với biến đổi khí hậu đã có chủ trương đầu tư hoặc đã và đang triển khai thực hiện</w:t>
            </w:r>
          </w:p>
        </w:tc>
        <w:tc>
          <w:tcPr>
            <w:tcW w:w="2127" w:type="dxa"/>
            <w:shd w:val="clear" w:color="auto" w:fill="auto"/>
            <w:noWrap/>
            <w:vAlign w:val="center"/>
            <w:hideMark/>
          </w:tcPr>
          <w:p w14:paraId="7A8CB3A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dự án</w:t>
            </w:r>
          </w:p>
        </w:tc>
        <w:tc>
          <w:tcPr>
            <w:tcW w:w="992" w:type="dxa"/>
            <w:shd w:val="clear" w:color="auto" w:fill="auto"/>
            <w:noWrap/>
            <w:vAlign w:val="center"/>
            <w:hideMark/>
          </w:tcPr>
          <w:p w14:paraId="02D6136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69B1F26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6AAD8A4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1E9D9D82"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52" w:type="dxa"/>
            <w:shd w:val="clear" w:color="auto" w:fill="auto"/>
            <w:vAlign w:val="center"/>
            <w:hideMark/>
          </w:tcPr>
          <w:p w14:paraId="1FB0390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xml:space="preserve">Có dự án </w:t>
            </w:r>
          </w:p>
        </w:tc>
        <w:tc>
          <w:tcPr>
            <w:tcW w:w="1034" w:type="dxa"/>
            <w:shd w:val="clear" w:color="auto" w:fill="auto"/>
            <w:noWrap/>
            <w:vAlign w:val="center"/>
            <w:hideMark/>
          </w:tcPr>
          <w:p w14:paraId="468983B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r>
      <w:tr w:rsidR="00985ECC" w:rsidRPr="00985ECC" w14:paraId="32E73609" w14:textId="77777777" w:rsidTr="003526EB">
        <w:trPr>
          <w:trHeight w:val="312"/>
        </w:trPr>
        <w:tc>
          <w:tcPr>
            <w:tcW w:w="992" w:type="dxa"/>
            <w:shd w:val="clear" w:color="auto" w:fill="auto"/>
            <w:noWrap/>
            <w:vAlign w:val="center"/>
            <w:hideMark/>
          </w:tcPr>
          <w:p w14:paraId="34DC95C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4</w:t>
            </w:r>
          </w:p>
        </w:tc>
        <w:tc>
          <w:tcPr>
            <w:tcW w:w="5245" w:type="dxa"/>
            <w:shd w:val="clear" w:color="auto" w:fill="auto"/>
            <w:noWrap/>
            <w:vAlign w:val="center"/>
            <w:hideMark/>
          </w:tcPr>
          <w:p w14:paraId="0D6A594C"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Số lượng không gian công cộng của đô thị</w:t>
            </w:r>
          </w:p>
        </w:tc>
        <w:tc>
          <w:tcPr>
            <w:tcW w:w="2127" w:type="dxa"/>
            <w:shd w:val="clear" w:color="auto" w:fill="auto"/>
            <w:noWrap/>
            <w:vAlign w:val="center"/>
            <w:hideMark/>
          </w:tcPr>
          <w:p w14:paraId="43F06AF6"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khu</w:t>
            </w:r>
          </w:p>
        </w:tc>
        <w:tc>
          <w:tcPr>
            <w:tcW w:w="992" w:type="dxa"/>
            <w:shd w:val="clear" w:color="auto" w:fill="auto"/>
            <w:noWrap/>
            <w:vAlign w:val="center"/>
            <w:hideMark/>
          </w:tcPr>
          <w:p w14:paraId="79443B9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49AF73C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noWrap/>
            <w:vAlign w:val="center"/>
            <w:hideMark/>
          </w:tcPr>
          <w:p w14:paraId="6AF9D523"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noWrap/>
            <w:vAlign w:val="center"/>
            <w:hideMark/>
          </w:tcPr>
          <w:p w14:paraId="0D7287D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52" w:type="dxa"/>
            <w:shd w:val="clear" w:color="auto" w:fill="auto"/>
            <w:noWrap/>
            <w:vAlign w:val="center"/>
            <w:hideMark/>
          </w:tcPr>
          <w:p w14:paraId="7DD315B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034" w:type="dxa"/>
            <w:shd w:val="clear" w:color="auto" w:fill="auto"/>
            <w:noWrap/>
            <w:vAlign w:val="center"/>
            <w:hideMark/>
          </w:tcPr>
          <w:p w14:paraId="25F4943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r>
      <w:tr w:rsidR="00985ECC" w:rsidRPr="00985ECC" w14:paraId="264ED272" w14:textId="77777777" w:rsidTr="00A34154">
        <w:trPr>
          <w:trHeight w:val="273"/>
        </w:trPr>
        <w:tc>
          <w:tcPr>
            <w:tcW w:w="992" w:type="dxa"/>
            <w:shd w:val="clear" w:color="auto" w:fill="auto"/>
            <w:noWrap/>
            <w:vAlign w:val="center"/>
            <w:hideMark/>
          </w:tcPr>
          <w:p w14:paraId="6B10BD40"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5</w:t>
            </w:r>
          </w:p>
        </w:tc>
        <w:tc>
          <w:tcPr>
            <w:tcW w:w="5245" w:type="dxa"/>
            <w:shd w:val="clear" w:color="auto" w:fill="auto"/>
            <w:noWrap/>
            <w:vAlign w:val="center"/>
            <w:hideMark/>
          </w:tcPr>
          <w:p w14:paraId="7C39331D"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KT tiêu biểu</w:t>
            </w:r>
          </w:p>
        </w:tc>
        <w:tc>
          <w:tcPr>
            <w:tcW w:w="2127" w:type="dxa"/>
            <w:shd w:val="clear" w:color="auto" w:fill="auto"/>
            <w:noWrap/>
            <w:vAlign w:val="center"/>
            <w:hideMark/>
          </w:tcPr>
          <w:p w14:paraId="396ACAE8"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50F70B5C"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1,50</w:t>
            </w:r>
          </w:p>
        </w:tc>
        <w:tc>
          <w:tcPr>
            <w:tcW w:w="931" w:type="dxa"/>
            <w:shd w:val="clear" w:color="auto" w:fill="auto"/>
            <w:noWrap/>
            <w:vAlign w:val="center"/>
            <w:hideMark/>
          </w:tcPr>
          <w:p w14:paraId="307BA38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2,00</w:t>
            </w:r>
          </w:p>
        </w:tc>
        <w:tc>
          <w:tcPr>
            <w:tcW w:w="1843" w:type="dxa"/>
            <w:shd w:val="clear" w:color="auto" w:fill="auto"/>
            <w:vAlign w:val="center"/>
            <w:hideMark/>
          </w:tcPr>
          <w:p w14:paraId="123D93D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Có 01 công trình là di tích cấp quốc gia hoặc cấp tỉnh hoặc công trình kiến trúc loại I hoặc loại II được cơ quan có thẩm quyền công nhận</w:t>
            </w:r>
          </w:p>
        </w:tc>
        <w:tc>
          <w:tcPr>
            <w:tcW w:w="1559" w:type="dxa"/>
            <w:shd w:val="clear" w:color="auto" w:fill="auto"/>
            <w:vAlign w:val="center"/>
            <w:hideMark/>
          </w:tcPr>
          <w:p w14:paraId="5F5C729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Có 01 công trình là di tích cấp quốc gia đặc biệt (2)</w:t>
            </w:r>
          </w:p>
        </w:tc>
        <w:tc>
          <w:tcPr>
            <w:tcW w:w="1152" w:type="dxa"/>
            <w:shd w:val="clear" w:color="auto" w:fill="auto"/>
            <w:vAlign w:val="center"/>
            <w:hideMark/>
          </w:tcPr>
          <w:p w14:paraId="78A6125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1034" w:type="dxa"/>
            <w:shd w:val="clear" w:color="auto" w:fill="auto"/>
            <w:noWrap/>
            <w:vAlign w:val="center"/>
            <w:hideMark/>
          </w:tcPr>
          <w:p w14:paraId="161B09AC" w14:textId="2FAD5570"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 </w:t>
            </w:r>
            <w:r w:rsidR="002B7006" w:rsidRPr="00985ECC">
              <w:rPr>
                <w:rFonts w:eastAsia="Times New Roman" w:cs="Times New Roman"/>
                <w:color w:val="000000" w:themeColor="text1"/>
                <w:sz w:val="26"/>
                <w:szCs w:val="26"/>
                <w:lang w:val="vi-VN" w:eastAsia="vi-VN"/>
              </w:rPr>
              <w:t>0,00</w:t>
            </w:r>
          </w:p>
        </w:tc>
      </w:tr>
      <w:tr w:rsidR="00985ECC" w:rsidRPr="00985ECC" w14:paraId="61B5D588" w14:textId="77777777" w:rsidTr="003526EB">
        <w:trPr>
          <w:trHeight w:val="312"/>
        </w:trPr>
        <w:tc>
          <w:tcPr>
            <w:tcW w:w="992" w:type="dxa"/>
            <w:shd w:val="clear" w:color="auto" w:fill="auto"/>
            <w:noWrap/>
            <w:vAlign w:val="center"/>
            <w:hideMark/>
          </w:tcPr>
          <w:p w14:paraId="38EC136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6</w:t>
            </w:r>
          </w:p>
        </w:tc>
        <w:tc>
          <w:tcPr>
            <w:tcW w:w="5245" w:type="dxa"/>
            <w:shd w:val="clear" w:color="auto" w:fill="auto"/>
            <w:noWrap/>
            <w:vAlign w:val="center"/>
            <w:hideMark/>
          </w:tcPr>
          <w:p w14:paraId="53B1A598"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 xanh đã được cấp giấy chứng nhận</w:t>
            </w:r>
          </w:p>
        </w:tc>
        <w:tc>
          <w:tcPr>
            <w:tcW w:w="2127" w:type="dxa"/>
            <w:shd w:val="clear" w:color="auto" w:fill="auto"/>
            <w:noWrap/>
            <w:vAlign w:val="center"/>
            <w:hideMark/>
          </w:tcPr>
          <w:p w14:paraId="612A9B1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công trình</w:t>
            </w:r>
          </w:p>
        </w:tc>
        <w:tc>
          <w:tcPr>
            <w:tcW w:w="992" w:type="dxa"/>
            <w:shd w:val="clear" w:color="auto" w:fill="auto"/>
            <w:noWrap/>
            <w:vAlign w:val="center"/>
            <w:hideMark/>
          </w:tcPr>
          <w:p w14:paraId="3A8DEB7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718F5A6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vAlign w:val="center"/>
            <w:hideMark/>
          </w:tcPr>
          <w:p w14:paraId="238CB66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vAlign w:val="center"/>
            <w:hideMark/>
          </w:tcPr>
          <w:p w14:paraId="683F61AA"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52" w:type="dxa"/>
            <w:shd w:val="clear" w:color="auto" w:fill="auto"/>
            <w:vAlign w:val="center"/>
            <w:hideMark/>
          </w:tcPr>
          <w:p w14:paraId="6292B071"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1034" w:type="dxa"/>
            <w:shd w:val="clear" w:color="auto" w:fill="auto"/>
            <w:noWrap/>
            <w:vAlign w:val="center"/>
            <w:hideMark/>
          </w:tcPr>
          <w:p w14:paraId="3087B84B"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19DEADC5" w14:textId="77777777" w:rsidTr="003526EB">
        <w:trPr>
          <w:trHeight w:val="624"/>
        </w:trPr>
        <w:tc>
          <w:tcPr>
            <w:tcW w:w="992" w:type="dxa"/>
            <w:shd w:val="clear" w:color="auto" w:fill="auto"/>
            <w:noWrap/>
            <w:vAlign w:val="center"/>
            <w:hideMark/>
          </w:tcPr>
          <w:p w14:paraId="17CDBCC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lastRenderedPageBreak/>
              <w:t>7</w:t>
            </w:r>
          </w:p>
        </w:tc>
        <w:tc>
          <w:tcPr>
            <w:tcW w:w="5245" w:type="dxa"/>
            <w:shd w:val="clear" w:color="auto" w:fill="auto"/>
            <w:vAlign w:val="center"/>
            <w:hideMark/>
          </w:tcPr>
          <w:p w14:paraId="4ACF766E" w14:textId="77777777" w:rsidR="002937AF" w:rsidRPr="00985ECC" w:rsidRDefault="002937AF" w:rsidP="00F433A7">
            <w:pPr>
              <w:widowControl w:val="0"/>
              <w:spacing w:after="0" w:line="240" w:lineRule="auto"/>
              <w:jc w:val="both"/>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Khu chức năng đô thị, khu đô thị mới quy hoạch, thiết kế theo mô hình xanh, ứng dụng công nghệ cao, thông minh</w:t>
            </w:r>
          </w:p>
        </w:tc>
        <w:tc>
          <w:tcPr>
            <w:tcW w:w="2127" w:type="dxa"/>
            <w:shd w:val="clear" w:color="auto" w:fill="auto"/>
            <w:noWrap/>
            <w:vAlign w:val="center"/>
            <w:hideMark/>
          </w:tcPr>
          <w:p w14:paraId="13FF41E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khu</w:t>
            </w:r>
          </w:p>
        </w:tc>
        <w:tc>
          <w:tcPr>
            <w:tcW w:w="992" w:type="dxa"/>
            <w:shd w:val="clear" w:color="auto" w:fill="auto"/>
            <w:noWrap/>
            <w:vAlign w:val="center"/>
            <w:hideMark/>
          </w:tcPr>
          <w:p w14:paraId="428F78D5"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0,75</w:t>
            </w:r>
          </w:p>
        </w:tc>
        <w:tc>
          <w:tcPr>
            <w:tcW w:w="931" w:type="dxa"/>
            <w:shd w:val="clear" w:color="auto" w:fill="auto"/>
            <w:noWrap/>
            <w:vAlign w:val="center"/>
            <w:hideMark/>
          </w:tcPr>
          <w:p w14:paraId="151B5547"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1,00</w:t>
            </w:r>
          </w:p>
        </w:tc>
        <w:tc>
          <w:tcPr>
            <w:tcW w:w="1843" w:type="dxa"/>
            <w:shd w:val="clear" w:color="auto" w:fill="auto"/>
            <w:vAlign w:val="center"/>
            <w:hideMark/>
          </w:tcPr>
          <w:p w14:paraId="54A34CB9"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1</w:t>
            </w:r>
          </w:p>
        </w:tc>
        <w:tc>
          <w:tcPr>
            <w:tcW w:w="1559" w:type="dxa"/>
            <w:shd w:val="clear" w:color="auto" w:fill="auto"/>
            <w:vAlign w:val="center"/>
            <w:hideMark/>
          </w:tcPr>
          <w:p w14:paraId="17C33D6F"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2</w:t>
            </w:r>
          </w:p>
        </w:tc>
        <w:tc>
          <w:tcPr>
            <w:tcW w:w="1152" w:type="dxa"/>
            <w:shd w:val="clear" w:color="auto" w:fill="auto"/>
            <w:vAlign w:val="center"/>
            <w:hideMark/>
          </w:tcPr>
          <w:p w14:paraId="38189834"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w:t>
            </w:r>
          </w:p>
        </w:tc>
        <w:tc>
          <w:tcPr>
            <w:tcW w:w="1034" w:type="dxa"/>
            <w:shd w:val="clear" w:color="auto" w:fill="auto"/>
            <w:noWrap/>
            <w:vAlign w:val="center"/>
            <w:hideMark/>
          </w:tcPr>
          <w:p w14:paraId="2293C44E" w14:textId="77777777" w:rsidR="002937AF" w:rsidRPr="00985ECC" w:rsidRDefault="002937AF" w:rsidP="00F433A7">
            <w:pPr>
              <w:widowControl w:val="0"/>
              <w:spacing w:after="0" w:line="240" w:lineRule="auto"/>
              <w:jc w:val="center"/>
              <w:rPr>
                <w:rFonts w:eastAsia="Times New Roman" w:cs="Times New Roman"/>
                <w:color w:val="000000" w:themeColor="text1"/>
                <w:sz w:val="26"/>
                <w:szCs w:val="26"/>
                <w:lang w:val="vi-VN" w:eastAsia="vi-VN"/>
              </w:rPr>
            </w:pPr>
            <w:r w:rsidRPr="00985ECC">
              <w:rPr>
                <w:rFonts w:eastAsia="Times New Roman" w:cs="Times New Roman"/>
                <w:color w:val="000000" w:themeColor="text1"/>
                <w:sz w:val="26"/>
                <w:szCs w:val="26"/>
                <w:lang w:val="vi-VN" w:eastAsia="vi-VN"/>
              </w:rPr>
              <w:t>0,00</w:t>
            </w:r>
          </w:p>
        </w:tc>
      </w:tr>
      <w:tr w:rsidR="00985ECC" w:rsidRPr="00985ECC" w14:paraId="744EDDF2" w14:textId="77777777" w:rsidTr="003526EB">
        <w:trPr>
          <w:trHeight w:val="324"/>
        </w:trPr>
        <w:tc>
          <w:tcPr>
            <w:tcW w:w="992" w:type="dxa"/>
            <w:shd w:val="clear" w:color="auto" w:fill="auto"/>
            <w:noWrap/>
            <w:vAlign w:val="center"/>
            <w:hideMark/>
          </w:tcPr>
          <w:p w14:paraId="0EBD1258"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5.5</w:t>
            </w:r>
          </w:p>
        </w:tc>
        <w:tc>
          <w:tcPr>
            <w:tcW w:w="5245" w:type="dxa"/>
            <w:shd w:val="clear" w:color="auto" w:fill="auto"/>
            <w:noWrap/>
            <w:vAlign w:val="center"/>
            <w:hideMark/>
          </w:tcPr>
          <w:p w14:paraId="06758128" w14:textId="77777777" w:rsidR="002937AF" w:rsidRPr="00985ECC" w:rsidRDefault="002937AF" w:rsidP="00F433A7">
            <w:pPr>
              <w:widowControl w:val="0"/>
              <w:spacing w:after="0" w:line="240" w:lineRule="auto"/>
              <w:jc w:val="both"/>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Tiêu chuẩn đánh giá khu vực ngoại thị</w:t>
            </w:r>
          </w:p>
        </w:tc>
        <w:tc>
          <w:tcPr>
            <w:tcW w:w="2127" w:type="dxa"/>
            <w:shd w:val="clear" w:color="auto" w:fill="auto"/>
            <w:noWrap/>
            <w:vAlign w:val="center"/>
            <w:hideMark/>
          </w:tcPr>
          <w:p w14:paraId="64E87E12"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992" w:type="dxa"/>
            <w:shd w:val="clear" w:color="auto" w:fill="auto"/>
            <w:noWrap/>
            <w:vAlign w:val="center"/>
            <w:hideMark/>
          </w:tcPr>
          <w:p w14:paraId="46396EA0"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7,50</w:t>
            </w:r>
          </w:p>
        </w:tc>
        <w:tc>
          <w:tcPr>
            <w:tcW w:w="931" w:type="dxa"/>
            <w:shd w:val="clear" w:color="auto" w:fill="auto"/>
            <w:noWrap/>
            <w:vAlign w:val="center"/>
            <w:hideMark/>
          </w:tcPr>
          <w:p w14:paraId="2455D428"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c>
          <w:tcPr>
            <w:tcW w:w="1843" w:type="dxa"/>
            <w:shd w:val="clear" w:color="auto" w:fill="auto"/>
            <w:noWrap/>
            <w:vAlign w:val="center"/>
            <w:hideMark/>
          </w:tcPr>
          <w:p w14:paraId="0BB8C8D1"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559" w:type="dxa"/>
            <w:shd w:val="clear" w:color="auto" w:fill="auto"/>
            <w:noWrap/>
            <w:vAlign w:val="center"/>
            <w:hideMark/>
          </w:tcPr>
          <w:p w14:paraId="4AFCBBF0"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152" w:type="dxa"/>
            <w:shd w:val="clear" w:color="auto" w:fill="auto"/>
            <w:noWrap/>
            <w:vAlign w:val="center"/>
            <w:hideMark/>
          </w:tcPr>
          <w:p w14:paraId="5CC2C100"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 </w:t>
            </w:r>
          </w:p>
        </w:tc>
        <w:tc>
          <w:tcPr>
            <w:tcW w:w="1034" w:type="dxa"/>
            <w:shd w:val="clear" w:color="auto" w:fill="auto"/>
            <w:noWrap/>
            <w:vAlign w:val="center"/>
            <w:hideMark/>
          </w:tcPr>
          <w:p w14:paraId="3672FC89" w14:textId="77777777" w:rsidR="002937AF" w:rsidRPr="00985ECC" w:rsidRDefault="002937AF" w:rsidP="00F433A7">
            <w:pPr>
              <w:widowControl w:val="0"/>
              <w:spacing w:after="0" w:line="240" w:lineRule="auto"/>
              <w:jc w:val="center"/>
              <w:rPr>
                <w:rFonts w:eastAsia="Times New Roman" w:cs="Times New Roman"/>
                <w:b/>
                <w:bCs/>
                <w:i/>
                <w:iCs/>
                <w:color w:val="000000" w:themeColor="text1"/>
                <w:sz w:val="26"/>
                <w:szCs w:val="26"/>
                <w:lang w:val="vi-VN" w:eastAsia="vi-VN"/>
              </w:rPr>
            </w:pPr>
            <w:r w:rsidRPr="00985ECC">
              <w:rPr>
                <w:rFonts w:eastAsia="Times New Roman" w:cs="Times New Roman"/>
                <w:b/>
                <w:bCs/>
                <w:i/>
                <w:iCs/>
                <w:color w:val="000000" w:themeColor="text1"/>
                <w:sz w:val="26"/>
                <w:szCs w:val="26"/>
                <w:lang w:val="vi-VN" w:eastAsia="vi-VN"/>
              </w:rPr>
              <w:t>10,00</w:t>
            </w:r>
          </w:p>
        </w:tc>
      </w:tr>
      <w:tr w:rsidR="00985ECC" w:rsidRPr="00985ECC" w14:paraId="166D91DB" w14:textId="77777777" w:rsidTr="003526EB">
        <w:trPr>
          <w:trHeight w:val="312"/>
        </w:trPr>
        <w:tc>
          <w:tcPr>
            <w:tcW w:w="992" w:type="dxa"/>
            <w:shd w:val="clear" w:color="auto" w:fill="auto"/>
            <w:noWrap/>
            <w:vAlign w:val="center"/>
            <w:hideMark/>
          </w:tcPr>
          <w:p w14:paraId="10A58660"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5245" w:type="dxa"/>
            <w:shd w:val="clear" w:color="auto" w:fill="auto"/>
            <w:noWrap/>
            <w:vAlign w:val="center"/>
            <w:hideMark/>
          </w:tcPr>
          <w:p w14:paraId="3920D549"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Tổng điểm xét hạng phân loại đô thị</w:t>
            </w:r>
          </w:p>
        </w:tc>
        <w:tc>
          <w:tcPr>
            <w:tcW w:w="2127" w:type="dxa"/>
            <w:shd w:val="clear" w:color="auto" w:fill="auto"/>
            <w:noWrap/>
            <w:vAlign w:val="center"/>
            <w:hideMark/>
          </w:tcPr>
          <w:p w14:paraId="3BA32524"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992" w:type="dxa"/>
            <w:shd w:val="clear" w:color="auto" w:fill="auto"/>
            <w:noWrap/>
            <w:vAlign w:val="center"/>
            <w:hideMark/>
          </w:tcPr>
          <w:p w14:paraId="7CD4A4D3"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75,00</w:t>
            </w:r>
          </w:p>
        </w:tc>
        <w:tc>
          <w:tcPr>
            <w:tcW w:w="931" w:type="dxa"/>
            <w:shd w:val="clear" w:color="auto" w:fill="auto"/>
            <w:noWrap/>
            <w:vAlign w:val="center"/>
            <w:hideMark/>
          </w:tcPr>
          <w:p w14:paraId="04C42F30"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100,00</w:t>
            </w:r>
          </w:p>
        </w:tc>
        <w:tc>
          <w:tcPr>
            <w:tcW w:w="1843" w:type="dxa"/>
            <w:shd w:val="clear" w:color="auto" w:fill="auto"/>
            <w:noWrap/>
            <w:vAlign w:val="center"/>
            <w:hideMark/>
          </w:tcPr>
          <w:p w14:paraId="7552F3B7"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559" w:type="dxa"/>
            <w:shd w:val="clear" w:color="auto" w:fill="auto"/>
            <w:noWrap/>
            <w:vAlign w:val="center"/>
            <w:hideMark/>
          </w:tcPr>
          <w:p w14:paraId="0A5CA4ED"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152" w:type="dxa"/>
            <w:shd w:val="clear" w:color="auto" w:fill="auto"/>
            <w:noWrap/>
            <w:vAlign w:val="center"/>
            <w:hideMark/>
          </w:tcPr>
          <w:p w14:paraId="1F2FCBE0" w14:textId="77777777" w:rsidR="002937AF" w:rsidRPr="00985ECC" w:rsidRDefault="002937AF"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 </w:t>
            </w:r>
          </w:p>
        </w:tc>
        <w:tc>
          <w:tcPr>
            <w:tcW w:w="1034" w:type="dxa"/>
            <w:shd w:val="clear" w:color="auto" w:fill="auto"/>
            <w:noWrap/>
            <w:vAlign w:val="center"/>
            <w:hideMark/>
          </w:tcPr>
          <w:p w14:paraId="07AD1790" w14:textId="2695F6B1" w:rsidR="002937AF" w:rsidRPr="00985ECC" w:rsidRDefault="00862DE5" w:rsidP="00F433A7">
            <w:pPr>
              <w:widowControl w:val="0"/>
              <w:spacing w:after="0" w:line="240" w:lineRule="auto"/>
              <w:jc w:val="center"/>
              <w:rPr>
                <w:rFonts w:eastAsia="Times New Roman" w:cs="Times New Roman"/>
                <w:b/>
                <w:bCs/>
                <w:color w:val="000000" w:themeColor="text1"/>
                <w:sz w:val="26"/>
                <w:szCs w:val="26"/>
                <w:lang w:val="vi-VN" w:eastAsia="vi-VN"/>
              </w:rPr>
            </w:pPr>
            <w:r w:rsidRPr="00985ECC">
              <w:rPr>
                <w:rFonts w:eastAsia="Times New Roman" w:cs="Times New Roman"/>
                <w:b/>
                <w:bCs/>
                <w:color w:val="000000" w:themeColor="text1"/>
                <w:sz w:val="26"/>
                <w:szCs w:val="26"/>
                <w:lang w:val="vi-VN" w:eastAsia="vi-VN"/>
              </w:rPr>
              <w:t>70,46</w:t>
            </w:r>
          </w:p>
        </w:tc>
      </w:tr>
    </w:tbl>
    <w:p w14:paraId="2C8827AF" w14:textId="7E673724" w:rsidR="00783CDD" w:rsidRPr="00985ECC" w:rsidRDefault="00783CDD" w:rsidP="00D15426">
      <w:pPr>
        <w:widowControl w:val="0"/>
        <w:spacing w:after="120"/>
        <w:ind w:firstLine="567"/>
        <w:jc w:val="both"/>
        <w:rPr>
          <w:rFonts w:cs="Times New Roman"/>
          <w:color w:val="000000" w:themeColor="text1"/>
          <w:sz w:val="26"/>
          <w:szCs w:val="26"/>
        </w:rPr>
      </w:pPr>
    </w:p>
    <w:p w14:paraId="794DB467" w14:textId="77777777" w:rsidR="00A34154" w:rsidRPr="00985ECC" w:rsidRDefault="00A34154" w:rsidP="003C70DC">
      <w:pPr>
        <w:widowControl w:val="0"/>
        <w:spacing w:after="120"/>
        <w:rPr>
          <w:rFonts w:cs="Times New Roman"/>
          <w:b/>
          <w:color w:val="000000" w:themeColor="text1"/>
          <w:sz w:val="26"/>
          <w:szCs w:val="26"/>
        </w:rPr>
        <w:sectPr w:rsidR="00A34154" w:rsidRPr="00985ECC" w:rsidSect="00683B51">
          <w:pgSz w:w="16838" w:h="11906" w:orient="landscape" w:code="9"/>
          <w:pgMar w:top="1134" w:right="1134" w:bottom="1134" w:left="1701" w:header="567" w:footer="567" w:gutter="0"/>
          <w:cols w:space="720"/>
          <w:docGrid w:linePitch="381"/>
        </w:sectPr>
      </w:pPr>
    </w:p>
    <w:p w14:paraId="2EA2F9EE" w14:textId="77777777" w:rsidR="00783CDD" w:rsidRPr="00985ECC" w:rsidRDefault="00783CDD" w:rsidP="003C70DC">
      <w:pPr>
        <w:widowControl w:val="0"/>
        <w:spacing w:after="120"/>
        <w:rPr>
          <w:rFonts w:cs="Times New Roman"/>
          <w:color w:val="000000" w:themeColor="text1"/>
          <w:sz w:val="26"/>
          <w:szCs w:val="26"/>
        </w:rPr>
      </w:pPr>
    </w:p>
    <w:sectPr w:rsidR="00783CDD" w:rsidRPr="00985ECC" w:rsidSect="00683B51">
      <w:pgSz w:w="16838" w:h="11906" w:orient="landscape"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052E7" w14:textId="77777777" w:rsidR="0005359C" w:rsidRDefault="0005359C" w:rsidP="006244F1">
      <w:pPr>
        <w:spacing w:after="0" w:line="240" w:lineRule="auto"/>
      </w:pPr>
      <w:r>
        <w:separator/>
      </w:r>
    </w:p>
  </w:endnote>
  <w:endnote w:type="continuationSeparator" w:id="0">
    <w:p w14:paraId="1CD3549B" w14:textId="77777777" w:rsidR="0005359C" w:rsidRDefault="0005359C" w:rsidP="0062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998482"/>
      <w:docPartObj>
        <w:docPartGallery w:val="Page Numbers (Bottom of Page)"/>
        <w:docPartUnique/>
      </w:docPartObj>
    </w:sdtPr>
    <w:sdtEndPr>
      <w:rPr>
        <w:noProof/>
      </w:rPr>
    </w:sdtEndPr>
    <w:sdtContent>
      <w:p w14:paraId="6C956B02" w14:textId="4753D9FF" w:rsidR="00300A05" w:rsidRDefault="00300A05" w:rsidP="00E27114">
        <w:pPr>
          <w:pStyle w:val="Footer"/>
          <w:jc w:val="right"/>
        </w:pPr>
        <w:r>
          <w:fldChar w:fldCharType="begin"/>
        </w:r>
        <w:r>
          <w:instrText xml:space="preserve"> PAGE   \* MERGEFORMAT </w:instrText>
        </w:r>
        <w:r>
          <w:fldChar w:fldCharType="separate"/>
        </w:r>
        <w:r w:rsidR="00985ECC">
          <w:rPr>
            <w:noProof/>
          </w:rPr>
          <w:t>67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833CD" w14:textId="77777777" w:rsidR="0005359C" w:rsidRDefault="0005359C" w:rsidP="006244F1">
      <w:pPr>
        <w:spacing w:after="0" w:line="240" w:lineRule="auto"/>
      </w:pPr>
      <w:r>
        <w:separator/>
      </w:r>
    </w:p>
  </w:footnote>
  <w:footnote w:type="continuationSeparator" w:id="0">
    <w:p w14:paraId="3CD44DB2" w14:textId="77777777" w:rsidR="0005359C" w:rsidRDefault="0005359C" w:rsidP="00624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842"/>
    <w:multiLevelType w:val="hybridMultilevel"/>
    <w:tmpl w:val="64B6F16A"/>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 w15:restartNumberingAfterBreak="0">
    <w:nsid w:val="0747525D"/>
    <w:multiLevelType w:val="multilevel"/>
    <w:tmpl w:val="E7229FD2"/>
    <w:lvl w:ilvl="0">
      <w:start w:val="3"/>
      <w:numFmt w:val="decimal"/>
      <w:lvlText w:val="%1."/>
      <w:lvlJc w:val="left"/>
      <w:pPr>
        <w:ind w:left="585" w:hanging="585"/>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94C47D0"/>
    <w:multiLevelType w:val="hybridMultilevel"/>
    <w:tmpl w:val="8A10F2F4"/>
    <w:lvl w:ilvl="0" w:tplc="1BA2630C">
      <w:start w:val="1"/>
      <w:numFmt w:val="decimal"/>
      <w:lvlText w:val="%1."/>
      <w:lvlJc w:val="left"/>
      <w:pPr>
        <w:ind w:left="977" w:hanging="267"/>
      </w:pPr>
      <w:rPr>
        <w:rFonts w:ascii="Times New Roman" w:eastAsia="Times New Roman" w:hAnsi="Times New Roman" w:cs="Times New Roman" w:hint="default"/>
        <w:spacing w:val="-11"/>
        <w:w w:val="100"/>
        <w:sz w:val="28"/>
        <w:szCs w:val="28"/>
        <w:lang w:val="vi" w:eastAsia="en-US" w:bidi="ar-SA"/>
      </w:rPr>
    </w:lvl>
    <w:lvl w:ilvl="1" w:tplc="482626F6">
      <w:numFmt w:val="bullet"/>
      <w:lvlText w:val="•"/>
      <w:lvlJc w:val="left"/>
      <w:pPr>
        <w:ind w:left="1946" w:hanging="267"/>
      </w:pPr>
      <w:rPr>
        <w:rFonts w:hint="default"/>
        <w:lang w:val="vi" w:eastAsia="en-US" w:bidi="ar-SA"/>
      </w:rPr>
    </w:lvl>
    <w:lvl w:ilvl="2" w:tplc="2DC08D36">
      <w:numFmt w:val="bullet"/>
      <w:lvlText w:val="•"/>
      <w:lvlJc w:val="left"/>
      <w:pPr>
        <w:ind w:left="2914" w:hanging="267"/>
      </w:pPr>
      <w:rPr>
        <w:rFonts w:hint="default"/>
        <w:lang w:val="vi" w:eastAsia="en-US" w:bidi="ar-SA"/>
      </w:rPr>
    </w:lvl>
    <w:lvl w:ilvl="3" w:tplc="B4E08AEE">
      <w:numFmt w:val="bullet"/>
      <w:lvlText w:val="•"/>
      <w:lvlJc w:val="left"/>
      <w:pPr>
        <w:ind w:left="3882" w:hanging="267"/>
      </w:pPr>
      <w:rPr>
        <w:rFonts w:hint="default"/>
        <w:lang w:val="vi" w:eastAsia="en-US" w:bidi="ar-SA"/>
      </w:rPr>
    </w:lvl>
    <w:lvl w:ilvl="4" w:tplc="48648704">
      <w:numFmt w:val="bullet"/>
      <w:lvlText w:val="•"/>
      <w:lvlJc w:val="left"/>
      <w:pPr>
        <w:ind w:left="4850" w:hanging="267"/>
      </w:pPr>
      <w:rPr>
        <w:rFonts w:hint="default"/>
        <w:lang w:val="vi" w:eastAsia="en-US" w:bidi="ar-SA"/>
      </w:rPr>
    </w:lvl>
    <w:lvl w:ilvl="5" w:tplc="2A3CC79A">
      <w:numFmt w:val="bullet"/>
      <w:lvlText w:val="•"/>
      <w:lvlJc w:val="left"/>
      <w:pPr>
        <w:ind w:left="5818" w:hanging="267"/>
      </w:pPr>
      <w:rPr>
        <w:rFonts w:hint="default"/>
        <w:lang w:val="vi" w:eastAsia="en-US" w:bidi="ar-SA"/>
      </w:rPr>
    </w:lvl>
    <w:lvl w:ilvl="6" w:tplc="06183EDA">
      <w:numFmt w:val="bullet"/>
      <w:lvlText w:val="•"/>
      <w:lvlJc w:val="left"/>
      <w:pPr>
        <w:ind w:left="6786" w:hanging="267"/>
      </w:pPr>
      <w:rPr>
        <w:rFonts w:hint="default"/>
        <w:lang w:val="vi" w:eastAsia="en-US" w:bidi="ar-SA"/>
      </w:rPr>
    </w:lvl>
    <w:lvl w:ilvl="7" w:tplc="A8845552">
      <w:numFmt w:val="bullet"/>
      <w:lvlText w:val="•"/>
      <w:lvlJc w:val="left"/>
      <w:pPr>
        <w:ind w:left="7754" w:hanging="267"/>
      </w:pPr>
      <w:rPr>
        <w:rFonts w:hint="default"/>
        <w:lang w:val="vi" w:eastAsia="en-US" w:bidi="ar-SA"/>
      </w:rPr>
    </w:lvl>
    <w:lvl w:ilvl="8" w:tplc="A8AA2528">
      <w:numFmt w:val="bullet"/>
      <w:lvlText w:val="•"/>
      <w:lvlJc w:val="left"/>
      <w:pPr>
        <w:ind w:left="8722" w:hanging="267"/>
      </w:pPr>
      <w:rPr>
        <w:rFonts w:hint="default"/>
        <w:lang w:val="vi" w:eastAsia="en-US" w:bidi="ar-SA"/>
      </w:rPr>
    </w:lvl>
  </w:abstractNum>
  <w:abstractNum w:abstractNumId="3" w15:restartNumberingAfterBreak="0">
    <w:nsid w:val="0B305EBF"/>
    <w:multiLevelType w:val="hybridMultilevel"/>
    <w:tmpl w:val="9AE6F632"/>
    <w:lvl w:ilvl="0" w:tplc="025A83FA">
      <w:start w:val="202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C223506"/>
    <w:multiLevelType w:val="hybridMultilevel"/>
    <w:tmpl w:val="C89476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95555"/>
    <w:multiLevelType w:val="hybridMultilevel"/>
    <w:tmpl w:val="B538BAF2"/>
    <w:lvl w:ilvl="0" w:tplc="F732C2E6">
      <w:start w:val="2022"/>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 w15:restartNumberingAfterBreak="0">
    <w:nsid w:val="1BA24082"/>
    <w:multiLevelType w:val="multilevel"/>
    <w:tmpl w:val="1130B122"/>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287D06B3"/>
    <w:multiLevelType w:val="hybridMultilevel"/>
    <w:tmpl w:val="31DE7F60"/>
    <w:lvl w:ilvl="0" w:tplc="94B8D118">
      <w:start w:val="2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3138E"/>
    <w:multiLevelType w:val="hybridMultilevel"/>
    <w:tmpl w:val="D048FA08"/>
    <w:lvl w:ilvl="0" w:tplc="5906917A">
      <w:start w:val="1"/>
      <w:numFmt w:val="decimal"/>
      <w:lvlText w:val="%1."/>
      <w:lvlJc w:val="left"/>
      <w:pPr>
        <w:ind w:left="478" w:hanging="250"/>
      </w:pPr>
      <w:rPr>
        <w:rFonts w:ascii="Times New Roman" w:eastAsia="Times New Roman" w:hAnsi="Times New Roman" w:cs="Times New Roman" w:hint="default"/>
        <w:spacing w:val="-11"/>
        <w:w w:val="100"/>
        <w:sz w:val="28"/>
        <w:szCs w:val="28"/>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22012"/>
    <w:multiLevelType w:val="hybridMultilevel"/>
    <w:tmpl w:val="5D643606"/>
    <w:lvl w:ilvl="0" w:tplc="0E52CD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D3B59"/>
    <w:multiLevelType w:val="hybridMultilevel"/>
    <w:tmpl w:val="2CA4ED76"/>
    <w:lvl w:ilvl="0" w:tplc="8804A9CC">
      <w:numFmt w:val="bullet"/>
      <w:lvlText w:val="-"/>
      <w:lvlJc w:val="left"/>
      <w:pPr>
        <w:ind w:left="103" w:hanging="154"/>
      </w:pPr>
      <w:rPr>
        <w:rFonts w:ascii="Times New Roman" w:eastAsia="Times New Roman" w:hAnsi="Times New Roman" w:cs="Times New Roman" w:hint="default"/>
        <w:w w:val="102"/>
        <w:sz w:val="22"/>
        <w:szCs w:val="22"/>
        <w:lang w:val="vi" w:eastAsia="en-US" w:bidi="ar-SA"/>
      </w:rPr>
    </w:lvl>
    <w:lvl w:ilvl="1" w:tplc="801C3668">
      <w:numFmt w:val="bullet"/>
      <w:lvlText w:val="•"/>
      <w:lvlJc w:val="left"/>
      <w:pPr>
        <w:ind w:left="808" w:hanging="154"/>
      </w:pPr>
      <w:rPr>
        <w:rFonts w:hint="default"/>
        <w:lang w:val="vi" w:eastAsia="en-US" w:bidi="ar-SA"/>
      </w:rPr>
    </w:lvl>
    <w:lvl w:ilvl="2" w:tplc="8BEECC52">
      <w:numFmt w:val="bullet"/>
      <w:lvlText w:val="•"/>
      <w:lvlJc w:val="left"/>
      <w:pPr>
        <w:ind w:left="1516" w:hanging="154"/>
      </w:pPr>
      <w:rPr>
        <w:rFonts w:hint="default"/>
        <w:lang w:val="vi" w:eastAsia="en-US" w:bidi="ar-SA"/>
      </w:rPr>
    </w:lvl>
    <w:lvl w:ilvl="3" w:tplc="F464264E">
      <w:numFmt w:val="bullet"/>
      <w:lvlText w:val="•"/>
      <w:lvlJc w:val="left"/>
      <w:pPr>
        <w:ind w:left="2224" w:hanging="154"/>
      </w:pPr>
      <w:rPr>
        <w:rFonts w:hint="default"/>
        <w:lang w:val="vi" w:eastAsia="en-US" w:bidi="ar-SA"/>
      </w:rPr>
    </w:lvl>
    <w:lvl w:ilvl="4" w:tplc="D084E6AE">
      <w:numFmt w:val="bullet"/>
      <w:lvlText w:val="•"/>
      <w:lvlJc w:val="left"/>
      <w:pPr>
        <w:ind w:left="2932" w:hanging="154"/>
      </w:pPr>
      <w:rPr>
        <w:rFonts w:hint="default"/>
        <w:lang w:val="vi" w:eastAsia="en-US" w:bidi="ar-SA"/>
      </w:rPr>
    </w:lvl>
    <w:lvl w:ilvl="5" w:tplc="5546DE6E">
      <w:numFmt w:val="bullet"/>
      <w:lvlText w:val="•"/>
      <w:lvlJc w:val="left"/>
      <w:pPr>
        <w:ind w:left="3640" w:hanging="154"/>
      </w:pPr>
      <w:rPr>
        <w:rFonts w:hint="default"/>
        <w:lang w:val="vi" w:eastAsia="en-US" w:bidi="ar-SA"/>
      </w:rPr>
    </w:lvl>
    <w:lvl w:ilvl="6" w:tplc="DCA4FDD6">
      <w:numFmt w:val="bullet"/>
      <w:lvlText w:val="•"/>
      <w:lvlJc w:val="left"/>
      <w:pPr>
        <w:ind w:left="4348" w:hanging="154"/>
      </w:pPr>
      <w:rPr>
        <w:rFonts w:hint="default"/>
        <w:lang w:val="vi" w:eastAsia="en-US" w:bidi="ar-SA"/>
      </w:rPr>
    </w:lvl>
    <w:lvl w:ilvl="7" w:tplc="C854BAA0">
      <w:numFmt w:val="bullet"/>
      <w:lvlText w:val="•"/>
      <w:lvlJc w:val="left"/>
      <w:pPr>
        <w:ind w:left="5056" w:hanging="154"/>
      </w:pPr>
      <w:rPr>
        <w:rFonts w:hint="default"/>
        <w:lang w:val="vi" w:eastAsia="en-US" w:bidi="ar-SA"/>
      </w:rPr>
    </w:lvl>
    <w:lvl w:ilvl="8" w:tplc="3476E794">
      <w:numFmt w:val="bullet"/>
      <w:lvlText w:val="•"/>
      <w:lvlJc w:val="left"/>
      <w:pPr>
        <w:ind w:left="5764" w:hanging="154"/>
      </w:pPr>
      <w:rPr>
        <w:rFonts w:hint="default"/>
        <w:lang w:val="vi" w:eastAsia="en-US" w:bidi="ar-SA"/>
      </w:rPr>
    </w:lvl>
  </w:abstractNum>
  <w:abstractNum w:abstractNumId="11" w15:restartNumberingAfterBreak="0">
    <w:nsid w:val="36994E68"/>
    <w:multiLevelType w:val="hybridMultilevel"/>
    <w:tmpl w:val="FD50AC74"/>
    <w:lvl w:ilvl="0" w:tplc="78BE86AC">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F5FB0"/>
    <w:multiLevelType w:val="hybridMultilevel"/>
    <w:tmpl w:val="DBBA000A"/>
    <w:lvl w:ilvl="0" w:tplc="C4C0A5EC">
      <w:start w:val="2026"/>
      <w:numFmt w:val="bullet"/>
      <w:lvlText w:val="-"/>
      <w:lvlJc w:val="left"/>
      <w:pPr>
        <w:ind w:left="720" w:hanging="360"/>
      </w:pPr>
      <w:rPr>
        <w:rFonts w:ascii="Times New Roman" w:eastAsiaTheme="minorHAnsi"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047E7"/>
    <w:multiLevelType w:val="hybridMultilevel"/>
    <w:tmpl w:val="75083208"/>
    <w:lvl w:ilvl="0" w:tplc="C83EA28E">
      <w:numFmt w:val="bullet"/>
      <w:lvlText w:val="-"/>
      <w:lvlJc w:val="left"/>
      <w:pPr>
        <w:ind w:left="347" w:hanging="132"/>
      </w:pPr>
      <w:rPr>
        <w:rFonts w:ascii="Arial" w:eastAsia="Arial" w:hAnsi="Arial" w:cs="Arial" w:hint="default"/>
        <w:b/>
        <w:bCs/>
        <w:w w:val="102"/>
        <w:sz w:val="22"/>
        <w:szCs w:val="22"/>
        <w:lang w:val="vi" w:eastAsia="en-US" w:bidi="ar-SA"/>
      </w:rPr>
    </w:lvl>
    <w:lvl w:ilvl="1" w:tplc="B2D04B42">
      <w:numFmt w:val="bullet"/>
      <w:lvlText w:val=""/>
      <w:lvlJc w:val="left"/>
      <w:pPr>
        <w:ind w:left="1164" w:hanging="399"/>
      </w:pPr>
      <w:rPr>
        <w:rFonts w:ascii="Wingdings" w:eastAsia="Wingdings" w:hAnsi="Wingdings" w:cs="Wingdings" w:hint="default"/>
        <w:w w:val="101"/>
        <w:sz w:val="26"/>
        <w:szCs w:val="26"/>
        <w:lang w:val="vi" w:eastAsia="en-US" w:bidi="ar-SA"/>
      </w:rPr>
    </w:lvl>
    <w:lvl w:ilvl="2" w:tplc="B30C8520">
      <w:numFmt w:val="bullet"/>
      <w:lvlText w:val="•"/>
      <w:lvlJc w:val="left"/>
      <w:pPr>
        <w:ind w:left="1160" w:hanging="399"/>
      </w:pPr>
      <w:rPr>
        <w:rFonts w:hint="default"/>
        <w:lang w:val="vi" w:eastAsia="en-US" w:bidi="ar-SA"/>
      </w:rPr>
    </w:lvl>
    <w:lvl w:ilvl="3" w:tplc="A0E2A36C">
      <w:numFmt w:val="bullet"/>
      <w:lvlText w:val="•"/>
      <w:lvlJc w:val="left"/>
      <w:pPr>
        <w:ind w:left="1394" w:hanging="399"/>
      </w:pPr>
      <w:rPr>
        <w:rFonts w:hint="default"/>
        <w:lang w:val="vi" w:eastAsia="en-US" w:bidi="ar-SA"/>
      </w:rPr>
    </w:lvl>
    <w:lvl w:ilvl="4" w:tplc="D6284C38">
      <w:numFmt w:val="bullet"/>
      <w:lvlText w:val="•"/>
      <w:lvlJc w:val="left"/>
      <w:pPr>
        <w:ind w:left="1628" w:hanging="399"/>
      </w:pPr>
      <w:rPr>
        <w:rFonts w:hint="default"/>
        <w:lang w:val="vi" w:eastAsia="en-US" w:bidi="ar-SA"/>
      </w:rPr>
    </w:lvl>
    <w:lvl w:ilvl="5" w:tplc="7074A3E2">
      <w:numFmt w:val="bullet"/>
      <w:lvlText w:val="•"/>
      <w:lvlJc w:val="left"/>
      <w:pPr>
        <w:ind w:left="1863" w:hanging="399"/>
      </w:pPr>
      <w:rPr>
        <w:rFonts w:hint="default"/>
        <w:lang w:val="vi" w:eastAsia="en-US" w:bidi="ar-SA"/>
      </w:rPr>
    </w:lvl>
    <w:lvl w:ilvl="6" w:tplc="9AAEB04A">
      <w:numFmt w:val="bullet"/>
      <w:lvlText w:val="•"/>
      <w:lvlJc w:val="left"/>
      <w:pPr>
        <w:ind w:left="2097" w:hanging="399"/>
      </w:pPr>
      <w:rPr>
        <w:rFonts w:hint="default"/>
        <w:lang w:val="vi" w:eastAsia="en-US" w:bidi="ar-SA"/>
      </w:rPr>
    </w:lvl>
    <w:lvl w:ilvl="7" w:tplc="9796BB4A">
      <w:numFmt w:val="bullet"/>
      <w:lvlText w:val="•"/>
      <w:lvlJc w:val="left"/>
      <w:pPr>
        <w:ind w:left="2331" w:hanging="399"/>
      </w:pPr>
      <w:rPr>
        <w:rFonts w:hint="default"/>
        <w:lang w:val="vi" w:eastAsia="en-US" w:bidi="ar-SA"/>
      </w:rPr>
    </w:lvl>
    <w:lvl w:ilvl="8" w:tplc="BC42E4B8">
      <w:numFmt w:val="bullet"/>
      <w:lvlText w:val="•"/>
      <w:lvlJc w:val="left"/>
      <w:pPr>
        <w:ind w:left="2566" w:hanging="399"/>
      </w:pPr>
      <w:rPr>
        <w:rFonts w:hint="default"/>
        <w:lang w:val="vi" w:eastAsia="en-US" w:bidi="ar-SA"/>
      </w:rPr>
    </w:lvl>
  </w:abstractNum>
  <w:abstractNum w:abstractNumId="14" w15:restartNumberingAfterBreak="0">
    <w:nsid w:val="420D4158"/>
    <w:multiLevelType w:val="hybridMultilevel"/>
    <w:tmpl w:val="49C434C4"/>
    <w:lvl w:ilvl="0" w:tplc="C0BEBE2C">
      <w:start w:val="20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E0E20"/>
    <w:multiLevelType w:val="hybridMultilevel"/>
    <w:tmpl w:val="C1F2DF88"/>
    <w:lvl w:ilvl="0" w:tplc="144605BC">
      <w:numFmt w:val="bullet"/>
      <w:lvlText w:val="-"/>
      <w:lvlJc w:val="left"/>
      <w:pPr>
        <w:ind w:left="233" w:hanging="135"/>
      </w:pPr>
      <w:rPr>
        <w:rFonts w:ascii="Arial" w:eastAsia="Arial" w:hAnsi="Arial" w:cs="Arial" w:hint="default"/>
        <w:b/>
        <w:bCs/>
        <w:color w:val="7030A0"/>
        <w:w w:val="102"/>
        <w:sz w:val="22"/>
        <w:szCs w:val="22"/>
        <w:lang w:val="vi" w:eastAsia="en-US" w:bidi="ar-SA"/>
      </w:rPr>
    </w:lvl>
    <w:lvl w:ilvl="1" w:tplc="B6FA0CA0">
      <w:numFmt w:val="bullet"/>
      <w:lvlText w:val=""/>
      <w:lvlJc w:val="left"/>
      <w:pPr>
        <w:ind w:left="1164" w:hanging="399"/>
      </w:pPr>
      <w:rPr>
        <w:rFonts w:ascii="Wingdings" w:eastAsia="Wingdings" w:hAnsi="Wingdings" w:cs="Wingdings" w:hint="default"/>
        <w:w w:val="101"/>
        <w:sz w:val="26"/>
        <w:szCs w:val="26"/>
        <w:lang w:val="vi" w:eastAsia="en-US" w:bidi="ar-SA"/>
      </w:rPr>
    </w:lvl>
    <w:lvl w:ilvl="2" w:tplc="A746B2CE">
      <w:numFmt w:val="bullet"/>
      <w:lvlText w:val="•"/>
      <w:lvlJc w:val="left"/>
      <w:pPr>
        <w:ind w:left="2102" w:hanging="399"/>
      </w:pPr>
      <w:rPr>
        <w:rFonts w:hint="default"/>
        <w:lang w:val="vi" w:eastAsia="en-US" w:bidi="ar-SA"/>
      </w:rPr>
    </w:lvl>
    <w:lvl w:ilvl="3" w:tplc="41107BF8">
      <w:numFmt w:val="bullet"/>
      <w:lvlText w:val="•"/>
      <w:lvlJc w:val="left"/>
      <w:pPr>
        <w:ind w:left="3044" w:hanging="399"/>
      </w:pPr>
      <w:rPr>
        <w:rFonts w:hint="default"/>
        <w:lang w:val="vi" w:eastAsia="en-US" w:bidi="ar-SA"/>
      </w:rPr>
    </w:lvl>
    <w:lvl w:ilvl="4" w:tplc="5FDAA404">
      <w:numFmt w:val="bullet"/>
      <w:lvlText w:val="•"/>
      <w:lvlJc w:val="left"/>
      <w:pPr>
        <w:ind w:left="3986" w:hanging="399"/>
      </w:pPr>
      <w:rPr>
        <w:rFonts w:hint="default"/>
        <w:lang w:val="vi" w:eastAsia="en-US" w:bidi="ar-SA"/>
      </w:rPr>
    </w:lvl>
    <w:lvl w:ilvl="5" w:tplc="A6F8F196">
      <w:numFmt w:val="bullet"/>
      <w:lvlText w:val="•"/>
      <w:lvlJc w:val="left"/>
      <w:pPr>
        <w:ind w:left="4928" w:hanging="399"/>
      </w:pPr>
      <w:rPr>
        <w:rFonts w:hint="default"/>
        <w:lang w:val="vi" w:eastAsia="en-US" w:bidi="ar-SA"/>
      </w:rPr>
    </w:lvl>
    <w:lvl w:ilvl="6" w:tplc="929CEE9E">
      <w:numFmt w:val="bullet"/>
      <w:lvlText w:val="•"/>
      <w:lvlJc w:val="left"/>
      <w:pPr>
        <w:ind w:left="5871" w:hanging="399"/>
      </w:pPr>
      <w:rPr>
        <w:rFonts w:hint="default"/>
        <w:lang w:val="vi" w:eastAsia="en-US" w:bidi="ar-SA"/>
      </w:rPr>
    </w:lvl>
    <w:lvl w:ilvl="7" w:tplc="A2D06D3E">
      <w:numFmt w:val="bullet"/>
      <w:lvlText w:val="•"/>
      <w:lvlJc w:val="left"/>
      <w:pPr>
        <w:ind w:left="6813" w:hanging="399"/>
      </w:pPr>
      <w:rPr>
        <w:rFonts w:hint="default"/>
        <w:lang w:val="vi" w:eastAsia="en-US" w:bidi="ar-SA"/>
      </w:rPr>
    </w:lvl>
    <w:lvl w:ilvl="8" w:tplc="5D5E5C08">
      <w:numFmt w:val="bullet"/>
      <w:lvlText w:val="•"/>
      <w:lvlJc w:val="left"/>
      <w:pPr>
        <w:ind w:left="7755" w:hanging="399"/>
      </w:pPr>
      <w:rPr>
        <w:rFonts w:hint="default"/>
        <w:lang w:val="vi" w:eastAsia="en-US" w:bidi="ar-SA"/>
      </w:rPr>
    </w:lvl>
  </w:abstractNum>
  <w:abstractNum w:abstractNumId="16" w15:restartNumberingAfterBreak="0">
    <w:nsid w:val="47321502"/>
    <w:multiLevelType w:val="hybridMultilevel"/>
    <w:tmpl w:val="2AECF358"/>
    <w:lvl w:ilvl="0" w:tplc="5906917A">
      <w:start w:val="1"/>
      <w:numFmt w:val="decimal"/>
      <w:lvlText w:val="%1."/>
      <w:lvlJc w:val="left"/>
      <w:pPr>
        <w:ind w:left="1330" w:hanging="250"/>
      </w:pPr>
      <w:rPr>
        <w:rFonts w:ascii="Times New Roman" w:eastAsia="Times New Roman" w:hAnsi="Times New Roman" w:cs="Times New Roman" w:hint="default"/>
        <w:spacing w:val="-11"/>
        <w:w w:val="100"/>
        <w:sz w:val="28"/>
        <w:szCs w:val="28"/>
        <w:lang w:val="vi" w:eastAsia="en-US" w:bidi="ar-SA"/>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7" w15:restartNumberingAfterBreak="0">
    <w:nsid w:val="49D66505"/>
    <w:multiLevelType w:val="hybridMultilevel"/>
    <w:tmpl w:val="7D6C2CB6"/>
    <w:lvl w:ilvl="0" w:tplc="7FCC5592">
      <w:numFmt w:val="bullet"/>
      <w:lvlText w:val="-"/>
      <w:lvlJc w:val="left"/>
      <w:pPr>
        <w:ind w:left="312" w:hanging="132"/>
      </w:pPr>
      <w:rPr>
        <w:rFonts w:hint="default"/>
        <w:b/>
        <w:bCs/>
        <w:w w:val="102"/>
        <w:lang w:val="vi" w:eastAsia="en-US" w:bidi="ar-SA"/>
      </w:rPr>
    </w:lvl>
    <w:lvl w:ilvl="1" w:tplc="1AC2C4D8">
      <w:numFmt w:val="bullet"/>
      <w:lvlText w:val="-"/>
      <w:lvlJc w:val="left"/>
      <w:pPr>
        <w:ind w:left="233" w:hanging="137"/>
      </w:pPr>
      <w:rPr>
        <w:rFonts w:ascii="Arial" w:eastAsia="Arial" w:hAnsi="Arial" w:cs="Arial" w:hint="default"/>
        <w:b/>
        <w:bCs/>
        <w:w w:val="102"/>
        <w:sz w:val="22"/>
        <w:szCs w:val="22"/>
        <w:lang w:val="vi" w:eastAsia="en-US" w:bidi="ar-SA"/>
      </w:rPr>
    </w:lvl>
    <w:lvl w:ilvl="2" w:tplc="1E9EED80">
      <w:numFmt w:val="bullet"/>
      <w:lvlText w:val="•"/>
      <w:lvlJc w:val="left"/>
      <w:pPr>
        <w:ind w:left="2120" w:hanging="137"/>
      </w:pPr>
      <w:rPr>
        <w:rFonts w:hint="default"/>
        <w:lang w:val="vi" w:eastAsia="en-US" w:bidi="ar-SA"/>
      </w:rPr>
    </w:lvl>
    <w:lvl w:ilvl="3" w:tplc="CF58DD28">
      <w:numFmt w:val="bullet"/>
      <w:lvlText w:val="•"/>
      <w:lvlJc w:val="left"/>
      <w:pPr>
        <w:ind w:left="3060" w:hanging="137"/>
      </w:pPr>
      <w:rPr>
        <w:rFonts w:hint="default"/>
        <w:lang w:val="vi" w:eastAsia="en-US" w:bidi="ar-SA"/>
      </w:rPr>
    </w:lvl>
    <w:lvl w:ilvl="4" w:tplc="D360BD62">
      <w:numFmt w:val="bullet"/>
      <w:lvlText w:val="•"/>
      <w:lvlJc w:val="left"/>
      <w:pPr>
        <w:ind w:left="4000" w:hanging="137"/>
      </w:pPr>
      <w:rPr>
        <w:rFonts w:hint="default"/>
        <w:lang w:val="vi" w:eastAsia="en-US" w:bidi="ar-SA"/>
      </w:rPr>
    </w:lvl>
    <w:lvl w:ilvl="5" w:tplc="0AE2E77E">
      <w:numFmt w:val="bullet"/>
      <w:lvlText w:val="•"/>
      <w:lvlJc w:val="left"/>
      <w:pPr>
        <w:ind w:left="4940" w:hanging="137"/>
      </w:pPr>
      <w:rPr>
        <w:rFonts w:hint="default"/>
        <w:lang w:val="vi" w:eastAsia="en-US" w:bidi="ar-SA"/>
      </w:rPr>
    </w:lvl>
    <w:lvl w:ilvl="6" w:tplc="4A7CF5D4">
      <w:numFmt w:val="bullet"/>
      <w:lvlText w:val="•"/>
      <w:lvlJc w:val="left"/>
      <w:pPr>
        <w:ind w:left="5880" w:hanging="137"/>
      </w:pPr>
      <w:rPr>
        <w:rFonts w:hint="default"/>
        <w:lang w:val="vi" w:eastAsia="en-US" w:bidi="ar-SA"/>
      </w:rPr>
    </w:lvl>
    <w:lvl w:ilvl="7" w:tplc="65F62800">
      <w:numFmt w:val="bullet"/>
      <w:lvlText w:val="•"/>
      <w:lvlJc w:val="left"/>
      <w:pPr>
        <w:ind w:left="6820" w:hanging="137"/>
      </w:pPr>
      <w:rPr>
        <w:rFonts w:hint="default"/>
        <w:lang w:val="vi" w:eastAsia="en-US" w:bidi="ar-SA"/>
      </w:rPr>
    </w:lvl>
    <w:lvl w:ilvl="8" w:tplc="CE94B1AE">
      <w:numFmt w:val="bullet"/>
      <w:lvlText w:val="•"/>
      <w:lvlJc w:val="left"/>
      <w:pPr>
        <w:ind w:left="7760" w:hanging="137"/>
      </w:pPr>
      <w:rPr>
        <w:rFonts w:hint="default"/>
        <w:lang w:val="vi" w:eastAsia="en-US" w:bidi="ar-SA"/>
      </w:rPr>
    </w:lvl>
  </w:abstractNum>
  <w:abstractNum w:abstractNumId="18" w15:restartNumberingAfterBreak="0">
    <w:nsid w:val="4F970D63"/>
    <w:multiLevelType w:val="multilevel"/>
    <w:tmpl w:val="88C2E8FA"/>
    <w:lvl w:ilvl="0">
      <w:start w:val="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58822B82"/>
    <w:multiLevelType w:val="multilevel"/>
    <w:tmpl w:val="B29A6820"/>
    <w:lvl w:ilvl="0">
      <w:start w:val="1"/>
      <w:numFmt w:val="decimal"/>
      <w:lvlText w:val="%1"/>
      <w:lvlJc w:val="right"/>
      <w:pPr>
        <w:ind w:left="144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58AD328A"/>
    <w:multiLevelType w:val="hybridMultilevel"/>
    <w:tmpl w:val="430A27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6675C6"/>
    <w:multiLevelType w:val="hybridMultilevel"/>
    <w:tmpl w:val="4874F4BA"/>
    <w:lvl w:ilvl="0" w:tplc="9D5EB3AC">
      <w:start w:val="2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E13ED"/>
    <w:multiLevelType w:val="hybridMultilevel"/>
    <w:tmpl w:val="37C04F12"/>
    <w:lvl w:ilvl="0" w:tplc="C354DF84">
      <w:numFmt w:val="bullet"/>
      <w:lvlText w:val="-"/>
      <w:lvlJc w:val="left"/>
      <w:pPr>
        <w:ind w:left="396" w:hanging="161"/>
      </w:pPr>
      <w:rPr>
        <w:rFonts w:ascii="Times New Roman" w:eastAsia="Times New Roman" w:hAnsi="Times New Roman" w:cs="Times New Roman" w:hint="default"/>
        <w:w w:val="101"/>
        <w:sz w:val="26"/>
        <w:szCs w:val="26"/>
        <w:lang w:val="vi" w:eastAsia="en-US" w:bidi="ar-SA"/>
      </w:rPr>
    </w:lvl>
    <w:lvl w:ilvl="1" w:tplc="8DC2CDA4">
      <w:numFmt w:val="bullet"/>
      <w:lvlText w:val="-"/>
      <w:lvlJc w:val="left"/>
      <w:pPr>
        <w:ind w:left="396" w:hanging="166"/>
      </w:pPr>
      <w:rPr>
        <w:rFonts w:ascii="Arial" w:eastAsia="Arial" w:hAnsi="Arial" w:cs="Arial" w:hint="default"/>
        <w:b/>
        <w:bCs/>
        <w:w w:val="102"/>
        <w:sz w:val="22"/>
        <w:szCs w:val="22"/>
        <w:lang w:val="vi" w:eastAsia="en-US" w:bidi="ar-SA"/>
      </w:rPr>
    </w:lvl>
    <w:lvl w:ilvl="2" w:tplc="972609A8">
      <w:numFmt w:val="bullet"/>
      <w:lvlText w:val="•"/>
      <w:lvlJc w:val="left"/>
      <w:pPr>
        <w:ind w:left="2128" w:hanging="166"/>
      </w:pPr>
      <w:rPr>
        <w:rFonts w:hint="default"/>
        <w:lang w:val="vi" w:eastAsia="en-US" w:bidi="ar-SA"/>
      </w:rPr>
    </w:lvl>
    <w:lvl w:ilvl="3" w:tplc="DCAC3A78">
      <w:numFmt w:val="bullet"/>
      <w:lvlText w:val="•"/>
      <w:lvlJc w:val="left"/>
      <w:pPr>
        <w:ind w:left="2992" w:hanging="166"/>
      </w:pPr>
      <w:rPr>
        <w:rFonts w:hint="default"/>
        <w:lang w:val="vi" w:eastAsia="en-US" w:bidi="ar-SA"/>
      </w:rPr>
    </w:lvl>
    <w:lvl w:ilvl="4" w:tplc="5CCEC550">
      <w:numFmt w:val="bullet"/>
      <w:lvlText w:val="•"/>
      <w:lvlJc w:val="left"/>
      <w:pPr>
        <w:ind w:left="3856" w:hanging="166"/>
      </w:pPr>
      <w:rPr>
        <w:rFonts w:hint="default"/>
        <w:lang w:val="vi" w:eastAsia="en-US" w:bidi="ar-SA"/>
      </w:rPr>
    </w:lvl>
    <w:lvl w:ilvl="5" w:tplc="223244DA">
      <w:numFmt w:val="bullet"/>
      <w:lvlText w:val="•"/>
      <w:lvlJc w:val="left"/>
      <w:pPr>
        <w:ind w:left="4720" w:hanging="166"/>
      </w:pPr>
      <w:rPr>
        <w:rFonts w:hint="default"/>
        <w:lang w:val="vi" w:eastAsia="en-US" w:bidi="ar-SA"/>
      </w:rPr>
    </w:lvl>
    <w:lvl w:ilvl="6" w:tplc="BFE410AC">
      <w:numFmt w:val="bullet"/>
      <w:lvlText w:val="•"/>
      <w:lvlJc w:val="left"/>
      <w:pPr>
        <w:ind w:left="5584" w:hanging="166"/>
      </w:pPr>
      <w:rPr>
        <w:rFonts w:hint="default"/>
        <w:lang w:val="vi" w:eastAsia="en-US" w:bidi="ar-SA"/>
      </w:rPr>
    </w:lvl>
    <w:lvl w:ilvl="7" w:tplc="06E4B34E">
      <w:numFmt w:val="bullet"/>
      <w:lvlText w:val="•"/>
      <w:lvlJc w:val="left"/>
      <w:pPr>
        <w:ind w:left="6448" w:hanging="166"/>
      </w:pPr>
      <w:rPr>
        <w:rFonts w:hint="default"/>
        <w:lang w:val="vi" w:eastAsia="en-US" w:bidi="ar-SA"/>
      </w:rPr>
    </w:lvl>
    <w:lvl w:ilvl="8" w:tplc="5C049CAE">
      <w:numFmt w:val="bullet"/>
      <w:lvlText w:val="•"/>
      <w:lvlJc w:val="left"/>
      <w:pPr>
        <w:ind w:left="7312" w:hanging="166"/>
      </w:pPr>
      <w:rPr>
        <w:rFonts w:hint="default"/>
        <w:lang w:val="vi" w:eastAsia="en-US" w:bidi="ar-SA"/>
      </w:rPr>
    </w:lvl>
  </w:abstractNum>
  <w:abstractNum w:abstractNumId="23" w15:restartNumberingAfterBreak="0">
    <w:nsid w:val="5C2A0632"/>
    <w:multiLevelType w:val="hybridMultilevel"/>
    <w:tmpl w:val="F3A004CC"/>
    <w:lvl w:ilvl="0" w:tplc="51208CCC">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A23E2"/>
    <w:multiLevelType w:val="hybridMultilevel"/>
    <w:tmpl w:val="979CB48C"/>
    <w:lvl w:ilvl="0" w:tplc="EE524430">
      <w:start w:val="1"/>
      <w:numFmt w:val="lowerLetter"/>
      <w:lvlText w:val="%1)."/>
      <w:lvlJc w:val="left"/>
      <w:pPr>
        <w:ind w:left="1507" w:hanging="310"/>
      </w:pPr>
      <w:rPr>
        <w:rFonts w:ascii="Times New Roman" w:eastAsia="Times New Roman" w:hAnsi="Times New Roman" w:cs="Times New Roman" w:hint="default"/>
        <w:spacing w:val="-12"/>
        <w:w w:val="100"/>
        <w:sz w:val="28"/>
        <w:szCs w:val="28"/>
        <w:lang w:val="vi" w:eastAsia="en-US" w:bidi="ar-SA"/>
      </w:rPr>
    </w:lvl>
    <w:lvl w:ilvl="1" w:tplc="6B7AB4DC">
      <w:numFmt w:val="bullet"/>
      <w:lvlText w:val="•"/>
      <w:lvlJc w:val="left"/>
      <w:pPr>
        <w:ind w:left="2365" w:hanging="310"/>
      </w:pPr>
      <w:rPr>
        <w:rFonts w:hint="default"/>
        <w:lang w:val="vi" w:eastAsia="en-US" w:bidi="ar-SA"/>
      </w:rPr>
    </w:lvl>
    <w:lvl w:ilvl="2" w:tplc="DFA411E4">
      <w:numFmt w:val="bullet"/>
      <w:lvlText w:val="•"/>
      <w:lvlJc w:val="left"/>
      <w:pPr>
        <w:ind w:left="3231" w:hanging="310"/>
      </w:pPr>
      <w:rPr>
        <w:rFonts w:hint="default"/>
        <w:lang w:val="vi" w:eastAsia="en-US" w:bidi="ar-SA"/>
      </w:rPr>
    </w:lvl>
    <w:lvl w:ilvl="3" w:tplc="CAB666A8">
      <w:numFmt w:val="bullet"/>
      <w:lvlText w:val="•"/>
      <w:lvlJc w:val="left"/>
      <w:pPr>
        <w:ind w:left="4097" w:hanging="310"/>
      </w:pPr>
      <w:rPr>
        <w:rFonts w:hint="default"/>
        <w:lang w:val="vi" w:eastAsia="en-US" w:bidi="ar-SA"/>
      </w:rPr>
    </w:lvl>
    <w:lvl w:ilvl="4" w:tplc="D4DC8F04">
      <w:numFmt w:val="bullet"/>
      <w:lvlText w:val="•"/>
      <w:lvlJc w:val="left"/>
      <w:pPr>
        <w:ind w:left="4963" w:hanging="310"/>
      </w:pPr>
      <w:rPr>
        <w:rFonts w:hint="default"/>
        <w:lang w:val="vi" w:eastAsia="en-US" w:bidi="ar-SA"/>
      </w:rPr>
    </w:lvl>
    <w:lvl w:ilvl="5" w:tplc="0AB8AB8C">
      <w:numFmt w:val="bullet"/>
      <w:lvlText w:val="•"/>
      <w:lvlJc w:val="left"/>
      <w:pPr>
        <w:ind w:left="5829" w:hanging="310"/>
      </w:pPr>
      <w:rPr>
        <w:rFonts w:hint="default"/>
        <w:lang w:val="vi" w:eastAsia="en-US" w:bidi="ar-SA"/>
      </w:rPr>
    </w:lvl>
    <w:lvl w:ilvl="6" w:tplc="CDD4F2C6">
      <w:numFmt w:val="bullet"/>
      <w:lvlText w:val="•"/>
      <w:lvlJc w:val="left"/>
      <w:pPr>
        <w:ind w:left="6695" w:hanging="310"/>
      </w:pPr>
      <w:rPr>
        <w:rFonts w:hint="default"/>
        <w:lang w:val="vi" w:eastAsia="en-US" w:bidi="ar-SA"/>
      </w:rPr>
    </w:lvl>
    <w:lvl w:ilvl="7" w:tplc="3F564D80">
      <w:numFmt w:val="bullet"/>
      <w:lvlText w:val="•"/>
      <w:lvlJc w:val="left"/>
      <w:pPr>
        <w:ind w:left="7561" w:hanging="310"/>
      </w:pPr>
      <w:rPr>
        <w:rFonts w:hint="default"/>
        <w:lang w:val="vi" w:eastAsia="en-US" w:bidi="ar-SA"/>
      </w:rPr>
    </w:lvl>
    <w:lvl w:ilvl="8" w:tplc="9CB42C58">
      <w:numFmt w:val="bullet"/>
      <w:lvlText w:val="•"/>
      <w:lvlJc w:val="left"/>
      <w:pPr>
        <w:ind w:left="8427" w:hanging="310"/>
      </w:pPr>
      <w:rPr>
        <w:rFonts w:hint="default"/>
        <w:lang w:val="vi" w:eastAsia="en-US" w:bidi="ar-SA"/>
      </w:rPr>
    </w:lvl>
  </w:abstractNum>
  <w:abstractNum w:abstractNumId="25" w15:restartNumberingAfterBreak="0">
    <w:nsid w:val="64E574DB"/>
    <w:multiLevelType w:val="multilevel"/>
    <w:tmpl w:val="0C9C043C"/>
    <w:lvl w:ilvl="0">
      <w:start w:val="12"/>
      <w:numFmt w:val="decimal"/>
      <w:lvlText w:val="%1"/>
      <w:lvlJc w:val="left"/>
      <w:pPr>
        <w:ind w:left="989" w:hanging="512"/>
      </w:pPr>
      <w:rPr>
        <w:rFonts w:hint="default"/>
        <w:lang w:val="vi" w:eastAsia="en-US" w:bidi="ar-SA"/>
      </w:rPr>
    </w:lvl>
    <w:lvl w:ilvl="1">
      <w:start w:val="1"/>
      <w:numFmt w:val="decimal"/>
      <w:lvlText w:val="%1.%2."/>
      <w:lvlJc w:val="left"/>
      <w:pPr>
        <w:ind w:left="989" w:hanging="512"/>
      </w:pPr>
      <w:rPr>
        <w:rFonts w:ascii="Times New Roman" w:eastAsia="Times New Roman" w:hAnsi="Times New Roman" w:cs="Times New Roman" w:hint="default"/>
        <w:b/>
        <w:bCs/>
        <w:spacing w:val="-12"/>
        <w:w w:val="99"/>
        <w:sz w:val="26"/>
        <w:szCs w:val="26"/>
        <w:lang w:val="vi" w:eastAsia="en-US" w:bidi="ar-SA"/>
      </w:rPr>
    </w:lvl>
    <w:lvl w:ilvl="2">
      <w:start w:val="1"/>
      <w:numFmt w:val="decimal"/>
      <w:lvlText w:val="%1.%2.%3."/>
      <w:lvlJc w:val="left"/>
      <w:pPr>
        <w:ind w:left="478" w:hanging="731"/>
      </w:pPr>
      <w:rPr>
        <w:rFonts w:ascii="Times New Roman" w:eastAsia="Times New Roman" w:hAnsi="Times New Roman" w:cs="Times New Roman" w:hint="default"/>
        <w:i/>
        <w:iCs/>
        <w:spacing w:val="-15"/>
        <w:w w:val="100"/>
        <w:sz w:val="28"/>
        <w:szCs w:val="28"/>
        <w:lang w:val="vi" w:eastAsia="en-US" w:bidi="ar-SA"/>
      </w:rPr>
    </w:lvl>
    <w:lvl w:ilvl="3">
      <w:numFmt w:val="bullet"/>
      <w:lvlText w:val="•"/>
      <w:lvlJc w:val="left"/>
      <w:pPr>
        <w:ind w:left="1520" w:hanging="731"/>
      </w:pPr>
      <w:rPr>
        <w:rFonts w:hint="default"/>
        <w:lang w:val="vi" w:eastAsia="en-US" w:bidi="ar-SA"/>
      </w:rPr>
    </w:lvl>
    <w:lvl w:ilvl="4">
      <w:numFmt w:val="bullet"/>
      <w:lvlText w:val="•"/>
      <w:lvlJc w:val="left"/>
      <w:pPr>
        <w:ind w:left="2754" w:hanging="731"/>
      </w:pPr>
      <w:rPr>
        <w:rFonts w:hint="default"/>
        <w:lang w:val="vi" w:eastAsia="en-US" w:bidi="ar-SA"/>
      </w:rPr>
    </w:lvl>
    <w:lvl w:ilvl="5">
      <w:numFmt w:val="bullet"/>
      <w:lvlText w:val="•"/>
      <w:lvlJc w:val="left"/>
      <w:pPr>
        <w:ind w:left="3988" w:hanging="731"/>
      </w:pPr>
      <w:rPr>
        <w:rFonts w:hint="default"/>
        <w:lang w:val="vi" w:eastAsia="en-US" w:bidi="ar-SA"/>
      </w:rPr>
    </w:lvl>
    <w:lvl w:ilvl="6">
      <w:numFmt w:val="bullet"/>
      <w:lvlText w:val="•"/>
      <w:lvlJc w:val="left"/>
      <w:pPr>
        <w:ind w:left="5222" w:hanging="731"/>
      </w:pPr>
      <w:rPr>
        <w:rFonts w:hint="default"/>
        <w:lang w:val="vi" w:eastAsia="en-US" w:bidi="ar-SA"/>
      </w:rPr>
    </w:lvl>
    <w:lvl w:ilvl="7">
      <w:numFmt w:val="bullet"/>
      <w:lvlText w:val="•"/>
      <w:lvlJc w:val="left"/>
      <w:pPr>
        <w:ind w:left="6456" w:hanging="731"/>
      </w:pPr>
      <w:rPr>
        <w:rFonts w:hint="default"/>
        <w:lang w:val="vi" w:eastAsia="en-US" w:bidi="ar-SA"/>
      </w:rPr>
    </w:lvl>
    <w:lvl w:ilvl="8">
      <w:numFmt w:val="bullet"/>
      <w:lvlText w:val="•"/>
      <w:lvlJc w:val="left"/>
      <w:pPr>
        <w:ind w:left="7690" w:hanging="731"/>
      </w:pPr>
      <w:rPr>
        <w:rFonts w:hint="default"/>
        <w:lang w:val="vi" w:eastAsia="en-US" w:bidi="ar-SA"/>
      </w:rPr>
    </w:lvl>
  </w:abstractNum>
  <w:abstractNum w:abstractNumId="26" w15:restartNumberingAfterBreak="0">
    <w:nsid w:val="69650EBC"/>
    <w:multiLevelType w:val="hybridMultilevel"/>
    <w:tmpl w:val="3C3046DA"/>
    <w:lvl w:ilvl="0" w:tplc="F23EC8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A464B0A"/>
    <w:multiLevelType w:val="hybridMultilevel"/>
    <w:tmpl w:val="027A40E4"/>
    <w:lvl w:ilvl="0" w:tplc="005881E0">
      <w:numFmt w:val="bullet"/>
      <w:lvlText w:val="-"/>
      <w:lvlJc w:val="left"/>
      <w:pPr>
        <w:ind w:left="99" w:hanging="236"/>
      </w:pPr>
      <w:rPr>
        <w:rFonts w:ascii="Times New Roman" w:eastAsia="Times New Roman" w:hAnsi="Times New Roman" w:cs="Times New Roman" w:hint="default"/>
        <w:w w:val="102"/>
        <w:sz w:val="22"/>
        <w:szCs w:val="22"/>
        <w:lang w:val="vi" w:eastAsia="en-US" w:bidi="ar-SA"/>
      </w:rPr>
    </w:lvl>
    <w:lvl w:ilvl="1" w:tplc="13D4F39C">
      <w:numFmt w:val="bullet"/>
      <w:lvlText w:val="•"/>
      <w:lvlJc w:val="left"/>
      <w:pPr>
        <w:ind w:left="301" w:hanging="236"/>
      </w:pPr>
      <w:rPr>
        <w:rFonts w:hint="default"/>
        <w:lang w:val="vi" w:eastAsia="en-US" w:bidi="ar-SA"/>
      </w:rPr>
    </w:lvl>
    <w:lvl w:ilvl="2" w:tplc="4F0E1A0C">
      <w:numFmt w:val="bullet"/>
      <w:lvlText w:val="•"/>
      <w:lvlJc w:val="left"/>
      <w:pPr>
        <w:ind w:left="502" w:hanging="236"/>
      </w:pPr>
      <w:rPr>
        <w:rFonts w:hint="default"/>
        <w:lang w:val="vi" w:eastAsia="en-US" w:bidi="ar-SA"/>
      </w:rPr>
    </w:lvl>
    <w:lvl w:ilvl="3" w:tplc="9C46AE5A">
      <w:numFmt w:val="bullet"/>
      <w:lvlText w:val="•"/>
      <w:lvlJc w:val="left"/>
      <w:pPr>
        <w:ind w:left="703" w:hanging="236"/>
      </w:pPr>
      <w:rPr>
        <w:rFonts w:hint="default"/>
        <w:lang w:val="vi" w:eastAsia="en-US" w:bidi="ar-SA"/>
      </w:rPr>
    </w:lvl>
    <w:lvl w:ilvl="4" w:tplc="4BF4577A">
      <w:numFmt w:val="bullet"/>
      <w:lvlText w:val="•"/>
      <w:lvlJc w:val="left"/>
      <w:pPr>
        <w:ind w:left="904" w:hanging="236"/>
      </w:pPr>
      <w:rPr>
        <w:rFonts w:hint="default"/>
        <w:lang w:val="vi" w:eastAsia="en-US" w:bidi="ar-SA"/>
      </w:rPr>
    </w:lvl>
    <w:lvl w:ilvl="5" w:tplc="7E6C7658">
      <w:numFmt w:val="bullet"/>
      <w:lvlText w:val="•"/>
      <w:lvlJc w:val="left"/>
      <w:pPr>
        <w:ind w:left="1105" w:hanging="236"/>
      </w:pPr>
      <w:rPr>
        <w:rFonts w:hint="default"/>
        <w:lang w:val="vi" w:eastAsia="en-US" w:bidi="ar-SA"/>
      </w:rPr>
    </w:lvl>
    <w:lvl w:ilvl="6" w:tplc="87D09776">
      <w:numFmt w:val="bullet"/>
      <w:lvlText w:val="•"/>
      <w:lvlJc w:val="left"/>
      <w:pPr>
        <w:ind w:left="1306" w:hanging="236"/>
      </w:pPr>
      <w:rPr>
        <w:rFonts w:hint="default"/>
        <w:lang w:val="vi" w:eastAsia="en-US" w:bidi="ar-SA"/>
      </w:rPr>
    </w:lvl>
    <w:lvl w:ilvl="7" w:tplc="0686A0EC">
      <w:numFmt w:val="bullet"/>
      <w:lvlText w:val="•"/>
      <w:lvlJc w:val="left"/>
      <w:pPr>
        <w:ind w:left="1507" w:hanging="236"/>
      </w:pPr>
      <w:rPr>
        <w:rFonts w:hint="default"/>
        <w:lang w:val="vi" w:eastAsia="en-US" w:bidi="ar-SA"/>
      </w:rPr>
    </w:lvl>
    <w:lvl w:ilvl="8" w:tplc="1D06BECC">
      <w:numFmt w:val="bullet"/>
      <w:lvlText w:val="•"/>
      <w:lvlJc w:val="left"/>
      <w:pPr>
        <w:ind w:left="1708" w:hanging="236"/>
      </w:pPr>
      <w:rPr>
        <w:rFonts w:hint="default"/>
        <w:lang w:val="vi" w:eastAsia="en-US" w:bidi="ar-SA"/>
      </w:rPr>
    </w:lvl>
  </w:abstractNum>
  <w:abstractNum w:abstractNumId="28" w15:restartNumberingAfterBreak="0">
    <w:nsid w:val="713605BA"/>
    <w:multiLevelType w:val="hybridMultilevel"/>
    <w:tmpl w:val="018A6566"/>
    <w:lvl w:ilvl="0" w:tplc="6DAA8A52">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F6A3A"/>
    <w:multiLevelType w:val="hybridMultilevel"/>
    <w:tmpl w:val="FDD6A200"/>
    <w:lvl w:ilvl="0" w:tplc="57BC61F4">
      <w:start w:val="1"/>
      <w:numFmt w:val="decimal"/>
      <w:lvlText w:val="%1."/>
      <w:lvlJc w:val="left"/>
      <w:pPr>
        <w:ind w:left="478" w:hanging="260"/>
      </w:pPr>
      <w:rPr>
        <w:rFonts w:ascii="Times New Roman" w:eastAsia="Times New Roman" w:hAnsi="Times New Roman" w:cs="Times New Roman" w:hint="default"/>
        <w:spacing w:val="-11"/>
        <w:w w:val="100"/>
        <w:sz w:val="28"/>
        <w:szCs w:val="28"/>
        <w:lang w:val="vi" w:eastAsia="en-US" w:bidi="ar-SA"/>
      </w:rPr>
    </w:lvl>
    <w:lvl w:ilvl="1" w:tplc="5FC8CF08">
      <w:numFmt w:val="bullet"/>
      <w:lvlText w:val="•"/>
      <w:lvlJc w:val="left"/>
      <w:pPr>
        <w:ind w:left="1447" w:hanging="260"/>
      </w:pPr>
      <w:rPr>
        <w:rFonts w:hint="default"/>
        <w:lang w:val="vi" w:eastAsia="en-US" w:bidi="ar-SA"/>
      </w:rPr>
    </w:lvl>
    <w:lvl w:ilvl="2" w:tplc="FC2A5BA0">
      <w:numFmt w:val="bullet"/>
      <w:lvlText w:val="•"/>
      <w:lvlJc w:val="left"/>
      <w:pPr>
        <w:ind w:left="2415" w:hanging="260"/>
      </w:pPr>
      <w:rPr>
        <w:rFonts w:hint="default"/>
        <w:lang w:val="vi" w:eastAsia="en-US" w:bidi="ar-SA"/>
      </w:rPr>
    </w:lvl>
    <w:lvl w:ilvl="3" w:tplc="A318504A">
      <w:numFmt w:val="bullet"/>
      <w:lvlText w:val="•"/>
      <w:lvlJc w:val="left"/>
      <w:pPr>
        <w:ind w:left="3383" w:hanging="260"/>
      </w:pPr>
      <w:rPr>
        <w:rFonts w:hint="default"/>
        <w:lang w:val="vi" w:eastAsia="en-US" w:bidi="ar-SA"/>
      </w:rPr>
    </w:lvl>
    <w:lvl w:ilvl="4" w:tplc="ACBACBB6">
      <w:numFmt w:val="bullet"/>
      <w:lvlText w:val="•"/>
      <w:lvlJc w:val="left"/>
      <w:pPr>
        <w:ind w:left="4351" w:hanging="260"/>
      </w:pPr>
      <w:rPr>
        <w:rFonts w:hint="default"/>
        <w:lang w:val="vi" w:eastAsia="en-US" w:bidi="ar-SA"/>
      </w:rPr>
    </w:lvl>
    <w:lvl w:ilvl="5" w:tplc="A0B6D87A">
      <w:numFmt w:val="bullet"/>
      <w:lvlText w:val="•"/>
      <w:lvlJc w:val="left"/>
      <w:pPr>
        <w:ind w:left="5319" w:hanging="260"/>
      </w:pPr>
      <w:rPr>
        <w:rFonts w:hint="default"/>
        <w:lang w:val="vi" w:eastAsia="en-US" w:bidi="ar-SA"/>
      </w:rPr>
    </w:lvl>
    <w:lvl w:ilvl="6" w:tplc="37CACFE4">
      <w:numFmt w:val="bullet"/>
      <w:lvlText w:val="•"/>
      <w:lvlJc w:val="left"/>
      <w:pPr>
        <w:ind w:left="6287" w:hanging="260"/>
      </w:pPr>
      <w:rPr>
        <w:rFonts w:hint="default"/>
        <w:lang w:val="vi" w:eastAsia="en-US" w:bidi="ar-SA"/>
      </w:rPr>
    </w:lvl>
    <w:lvl w:ilvl="7" w:tplc="DCBC9618">
      <w:numFmt w:val="bullet"/>
      <w:lvlText w:val="•"/>
      <w:lvlJc w:val="left"/>
      <w:pPr>
        <w:ind w:left="7255" w:hanging="260"/>
      </w:pPr>
      <w:rPr>
        <w:rFonts w:hint="default"/>
        <w:lang w:val="vi" w:eastAsia="en-US" w:bidi="ar-SA"/>
      </w:rPr>
    </w:lvl>
    <w:lvl w:ilvl="8" w:tplc="B270EB62">
      <w:numFmt w:val="bullet"/>
      <w:lvlText w:val="•"/>
      <w:lvlJc w:val="left"/>
      <w:pPr>
        <w:ind w:left="8223" w:hanging="260"/>
      </w:pPr>
      <w:rPr>
        <w:rFonts w:hint="default"/>
        <w:lang w:val="vi" w:eastAsia="en-US" w:bidi="ar-SA"/>
      </w:rPr>
    </w:lvl>
  </w:abstractNum>
  <w:abstractNum w:abstractNumId="30" w15:restartNumberingAfterBreak="0">
    <w:nsid w:val="788F6680"/>
    <w:multiLevelType w:val="multilevel"/>
    <w:tmpl w:val="1C508558"/>
    <w:lvl w:ilvl="0">
      <w:start w:val="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7BA53919"/>
    <w:multiLevelType w:val="hybridMultilevel"/>
    <w:tmpl w:val="492C9F26"/>
    <w:lvl w:ilvl="0" w:tplc="1CDEB104">
      <w:start w:val="3"/>
      <w:numFmt w:val="lowerLetter"/>
      <w:lvlText w:val="%1)"/>
      <w:lvlJc w:val="left"/>
      <w:pPr>
        <w:ind w:left="478" w:hanging="253"/>
      </w:pPr>
      <w:rPr>
        <w:rFonts w:ascii="Times New Roman" w:eastAsia="Times New Roman" w:hAnsi="Times New Roman" w:cs="Times New Roman" w:hint="default"/>
        <w:spacing w:val="-12"/>
        <w:w w:val="100"/>
        <w:sz w:val="28"/>
        <w:szCs w:val="28"/>
        <w:lang w:val="vi" w:eastAsia="en-US" w:bidi="ar-SA"/>
      </w:rPr>
    </w:lvl>
    <w:lvl w:ilvl="1" w:tplc="5906917A">
      <w:start w:val="1"/>
      <w:numFmt w:val="decimal"/>
      <w:lvlText w:val="%2."/>
      <w:lvlJc w:val="left"/>
      <w:pPr>
        <w:ind w:left="478" w:hanging="250"/>
      </w:pPr>
      <w:rPr>
        <w:rFonts w:ascii="Times New Roman" w:eastAsia="Times New Roman" w:hAnsi="Times New Roman" w:cs="Times New Roman" w:hint="default"/>
        <w:spacing w:val="-11"/>
        <w:w w:val="100"/>
        <w:sz w:val="28"/>
        <w:szCs w:val="28"/>
        <w:lang w:val="vi" w:eastAsia="en-US" w:bidi="ar-SA"/>
      </w:rPr>
    </w:lvl>
    <w:lvl w:ilvl="2" w:tplc="732265D8">
      <w:numFmt w:val="bullet"/>
      <w:lvlText w:val="•"/>
      <w:lvlJc w:val="left"/>
      <w:pPr>
        <w:ind w:left="2415" w:hanging="250"/>
      </w:pPr>
      <w:rPr>
        <w:rFonts w:hint="default"/>
        <w:lang w:val="vi" w:eastAsia="en-US" w:bidi="ar-SA"/>
      </w:rPr>
    </w:lvl>
    <w:lvl w:ilvl="3" w:tplc="8A1A99F0">
      <w:numFmt w:val="bullet"/>
      <w:lvlText w:val="•"/>
      <w:lvlJc w:val="left"/>
      <w:pPr>
        <w:ind w:left="3383" w:hanging="250"/>
      </w:pPr>
      <w:rPr>
        <w:rFonts w:hint="default"/>
        <w:lang w:val="vi" w:eastAsia="en-US" w:bidi="ar-SA"/>
      </w:rPr>
    </w:lvl>
    <w:lvl w:ilvl="4" w:tplc="03C4F0E8">
      <w:numFmt w:val="bullet"/>
      <w:lvlText w:val="•"/>
      <w:lvlJc w:val="left"/>
      <w:pPr>
        <w:ind w:left="4351" w:hanging="250"/>
      </w:pPr>
      <w:rPr>
        <w:rFonts w:hint="default"/>
        <w:lang w:val="vi" w:eastAsia="en-US" w:bidi="ar-SA"/>
      </w:rPr>
    </w:lvl>
    <w:lvl w:ilvl="5" w:tplc="7750BE20">
      <w:numFmt w:val="bullet"/>
      <w:lvlText w:val="•"/>
      <w:lvlJc w:val="left"/>
      <w:pPr>
        <w:ind w:left="5319" w:hanging="250"/>
      </w:pPr>
      <w:rPr>
        <w:rFonts w:hint="default"/>
        <w:lang w:val="vi" w:eastAsia="en-US" w:bidi="ar-SA"/>
      </w:rPr>
    </w:lvl>
    <w:lvl w:ilvl="6" w:tplc="69C42182">
      <w:numFmt w:val="bullet"/>
      <w:lvlText w:val="•"/>
      <w:lvlJc w:val="left"/>
      <w:pPr>
        <w:ind w:left="6287" w:hanging="250"/>
      </w:pPr>
      <w:rPr>
        <w:rFonts w:hint="default"/>
        <w:lang w:val="vi" w:eastAsia="en-US" w:bidi="ar-SA"/>
      </w:rPr>
    </w:lvl>
    <w:lvl w:ilvl="7" w:tplc="F370D850">
      <w:numFmt w:val="bullet"/>
      <w:lvlText w:val="•"/>
      <w:lvlJc w:val="left"/>
      <w:pPr>
        <w:ind w:left="7255" w:hanging="250"/>
      </w:pPr>
      <w:rPr>
        <w:rFonts w:hint="default"/>
        <w:lang w:val="vi" w:eastAsia="en-US" w:bidi="ar-SA"/>
      </w:rPr>
    </w:lvl>
    <w:lvl w:ilvl="8" w:tplc="FAB8239A">
      <w:numFmt w:val="bullet"/>
      <w:lvlText w:val="•"/>
      <w:lvlJc w:val="left"/>
      <w:pPr>
        <w:ind w:left="8223" w:hanging="250"/>
      </w:pPr>
      <w:rPr>
        <w:rFonts w:hint="default"/>
        <w:lang w:val="vi" w:eastAsia="en-US" w:bidi="ar-SA"/>
      </w:rPr>
    </w:lvl>
  </w:abstractNum>
  <w:abstractNum w:abstractNumId="32" w15:restartNumberingAfterBreak="0">
    <w:nsid w:val="7F386BC7"/>
    <w:multiLevelType w:val="hybridMultilevel"/>
    <w:tmpl w:val="1DA47EBC"/>
    <w:lvl w:ilvl="0" w:tplc="59047B5C">
      <w:numFmt w:val="bullet"/>
      <w:lvlText w:val="-"/>
      <w:lvlJc w:val="left"/>
      <w:pPr>
        <w:ind w:left="98" w:hanging="171"/>
      </w:pPr>
      <w:rPr>
        <w:rFonts w:ascii="Times New Roman" w:eastAsia="Times New Roman" w:hAnsi="Times New Roman" w:cs="Times New Roman" w:hint="default"/>
        <w:w w:val="102"/>
        <w:sz w:val="22"/>
        <w:szCs w:val="22"/>
        <w:lang w:val="vi" w:eastAsia="en-US" w:bidi="ar-SA"/>
      </w:rPr>
    </w:lvl>
    <w:lvl w:ilvl="1" w:tplc="F4CE3F06">
      <w:numFmt w:val="bullet"/>
      <w:lvlText w:val="•"/>
      <w:lvlJc w:val="left"/>
      <w:pPr>
        <w:ind w:left="581" w:hanging="171"/>
      </w:pPr>
      <w:rPr>
        <w:rFonts w:hint="default"/>
        <w:lang w:val="vi" w:eastAsia="en-US" w:bidi="ar-SA"/>
      </w:rPr>
    </w:lvl>
    <w:lvl w:ilvl="2" w:tplc="1F52F394">
      <w:numFmt w:val="bullet"/>
      <w:lvlText w:val="•"/>
      <w:lvlJc w:val="left"/>
      <w:pPr>
        <w:ind w:left="1062" w:hanging="171"/>
      </w:pPr>
      <w:rPr>
        <w:rFonts w:hint="default"/>
        <w:lang w:val="vi" w:eastAsia="en-US" w:bidi="ar-SA"/>
      </w:rPr>
    </w:lvl>
    <w:lvl w:ilvl="3" w:tplc="2E1C3BA0">
      <w:numFmt w:val="bullet"/>
      <w:lvlText w:val="•"/>
      <w:lvlJc w:val="left"/>
      <w:pPr>
        <w:ind w:left="1543" w:hanging="171"/>
      </w:pPr>
      <w:rPr>
        <w:rFonts w:hint="default"/>
        <w:lang w:val="vi" w:eastAsia="en-US" w:bidi="ar-SA"/>
      </w:rPr>
    </w:lvl>
    <w:lvl w:ilvl="4" w:tplc="FBDA93D8">
      <w:numFmt w:val="bullet"/>
      <w:lvlText w:val="•"/>
      <w:lvlJc w:val="left"/>
      <w:pPr>
        <w:ind w:left="2024" w:hanging="171"/>
      </w:pPr>
      <w:rPr>
        <w:rFonts w:hint="default"/>
        <w:lang w:val="vi" w:eastAsia="en-US" w:bidi="ar-SA"/>
      </w:rPr>
    </w:lvl>
    <w:lvl w:ilvl="5" w:tplc="2BC21ED0">
      <w:numFmt w:val="bullet"/>
      <w:lvlText w:val="•"/>
      <w:lvlJc w:val="left"/>
      <w:pPr>
        <w:ind w:left="2505" w:hanging="171"/>
      </w:pPr>
      <w:rPr>
        <w:rFonts w:hint="default"/>
        <w:lang w:val="vi" w:eastAsia="en-US" w:bidi="ar-SA"/>
      </w:rPr>
    </w:lvl>
    <w:lvl w:ilvl="6" w:tplc="68BEAD58">
      <w:numFmt w:val="bullet"/>
      <w:lvlText w:val="•"/>
      <w:lvlJc w:val="left"/>
      <w:pPr>
        <w:ind w:left="2986" w:hanging="171"/>
      </w:pPr>
      <w:rPr>
        <w:rFonts w:hint="default"/>
        <w:lang w:val="vi" w:eastAsia="en-US" w:bidi="ar-SA"/>
      </w:rPr>
    </w:lvl>
    <w:lvl w:ilvl="7" w:tplc="A12E012A">
      <w:numFmt w:val="bullet"/>
      <w:lvlText w:val="•"/>
      <w:lvlJc w:val="left"/>
      <w:pPr>
        <w:ind w:left="3467" w:hanging="171"/>
      </w:pPr>
      <w:rPr>
        <w:rFonts w:hint="default"/>
        <w:lang w:val="vi" w:eastAsia="en-US" w:bidi="ar-SA"/>
      </w:rPr>
    </w:lvl>
    <w:lvl w:ilvl="8" w:tplc="139470C0">
      <w:numFmt w:val="bullet"/>
      <w:lvlText w:val="•"/>
      <w:lvlJc w:val="left"/>
      <w:pPr>
        <w:ind w:left="3948" w:hanging="171"/>
      </w:pPr>
      <w:rPr>
        <w:rFonts w:hint="default"/>
        <w:lang w:val="vi" w:eastAsia="en-US" w:bidi="ar-SA"/>
      </w:rPr>
    </w:lvl>
  </w:abstractNum>
  <w:abstractNum w:abstractNumId="33" w15:restartNumberingAfterBreak="0">
    <w:nsid w:val="7F524084"/>
    <w:multiLevelType w:val="hybridMultilevel"/>
    <w:tmpl w:val="A3FED6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5"/>
  </w:num>
  <w:num w:numId="4">
    <w:abstractNumId w:val="17"/>
  </w:num>
  <w:num w:numId="5">
    <w:abstractNumId w:val="13"/>
  </w:num>
  <w:num w:numId="6">
    <w:abstractNumId w:val="15"/>
  </w:num>
  <w:num w:numId="7">
    <w:abstractNumId w:val="32"/>
  </w:num>
  <w:num w:numId="8">
    <w:abstractNumId w:val="27"/>
  </w:num>
  <w:num w:numId="9">
    <w:abstractNumId w:val="22"/>
  </w:num>
  <w:num w:numId="10">
    <w:abstractNumId w:val="10"/>
  </w:num>
  <w:num w:numId="11">
    <w:abstractNumId w:val="14"/>
  </w:num>
  <w:num w:numId="12">
    <w:abstractNumId w:val="12"/>
  </w:num>
  <w:num w:numId="13">
    <w:abstractNumId w:val="11"/>
  </w:num>
  <w:num w:numId="14">
    <w:abstractNumId w:val="28"/>
  </w:num>
  <w:num w:numId="15">
    <w:abstractNumId w:val="23"/>
  </w:num>
  <w:num w:numId="16">
    <w:abstractNumId w:val="7"/>
  </w:num>
  <w:num w:numId="17">
    <w:abstractNumId w:val="21"/>
  </w:num>
  <w:num w:numId="18">
    <w:abstractNumId w:val="3"/>
  </w:num>
  <w:num w:numId="19">
    <w:abstractNumId w:val="4"/>
  </w:num>
  <w:num w:numId="20">
    <w:abstractNumId w:val="33"/>
  </w:num>
  <w:num w:numId="21">
    <w:abstractNumId w:val="0"/>
  </w:num>
  <w:num w:numId="22">
    <w:abstractNumId w:val="15"/>
  </w:num>
  <w:num w:numId="23">
    <w:abstractNumId w:val="27"/>
  </w:num>
  <w:num w:numId="24">
    <w:abstractNumId w:val="1"/>
  </w:num>
  <w:num w:numId="25">
    <w:abstractNumId w:val="20"/>
  </w:num>
  <w:num w:numId="26">
    <w:abstractNumId w:val="18"/>
  </w:num>
  <w:num w:numId="27">
    <w:abstractNumId w:val="30"/>
  </w:num>
  <w:num w:numId="28">
    <w:abstractNumId w:val="9"/>
  </w:num>
  <w:num w:numId="29">
    <w:abstractNumId w:val="25"/>
  </w:num>
  <w:num w:numId="30">
    <w:abstractNumId w:val="6"/>
  </w:num>
  <w:num w:numId="31">
    <w:abstractNumId w:val="24"/>
  </w:num>
  <w:num w:numId="32">
    <w:abstractNumId w:val="26"/>
  </w:num>
  <w:num w:numId="33">
    <w:abstractNumId w:val="29"/>
  </w:num>
  <w:num w:numId="34">
    <w:abstractNumId w:val="2"/>
  </w:num>
  <w:num w:numId="35">
    <w:abstractNumId w:val="31"/>
  </w:num>
  <w:num w:numId="36">
    <w:abstractNumId w:val="8"/>
  </w:num>
  <w:num w:numId="3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03"/>
    <w:rsid w:val="000033A3"/>
    <w:rsid w:val="00003F93"/>
    <w:rsid w:val="00004E42"/>
    <w:rsid w:val="000112BF"/>
    <w:rsid w:val="000138B4"/>
    <w:rsid w:val="000149E3"/>
    <w:rsid w:val="00014F24"/>
    <w:rsid w:val="00022EAA"/>
    <w:rsid w:val="0002314A"/>
    <w:rsid w:val="000236FE"/>
    <w:rsid w:val="00024E07"/>
    <w:rsid w:val="00027972"/>
    <w:rsid w:val="00030A5F"/>
    <w:rsid w:val="0003246E"/>
    <w:rsid w:val="00033E8E"/>
    <w:rsid w:val="000356D2"/>
    <w:rsid w:val="00041475"/>
    <w:rsid w:val="00043386"/>
    <w:rsid w:val="00043420"/>
    <w:rsid w:val="00044A9C"/>
    <w:rsid w:val="00045653"/>
    <w:rsid w:val="00047329"/>
    <w:rsid w:val="00052560"/>
    <w:rsid w:val="00052A44"/>
    <w:rsid w:val="0005359C"/>
    <w:rsid w:val="00055794"/>
    <w:rsid w:val="00057642"/>
    <w:rsid w:val="00063A40"/>
    <w:rsid w:val="000653CE"/>
    <w:rsid w:val="00066578"/>
    <w:rsid w:val="000668EC"/>
    <w:rsid w:val="00066ECA"/>
    <w:rsid w:val="00067D9A"/>
    <w:rsid w:val="00071252"/>
    <w:rsid w:val="00071CBE"/>
    <w:rsid w:val="00074C06"/>
    <w:rsid w:val="00076615"/>
    <w:rsid w:val="0008006D"/>
    <w:rsid w:val="0008066D"/>
    <w:rsid w:val="00080AE9"/>
    <w:rsid w:val="00081752"/>
    <w:rsid w:val="00082D1C"/>
    <w:rsid w:val="0008517A"/>
    <w:rsid w:val="00085689"/>
    <w:rsid w:val="00090261"/>
    <w:rsid w:val="0009068F"/>
    <w:rsid w:val="000929AD"/>
    <w:rsid w:val="00094D85"/>
    <w:rsid w:val="000969CE"/>
    <w:rsid w:val="000A6F38"/>
    <w:rsid w:val="000A7E4B"/>
    <w:rsid w:val="000B5AEB"/>
    <w:rsid w:val="000C0D95"/>
    <w:rsid w:val="000C4BDC"/>
    <w:rsid w:val="000C6243"/>
    <w:rsid w:val="000C784B"/>
    <w:rsid w:val="000D0572"/>
    <w:rsid w:val="000D163C"/>
    <w:rsid w:val="000D1FCE"/>
    <w:rsid w:val="000D4D74"/>
    <w:rsid w:val="000D5A01"/>
    <w:rsid w:val="000E1E1C"/>
    <w:rsid w:val="000E27C2"/>
    <w:rsid w:val="000F0EDA"/>
    <w:rsid w:val="000F14FF"/>
    <w:rsid w:val="000F4E67"/>
    <w:rsid w:val="000F5E9A"/>
    <w:rsid w:val="001065C6"/>
    <w:rsid w:val="001101D7"/>
    <w:rsid w:val="0011109D"/>
    <w:rsid w:val="00111660"/>
    <w:rsid w:val="00112F27"/>
    <w:rsid w:val="00120E5E"/>
    <w:rsid w:val="00121E09"/>
    <w:rsid w:val="00122746"/>
    <w:rsid w:val="00122AFC"/>
    <w:rsid w:val="001235E2"/>
    <w:rsid w:val="00124B5C"/>
    <w:rsid w:val="00124B89"/>
    <w:rsid w:val="0012500A"/>
    <w:rsid w:val="001270E5"/>
    <w:rsid w:val="00127347"/>
    <w:rsid w:val="00127E02"/>
    <w:rsid w:val="00130102"/>
    <w:rsid w:val="001332D8"/>
    <w:rsid w:val="001368E9"/>
    <w:rsid w:val="00137179"/>
    <w:rsid w:val="00137DFD"/>
    <w:rsid w:val="001427C9"/>
    <w:rsid w:val="0014591C"/>
    <w:rsid w:val="00146C09"/>
    <w:rsid w:val="00147D8C"/>
    <w:rsid w:val="00151426"/>
    <w:rsid w:val="0015266D"/>
    <w:rsid w:val="00153945"/>
    <w:rsid w:val="0015739A"/>
    <w:rsid w:val="00166467"/>
    <w:rsid w:val="001665D4"/>
    <w:rsid w:val="00172963"/>
    <w:rsid w:val="001770CC"/>
    <w:rsid w:val="0017775A"/>
    <w:rsid w:val="00180EAD"/>
    <w:rsid w:val="00181EBF"/>
    <w:rsid w:val="001826A5"/>
    <w:rsid w:val="00184B4D"/>
    <w:rsid w:val="0019171F"/>
    <w:rsid w:val="001953B5"/>
    <w:rsid w:val="00195753"/>
    <w:rsid w:val="001A0487"/>
    <w:rsid w:val="001A084E"/>
    <w:rsid w:val="001A105E"/>
    <w:rsid w:val="001A1DD1"/>
    <w:rsid w:val="001A1DE9"/>
    <w:rsid w:val="001A24F0"/>
    <w:rsid w:val="001A2DFB"/>
    <w:rsid w:val="001A3E8B"/>
    <w:rsid w:val="001A4851"/>
    <w:rsid w:val="001A4DBE"/>
    <w:rsid w:val="001B11A5"/>
    <w:rsid w:val="001B3069"/>
    <w:rsid w:val="001B48D8"/>
    <w:rsid w:val="001C0F7E"/>
    <w:rsid w:val="001D2168"/>
    <w:rsid w:val="001D3A5E"/>
    <w:rsid w:val="001D7C04"/>
    <w:rsid w:val="001E3B5A"/>
    <w:rsid w:val="001E5204"/>
    <w:rsid w:val="001E696E"/>
    <w:rsid w:val="001F356A"/>
    <w:rsid w:val="001F4F65"/>
    <w:rsid w:val="001F5555"/>
    <w:rsid w:val="001F5C99"/>
    <w:rsid w:val="002001CE"/>
    <w:rsid w:val="00201383"/>
    <w:rsid w:val="00203A4C"/>
    <w:rsid w:val="00204180"/>
    <w:rsid w:val="002064E2"/>
    <w:rsid w:val="0020678D"/>
    <w:rsid w:val="00207181"/>
    <w:rsid w:val="00210A5D"/>
    <w:rsid w:val="00210DAA"/>
    <w:rsid w:val="002153BB"/>
    <w:rsid w:val="00215887"/>
    <w:rsid w:val="00215D9E"/>
    <w:rsid w:val="002168CD"/>
    <w:rsid w:val="00216C02"/>
    <w:rsid w:val="00217B6E"/>
    <w:rsid w:val="00220D46"/>
    <w:rsid w:val="0022189A"/>
    <w:rsid w:val="002239B8"/>
    <w:rsid w:val="00223E60"/>
    <w:rsid w:val="00225734"/>
    <w:rsid w:val="002326FE"/>
    <w:rsid w:val="00232FB9"/>
    <w:rsid w:val="00234FBC"/>
    <w:rsid w:val="00244C3E"/>
    <w:rsid w:val="00245949"/>
    <w:rsid w:val="002467D0"/>
    <w:rsid w:val="00254090"/>
    <w:rsid w:val="00254530"/>
    <w:rsid w:val="00255E4C"/>
    <w:rsid w:val="002609BE"/>
    <w:rsid w:val="00262459"/>
    <w:rsid w:val="00262D5F"/>
    <w:rsid w:val="00263EE8"/>
    <w:rsid w:val="0026587F"/>
    <w:rsid w:val="00266D37"/>
    <w:rsid w:val="00267F6C"/>
    <w:rsid w:val="0027175A"/>
    <w:rsid w:val="002736EB"/>
    <w:rsid w:val="00273A20"/>
    <w:rsid w:val="00273FED"/>
    <w:rsid w:val="002759AF"/>
    <w:rsid w:val="002760B9"/>
    <w:rsid w:val="002870BB"/>
    <w:rsid w:val="00287182"/>
    <w:rsid w:val="00287CC5"/>
    <w:rsid w:val="002908F4"/>
    <w:rsid w:val="00290AED"/>
    <w:rsid w:val="0029155D"/>
    <w:rsid w:val="002937AF"/>
    <w:rsid w:val="0029596D"/>
    <w:rsid w:val="002970DF"/>
    <w:rsid w:val="002973D7"/>
    <w:rsid w:val="002978D1"/>
    <w:rsid w:val="002A0CDC"/>
    <w:rsid w:val="002A6430"/>
    <w:rsid w:val="002B121E"/>
    <w:rsid w:val="002B13DD"/>
    <w:rsid w:val="002B331C"/>
    <w:rsid w:val="002B5467"/>
    <w:rsid w:val="002B6496"/>
    <w:rsid w:val="002B7006"/>
    <w:rsid w:val="002C2545"/>
    <w:rsid w:val="002C5DE7"/>
    <w:rsid w:val="002C6243"/>
    <w:rsid w:val="002C6637"/>
    <w:rsid w:val="002C6EBA"/>
    <w:rsid w:val="002D2FC5"/>
    <w:rsid w:val="002D4028"/>
    <w:rsid w:val="002D71D6"/>
    <w:rsid w:val="002E0530"/>
    <w:rsid w:val="002E0620"/>
    <w:rsid w:val="002E0D56"/>
    <w:rsid w:val="002E2357"/>
    <w:rsid w:val="002E26A3"/>
    <w:rsid w:val="002E2C33"/>
    <w:rsid w:val="002F01C8"/>
    <w:rsid w:val="002F199E"/>
    <w:rsid w:val="002F1F81"/>
    <w:rsid w:val="002F50B9"/>
    <w:rsid w:val="002F6919"/>
    <w:rsid w:val="00300A05"/>
    <w:rsid w:val="00300FDB"/>
    <w:rsid w:val="00303247"/>
    <w:rsid w:val="003033FD"/>
    <w:rsid w:val="00307646"/>
    <w:rsid w:val="00307A65"/>
    <w:rsid w:val="00307BB3"/>
    <w:rsid w:val="00307BDE"/>
    <w:rsid w:val="00310E99"/>
    <w:rsid w:val="003118EC"/>
    <w:rsid w:val="003120CD"/>
    <w:rsid w:val="00315F73"/>
    <w:rsid w:val="0031675C"/>
    <w:rsid w:val="00320853"/>
    <w:rsid w:val="00320E24"/>
    <w:rsid w:val="003260C2"/>
    <w:rsid w:val="003265C6"/>
    <w:rsid w:val="0032731A"/>
    <w:rsid w:val="003319BB"/>
    <w:rsid w:val="003351E2"/>
    <w:rsid w:val="003365A5"/>
    <w:rsid w:val="00337150"/>
    <w:rsid w:val="00337F15"/>
    <w:rsid w:val="00340822"/>
    <w:rsid w:val="00342A0E"/>
    <w:rsid w:val="00351B44"/>
    <w:rsid w:val="00351CBA"/>
    <w:rsid w:val="003526EB"/>
    <w:rsid w:val="00352D8F"/>
    <w:rsid w:val="003568E9"/>
    <w:rsid w:val="00360F7F"/>
    <w:rsid w:val="0036164B"/>
    <w:rsid w:val="00361D9F"/>
    <w:rsid w:val="00363BD7"/>
    <w:rsid w:val="00363C5C"/>
    <w:rsid w:val="00364528"/>
    <w:rsid w:val="003657F7"/>
    <w:rsid w:val="0036606C"/>
    <w:rsid w:val="00370F28"/>
    <w:rsid w:val="00371E7E"/>
    <w:rsid w:val="00373F59"/>
    <w:rsid w:val="00380871"/>
    <w:rsid w:val="00382304"/>
    <w:rsid w:val="00384214"/>
    <w:rsid w:val="003853E6"/>
    <w:rsid w:val="00385F00"/>
    <w:rsid w:val="00392040"/>
    <w:rsid w:val="003951D8"/>
    <w:rsid w:val="00395DBF"/>
    <w:rsid w:val="003B09A9"/>
    <w:rsid w:val="003B0C4C"/>
    <w:rsid w:val="003B315C"/>
    <w:rsid w:val="003B5ECE"/>
    <w:rsid w:val="003B609F"/>
    <w:rsid w:val="003B789D"/>
    <w:rsid w:val="003C1014"/>
    <w:rsid w:val="003C4D5A"/>
    <w:rsid w:val="003C70DC"/>
    <w:rsid w:val="003D05BB"/>
    <w:rsid w:val="003D0D04"/>
    <w:rsid w:val="003D28F4"/>
    <w:rsid w:val="003D374A"/>
    <w:rsid w:val="003D4062"/>
    <w:rsid w:val="003D444D"/>
    <w:rsid w:val="003D7EF4"/>
    <w:rsid w:val="003E2149"/>
    <w:rsid w:val="003E2D8B"/>
    <w:rsid w:val="003E36BA"/>
    <w:rsid w:val="003E7165"/>
    <w:rsid w:val="003F4A9A"/>
    <w:rsid w:val="003F4D0B"/>
    <w:rsid w:val="0040087C"/>
    <w:rsid w:val="00400AA8"/>
    <w:rsid w:val="00404D66"/>
    <w:rsid w:val="0042695A"/>
    <w:rsid w:val="00426F70"/>
    <w:rsid w:val="004306E0"/>
    <w:rsid w:val="00433E71"/>
    <w:rsid w:val="00436A9D"/>
    <w:rsid w:val="0044035D"/>
    <w:rsid w:val="00446E55"/>
    <w:rsid w:val="00446EC4"/>
    <w:rsid w:val="0044706E"/>
    <w:rsid w:val="00450D03"/>
    <w:rsid w:val="0045187F"/>
    <w:rsid w:val="004541CC"/>
    <w:rsid w:val="00455915"/>
    <w:rsid w:val="00456849"/>
    <w:rsid w:val="0045705A"/>
    <w:rsid w:val="00457DFA"/>
    <w:rsid w:val="004733E5"/>
    <w:rsid w:val="0047363E"/>
    <w:rsid w:val="00473EF8"/>
    <w:rsid w:val="00476FA0"/>
    <w:rsid w:val="00481A15"/>
    <w:rsid w:val="00484E6F"/>
    <w:rsid w:val="004858A4"/>
    <w:rsid w:val="00485ED8"/>
    <w:rsid w:val="00486D78"/>
    <w:rsid w:val="00487E06"/>
    <w:rsid w:val="00490809"/>
    <w:rsid w:val="00491866"/>
    <w:rsid w:val="00493C68"/>
    <w:rsid w:val="00493E19"/>
    <w:rsid w:val="004A13F5"/>
    <w:rsid w:val="004A29D2"/>
    <w:rsid w:val="004A3C87"/>
    <w:rsid w:val="004A62B4"/>
    <w:rsid w:val="004A66E7"/>
    <w:rsid w:val="004A6AE2"/>
    <w:rsid w:val="004A6C14"/>
    <w:rsid w:val="004B06E9"/>
    <w:rsid w:val="004B1041"/>
    <w:rsid w:val="004B50E7"/>
    <w:rsid w:val="004B5E2D"/>
    <w:rsid w:val="004B7283"/>
    <w:rsid w:val="004B743C"/>
    <w:rsid w:val="004B7752"/>
    <w:rsid w:val="004C21DD"/>
    <w:rsid w:val="004C61A6"/>
    <w:rsid w:val="004D178C"/>
    <w:rsid w:val="004E23F7"/>
    <w:rsid w:val="004E384A"/>
    <w:rsid w:val="004E4027"/>
    <w:rsid w:val="004E5FF2"/>
    <w:rsid w:val="004E663F"/>
    <w:rsid w:val="004E66EA"/>
    <w:rsid w:val="004E7832"/>
    <w:rsid w:val="004F0313"/>
    <w:rsid w:val="004F0E5B"/>
    <w:rsid w:val="004F1DC1"/>
    <w:rsid w:val="004F4661"/>
    <w:rsid w:val="004F474B"/>
    <w:rsid w:val="004F6951"/>
    <w:rsid w:val="004F7D8A"/>
    <w:rsid w:val="00505B66"/>
    <w:rsid w:val="005153CD"/>
    <w:rsid w:val="00520EFC"/>
    <w:rsid w:val="005237E4"/>
    <w:rsid w:val="00532A8F"/>
    <w:rsid w:val="00532CD3"/>
    <w:rsid w:val="0053465A"/>
    <w:rsid w:val="0053509B"/>
    <w:rsid w:val="0054349B"/>
    <w:rsid w:val="005437C5"/>
    <w:rsid w:val="00547446"/>
    <w:rsid w:val="005511CE"/>
    <w:rsid w:val="005511EF"/>
    <w:rsid w:val="00557091"/>
    <w:rsid w:val="00557B35"/>
    <w:rsid w:val="00561D05"/>
    <w:rsid w:val="00564ECE"/>
    <w:rsid w:val="00566D59"/>
    <w:rsid w:val="005679BB"/>
    <w:rsid w:val="00567ED4"/>
    <w:rsid w:val="005722D9"/>
    <w:rsid w:val="00574706"/>
    <w:rsid w:val="005752A6"/>
    <w:rsid w:val="005826F1"/>
    <w:rsid w:val="00583ADB"/>
    <w:rsid w:val="005849D4"/>
    <w:rsid w:val="00584B1B"/>
    <w:rsid w:val="005852B4"/>
    <w:rsid w:val="00586E95"/>
    <w:rsid w:val="00591392"/>
    <w:rsid w:val="005935A7"/>
    <w:rsid w:val="00595017"/>
    <w:rsid w:val="00596024"/>
    <w:rsid w:val="005A2628"/>
    <w:rsid w:val="005A3366"/>
    <w:rsid w:val="005A4EB9"/>
    <w:rsid w:val="005B2A20"/>
    <w:rsid w:val="005B2E04"/>
    <w:rsid w:val="005B6458"/>
    <w:rsid w:val="005B7362"/>
    <w:rsid w:val="005B7C41"/>
    <w:rsid w:val="005C03BE"/>
    <w:rsid w:val="005C03D0"/>
    <w:rsid w:val="005C1C02"/>
    <w:rsid w:val="005C43CE"/>
    <w:rsid w:val="005C4701"/>
    <w:rsid w:val="005C6761"/>
    <w:rsid w:val="005D1B7A"/>
    <w:rsid w:val="005D3340"/>
    <w:rsid w:val="005D4ABF"/>
    <w:rsid w:val="005D560B"/>
    <w:rsid w:val="005D603B"/>
    <w:rsid w:val="005D7AB0"/>
    <w:rsid w:val="005E1FFF"/>
    <w:rsid w:val="005E27E2"/>
    <w:rsid w:val="005E3662"/>
    <w:rsid w:val="005E4F01"/>
    <w:rsid w:val="005F1135"/>
    <w:rsid w:val="005F1B47"/>
    <w:rsid w:val="005F40F4"/>
    <w:rsid w:val="005F729C"/>
    <w:rsid w:val="005F73B2"/>
    <w:rsid w:val="00600383"/>
    <w:rsid w:val="00601B78"/>
    <w:rsid w:val="00604182"/>
    <w:rsid w:val="00610FC5"/>
    <w:rsid w:val="0061249F"/>
    <w:rsid w:val="00612CFE"/>
    <w:rsid w:val="00620D2D"/>
    <w:rsid w:val="006244F1"/>
    <w:rsid w:val="00630CC5"/>
    <w:rsid w:val="0063512B"/>
    <w:rsid w:val="00635353"/>
    <w:rsid w:val="00637464"/>
    <w:rsid w:val="00641F3B"/>
    <w:rsid w:val="00643975"/>
    <w:rsid w:val="00643D02"/>
    <w:rsid w:val="00647ED4"/>
    <w:rsid w:val="00650035"/>
    <w:rsid w:val="00652477"/>
    <w:rsid w:val="00652D0C"/>
    <w:rsid w:val="00654893"/>
    <w:rsid w:val="00655675"/>
    <w:rsid w:val="00655770"/>
    <w:rsid w:val="006600FE"/>
    <w:rsid w:val="00660E88"/>
    <w:rsid w:val="0066112A"/>
    <w:rsid w:val="006649AE"/>
    <w:rsid w:val="00674A09"/>
    <w:rsid w:val="006752F9"/>
    <w:rsid w:val="0067542B"/>
    <w:rsid w:val="00680E58"/>
    <w:rsid w:val="006823DE"/>
    <w:rsid w:val="0068379A"/>
    <w:rsid w:val="00683B51"/>
    <w:rsid w:val="00684261"/>
    <w:rsid w:val="00686B1E"/>
    <w:rsid w:val="00687066"/>
    <w:rsid w:val="00690F3E"/>
    <w:rsid w:val="00691E56"/>
    <w:rsid w:val="00691F4E"/>
    <w:rsid w:val="006972DD"/>
    <w:rsid w:val="006A338B"/>
    <w:rsid w:val="006A416D"/>
    <w:rsid w:val="006A596B"/>
    <w:rsid w:val="006A5F44"/>
    <w:rsid w:val="006A7358"/>
    <w:rsid w:val="006A7430"/>
    <w:rsid w:val="006B2564"/>
    <w:rsid w:val="006B36B3"/>
    <w:rsid w:val="006B3BD8"/>
    <w:rsid w:val="006B511C"/>
    <w:rsid w:val="006B5C24"/>
    <w:rsid w:val="006C0985"/>
    <w:rsid w:val="006C3103"/>
    <w:rsid w:val="006C6339"/>
    <w:rsid w:val="006C6659"/>
    <w:rsid w:val="006C69C7"/>
    <w:rsid w:val="006D078A"/>
    <w:rsid w:val="006D2908"/>
    <w:rsid w:val="006D472C"/>
    <w:rsid w:val="006D56C3"/>
    <w:rsid w:val="006D7B89"/>
    <w:rsid w:val="006E3401"/>
    <w:rsid w:val="006E506D"/>
    <w:rsid w:val="006E6D51"/>
    <w:rsid w:val="006F02ED"/>
    <w:rsid w:val="006F0FE0"/>
    <w:rsid w:val="006F171B"/>
    <w:rsid w:val="006F2530"/>
    <w:rsid w:val="006F321E"/>
    <w:rsid w:val="006F3312"/>
    <w:rsid w:val="006F616D"/>
    <w:rsid w:val="006F71BD"/>
    <w:rsid w:val="00701324"/>
    <w:rsid w:val="00712F60"/>
    <w:rsid w:val="00722713"/>
    <w:rsid w:val="00723767"/>
    <w:rsid w:val="0072770F"/>
    <w:rsid w:val="00730DF5"/>
    <w:rsid w:val="00743242"/>
    <w:rsid w:val="007434ED"/>
    <w:rsid w:val="007457C1"/>
    <w:rsid w:val="00746ACE"/>
    <w:rsid w:val="00747B4C"/>
    <w:rsid w:val="00752461"/>
    <w:rsid w:val="00753C76"/>
    <w:rsid w:val="00754766"/>
    <w:rsid w:val="007553D4"/>
    <w:rsid w:val="00764984"/>
    <w:rsid w:val="00764CC4"/>
    <w:rsid w:val="007658A0"/>
    <w:rsid w:val="0076599A"/>
    <w:rsid w:val="00765E40"/>
    <w:rsid w:val="007660EC"/>
    <w:rsid w:val="00770E96"/>
    <w:rsid w:val="00770F40"/>
    <w:rsid w:val="00770F55"/>
    <w:rsid w:val="00771399"/>
    <w:rsid w:val="00771D05"/>
    <w:rsid w:val="00776FD6"/>
    <w:rsid w:val="00780364"/>
    <w:rsid w:val="00783525"/>
    <w:rsid w:val="00783CDD"/>
    <w:rsid w:val="00784645"/>
    <w:rsid w:val="00784C3F"/>
    <w:rsid w:val="00786971"/>
    <w:rsid w:val="007869F6"/>
    <w:rsid w:val="00787352"/>
    <w:rsid w:val="00790DEA"/>
    <w:rsid w:val="00790E76"/>
    <w:rsid w:val="0079113D"/>
    <w:rsid w:val="007917D3"/>
    <w:rsid w:val="00791E5E"/>
    <w:rsid w:val="00792AA5"/>
    <w:rsid w:val="0079346A"/>
    <w:rsid w:val="007935C8"/>
    <w:rsid w:val="007938CE"/>
    <w:rsid w:val="00794DB6"/>
    <w:rsid w:val="00796A19"/>
    <w:rsid w:val="007A1BF9"/>
    <w:rsid w:val="007A4D75"/>
    <w:rsid w:val="007A6FC0"/>
    <w:rsid w:val="007A789C"/>
    <w:rsid w:val="007A7C0D"/>
    <w:rsid w:val="007B24C4"/>
    <w:rsid w:val="007B2ED0"/>
    <w:rsid w:val="007B30BA"/>
    <w:rsid w:val="007B4BF1"/>
    <w:rsid w:val="007C0C28"/>
    <w:rsid w:val="007C1746"/>
    <w:rsid w:val="007C57E8"/>
    <w:rsid w:val="007C5F39"/>
    <w:rsid w:val="007C7C25"/>
    <w:rsid w:val="007D0FC3"/>
    <w:rsid w:val="007D11DA"/>
    <w:rsid w:val="007D1A43"/>
    <w:rsid w:val="007D1D72"/>
    <w:rsid w:val="007D3C8B"/>
    <w:rsid w:val="007D46D9"/>
    <w:rsid w:val="007D5616"/>
    <w:rsid w:val="007D5D18"/>
    <w:rsid w:val="007E39BD"/>
    <w:rsid w:val="007E4DB4"/>
    <w:rsid w:val="007F03C0"/>
    <w:rsid w:val="007F3180"/>
    <w:rsid w:val="00800EB3"/>
    <w:rsid w:val="00802270"/>
    <w:rsid w:val="00802A69"/>
    <w:rsid w:val="00804D3D"/>
    <w:rsid w:val="00807414"/>
    <w:rsid w:val="00807ACC"/>
    <w:rsid w:val="00811802"/>
    <w:rsid w:val="00814BE1"/>
    <w:rsid w:val="008172A6"/>
    <w:rsid w:val="00817BE4"/>
    <w:rsid w:val="00820050"/>
    <w:rsid w:val="0082242D"/>
    <w:rsid w:val="0082406B"/>
    <w:rsid w:val="00826A39"/>
    <w:rsid w:val="008279EC"/>
    <w:rsid w:val="00830997"/>
    <w:rsid w:val="00830A69"/>
    <w:rsid w:val="008334EC"/>
    <w:rsid w:val="00834DE2"/>
    <w:rsid w:val="008368EE"/>
    <w:rsid w:val="00841906"/>
    <w:rsid w:val="00842340"/>
    <w:rsid w:val="00842CC9"/>
    <w:rsid w:val="00843F44"/>
    <w:rsid w:val="00846304"/>
    <w:rsid w:val="00850695"/>
    <w:rsid w:val="00851178"/>
    <w:rsid w:val="008519BC"/>
    <w:rsid w:val="0085317E"/>
    <w:rsid w:val="00856762"/>
    <w:rsid w:val="008603BF"/>
    <w:rsid w:val="00862DE5"/>
    <w:rsid w:val="00863B19"/>
    <w:rsid w:val="00864E2F"/>
    <w:rsid w:val="0087166D"/>
    <w:rsid w:val="00873532"/>
    <w:rsid w:val="00873727"/>
    <w:rsid w:val="008764B5"/>
    <w:rsid w:val="00876642"/>
    <w:rsid w:val="00876C92"/>
    <w:rsid w:val="00881620"/>
    <w:rsid w:val="00881E77"/>
    <w:rsid w:val="00882283"/>
    <w:rsid w:val="00887960"/>
    <w:rsid w:val="00890FA1"/>
    <w:rsid w:val="0089521C"/>
    <w:rsid w:val="008961F5"/>
    <w:rsid w:val="008974C8"/>
    <w:rsid w:val="008A2955"/>
    <w:rsid w:val="008A5FB1"/>
    <w:rsid w:val="008A6393"/>
    <w:rsid w:val="008B0308"/>
    <w:rsid w:val="008B1E91"/>
    <w:rsid w:val="008B45D7"/>
    <w:rsid w:val="008B7A67"/>
    <w:rsid w:val="008D3072"/>
    <w:rsid w:val="008D420B"/>
    <w:rsid w:val="008D4542"/>
    <w:rsid w:val="008D6FFB"/>
    <w:rsid w:val="008E0CA3"/>
    <w:rsid w:val="008E1AE0"/>
    <w:rsid w:val="008E35B9"/>
    <w:rsid w:val="008E3C11"/>
    <w:rsid w:val="008F0CA6"/>
    <w:rsid w:val="008F1471"/>
    <w:rsid w:val="008F378E"/>
    <w:rsid w:val="008F3877"/>
    <w:rsid w:val="008F436F"/>
    <w:rsid w:val="008F5A04"/>
    <w:rsid w:val="0090229D"/>
    <w:rsid w:val="009063CE"/>
    <w:rsid w:val="00906EDA"/>
    <w:rsid w:val="0091053C"/>
    <w:rsid w:val="009116AF"/>
    <w:rsid w:val="00916C9D"/>
    <w:rsid w:val="0092042A"/>
    <w:rsid w:val="009256A3"/>
    <w:rsid w:val="00925D82"/>
    <w:rsid w:val="00931848"/>
    <w:rsid w:val="0093562F"/>
    <w:rsid w:val="009449FC"/>
    <w:rsid w:val="009457E8"/>
    <w:rsid w:val="00945C21"/>
    <w:rsid w:val="00945E98"/>
    <w:rsid w:val="00951C60"/>
    <w:rsid w:val="00956C3E"/>
    <w:rsid w:val="0096136C"/>
    <w:rsid w:val="00970E70"/>
    <w:rsid w:val="009738AC"/>
    <w:rsid w:val="00975182"/>
    <w:rsid w:val="009773A0"/>
    <w:rsid w:val="009813C1"/>
    <w:rsid w:val="00981F6D"/>
    <w:rsid w:val="00984BFD"/>
    <w:rsid w:val="00985ECC"/>
    <w:rsid w:val="009907C2"/>
    <w:rsid w:val="00993EA3"/>
    <w:rsid w:val="00994FE7"/>
    <w:rsid w:val="00996451"/>
    <w:rsid w:val="00997C2E"/>
    <w:rsid w:val="009A0B84"/>
    <w:rsid w:val="009A30EC"/>
    <w:rsid w:val="009A35DC"/>
    <w:rsid w:val="009A657E"/>
    <w:rsid w:val="009A7DE5"/>
    <w:rsid w:val="009B53D7"/>
    <w:rsid w:val="009B7B64"/>
    <w:rsid w:val="009C138D"/>
    <w:rsid w:val="009C14D7"/>
    <w:rsid w:val="009C1C8C"/>
    <w:rsid w:val="009C2415"/>
    <w:rsid w:val="009C4A98"/>
    <w:rsid w:val="009C54F5"/>
    <w:rsid w:val="009D2A2C"/>
    <w:rsid w:val="009D2E27"/>
    <w:rsid w:val="009D442C"/>
    <w:rsid w:val="009D5AE5"/>
    <w:rsid w:val="009E034B"/>
    <w:rsid w:val="009E1294"/>
    <w:rsid w:val="009E16E7"/>
    <w:rsid w:val="009E1863"/>
    <w:rsid w:val="009E3109"/>
    <w:rsid w:val="009E696B"/>
    <w:rsid w:val="009F04A5"/>
    <w:rsid w:val="009F0731"/>
    <w:rsid w:val="009F0B5E"/>
    <w:rsid w:val="009F1D7C"/>
    <w:rsid w:val="009F3970"/>
    <w:rsid w:val="009F714C"/>
    <w:rsid w:val="00A026C9"/>
    <w:rsid w:val="00A026D2"/>
    <w:rsid w:val="00A02ABA"/>
    <w:rsid w:val="00A0373E"/>
    <w:rsid w:val="00A0458A"/>
    <w:rsid w:val="00A05B38"/>
    <w:rsid w:val="00A05E77"/>
    <w:rsid w:val="00A06638"/>
    <w:rsid w:val="00A07FE1"/>
    <w:rsid w:val="00A12EFB"/>
    <w:rsid w:val="00A14D7B"/>
    <w:rsid w:val="00A17E85"/>
    <w:rsid w:val="00A2099C"/>
    <w:rsid w:val="00A23D0C"/>
    <w:rsid w:val="00A25A48"/>
    <w:rsid w:val="00A26BE3"/>
    <w:rsid w:val="00A27672"/>
    <w:rsid w:val="00A27F8B"/>
    <w:rsid w:val="00A303AF"/>
    <w:rsid w:val="00A3231D"/>
    <w:rsid w:val="00A34154"/>
    <w:rsid w:val="00A345E0"/>
    <w:rsid w:val="00A34AE3"/>
    <w:rsid w:val="00A36AF7"/>
    <w:rsid w:val="00A37033"/>
    <w:rsid w:val="00A37570"/>
    <w:rsid w:val="00A60BCF"/>
    <w:rsid w:val="00A61176"/>
    <w:rsid w:val="00A622AE"/>
    <w:rsid w:val="00A62D8A"/>
    <w:rsid w:val="00A64D67"/>
    <w:rsid w:val="00A65A06"/>
    <w:rsid w:val="00A6648B"/>
    <w:rsid w:val="00A710FF"/>
    <w:rsid w:val="00A71CAE"/>
    <w:rsid w:val="00A73DBF"/>
    <w:rsid w:val="00A7522C"/>
    <w:rsid w:val="00A7538B"/>
    <w:rsid w:val="00A77925"/>
    <w:rsid w:val="00A81D3F"/>
    <w:rsid w:val="00A82844"/>
    <w:rsid w:val="00A85D8E"/>
    <w:rsid w:val="00A864C7"/>
    <w:rsid w:val="00A93B6A"/>
    <w:rsid w:val="00AA0DEB"/>
    <w:rsid w:val="00AA206F"/>
    <w:rsid w:val="00AA2C23"/>
    <w:rsid w:val="00AA3A28"/>
    <w:rsid w:val="00AA788B"/>
    <w:rsid w:val="00AB2D09"/>
    <w:rsid w:val="00AB436E"/>
    <w:rsid w:val="00AB69DF"/>
    <w:rsid w:val="00AC044E"/>
    <w:rsid w:val="00AC1E3D"/>
    <w:rsid w:val="00AC1F74"/>
    <w:rsid w:val="00AC2837"/>
    <w:rsid w:val="00AC49CE"/>
    <w:rsid w:val="00AC7712"/>
    <w:rsid w:val="00AD0871"/>
    <w:rsid w:val="00AD3F5E"/>
    <w:rsid w:val="00AD5563"/>
    <w:rsid w:val="00AE238F"/>
    <w:rsid w:val="00AE267F"/>
    <w:rsid w:val="00AE3595"/>
    <w:rsid w:val="00AE3C42"/>
    <w:rsid w:val="00AE4245"/>
    <w:rsid w:val="00AE4851"/>
    <w:rsid w:val="00AE7682"/>
    <w:rsid w:val="00AF069C"/>
    <w:rsid w:val="00AF09E3"/>
    <w:rsid w:val="00AF1DAD"/>
    <w:rsid w:val="00AF1F76"/>
    <w:rsid w:val="00AF2BA2"/>
    <w:rsid w:val="00AF2E4B"/>
    <w:rsid w:val="00AF48CD"/>
    <w:rsid w:val="00AF76D5"/>
    <w:rsid w:val="00B00B36"/>
    <w:rsid w:val="00B012E8"/>
    <w:rsid w:val="00B032EB"/>
    <w:rsid w:val="00B05FDF"/>
    <w:rsid w:val="00B06521"/>
    <w:rsid w:val="00B07614"/>
    <w:rsid w:val="00B1152A"/>
    <w:rsid w:val="00B140E3"/>
    <w:rsid w:val="00B16961"/>
    <w:rsid w:val="00B17333"/>
    <w:rsid w:val="00B22FB7"/>
    <w:rsid w:val="00B231F5"/>
    <w:rsid w:val="00B24EEE"/>
    <w:rsid w:val="00B30A15"/>
    <w:rsid w:val="00B355E9"/>
    <w:rsid w:val="00B35A6D"/>
    <w:rsid w:val="00B36226"/>
    <w:rsid w:val="00B3679C"/>
    <w:rsid w:val="00B37271"/>
    <w:rsid w:val="00B42BC2"/>
    <w:rsid w:val="00B43424"/>
    <w:rsid w:val="00B44810"/>
    <w:rsid w:val="00B448A5"/>
    <w:rsid w:val="00B46BC7"/>
    <w:rsid w:val="00B46E69"/>
    <w:rsid w:val="00B526A6"/>
    <w:rsid w:val="00B535FF"/>
    <w:rsid w:val="00B5401B"/>
    <w:rsid w:val="00B55048"/>
    <w:rsid w:val="00B60C57"/>
    <w:rsid w:val="00B660F1"/>
    <w:rsid w:val="00B675DA"/>
    <w:rsid w:val="00B8111D"/>
    <w:rsid w:val="00B81523"/>
    <w:rsid w:val="00B83822"/>
    <w:rsid w:val="00B90F8A"/>
    <w:rsid w:val="00B93130"/>
    <w:rsid w:val="00B9378C"/>
    <w:rsid w:val="00B94EB1"/>
    <w:rsid w:val="00B969D3"/>
    <w:rsid w:val="00BA0C66"/>
    <w:rsid w:val="00BA2616"/>
    <w:rsid w:val="00BA4064"/>
    <w:rsid w:val="00BA4F7C"/>
    <w:rsid w:val="00BA53C1"/>
    <w:rsid w:val="00BA5A85"/>
    <w:rsid w:val="00BB327D"/>
    <w:rsid w:val="00BB41EA"/>
    <w:rsid w:val="00BB6C83"/>
    <w:rsid w:val="00BC1DDD"/>
    <w:rsid w:val="00BC1ED9"/>
    <w:rsid w:val="00BC2D2C"/>
    <w:rsid w:val="00BC3098"/>
    <w:rsid w:val="00BC3929"/>
    <w:rsid w:val="00BC3D08"/>
    <w:rsid w:val="00BC5CCC"/>
    <w:rsid w:val="00BD2FD2"/>
    <w:rsid w:val="00BD4497"/>
    <w:rsid w:val="00BD5AE4"/>
    <w:rsid w:val="00BD6D73"/>
    <w:rsid w:val="00BD7B9B"/>
    <w:rsid w:val="00BE0207"/>
    <w:rsid w:val="00BE089D"/>
    <w:rsid w:val="00BE1058"/>
    <w:rsid w:val="00BE1EC8"/>
    <w:rsid w:val="00BE29DC"/>
    <w:rsid w:val="00BE6C83"/>
    <w:rsid w:val="00BF2269"/>
    <w:rsid w:val="00BF7549"/>
    <w:rsid w:val="00BF7D33"/>
    <w:rsid w:val="00C00946"/>
    <w:rsid w:val="00C01CF7"/>
    <w:rsid w:val="00C03367"/>
    <w:rsid w:val="00C0747D"/>
    <w:rsid w:val="00C110BE"/>
    <w:rsid w:val="00C12DA3"/>
    <w:rsid w:val="00C133EC"/>
    <w:rsid w:val="00C20FBB"/>
    <w:rsid w:val="00C216D8"/>
    <w:rsid w:val="00C23E79"/>
    <w:rsid w:val="00C2532F"/>
    <w:rsid w:val="00C254EB"/>
    <w:rsid w:val="00C30F22"/>
    <w:rsid w:val="00C31CD3"/>
    <w:rsid w:val="00C33AD7"/>
    <w:rsid w:val="00C3475D"/>
    <w:rsid w:val="00C35EBA"/>
    <w:rsid w:val="00C36BCD"/>
    <w:rsid w:val="00C4142A"/>
    <w:rsid w:val="00C45CC1"/>
    <w:rsid w:val="00C46D98"/>
    <w:rsid w:val="00C46F0A"/>
    <w:rsid w:val="00C5117D"/>
    <w:rsid w:val="00C55238"/>
    <w:rsid w:val="00C5624A"/>
    <w:rsid w:val="00C5706F"/>
    <w:rsid w:val="00C64B8A"/>
    <w:rsid w:val="00C650C2"/>
    <w:rsid w:val="00C654F2"/>
    <w:rsid w:val="00C66932"/>
    <w:rsid w:val="00C72477"/>
    <w:rsid w:val="00C810D7"/>
    <w:rsid w:val="00C83A1B"/>
    <w:rsid w:val="00C8429F"/>
    <w:rsid w:val="00C90204"/>
    <w:rsid w:val="00C9067C"/>
    <w:rsid w:val="00C92E74"/>
    <w:rsid w:val="00C959A0"/>
    <w:rsid w:val="00C96236"/>
    <w:rsid w:val="00C96DDB"/>
    <w:rsid w:val="00CA1F0F"/>
    <w:rsid w:val="00CA270B"/>
    <w:rsid w:val="00CA3310"/>
    <w:rsid w:val="00CA3532"/>
    <w:rsid w:val="00CA40A0"/>
    <w:rsid w:val="00CA43CC"/>
    <w:rsid w:val="00CA47CF"/>
    <w:rsid w:val="00CA4DF9"/>
    <w:rsid w:val="00CA57A2"/>
    <w:rsid w:val="00CA594F"/>
    <w:rsid w:val="00CA59AD"/>
    <w:rsid w:val="00CA5EA0"/>
    <w:rsid w:val="00CA79E9"/>
    <w:rsid w:val="00CA7A8E"/>
    <w:rsid w:val="00CB0CC4"/>
    <w:rsid w:val="00CB1C65"/>
    <w:rsid w:val="00CB1E34"/>
    <w:rsid w:val="00CB49E7"/>
    <w:rsid w:val="00CB4BE8"/>
    <w:rsid w:val="00CB59AC"/>
    <w:rsid w:val="00CB6402"/>
    <w:rsid w:val="00CC0730"/>
    <w:rsid w:val="00CC25E7"/>
    <w:rsid w:val="00CC64C8"/>
    <w:rsid w:val="00CD1BE8"/>
    <w:rsid w:val="00CD25CB"/>
    <w:rsid w:val="00CD5059"/>
    <w:rsid w:val="00CD6B38"/>
    <w:rsid w:val="00CD6CED"/>
    <w:rsid w:val="00CE0081"/>
    <w:rsid w:val="00CE26D9"/>
    <w:rsid w:val="00CE29A3"/>
    <w:rsid w:val="00CE472B"/>
    <w:rsid w:val="00CE4C6D"/>
    <w:rsid w:val="00CF0B82"/>
    <w:rsid w:val="00CF2310"/>
    <w:rsid w:val="00CF2640"/>
    <w:rsid w:val="00CF2DF1"/>
    <w:rsid w:val="00CF31B9"/>
    <w:rsid w:val="00CF3ED6"/>
    <w:rsid w:val="00D00D8E"/>
    <w:rsid w:val="00D02027"/>
    <w:rsid w:val="00D04F13"/>
    <w:rsid w:val="00D058F7"/>
    <w:rsid w:val="00D07011"/>
    <w:rsid w:val="00D076C7"/>
    <w:rsid w:val="00D079FB"/>
    <w:rsid w:val="00D10B79"/>
    <w:rsid w:val="00D11A50"/>
    <w:rsid w:val="00D12366"/>
    <w:rsid w:val="00D13BFD"/>
    <w:rsid w:val="00D15378"/>
    <w:rsid w:val="00D15426"/>
    <w:rsid w:val="00D20896"/>
    <w:rsid w:val="00D23FF2"/>
    <w:rsid w:val="00D26706"/>
    <w:rsid w:val="00D26A9A"/>
    <w:rsid w:val="00D26D76"/>
    <w:rsid w:val="00D31B00"/>
    <w:rsid w:val="00D36307"/>
    <w:rsid w:val="00D37F16"/>
    <w:rsid w:val="00D426C6"/>
    <w:rsid w:val="00D42CD8"/>
    <w:rsid w:val="00D45776"/>
    <w:rsid w:val="00D46B9C"/>
    <w:rsid w:val="00D47DF0"/>
    <w:rsid w:val="00D507EB"/>
    <w:rsid w:val="00D55569"/>
    <w:rsid w:val="00D5592A"/>
    <w:rsid w:val="00D61759"/>
    <w:rsid w:val="00D62983"/>
    <w:rsid w:val="00D65024"/>
    <w:rsid w:val="00D65793"/>
    <w:rsid w:val="00D657D1"/>
    <w:rsid w:val="00D717B1"/>
    <w:rsid w:val="00D71B4A"/>
    <w:rsid w:val="00D7672D"/>
    <w:rsid w:val="00D7764E"/>
    <w:rsid w:val="00D77F24"/>
    <w:rsid w:val="00D80D75"/>
    <w:rsid w:val="00D828AD"/>
    <w:rsid w:val="00D84E37"/>
    <w:rsid w:val="00D9043E"/>
    <w:rsid w:val="00D91BE9"/>
    <w:rsid w:val="00D92EB5"/>
    <w:rsid w:val="00D96D02"/>
    <w:rsid w:val="00DA55CF"/>
    <w:rsid w:val="00DA7E0D"/>
    <w:rsid w:val="00DB1230"/>
    <w:rsid w:val="00DB2767"/>
    <w:rsid w:val="00DC21A3"/>
    <w:rsid w:val="00DC23A2"/>
    <w:rsid w:val="00DC3CF7"/>
    <w:rsid w:val="00DC4484"/>
    <w:rsid w:val="00DC4CC2"/>
    <w:rsid w:val="00DC50DF"/>
    <w:rsid w:val="00DC50F8"/>
    <w:rsid w:val="00DC7FE2"/>
    <w:rsid w:val="00DD0FD0"/>
    <w:rsid w:val="00DD3573"/>
    <w:rsid w:val="00DD49FE"/>
    <w:rsid w:val="00DD5C53"/>
    <w:rsid w:val="00DD5EAC"/>
    <w:rsid w:val="00DD6777"/>
    <w:rsid w:val="00DD7BB5"/>
    <w:rsid w:val="00DE1326"/>
    <w:rsid w:val="00DE2695"/>
    <w:rsid w:val="00DE435D"/>
    <w:rsid w:val="00DF0002"/>
    <w:rsid w:val="00DF1660"/>
    <w:rsid w:val="00DF19B6"/>
    <w:rsid w:val="00DF2C5E"/>
    <w:rsid w:val="00DF425A"/>
    <w:rsid w:val="00DF5439"/>
    <w:rsid w:val="00DF5F29"/>
    <w:rsid w:val="00E0069D"/>
    <w:rsid w:val="00E01EF0"/>
    <w:rsid w:val="00E02845"/>
    <w:rsid w:val="00E05A2B"/>
    <w:rsid w:val="00E07B32"/>
    <w:rsid w:val="00E10D3A"/>
    <w:rsid w:val="00E14DBA"/>
    <w:rsid w:val="00E222D0"/>
    <w:rsid w:val="00E22637"/>
    <w:rsid w:val="00E27114"/>
    <w:rsid w:val="00E27333"/>
    <w:rsid w:val="00E27366"/>
    <w:rsid w:val="00E3004A"/>
    <w:rsid w:val="00E34265"/>
    <w:rsid w:val="00E37651"/>
    <w:rsid w:val="00E43414"/>
    <w:rsid w:val="00E46646"/>
    <w:rsid w:val="00E47465"/>
    <w:rsid w:val="00E4773E"/>
    <w:rsid w:val="00E479CF"/>
    <w:rsid w:val="00E47F83"/>
    <w:rsid w:val="00E52A53"/>
    <w:rsid w:val="00E559E8"/>
    <w:rsid w:val="00E63C65"/>
    <w:rsid w:val="00E66195"/>
    <w:rsid w:val="00E66270"/>
    <w:rsid w:val="00E71E01"/>
    <w:rsid w:val="00E7305D"/>
    <w:rsid w:val="00E734B8"/>
    <w:rsid w:val="00E74E95"/>
    <w:rsid w:val="00E76F46"/>
    <w:rsid w:val="00E80A40"/>
    <w:rsid w:val="00E82098"/>
    <w:rsid w:val="00E82940"/>
    <w:rsid w:val="00E832BD"/>
    <w:rsid w:val="00E8464E"/>
    <w:rsid w:val="00E84A94"/>
    <w:rsid w:val="00E84BCA"/>
    <w:rsid w:val="00E87C9E"/>
    <w:rsid w:val="00E87E04"/>
    <w:rsid w:val="00E9293F"/>
    <w:rsid w:val="00E97783"/>
    <w:rsid w:val="00EA2DCD"/>
    <w:rsid w:val="00EA3131"/>
    <w:rsid w:val="00EA3D6C"/>
    <w:rsid w:val="00EB143F"/>
    <w:rsid w:val="00EB1F8A"/>
    <w:rsid w:val="00EB217B"/>
    <w:rsid w:val="00EB246A"/>
    <w:rsid w:val="00EB451B"/>
    <w:rsid w:val="00EB498C"/>
    <w:rsid w:val="00EB4E73"/>
    <w:rsid w:val="00EB53BF"/>
    <w:rsid w:val="00EC2B7A"/>
    <w:rsid w:val="00EC3429"/>
    <w:rsid w:val="00EC51D5"/>
    <w:rsid w:val="00ED003B"/>
    <w:rsid w:val="00ED0B45"/>
    <w:rsid w:val="00ED11B7"/>
    <w:rsid w:val="00ED2094"/>
    <w:rsid w:val="00ED6E93"/>
    <w:rsid w:val="00EE188D"/>
    <w:rsid w:val="00EE2631"/>
    <w:rsid w:val="00EE3D50"/>
    <w:rsid w:val="00EE4430"/>
    <w:rsid w:val="00EE7219"/>
    <w:rsid w:val="00EE7298"/>
    <w:rsid w:val="00EF1A59"/>
    <w:rsid w:val="00EF1E33"/>
    <w:rsid w:val="00EF305C"/>
    <w:rsid w:val="00EF6203"/>
    <w:rsid w:val="00F00A44"/>
    <w:rsid w:val="00F025FC"/>
    <w:rsid w:val="00F0624D"/>
    <w:rsid w:val="00F06500"/>
    <w:rsid w:val="00F07332"/>
    <w:rsid w:val="00F07474"/>
    <w:rsid w:val="00F117DF"/>
    <w:rsid w:val="00F123C0"/>
    <w:rsid w:val="00F1667B"/>
    <w:rsid w:val="00F16C35"/>
    <w:rsid w:val="00F17FF0"/>
    <w:rsid w:val="00F2158F"/>
    <w:rsid w:val="00F22BD2"/>
    <w:rsid w:val="00F2372D"/>
    <w:rsid w:val="00F25637"/>
    <w:rsid w:val="00F26CD2"/>
    <w:rsid w:val="00F27E0E"/>
    <w:rsid w:val="00F305C8"/>
    <w:rsid w:val="00F33E37"/>
    <w:rsid w:val="00F35A31"/>
    <w:rsid w:val="00F40A22"/>
    <w:rsid w:val="00F4329D"/>
    <w:rsid w:val="00F433A7"/>
    <w:rsid w:val="00F4380E"/>
    <w:rsid w:val="00F452D4"/>
    <w:rsid w:val="00F50A78"/>
    <w:rsid w:val="00F51B5A"/>
    <w:rsid w:val="00F52CAD"/>
    <w:rsid w:val="00F54753"/>
    <w:rsid w:val="00F54AB3"/>
    <w:rsid w:val="00F560E1"/>
    <w:rsid w:val="00F562C1"/>
    <w:rsid w:val="00F56688"/>
    <w:rsid w:val="00F57EBF"/>
    <w:rsid w:val="00F609E3"/>
    <w:rsid w:val="00F65642"/>
    <w:rsid w:val="00F6580B"/>
    <w:rsid w:val="00F66738"/>
    <w:rsid w:val="00F67372"/>
    <w:rsid w:val="00F7111C"/>
    <w:rsid w:val="00F76506"/>
    <w:rsid w:val="00F85055"/>
    <w:rsid w:val="00F85329"/>
    <w:rsid w:val="00F85DDD"/>
    <w:rsid w:val="00F87C6D"/>
    <w:rsid w:val="00F9044F"/>
    <w:rsid w:val="00F91250"/>
    <w:rsid w:val="00F91872"/>
    <w:rsid w:val="00F95D52"/>
    <w:rsid w:val="00F97D65"/>
    <w:rsid w:val="00FA0830"/>
    <w:rsid w:val="00FA14E7"/>
    <w:rsid w:val="00FA32F3"/>
    <w:rsid w:val="00FB2647"/>
    <w:rsid w:val="00FC00E8"/>
    <w:rsid w:val="00FC576C"/>
    <w:rsid w:val="00FC6C88"/>
    <w:rsid w:val="00FD0EDE"/>
    <w:rsid w:val="00FD22DC"/>
    <w:rsid w:val="00FD5CBD"/>
    <w:rsid w:val="00FD683D"/>
    <w:rsid w:val="00FE0CEC"/>
    <w:rsid w:val="00FE4531"/>
    <w:rsid w:val="00FE4BA0"/>
    <w:rsid w:val="00FE60E0"/>
    <w:rsid w:val="00FE62E0"/>
    <w:rsid w:val="00FE7C38"/>
    <w:rsid w:val="00FF0A16"/>
    <w:rsid w:val="00FF14EE"/>
    <w:rsid w:val="00FF4D3C"/>
    <w:rsid w:val="00FF638F"/>
    <w:rsid w:val="00FF676A"/>
    <w:rsid w:val="00FF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D3C06"/>
  <w15:chartTrackingRefBased/>
  <w15:docId w15:val="{01A16930-E76F-4980-AA05-3BD92D2C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CE"/>
  </w:style>
  <w:style w:type="paragraph" w:styleId="Heading1">
    <w:name w:val="heading 1"/>
    <w:basedOn w:val="Normal"/>
    <w:next w:val="Normal"/>
    <w:link w:val="Heading1Char"/>
    <w:uiPriority w:val="1"/>
    <w:qFormat/>
    <w:rsid w:val="00FE6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FE60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E60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D057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0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E60E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E60E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D0572"/>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B9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02845"/>
    <w:pPr>
      <w:ind w:left="720"/>
      <w:contextualSpacing/>
    </w:pPr>
  </w:style>
  <w:style w:type="paragraph" w:styleId="TOCHeading">
    <w:name w:val="TOC Heading"/>
    <w:basedOn w:val="Heading1"/>
    <w:next w:val="Normal"/>
    <w:uiPriority w:val="39"/>
    <w:unhideWhenUsed/>
    <w:qFormat/>
    <w:rsid w:val="006244F1"/>
    <w:pPr>
      <w:spacing w:line="259" w:lineRule="auto"/>
      <w:outlineLvl w:val="9"/>
    </w:pPr>
  </w:style>
  <w:style w:type="paragraph" w:styleId="TOC1">
    <w:name w:val="toc 1"/>
    <w:basedOn w:val="Normal"/>
    <w:next w:val="Normal"/>
    <w:autoRedefine/>
    <w:uiPriority w:val="39"/>
    <w:unhideWhenUsed/>
    <w:qFormat/>
    <w:rsid w:val="006244F1"/>
    <w:pPr>
      <w:spacing w:after="100"/>
    </w:pPr>
  </w:style>
  <w:style w:type="paragraph" w:styleId="TOC2">
    <w:name w:val="toc 2"/>
    <w:basedOn w:val="Normal"/>
    <w:next w:val="Normal"/>
    <w:autoRedefine/>
    <w:uiPriority w:val="39"/>
    <w:unhideWhenUsed/>
    <w:qFormat/>
    <w:rsid w:val="006244F1"/>
    <w:pPr>
      <w:spacing w:after="100"/>
      <w:ind w:left="280"/>
    </w:pPr>
  </w:style>
  <w:style w:type="paragraph" w:styleId="TOC3">
    <w:name w:val="toc 3"/>
    <w:basedOn w:val="Normal"/>
    <w:next w:val="Normal"/>
    <w:autoRedefine/>
    <w:uiPriority w:val="39"/>
    <w:unhideWhenUsed/>
    <w:qFormat/>
    <w:rsid w:val="006244F1"/>
    <w:pPr>
      <w:spacing w:after="100"/>
      <w:ind w:left="560"/>
    </w:pPr>
  </w:style>
  <w:style w:type="paragraph" w:styleId="TOC4">
    <w:name w:val="toc 4"/>
    <w:basedOn w:val="Normal"/>
    <w:next w:val="Normal"/>
    <w:autoRedefine/>
    <w:uiPriority w:val="1"/>
    <w:unhideWhenUsed/>
    <w:qFormat/>
    <w:rsid w:val="006244F1"/>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244F1"/>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244F1"/>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244F1"/>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244F1"/>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244F1"/>
    <w:pPr>
      <w:spacing w:after="100" w:line="259" w:lineRule="auto"/>
      <w:ind w:left="1760"/>
    </w:pPr>
    <w:rPr>
      <w:rFonts w:asciiTheme="minorHAnsi" w:eastAsiaTheme="minorEastAsia" w:hAnsiTheme="minorHAnsi"/>
      <w:sz w:val="22"/>
    </w:rPr>
  </w:style>
  <w:style w:type="character" w:styleId="Hyperlink">
    <w:name w:val="Hyperlink"/>
    <w:basedOn w:val="DefaultParagraphFont"/>
    <w:uiPriority w:val="99"/>
    <w:unhideWhenUsed/>
    <w:rsid w:val="006244F1"/>
    <w:rPr>
      <w:color w:val="0000FF" w:themeColor="hyperlink"/>
      <w:u w:val="single"/>
    </w:rPr>
  </w:style>
  <w:style w:type="character" w:customStyle="1" w:styleId="UnresolvedMention1">
    <w:name w:val="Unresolved Mention1"/>
    <w:basedOn w:val="DefaultParagraphFont"/>
    <w:uiPriority w:val="99"/>
    <w:semiHidden/>
    <w:unhideWhenUsed/>
    <w:rsid w:val="006244F1"/>
    <w:rPr>
      <w:color w:val="605E5C"/>
      <w:shd w:val="clear" w:color="auto" w:fill="E1DFDD"/>
    </w:rPr>
  </w:style>
  <w:style w:type="paragraph" w:styleId="Header">
    <w:name w:val="header"/>
    <w:basedOn w:val="Normal"/>
    <w:link w:val="HeaderChar"/>
    <w:uiPriority w:val="99"/>
    <w:unhideWhenUsed/>
    <w:rsid w:val="00624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4F1"/>
  </w:style>
  <w:style w:type="paragraph" w:styleId="Footer">
    <w:name w:val="footer"/>
    <w:basedOn w:val="Normal"/>
    <w:link w:val="FooterChar"/>
    <w:uiPriority w:val="99"/>
    <w:unhideWhenUsed/>
    <w:rsid w:val="00624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4F1"/>
  </w:style>
  <w:style w:type="character" w:styleId="CommentReference">
    <w:name w:val="annotation reference"/>
    <w:basedOn w:val="DefaultParagraphFont"/>
    <w:uiPriority w:val="99"/>
    <w:semiHidden/>
    <w:unhideWhenUsed/>
    <w:rsid w:val="006244F1"/>
    <w:rPr>
      <w:sz w:val="16"/>
      <w:szCs w:val="16"/>
    </w:rPr>
  </w:style>
  <w:style w:type="paragraph" w:styleId="CommentText">
    <w:name w:val="annotation text"/>
    <w:basedOn w:val="Normal"/>
    <w:link w:val="CommentTextChar"/>
    <w:uiPriority w:val="99"/>
    <w:semiHidden/>
    <w:unhideWhenUsed/>
    <w:rsid w:val="006244F1"/>
    <w:pPr>
      <w:spacing w:line="240" w:lineRule="auto"/>
    </w:pPr>
    <w:rPr>
      <w:sz w:val="20"/>
      <w:szCs w:val="20"/>
    </w:rPr>
  </w:style>
  <w:style w:type="character" w:customStyle="1" w:styleId="CommentTextChar">
    <w:name w:val="Comment Text Char"/>
    <w:basedOn w:val="DefaultParagraphFont"/>
    <w:link w:val="CommentText"/>
    <w:uiPriority w:val="99"/>
    <w:semiHidden/>
    <w:rsid w:val="006244F1"/>
    <w:rPr>
      <w:sz w:val="20"/>
      <w:szCs w:val="20"/>
    </w:rPr>
  </w:style>
  <w:style w:type="paragraph" w:styleId="CommentSubject">
    <w:name w:val="annotation subject"/>
    <w:basedOn w:val="CommentText"/>
    <w:next w:val="CommentText"/>
    <w:link w:val="CommentSubjectChar"/>
    <w:uiPriority w:val="99"/>
    <w:semiHidden/>
    <w:unhideWhenUsed/>
    <w:rsid w:val="006244F1"/>
    <w:rPr>
      <w:b/>
      <w:bCs/>
    </w:rPr>
  </w:style>
  <w:style w:type="character" w:customStyle="1" w:styleId="CommentSubjectChar">
    <w:name w:val="Comment Subject Char"/>
    <w:basedOn w:val="CommentTextChar"/>
    <w:link w:val="CommentSubject"/>
    <w:uiPriority w:val="99"/>
    <w:semiHidden/>
    <w:rsid w:val="006244F1"/>
    <w:rPr>
      <w:b/>
      <w:bCs/>
      <w:sz w:val="20"/>
      <w:szCs w:val="20"/>
    </w:rPr>
  </w:style>
  <w:style w:type="paragraph" w:styleId="Caption">
    <w:name w:val="caption"/>
    <w:basedOn w:val="Normal"/>
    <w:next w:val="Normal"/>
    <w:link w:val="CaptionChar"/>
    <w:uiPriority w:val="35"/>
    <w:unhideWhenUsed/>
    <w:qFormat/>
    <w:rsid w:val="0087166D"/>
    <w:pPr>
      <w:ind w:firstLine="720"/>
      <w:jc w:val="center"/>
    </w:pPr>
    <w:rPr>
      <w:rFonts w:eastAsia="Times New Roman" w:cs="Times New Roman"/>
      <w:b/>
      <w:iCs/>
      <w:color w:val="000000" w:themeColor="text1"/>
      <w:szCs w:val="18"/>
    </w:rPr>
  </w:style>
  <w:style w:type="character" w:customStyle="1" w:styleId="CaptionChar">
    <w:name w:val="Caption Char"/>
    <w:link w:val="Caption"/>
    <w:uiPriority w:val="35"/>
    <w:rsid w:val="0087166D"/>
    <w:rPr>
      <w:rFonts w:eastAsia="Times New Roman" w:cs="Times New Roman"/>
      <w:b/>
      <w:iCs/>
      <w:color w:val="000000" w:themeColor="text1"/>
      <w:szCs w:val="18"/>
    </w:rPr>
  </w:style>
  <w:style w:type="paragraph" w:styleId="NormalWeb">
    <w:name w:val="Normal (Web)"/>
    <w:basedOn w:val="Normal"/>
    <w:uiPriority w:val="99"/>
    <w:unhideWhenUsed/>
    <w:rsid w:val="00223E6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23E60"/>
    <w:rPr>
      <w:b/>
      <w:bCs/>
    </w:rPr>
  </w:style>
  <w:style w:type="paragraph" w:styleId="BodyText">
    <w:name w:val="Body Text"/>
    <w:basedOn w:val="Normal"/>
    <w:link w:val="BodyTextChar1"/>
    <w:uiPriority w:val="1"/>
    <w:qFormat/>
    <w:rsid w:val="006F171B"/>
    <w:pPr>
      <w:spacing w:after="0" w:line="240" w:lineRule="auto"/>
      <w:jc w:val="both"/>
    </w:pPr>
    <w:rPr>
      <w:rFonts w:ascii=".VnTime" w:eastAsia="Times New Roman" w:hAnsi=".VnTime" w:cs="Times New Roman"/>
      <w:szCs w:val="24"/>
      <w:lang w:val="x-none" w:eastAsia="x-none"/>
    </w:rPr>
  </w:style>
  <w:style w:type="character" w:customStyle="1" w:styleId="BodyTextChar1">
    <w:name w:val="Body Text Char1"/>
    <w:link w:val="BodyText"/>
    <w:rsid w:val="006F171B"/>
    <w:rPr>
      <w:rFonts w:ascii=".VnTime" w:eastAsia="Times New Roman" w:hAnsi=".VnTime" w:cs="Times New Roman"/>
      <w:szCs w:val="24"/>
      <w:lang w:val="x-none" w:eastAsia="x-none"/>
    </w:rPr>
  </w:style>
  <w:style w:type="character" w:customStyle="1" w:styleId="BodyTextChar">
    <w:name w:val="Body Text Char"/>
    <w:basedOn w:val="DefaultParagraphFont"/>
    <w:uiPriority w:val="99"/>
    <w:semiHidden/>
    <w:rsid w:val="006F171B"/>
  </w:style>
  <w:style w:type="paragraph" w:styleId="FootnoteText">
    <w:name w:val="footnote text"/>
    <w:basedOn w:val="Normal"/>
    <w:link w:val="FootnoteTextChar"/>
    <w:uiPriority w:val="99"/>
    <w:semiHidden/>
    <w:unhideWhenUsed/>
    <w:rsid w:val="00B362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226"/>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
    <w:basedOn w:val="DefaultParagraphFont"/>
    <w:uiPriority w:val="99"/>
    <w:unhideWhenUsed/>
    <w:qFormat/>
    <w:rsid w:val="00B36226"/>
    <w:rPr>
      <w:vertAlign w:val="superscript"/>
    </w:rPr>
  </w:style>
  <w:style w:type="table" w:customStyle="1" w:styleId="TableGrid2">
    <w:name w:val="Table Grid2"/>
    <w:basedOn w:val="TableNormal"/>
    <w:next w:val="TableGrid"/>
    <w:uiPriority w:val="39"/>
    <w:rsid w:val="00B36226"/>
    <w:pPr>
      <w:spacing w:after="0" w:line="240" w:lineRule="auto"/>
    </w:pPr>
    <w:rPr>
      <w:rFonts w:ascii="Calibri" w:eastAsia="Calibri" w:hAnsi="Calibri" w:cs="Times New Roman"/>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36226"/>
    <w:pPr>
      <w:spacing w:after="0" w:line="240" w:lineRule="auto"/>
    </w:pPr>
    <w:rPr>
      <w:rFonts w:ascii="Calibri" w:eastAsia="Calibri" w:hAnsi="Calibri" w:cs="Times New Roman"/>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90E76"/>
    <w:pPr>
      <w:spacing w:after="0" w:line="240" w:lineRule="auto"/>
      <w:ind w:left="-720" w:right="-720"/>
    </w:pPr>
    <w:rPr>
      <w:rFonts w:ascii=".VnTime" w:eastAsia="Times New Roman" w:hAnsi=".VnTime" w:cs="Times New Roman"/>
      <w:b/>
      <w:szCs w:val="20"/>
    </w:rPr>
  </w:style>
  <w:style w:type="paragraph" w:customStyle="1" w:styleId="Noidung">
    <w:name w:val="Noidung"/>
    <w:basedOn w:val="Normal"/>
    <w:link w:val="NoidungChar"/>
    <w:rsid w:val="004733E5"/>
    <w:pPr>
      <w:spacing w:after="120" w:line="240" w:lineRule="auto"/>
      <w:ind w:firstLine="720"/>
      <w:jc w:val="both"/>
    </w:pPr>
    <w:rPr>
      <w:rFonts w:eastAsia="Times New Roman" w:cs="Times New Roman"/>
      <w:kern w:val="28"/>
      <w:sz w:val="26"/>
      <w:szCs w:val="26"/>
      <w:lang w:val="x-none" w:eastAsia="x-none"/>
    </w:rPr>
  </w:style>
  <w:style w:type="character" w:customStyle="1" w:styleId="NoidungChar">
    <w:name w:val="Noidung Char"/>
    <w:link w:val="Noidung"/>
    <w:locked/>
    <w:rsid w:val="004733E5"/>
    <w:rPr>
      <w:rFonts w:eastAsia="Times New Roman" w:cs="Times New Roman"/>
      <w:kern w:val="28"/>
      <w:sz w:val="26"/>
      <w:szCs w:val="26"/>
      <w:lang w:val="x-none" w:eastAsia="x-none"/>
    </w:rPr>
  </w:style>
  <w:style w:type="paragraph" w:customStyle="1" w:styleId="thuong-T">
    <w:name w:val="!! thuong-T"/>
    <w:basedOn w:val="Normal"/>
    <w:qFormat/>
    <w:rsid w:val="00E82940"/>
    <w:pPr>
      <w:suppressAutoHyphens/>
      <w:spacing w:before="120" w:after="0" w:line="240" w:lineRule="auto"/>
      <w:ind w:firstLine="709"/>
      <w:jc w:val="both"/>
    </w:pPr>
    <w:rPr>
      <w:rFonts w:eastAsia="SimSun" w:cs="Times New Roman"/>
      <w:spacing w:val="-14"/>
      <w:szCs w:val="20"/>
      <w:lang w:eastAsia="ar-SA"/>
    </w:rPr>
  </w:style>
  <w:style w:type="table" w:customStyle="1" w:styleId="TableGrid1">
    <w:name w:val="Table Grid1"/>
    <w:basedOn w:val="TableNormal"/>
    <w:next w:val="TableGrid"/>
    <w:uiPriority w:val="59"/>
    <w:rsid w:val="00D42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953B5"/>
    <w:pPr>
      <w:spacing w:after="0" w:line="240" w:lineRule="auto"/>
    </w:pPr>
    <w:rPr>
      <w:rFonts w:ascii="Arial" w:hAnsi="Arial"/>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25734"/>
    <w:pPr>
      <w:spacing w:after="0" w:line="240" w:lineRule="auto"/>
    </w:pPr>
    <w:rPr>
      <w:rFonts w:ascii="Arial" w:hAnsi="Arial"/>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52D0C"/>
    <w:pPr>
      <w:spacing w:after="0" w:line="240" w:lineRule="auto"/>
    </w:pPr>
    <w:rPr>
      <w:rFonts w:ascii="Arial" w:hAnsi="Arial"/>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4F474B"/>
    <w:pPr>
      <w:widowControl w:val="0"/>
      <w:autoSpaceDE w:val="0"/>
      <w:autoSpaceDN w:val="0"/>
      <w:spacing w:before="85" w:after="0" w:line="240" w:lineRule="auto"/>
      <w:ind w:left="341" w:right="846" w:hanging="363"/>
    </w:pPr>
    <w:rPr>
      <w:rFonts w:eastAsia="Times New Roman" w:cs="Times New Roman"/>
      <w:b/>
      <w:bCs/>
      <w:sz w:val="41"/>
      <w:szCs w:val="41"/>
      <w:lang w:val="vi"/>
    </w:rPr>
  </w:style>
  <w:style w:type="character" w:customStyle="1" w:styleId="TitleChar">
    <w:name w:val="Title Char"/>
    <w:basedOn w:val="DefaultParagraphFont"/>
    <w:link w:val="Title"/>
    <w:uiPriority w:val="10"/>
    <w:rsid w:val="004F474B"/>
    <w:rPr>
      <w:rFonts w:eastAsia="Times New Roman" w:cs="Times New Roman"/>
      <w:b/>
      <w:bCs/>
      <w:sz w:val="41"/>
      <w:szCs w:val="41"/>
      <w:lang w:val="vi"/>
    </w:rPr>
  </w:style>
  <w:style w:type="paragraph" w:customStyle="1" w:styleId="TableParagraph">
    <w:name w:val="Table Paragraph"/>
    <w:basedOn w:val="Normal"/>
    <w:uiPriority w:val="1"/>
    <w:qFormat/>
    <w:rsid w:val="004F474B"/>
    <w:pPr>
      <w:widowControl w:val="0"/>
      <w:autoSpaceDE w:val="0"/>
      <w:autoSpaceDN w:val="0"/>
      <w:spacing w:after="0" w:line="240" w:lineRule="auto"/>
    </w:pPr>
    <w:rPr>
      <w:rFonts w:eastAsia="Times New Roman" w:cs="Times New Roman"/>
      <w:sz w:val="22"/>
      <w:lang w:val="vi"/>
    </w:rPr>
  </w:style>
  <w:style w:type="character" w:styleId="FollowedHyperlink">
    <w:name w:val="FollowedHyperlink"/>
    <w:basedOn w:val="DefaultParagraphFont"/>
    <w:uiPriority w:val="99"/>
    <w:semiHidden/>
    <w:unhideWhenUsed/>
    <w:rsid w:val="00DA7E0D"/>
    <w:rPr>
      <w:color w:val="800080"/>
      <w:u w:val="single"/>
    </w:rPr>
  </w:style>
  <w:style w:type="paragraph" w:customStyle="1" w:styleId="msonormal0">
    <w:name w:val="msonormal"/>
    <w:basedOn w:val="Normal"/>
    <w:rsid w:val="00DA7E0D"/>
    <w:pPr>
      <w:spacing w:before="100" w:beforeAutospacing="1" w:after="100" w:afterAutospacing="1" w:line="240" w:lineRule="auto"/>
    </w:pPr>
    <w:rPr>
      <w:rFonts w:eastAsia="Times New Roman" w:cs="Times New Roman"/>
      <w:sz w:val="24"/>
      <w:szCs w:val="24"/>
    </w:rPr>
  </w:style>
  <w:style w:type="paragraph" w:customStyle="1" w:styleId="font5">
    <w:name w:val="font5"/>
    <w:basedOn w:val="Normal"/>
    <w:rsid w:val="00DA7E0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DA7E0D"/>
    <w:pPr>
      <w:spacing w:before="100" w:beforeAutospacing="1" w:after="100" w:afterAutospacing="1" w:line="240" w:lineRule="auto"/>
    </w:pPr>
    <w:rPr>
      <w:rFonts w:eastAsia="Times New Roman" w:cs="Times New Roman"/>
      <w:color w:val="000000"/>
      <w:sz w:val="24"/>
      <w:szCs w:val="24"/>
    </w:rPr>
  </w:style>
  <w:style w:type="paragraph" w:customStyle="1" w:styleId="font7">
    <w:name w:val="font7"/>
    <w:basedOn w:val="Normal"/>
    <w:rsid w:val="00DA7E0D"/>
    <w:pPr>
      <w:spacing w:before="100" w:beforeAutospacing="1" w:after="100" w:afterAutospacing="1" w:line="240" w:lineRule="auto"/>
    </w:pPr>
    <w:rPr>
      <w:rFonts w:eastAsia="Times New Roman" w:cs="Times New Roman"/>
      <w:color w:val="000000"/>
      <w:sz w:val="26"/>
      <w:szCs w:val="26"/>
    </w:rPr>
  </w:style>
  <w:style w:type="paragraph" w:customStyle="1" w:styleId="font8">
    <w:name w:val="font8"/>
    <w:basedOn w:val="Normal"/>
    <w:rsid w:val="00DA7E0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Normal"/>
    <w:rsid w:val="00DA7E0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0">
    <w:name w:val="font10"/>
    <w:basedOn w:val="Normal"/>
    <w:rsid w:val="00DA7E0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1">
    <w:name w:val="font11"/>
    <w:basedOn w:val="Normal"/>
    <w:rsid w:val="00DA7E0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466">
    <w:name w:val="xl466"/>
    <w:basedOn w:val="Normal"/>
    <w:rsid w:val="00DA7E0D"/>
    <w:pPr>
      <w:spacing w:before="100" w:beforeAutospacing="1" w:after="100" w:afterAutospacing="1" w:line="240" w:lineRule="auto"/>
    </w:pPr>
    <w:rPr>
      <w:rFonts w:eastAsia="Times New Roman" w:cs="Times New Roman"/>
      <w:sz w:val="24"/>
      <w:szCs w:val="24"/>
    </w:rPr>
  </w:style>
  <w:style w:type="paragraph" w:customStyle="1" w:styleId="xl467">
    <w:name w:val="xl467"/>
    <w:basedOn w:val="Normal"/>
    <w:rsid w:val="00DA7E0D"/>
    <w:pPr>
      <w:shd w:val="clear" w:color="000000" w:fill="FFFF00"/>
      <w:spacing w:before="100" w:beforeAutospacing="1" w:after="100" w:afterAutospacing="1" w:line="240" w:lineRule="auto"/>
    </w:pPr>
    <w:rPr>
      <w:rFonts w:eastAsia="Times New Roman" w:cs="Times New Roman"/>
      <w:sz w:val="24"/>
      <w:szCs w:val="24"/>
    </w:rPr>
  </w:style>
  <w:style w:type="paragraph" w:customStyle="1" w:styleId="xl468">
    <w:name w:val="xl468"/>
    <w:basedOn w:val="Normal"/>
    <w:rsid w:val="00DA7E0D"/>
    <w:pPr>
      <w:shd w:val="clear" w:color="000000" w:fill="C4D79B"/>
      <w:spacing w:before="100" w:beforeAutospacing="1" w:after="100" w:afterAutospacing="1" w:line="240" w:lineRule="auto"/>
    </w:pPr>
    <w:rPr>
      <w:rFonts w:eastAsia="Times New Roman" w:cs="Times New Roman"/>
      <w:sz w:val="24"/>
      <w:szCs w:val="24"/>
    </w:rPr>
  </w:style>
  <w:style w:type="paragraph" w:customStyle="1" w:styleId="xl469">
    <w:name w:val="xl469"/>
    <w:basedOn w:val="Normal"/>
    <w:rsid w:val="00DA7E0D"/>
    <w:pPr>
      <w:shd w:val="clear" w:color="000000" w:fill="C4D79B"/>
      <w:spacing w:before="100" w:beforeAutospacing="1" w:after="100" w:afterAutospacing="1" w:line="240" w:lineRule="auto"/>
    </w:pPr>
    <w:rPr>
      <w:rFonts w:eastAsia="Times New Roman" w:cs="Times New Roman"/>
      <w:sz w:val="24"/>
      <w:szCs w:val="24"/>
      <w:u w:val="single"/>
    </w:rPr>
  </w:style>
  <w:style w:type="paragraph" w:customStyle="1" w:styleId="xl470">
    <w:name w:val="xl470"/>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471">
    <w:name w:val="xl471"/>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472">
    <w:name w:val="xl472"/>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473">
    <w:name w:val="xl473"/>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474">
    <w:name w:val="xl474"/>
    <w:basedOn w:val="Normal"/>
    <w:rsid w:val="00DA7E0D"/>
    <w:pPr>
      <w:spacing w:before="100" w:beforeAutospacing="1" w:after="100" w:afterAutospacing="1" w:line="240" w:lineRule="auto"/>
    </w:pPr>
    <w:rPr>
      <w:rFonts w:eastAsia="Times New Roman" w:cs="Times New Roman"/>
      <w:color w:val="FF0000"/>
      <w:sz w:val="24"/>
      <w:szCs w:val="24"/>
    </w:rPr>
  </w:style>
  <w:style w:type="paragraph" w:customStyle="1" w:styleId="xl475">
    <w:name w:val="xl475"/>
    <w:basedOn w:val="Normal"/>
    <w:rsid w:val="00DA7E0D"/>
    <w:pPr>
      <w:spacing w:before="100" w:beforeAutospacing="1" w:after="100" w:afterAutospacing="1" w:line="240" w:lineRule="auto"/>
    </w:pPr>
    <w:rPr>
      <w:rFonts w:eastAsia="Times New Roman" w:cs="Times New Roman"/>
      <w:b/>
      <w:bCs/>
      <w:sz w:val="24"/>
      <w:szCs w:val="24"/>
    </w:rPr>
  </w:style>
  <w:style w:type="paragraph" w:customStyle="1" w:styleId="xl476">
    <w:name w:val="xl476"/>
    <w:basedOn w:val="Normal"/>
    <w:rsid w:val="00DA7E0D"/>
    <w:pPr>
      <w:shd w:val="clear" w:color="000000" w:fill="FFFFFF"/>
      <w:spacing w:before="100" w:beforeAutospacing="1" w:after="100" w:afterAutospacing="1" w:line="240" w:lineRule="auto"/>
    </w:pPr>
    <w:rPr>
      <w:rFonts w:eastAsia="Times New Roman" w:cs="Times New Roman"/>
      <w:b/>
      <w:bCs/>
      <w:sz w:val="24"/>
      <w:szCs w:val="24"/>
    </w:rPr>
  </w:style>
  <w:style w:type="paragraph" w:customStyle="1" w:styleId="xl477">
    <w:name w:val="xl477"/>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478">
    <w:name w:val="xl478"/>
    <w:basedOn w:val="Normal"/>
    <w:rsid w:val="00DA7E0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479">
    <w:name w:val="xl479"/>
    <w:basedOn w:val="Normal"/>
    <w:rsid w:val="00DA7E0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eastAsia="Times New Roman" w:cs="Times New Roman"/>
      <w:b/>
      <w:bCs/>
      <w:sz w:val="24"/>
      <w:szCs w:val="24"/>
    </w:rPr>
  </w:style>
  <w:style w:type="paragraph" w:customStyle="1" w:styleId="xl480">
    <w:name w:val="xl480"/>
    <w:basedOn w:val="Normal"/>
    <w:rsid w:val="00DA7E0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481">
    <w:name w:val="xl481"/>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482">
    <w:name w:val="xl482"/>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483">
    <w:name w:val="xl483"/>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rPr>
  </w:style>
  <w:style w:type="paragraph" w:customStyle="1" w:styleId="xl484">
    <w:name w:val="xl484"/>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485">
    <w:name w:val="xl485"/>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486">
    <w:name w:val="xl486"/>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487">
    <w:name w:val="xl487"/>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488">
    <w:name w:val="xl488"/>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489">
    <w:name w:val="xl489"/>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490">
    <w:name w:val="xl490"/>
    <w:basedOn w:val="Normal"/>
    <w:rsid w:val="00DA7E0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Times New Roman"/>
      <w:b/>
      <w:bCs/>
      <w:sz w:val="24"/>
      <w:szCs w:val="24"/>
      <w:u w:val="single"/>
    </w:rPr>
  </w:style>
  <w:style w:type="paragraph" w:customStyle="1" w:styleId="xl491">
    <w:name w:val="xl491"/>
    <w:basedOn w:val="Normal"/>
    <w:rsid w:val="00DA7E0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eastAsia="Times New Roman" w:cs="Times New Roman"/>
      <w:b/>
      <w:bCs/>
      <w:sz w:val="24"/>
      <w:szCs w:val="24"/>
      <w:u w:val="single"/>
    </w:rPr>
  </w:style>
  <w:style w:type="paragraph" w:customStyle="1" w:styleId="xl492">
    <w:name w:val="xl492"/>
    <w:basedOn w:val="Normal"/>
    <w:rsid w:val="00DA7E0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Times New Roman"/>
      <w:b/>
      <w:bCs/>
      <w:sz w:val="24"/>
      <w:szCs w:val="24"/>
      <w:u w:val="single"/>
    </w:rPr>
  </w:style>
  <w:style w:type="paragraph" w:customStyle="1" w:styleId="xl493">
    <w:name w:val="xl493"/>
    <w:basedOn w:val="Normal"/>
    <w:rsid w:val="00DA7E0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Times New Roman"/>
      <w:sz w:val="24"/>
      <w:szCs w:val="24"/>
      <w:u w:val="single"/>
    </w:rPr>
  </w:style>
  <w:style w:type="paragraph" w:customStyle="1" w:styleId="xl494">
    <w:name w:val="xl494"/>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495">
    <w:name w:val="xl495"/>
    <w:basedOn w:val="Normal"/>
    <w:rsid w:val="00DA7E0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496">
    <w:name w:val="xl496"/>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497">
    <w:name w:val="xl497"/>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498">
    <w:name w:val="xl498"/>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499">
    <w:name w:val="xl499"/>
    <w:basedOn w:val="Normal"/>
    <w:rsid w:val="00DA7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00">
    <w:name w:val="xl500"/>
    <w:basedOn w:val="Normal"/>
    <w:rsid w:val="00DA7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b/>
      <w:bCs/>
      <w:sz w:val="24"/>
      <w:szCs w:val="24"/>
    </w:rPr>
  </w:style>
  <w:style w:type="paragraph" w:customStyle="1" w:styleId="xl501">
    <w:name w:val="xl501"/>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02">
    <w:name w:val="xl502"/>
    <w:basedOn w:val="Normal"/>
    <w:rsid w:val="00DA7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03">
    <w:name w:val="xl503"/>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504">
    <w:name w:val="xl504"/>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rPr>
  </w:style>
  <w:style w:type="paragraph" w:customStyle="1" w:styleId="xl505">
    <w:name w:val="xl505"/>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506">
    <w:name w:val="xl506"/>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507">
    <w:name w:val="xl507"/>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508">
    <w:name w:val="xl508"/>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FF0000"/>
      <w:sz w:val="24"/>
      <w:szCs w:val="24"/>
    </w:rPr>
  </w:style>
  <w:style w:type="paragraph" w:customStyle="1" w:styleId="xl509">
    <w:name w:val="xl509"/>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510">
    <w:name w:val="xl510"/>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511">
    <w:name w:val="xl511"/>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512">
    <w:name w:val="xl512"/>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513">
    <w:name w:val="xl513"/>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514">
    <w:name w:val="xl514"/>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515">
    <w:name w:val="xl515"/>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516">
    <w:name w:val="xl516"/>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517">
    <w:name w:val="xl517"/>
    <w:basedOn w:val="Normal"/>
    <w:rsid w:val="00DA7E0D"/>
    <w:pPr>
      <w:spacing w:before="100" w:beforeAutospacing="1" w:after="100" w:afterAutospacing="1" w:line="240" w:lineRule="auto"/>
    </w:pPr>
    <w:rPr>
      <w:rFonts w:eastAsia="Times New Roman" w:cs="Times New Roman"/>
      <w:sz w:val="24"/>
      <w:szCs w:val="24"/>
    </w:rPr>
  </w:style>
  <w:style w:type="paragraph" w:customStyle="1" w:styleId="xl518">
    <w:name w:val="xl518"/>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519">
    <w:name w:val="xl519"/>
    <w:basedOn w:val="Normal"/>
    <w:rsid w:val="00DA7E0D"/>
    <w:pPr>
      <w:spacing w:before="100" w:beforeAutospacing="1" w:after="100" w:afterAutospacing="1" w:line="240" w:lineRule="auto"/>
    </w:pPr>
    <w:rPr>
      <w:rFonts w:ascii="Arial" w:eastAsia="Times New Roman" w:hAnsi="Arial" w:cs="Arial"/>
      <w:sz w:val="24"/>
      <w:szCs w:val="24"/>
    </w:rPr>
  </w:style>
  <w:style w:type="paragraph" w:customStyle="1" w:styleId="xl520">
    <w:name w:val="xl520"/>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521">
    <w:name w:val="xl521"/>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522">
    <w:name w:val="xl522"/>
    <w:basedOn w:val="Normal"/>
    <w:rsid w:val="00DA7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523">
    <w:name w:val="xl523"/>
    <w:basedOn w:val="Normal"/>
    <w:rsid w:val="00DA7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524">
    <w:name w:val="xl524"/>
    <w:basedOn w:val="Normal"/>
    <w:rsid w:val="00DA7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525">
    <w:name w:val="xl525"/>
    <w:basedOn w:val="Normal"/>
    <w:rsid w:val="00DA7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26">
    <w:name w:val="xl526"/>
    <w:basedOn w:val="Normal"/>
    <w:rsid w:val="00DA7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527">
    <w:name w:val="xl527"/>
    <w:basedOn w:val="Normal"/>
    <w:rsid w:val="00DA7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528">
    <w:name w:val="xl528"/>
    <w:basedOn w:val="Normal"/>
    <w:rsid w:val="00DA7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529">
    <w:name w:val="xl529"/>
    <w:basedOn w:val="Normal"/>
    <w:rsid w:val="00DA7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530">
    <w:name w:val="xl530"/>
    <w:basedOn w:val="Normal"/>
    <w:rsid w:val="00DA7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531">
    <w:name w:val="xl531"/>
    <w:basedOn w:val="Normal"/>
    <w:rsid w:val="00DA7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532">
    <w:name w:val="xl532"/>
    <w:basedOn w:val="Normal"/>
    <w:rsid w:val="00DA7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533">
    <w:name w:val="xl533"/>
    <w:basedOn w:val="Normal"/>
    <w:rsid w:val="00DA7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534">
    <w:name w:val="xl534"/>
    <w:basedOn w:val="Normal"/>
    <w:rsid w:val="00DA7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535">
    <w:name w:val="xl535"/>
    <w:basedOn w:val="Normal"/>
    <w:rsid w:val="00DA7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FF0000"/>
      <w:sz w:val="20"/>
      <w:szCs w:val="20"/>
    </w:rPr>
  </w:style>
  <w:style w:type="paragraph" w:customStyle="1" w:styleId="xl536">
    <w:name w:val="xl536"/>
    <w:basedOn w:val="Normal"/>
    <w:rsid w:val="00DA7E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37">
    <w:name w:val="xl537"/>
    <w:basedOn w:val="Normal"/>
    <w:rsid w:val="00DA7E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38">
    <w:name w:val="xl538"/>
    <w:basedOn w:val="Normal"/>
    <w:rsid w:val="00DA7E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39">
    <w:name w:val="xl539"/>
    <w:basedOn w:val="Normal"/>
    <w:rsid w:val="00DA7E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40">
    <w:name w:val="xl540"/>
    <w:basedOn w:val="Normal"/>
    <w:rsid w:val="00DA7E0D"/>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41">
    <w:name w:val="xl541"/>
    <w:basedOn w:val="Normal"/>
    <w:rsid w:val="00DA7E0D"/>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font12">
    <w:name w:val="font12"/>
    <w:basedOn w:val="Normal"/>
    <w:rsid w:val="00DA7E0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3">
    <w:name w:val="font13"/>
    <w:basedOn w:val="Normal"/>
    <w:rsid w:val="00DA7E0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463">
    <w:name w:val="xl463"/>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464">
    <w:name w:val="xl464"/>
    <w:basedOn w:val="Normal"/>
    <w:rsid w:val="00784C3F"/>
    <w:pPr>
      <w:spacing w:before="100" w:beforeAutospacing="1" w:after="100" w:afterAutospacing="1" w:line="240" w:lineRule="auto"/>
    </w:pPr>
    <w:rPr>
      <w:rFonts w:eastAsia="Times New Roman" w:cs="Times New Roman"/>
      <w:color w:val="FF0000"/>
      <w:sz w:val="24"/>
      <w:szCs w:val="24"/>
    </w:rPr>
  </w:style>
  <w:style w:type="paragraph" w:customStyle="1" w:styleId="xl465">
    <w:name w:val="xl465"/>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542">
    <w:name w:val="xl542"/>
    <w:basedOn w:val="Normal"/>
    <w:rsid w:val="00784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43">
    <w:name w:val="xl543"/>
    <w:basedOn w:val="Normal"/>
    <w:rsid w:val="00784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44">
    <w:name w:val="xl544"/>
    <w:basedOn w:val="Normal"/>
    <w:rsid w:val="00784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45">
    <w:name w:val="xl545"/>
    <w:basedOn w:val="Normal"/>
    <w:rsid w:val="00784C3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46">
    <w:name w:val="xl546"/>
    <w:basedOn w:val="Normal"/>
    <w:rsid w:val="00784C3F"/>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47">
    <w:name w:val="xl547"/>
    <w:basedOn w:val="Normal"/>
    <w:rsid w:val="00784C3F"/>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48">
    <w:name w:val="xl548"/>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49">
    <w:name w:val="xl549"/>
    <w:basedOn w:val="Normal"/>
    <w:rsid w:val="00784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50">
    <w:name w:val="xl550"/>
    <w:basedOn w:val="Normal"/>
    <w:rsid w:val="00784C3F"/>
    <w:pPr>
      <w:spacing w:before="100" w:beforeAutospacing="1" w:after="100" w:afterAutospacing="1" w:line="240" w:lineRule="auto"/>
    </w:pPr>
    <w:rPr>
      <w:rFonts w:eastAsia="Times New Roman" w:cs="Times New Roman"/>
      <w:b/>
      <w:bCs/>
      <w:sz w:val="24"/>
      <w:szCs w:val="24"/>
    </w:rPr>
  </w:style>
  <w:style w:type="paragraph" w:customStyle="1" w:styleId="xl1653">
    <w:name w:val="xl1653"/>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54">
    <w:name w:val="xl1654"/>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655">
    <w:name w:val="xl1655"/>
    <w:basedOn w:val="Normal"/>
    <w:rsid w:val="00784C3F"/>
    <w:pPr>
      <w:spacing w:before="100" w:beforeAutospacing="1" w:after="100" w:afterAutospacing="1" w:line="240" w:lineRule="auto"/>
    </w:pPr>
    <w:rPr>
      <w:rFonts w:eastAsia="Times New Roman" w:cs="Times New Roman"/>
      <w:sz w:val="24"/>
      <w:szCs w:val="24"/>
    </w:rPr>
  </w:style>
  <w:style w:type="paragraph" w:customStyle="1" w:styleId="xl1656">
    <w:name w:val="xl1656"/>
    <w:basedOn w:val="Normal"/>
    <w:rsid w:val="00784C3F"/>
    <w:pPr>
      <w:spacing w:before="100" w:beforeAutospacing="1" w:after="100" w:afterAutospacing="1" w:line="240" w:lineRule="auto"/>
    </w:pPr>
    <w:rPr>
      <w:rFonts w:eastAsia="Times New Roman" w:cs="Times New Roman"/>
      <w:color w:val="FF0000"/>
      <w:sz w:val="24"/>
      <w:szCs w:val="24"/>
    </w:rPr>
  </w:style>
  <w:style w:type="paragraph" w:customStyle="1" w:styleId="xl1657">
    <w:name w:val="xl1657"/>
    <w:basedOn w:val="Normal"/>
    <w:rsid w:val="00784C3F"/>
    <w:pPr>
      <w:spacing w:before="100" w:beforeAutospacing="1" w:after="100" w:afterAutospacing="1" w:line="240" w:lineRule="auto"/>
    </w:pPr>
    <w:rPr>
      <w:rFonts w:eastAsia="Times New Roman" w:cs="Times New Roman"/>
      <w:color w:val="000000"/>
      <w:sz w:val="24"/>
      <w:szCs w:val="24"/>
    </w:rPr>
  </w:style>
  <w:style w:type="paragraph" w:customStyle="1" w:styleId="xl1658">
    <w:name w:val="xl1658"/>
    <w:basedOn w:val="Normal"/>
    <w:rsid w:val="00784C3F"/>
    <w:pPr>
      <w:shd w:val="clear" w:color="000000" w:fill="FFFFFF"/>
      <w:spacing w:before="100" w:beforeAutospacing="1" w:after="100" w:afterAutospacing="1" w:line="240" w:lineRule="auto"/>
    </w:pPr>
    <w:rPr>
      <w:rFonts w:eastAsia="Times New Roman" w:cs="Times New Roman"/>
      <w:color w:val="FF0000"/>
      <w:sz w:val="24"/>
      <w:szCs w:val="24"/>
    </w:rPr>
  </w:style>
  <w:style w:type="paragraph" w:customStyle="1" w:styleId="xl1659">
    <w:name w:val="xl1659"/>
    <w:basedOn w:val="Normal"/>
    <w:rsid w:val="00784C3F"/>
    <w:pPr>
      <w:shd w:val="clear" w:color="000000" w:fill="FFFFFF"/>
      <w:spacing w:before="100" w:beforeAutospacing="1" w:after="100" w:afterAutospacing="1" w:line="240" w:lineRule="auto"/>
    </w:pPr>
    <w:rPr>
      <w:rFonts w:eastAsia="Times New Roman" w:cs="Times New Roman"/>
      <w:color w:val="000000"/>
      <w:sz w:val="24"/>
      <w:szCs w:val="24"/>
    </w:rPr>
  </w:style>
  <w:style w:type="paragraph" w:customStyle="1" w:styleId="xl1660">
    <w:name w:val="xl1660"/>
    <w:basedOn w:val="Normal"/>
    <w:rsid w:val="00784C3F"/>
    <w:pPr>
      <w:spacing w:before="100" w:beforeAutospacing="1" w:after="100" w:afterAutospacing="1" w:line="240" w:lineRule="auto"/>
    </w:pPr>
    <w:rPr>
      <w:rFonts w:eastAsia="Times New Roman" w:cs="Times New Roman"/>
      <w:color w:val="000000"/>
      <w:sz w:val="24"/>
      <w:szCs w:val="24"/>
    </w:rPr>
  </w:style>
  <w:style w:type="paragraph" w:customStyle="1" w:styleId="xl1661">
    <w:name w:val="xl1661"/>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1662">
    <w:name w:val="xl1662"/>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663">
    <w:name w:val="xl1663"/>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64">
    <w:name w:val="xl1664"/>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65">
    <w:name w:val="xl1665"/>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1666">
    <w:name w:val="xl1666"/>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67">
    <w:name w:val="xl1667"/>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68">
    <w:name w:val="xl1668"/>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69">
    <w:name w:val="xl1669"/>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1670">
    <w:name w:val="xl1670"/>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71">
    <w:name w:val="xl1671"/>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1672">
    <w:name w:val="xl1672"/>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73">
    <w:name w:val="xl1673"/>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674">
    <w:name w:val="xl1674"/>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1675">
    <w:name w:val="xl1675"/>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i/>
      <w:iCs/>
      <w:color w:val="000000"/>
      <w:sz w:val="24"/>
      <w:szCs w:val="24"/>
    </w:rPr>
  </w:style>
  <w:style w:type="paragraph" w:customStyle="1" w:styleId="xl1676">
    <w:name w:val="xl1676"/>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677">
    <w:name w:val="xl1677"/>
    <w:basedOn w:val="Normal"/>
    <w:rsid w:val="00784C3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678">
    <w:name w:val="xl1678"/>
    <w:basedOn w:val="Normal"/>
    <w:rsid w:val="00784C3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eastAsia="Times New Roman" w:cs="Times New Roman"/>
      <w:b/>
      <w:bCs/>
      <w:i/>
      <w:iCs/>
      <w:color w:val="000000"/>
      <w:sz w:val="24"/>
      <w:szCs w:val="24"/>
    </w:rPr>
  </w:style>
  <w:style w:type="paragraph" w:customStyle="1" w:styleId="xl1679">
    <w:name w:val="xl1679"/>
    <w:basedOn w:val="Normal"/>
    <w:rsid w:val="00784C3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680">
    <w:name w:val="xl1680"/>
    <w:basedOn w:val="Normal"/>
    <w:rsid w:val="00784C3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81">
    <w:name w:val="xl1681"/>
    <w:basedOn w:val="Normal"/>
    <w:rsid w:val="00784C3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1682">
    <w:name w:val="xl1682"/>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83">
    <w:name w:val="xl1683"/>
    <w:basedOn w:val="Normal"/>
    <w:rsid w:val="00784C3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84">
    <w:name w:val="xl1684"/>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i/>
      <w:iCs/>
      <w:color w:val="000000"/>
      <w:sz w:val="24"/>
      <w:szCs w:val="24"/>
    </w:rPr>
  </w:style>
  <w:style w:type="paragraph" w:customStyle="1" w:styleId="xl1685">
    <w:name w:val="xl1685"/>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86">
    <w:name w:val="xl1686"/>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87">
    <w:name w:val="xl1687"/>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88">
    <w:name w:val="xl1688"/>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1689">
    <w:name w:val="xl1689"/>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90">
    <w:name w:val="xl1690"/>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91">
    <w:name w:val="xl1691"/>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1692">
    <w:name w:val="xl1692"/>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693">
    <w:name w:val="xl1693"/>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94">
    <w:name w:val="xl1694"/>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95">
    <w:name w:val="xl1695"/>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96">
    <w:name w:val="xl1696"/>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97">
    <w:name w:val="xl1697"/>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98">
    <w:name w:val="xl1698"/>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99">
    <w:name w:val="xl1699"/>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1700">
    <w:name w:val="xl1700"/>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701">
    <w:name w:val="xl1701"/>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1702">
    <w:name w:val="xl1702"/>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1703">
    <w:name w:val="xl1703"/>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1704">
    <w:name w:val="xl1704"/>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05">
    <w:name w:val="xl1705"/>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06">
    <w:name w:val="xl1706"/>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07">
    <w:name w:val="xl1707"/>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708">
    <w:name w:val="xl1708"/>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709">
    <w:name w:val="xl1709"/>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710">
    <w:name w:val="xl1710"/>
    <w:basedOn w:val="Normal"/>
    <w:rsid w:val="00784C3F"/>
    <w:pP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11">
    <w:name w:val="xl1711"/>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12">
    <w:name w:val="xl1712"/>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713">
    <w:name w:val="xl1713"/>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714">
    <w:name w:val="xl1714"/>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715">
    <w:name w:val="xl1715"/>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716">
    <w:name w:val="xl1716"/>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717">
    <w:name w:val="xl1717"/>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718">
    <w:name w:val="xl1718"/>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1719">
    <w:name w:val="xl1719"/>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720">
    <w:name w:val="xl1720"/>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721">
    <w:name w:val="xl1721"/>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1722">
    <w:name w:val="xl1722"/>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723">
    <w:name w:val="xl1723"/>
    <w:basedOn w:val="Normal"/>
    <w:rsid w:val="00784C3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1724">
    <w:name w:val="xl1724"/>
    <w:basedOn w:val="Normal"/>
    <w:rsid w:val="00784C3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1725">
    <w:name w:val="xl1725"/>
    <w:basedOn w:val="Normal"/>
    <w:rsid w:val="00784C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1726">
    <w:name w:val="xl1726"/>
    <w:basedOn w:val="Normal"/>
    <w:rsid w:val="00784C3F"/>
    <w:pP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727">
    <w:name w:val="xl1727"/>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28">
    <w:name w:val="xl1728"/>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i/>
      <w:iCs/>
      <w:color w:val="000000"/>
      <w:sz w:val="24"/>
      <w:szCs w:val="24"/>
    </w:rPr>
  </w:style>
  <w:style w:type="paragraph" w:customStyle="1" w:styleId="xl1729">
    <w:name w:val="xl1729"/>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1730">
    <w:name w:val="xl1730"/>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731">
    <w:name w:val="xl1731"/>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732">
    <w:name w:val="xl1732"/>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733">
    <w:name w:val="xl1733"/>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734">
    <w:name w:val="xl1734"/>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735">
    <w:name w:val="xl1735"/>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736">
    <w:name w:val="xl1736"/>
    <w:basedOn w:val="Normal"/>
    <w:rsid w:val="00784C3F"/>
    <w:pPr>
      <w:shd w:val="clear" w:color="000000" w:fill="FFFFFF"/>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1737">
    <w:name w:val="xl1737"/>
    <w:basedOn w:val="Normal"/>
    <w:rsid w:val="00784C3F"/>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738">
    <w:name w:val="xl1738"/>
    <w:basedOn w:val="Normal"/>
    <w:rsid w:val="00784C3F"/>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eastAsia="Times New Roman" w:cs="Times New Roman"/>
      <w:b/>
      <w:bCs/>
      <w:i/>
      <w:iCs/>
      <w:color w:val="000000"/>
      <w:sz w:val="24"/>
      <w:szCs w:val="24"/>
    </w:rPr>
  </w:style>
  <w:style w:type="paragraph" w:customStyle="1" w:styleId="xl1739">
    <w:name w:val="xl1739"/>
    <w:basedOn w:val="Normal"/>
    <w:rsid w:val="00784C3F"/>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740">
    <w:name w:val="xl1740"/>
    <w:basedOn w:val="Normal"/>
    <w:rsid w:val="00784C3F"/>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eastAsia="Times New Roman" w:cs="Times New Roman"/>
      <w:i/>
      <w:iCs/>
      <w:color w:val="000000"/>
      <w:sz w:val="24"/>
      <w:szCs w:val="24"/>
    </w:rPr>
  </w:style>
  <w:style w:type="paragraph" w:customStyle="1" w:styleId="xl1741">
    <w:name w:val="xl1741"/>
    <w:basedOn w:val="Normal"/>
    <w:rsid w:val="00784C3F"/>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742">
    <w:name w:val="xl1742"/>
    <w:basedOn w:val="Normal"/>
    <w:rsid w:val="00784C3F"/>
    <w:pPr>
      <w:shd w:val="clear" w:color="000000" w:fill="33CCCC"/>
      <w:spacing w:before="100" w:beforeAutospacing="1" w:after="100" w:afterAutospacing="1" w:line="240" w:lineRule="auto"/>
    </w:pPr>
    <w:rPr>
      <w:rFonts w:eastAsia="Times New Roman" w:cs="Times New Roman"/>
      <w:color w:val="000000"/>
      <w:sz w:val="24"/>
      <w:szCs w:val="24"/>
    </w:rPr>
  </w:style>
  <w:style w:type="paragraph" w:customStyle="1" w:styleId="xl1743">
    <w:name w:val="xl1743"/>
    <w:basedOn w:val="Normal"/>
    <w:rsid w:val="00784C3F"/>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1744">
    <w:name w:val="xl1744"/>
    <w:basedOn w:val="Normal"/>
    <w:rsid w:val="00784C3F"/>
    <w:pPr>
      <w:shd w:val="clear" w:color="000000" w:fill="33CCCC"/>
      <w:spacing w:before="100" w:beforeAutospacing="1" w:after="100" w:afterAutospacing="1" w:line="240" w:lineRule="auto"/>
    </w:pPr>
    <w:rPr>
      <w:rFonts w:eastAsia="Times New Roman" w:cs="Times New Roman"/>
      <w:b/>
      <w:bCs/>
      <w:color w:val="000000"/>
      <w:sz w:val="24"/>
      <w:szCs w:val="24"/>
    </w:rPr>
  </w:style>
  <w:style w:type="paragraph" w:customStyle="1" w:styleId="xl1745">
    <w:name w:val="xl1745"/>
    <w:basedOn w:val="Normal"/>
    <w:rsid w:val="00784C3F"/>
    <w:pPr>
      <w:spacing w:before="100" w:beforeAutospacing="1" w:after="100" w:afterAutospacing="1" w:line="240" w:lineRule="auto"/>
      <w:jc w:val="center"/>
    </w:pPr>
    <w:rPr>
      <w:rFonts w:eastAsia="Times New Roman" w:cs="Times New Roman"/>
      <w:color w:val="000000"/>
      <w:sz w:val="24"/>
      <w:szCs w:val="24"/>
    </w:rPr>
  </w:style>
  <w:style w:type="paragraph" w:customStyle="1" w:styleId="xl1746">
    <w:name w:val="xl1746"/>
    <w:basedOn w:val="Normal"/>
    <w:rsid w:val="00784C3F"/>
    <w:pPr>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1747">
    <w:name w:val="xl1747"/>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748">
    <w:name w:val="xl1748"/>
    <w:basedOn w:val="Normal"/>
    <w:rsid w:val="00784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1749">
    <w:name w:val="xl1749"/>
    <w:basedOn w:val="Normal"/>
    <w:rsid w:val="00784C3F"/>
    <w:pPr>
      <w:shd w:val="clear" w:color="000000" w:fill="33CCCC"/>
      <w:spacing w:before="100" w:beforeAutospacing="1" w:after="100" w:afterAutospacing="1" w:line="240" w:lineRule="auto"/>
      <w:textAlignment w:val="center"/>
    </w:pPr>
    <w:rPr>
      <w:rFonts w:eastAsia="Times New Roman" w:cs="Times New Roman"/>
      <w:b/>
      <w:bCs/>
      <w:color w:val="000000"/>
      <w:sz w:val="24"/>
      <w:szCs w:val="24"/>
    </w:rPr>
  </w:style>
  <w:style w:type="paragraph" w:customStyle="1" w:styleId="xl1750">
    <w:name w:val="xl1750"/>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i/>
      <w:iCs/>
      <w:color w:val="000000"/>
      <w:sz w:val="24"/>
      <w:szCs w:val="24"/>
    </w:rPr>
  </w:style>
  <w:style w:type="paragraph" w:customStyle="1" w:styleId="xl1751">
    <w:name w:val="xl1751"/>
    <w:basedOn w:val="Normal"/>
    <w:rsid w:val="00784C3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textAlignment w:val="center"/>
    </w:pPr>
    <w:rPr>
      <w:rFonts w:eastAsia="Times New Roman" w:cs="Times New Roman"/>
      <w:b/>
      <w:bCs/>
      <w:color w:val="000000"/>
      <w:sz w:val="24"/>
      <w:szCs w:val="24"/>
    </w:rPr>
  </w:style>
  <w:style w:type="paragraph" w:customStyle="1" w:styleId="xl1752">
    <w:name w:val="xl1752"/>
    <w:basedOn w:val="Normal"/>
    <w:rsid w:val="00784C3F"/>
    <w:pP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753">
    <w:name w:val="xl1753"/>
    <w:basedOn w:val="Normal"/>
    <w:rsid w:val="0078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1754">
    <w:name w:val="xl1754"/>
    <w:basedOn w:val="Normal"/>
    <w:rsid w:val="00784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color w:val="000000"/>
      <w:sz w:val="24"/>
      <w:szCs w:val="24"/>
    </w:rPr>
  </w:style>
  <w:style w:type="paragraph" w:customStyle="1" w:styleId="xl1755">
    <w:name w:val="xl1755"/>
    <w:basedOn w:val="Normal"/>
    <w:rsid w:val="00784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color w:val="000000"/>
      <w:sz w:val="24"/>
      <w:szCs w:val="24"/>
    </w:rPr>
  </w:style>
  <w:style w:type="paragraph" w:customStyle="1" w:styleId="xl1756">
    <w:name w:val="xl1756"/>
    <w:basedOn w:val="Normal"/>
    <w:rsid w:val="00784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color w:val="000000"/>
      <w:sz w:val="24"/>
      <w:szCs w:val="24"/>
    </w:rPr>
  </w:style>
  <w:style w:type="paragraph" w:customStyle="1" w:styleId="xl1757">
    <w:name w:val="xl1757"/>
    <w:basedOn w:val="Normal"/>
    <w:rsid w:val="00784C3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1758">
    <w:name w:val="xl1758"/>
    <w:basedOn w:val="Normal"/>
    <w:rsid w:val="00784C3F"/>
    <w:pPr>
      <w:shd w:val="clear" w:color="000000" w:fill="95B3D7"/>
      <w:spacing w:before="100" w:beforeAutospacing="1" w:after="100" w:afterAutospacing="1" w:line="240" w:lineRule="auto"/>
      <w:textAlignment w:val="center"/>
    </w:pPr>
    <w:rPr>
      <w:rFonts w:eastAsia="Times New Roman" w:cs="Times New Roman"/>
      <w:b/>
      <w:bCs/>
      <w:color w:val="FF0000"/>
      <w:sz w:val="24"/>
      <w:szCs w:val="24"/>
    </w:rPr>
  </w:style>
  <w:style w:type="paragraph" w:customStyle="1" w:styleId="xl1759">
    <w:name w:val="xl1759"/>
    <w:basedOn w:val="Normal"/>
    <w:rsid w:val="00784C3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1760">
    <w:name w:val="xl1760"/>
    <w:basedOn w:val="Normal"/>
    <w:rsid w:val="00784C3F"/>
    <w:pPr>
      <w:shd w:val="clear" w:color="000000" w:fill="95B3D7"/>
      <w:spacing w:before="100" w:beforeAutospacing="1" w:after="100" w:afterAutospacing="1" w:line="240" w:lineRule="auto"/>
      <w:jc w:val="center"/>
    </w:pPr>
    <w:rPr>
      <w:rFonts w:eastAsia="Times New Roman" w:cs="Times New Roman"/>
      <w:color w:val="FF0000"/>
      <w:sz w:val="24"/>
      <w:szCs w:val="24"/>
    </w:rPr>
  </w:style>
  <w:style w:type="paragraph" w:customStyle="1" w:styleId="xl1761">
    <w:name w:val="xl1761"/>
    <w:basedOn w:val="Normal"/>
    <w:rsid w:val="00784C3F"/>
    <w:pPr>
      <w:shd w:val="clear" w:color="000000" w:fill="95B3D7"/>
      <w:spacing w:before="100" w:beforeAutospacing="1" w:after="100" w:afterAutospacing="1" w:line="240" w:lineRule="auto"/>
    </w:pPr>
    <w:rPr>
      <w:rFonts w:eastAsia="Times New Roman" w:cs="Times New Roman"/>
      <w:color w:val="FF0000"/>
      <w:sz w:val="24"/>
      <w:szCs w:val="24"/>
    </w:rPr>
  </w:style>
  <w:style w:type="paragraph" w:customStyle="1" w:styleId="xl1762">
    <w:name w:val="xl1762"/>
    <w:basedOn w:val="Normal"/>
    <w:rsid w:val="00784C3F"/>
    <w:pPr>
      <w:shd w:val="clear" w:color="000000" w:fill="95B3D7"/>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1763">
    <w:name w:val="xl1763"/>
    <w:basedOn w:val="Normal"/>
    <w:rsid w:val="00784C3F"/>
    <w:pPr>
      <w:shd w:val="clear" w:color="000000" w:fill="95B3D7"/>
      <w:spacing w:before="100" w:beforeAutospacing="1" w:after="100" w:afterAutospacing="1" w:line="240" w:lineRule="auto"/>
      <w:textAlignment w:val="center"/>
    </w:pPr>
    <w:rPr>
      <w:rFonts w:eastAsia="Times New Roman" w:cs="Times New Roman"/>
      <w:b/>
      <w:bCs/>
      <w:color w:val="000000"/>
      <w:sz w:val="24"/>
      <w:szCs w:val="24"/>
    </w:rPr>
  </w:style>
  <w:style w:type="paragraph" w:customStyle="1" w:styleId="xl1764">
    <w:name w:val="xl1764"/>
    <w:basedOn w:val="Normal"/>
    <w:rsid w:val="00784C3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1765">
    <w:name w:val="xl1765"/>
    <w:basedOn w:val="Normal"/>
    <w:rsid w:val="00784C3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eastAsia="Times New Roman" w:cs="Times New Roman"/>
      <w:b/>
      <w:bCs/>
      <w:color w:val="000000"/>
      <w:sz w:val="24"/>
      <w:szCs w:val="24"/>
    </w:rPr>
  </w:style>
  <w:style w:type="paragraph" w:customStyle="1" w:styleId="xl1766">
    <w:name w:val="xl1766"/>
    <w:basedOn w:val="Normal"/>
    <w:rsid w:val="00784C3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1767">
    <w:name w:val="xl1767"/>
    <w:basedOn w:val="Normal"/>
    <w:rsid w:val="00784C3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1768">
    <w:name w:val="xl1768"/>
    <w:basedOn w:val="Normal"/>
    <w:rsid w:val="00784C3F"/>
    <w:pPr>
      <w:shd w:val="clear" w:color="000000" w:fill="95B3D7"/>
      <w:spacing w:before="100" w:beforeAutospacing="1" w:after="100" w:afterAutospacing="1" w:line="240" w:lineRule="auto"/>
    </w:pPr>
    <w:rPr>
      <w:rFonts w:eastAsia="Times New Roman" w:cs="Times New Roman"/>
      <w:sz w:val="24"/>
      <w:szCs w:val="24"/>
    </w:rPr>
  </w:style>
  <w:style w:type="paragraph" w:customStyle="1" w:styleId="xl1769">
    <w:name w:val="xl1769"/>
    <w:basedOn w:val="Normal"/>
    <w:rsid w:val="00784C3F"/>
    <w:pPr>
      <w:shd w:val="clear" w:color="000000" w:fill="95B3D7"/>
      <w:spacing w:before="100" w:beforeAutospacing="1" w:after="100" w:afterAutospacing="1" w:line="240" w:lineRule="auto"/>
      <w:textAlignment w:val="center"/>
    </w:pPr>
    <w:rPr>
      <w:rFonts w:eastAsia="Times New Roman" w:cs="Times New Roman"/>
      <w:b/>
      <w:bCs/>
      <w:color w:val="FF0000"/>
      <w:sz w:val="24"/>
      <w:szCs w:val="24"/>
    </w:rPr>
  </w:style>
  <w:style w:type="paragraph" w:customStyle="1" w:styleId="xl1770">
    <w:name w:val="xl1770"/>
    <w:basedOn w:val="Normal"/>
    <w:rsid w:val="00784C3F"/>
    <w:pPr>
      <w:shd w:val="clear" w:color="000000" w:fill="95B3D7"/>
      <w:spacing w:before="100" w:beforeAutospacing="1" w:after="100" w:afterAutospacing="1" w:line="240" w:lineRule="auto"/>
      <w:textAlignment w:val="center"/>
    </w:pPr>
    <w:rPr>
      <w:rFonts w:eastAsia="Times New Roman" w:cs="Times New Roman"/>
      <w:b/>
      <w:bCs/>
      <w:color w:val="FF0000"/>
      <w:sz w:val="24"/>
      <w:szCs w:val="24"/>
    </w:rPr>
  </w:style>
  <w:style w:type="paragraph" w:customStyle="1" w:styleId="xl1771">
    <w:name w:val="xl1771"/>
    <w:basedOn w:val="Normal"/>
    <w:rsid w:val="00784C3F"/>
    <w:pPr>
      <w:shd w:val="clear" w:color="000000" w:fill="95B3D7"/>
      <w:spacing w:before="100" w:beforeAutospacing="1" w:after="100" w:afterAutospacing="1" w:line="240" w:lineRule="auto"/>
      <w:textAlignment w:val="center"/>
    </w:pPr>
    <w:rPr>
      <w:rFonts w:eastAsia="Times New Roman" w:cs="Times New Roman"/>
      <w:b/>
      <w:bCs/>
      <w:color w:val="000000"/>
      <w:sz w:val="24"/>
      <w:szCs w:val="24"/>
    </w:rPr>
  </w:style>
  <w:style w:type="paragraph" w:customStyle="1" w:styleId="xl1772">
    <w:name w:val="xl1772"/>
    <w:basedOn w:val="Normal"/>
    <w:rsid w:val="00784C3F"/>
    <w:pPr>
      <w:shd w:val="clear" w:color="000000" w:fill="95B3D7"/>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462">
    <w:name w:val="xl462"/>
    <w:basedOn w:val="Normal"/>
    <w:rsid w:val="00FE0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551">
    <w:name w:val="xl551"/>
    <w:basedOn w:val="Normal"/>
    <w:rsid w:val="00FE0C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552">
    <w:name w:val="xl552"/>
    <w:basedOn w:val="Normal"/>
    <w:rsid w:val="00FE0C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553">
    <w:name w:val="xl553"/>
    <w:basedOn w:val="Normal"/>
    <w:rsid w:val="00FE0CE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554">
    <w:name w:val="xl554"/>
    <w:basedOn w:val="Normal"/>
    <w:rsid w:val="00FE0C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555">
    <w:name w:val="xl555"/>
    <w:basedOn w:val="Normal"/>
    <w:rsid w:val="00FE0CEC"/>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556">
    <w:name w:val="xl556"/>
    <w:basedOn w:val="Normal"/>
    <w:rsid w:val="00FE0CEC"/>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447">
    <w:name w:val="xl447"/>
    <w:basedOn w:val="Normal"/>
    <w:rsid w:val="00293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448">
    <w:name w:val="xl448"/>
    <w:basedOn w:val="Normal"/>
    <w:rsid w:val="002937AF"/>
    <w:pPr>
      <w:spacing w:before="100" w:beforeAutospacing="1" w:after="100" w:afterAutospacing="1" w:line="240" w:lineRule="auto"/>
    </w:pPr>
    <w:rPr>
      <w:rFonts w:eastAsia="Times New Roman" w:cs="Times New Roman"/>
      <w:color w:val="FF0000"/>
      <w:sz w:val="24"/>
      <w:szCs w:val="24"/>
      <w:lang w:val="vi-VN" w:eastAsia="vi-VN"/>
    </w:rPr>
  </w:style>
  <w:style w:type="paragraph" w:customStyle="1" w:styleId="xl449">
    <w:name w:val="xl449"/>
    <w:basedOn w:val="Normal"/>
    <w:rsid w:val="00293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450">
    <w:name w:val="xl450"/>
    <w:basedOn w:val="Normal"/>
    <w:rsid w:val="00293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lang w:val="vi-VN" w:eastAsia="vi-VN"/>
    </w:rPr>
  </w:style>
  <w:style w:type="paragraph" w:customStyle="1" w:styleId="xl451">
    <w:name w:val="xl451"/>
    <w:basedOn w:val="Normal"/>
    <w:rsid w:val="00293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452">
    <w:name w:val="xl452"/>
    <w:basedOn w:val="Normal"/>
    <w:rsid w:val="00293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453">
    <w:name w:val="xl453"/>
    <w:basedOn w:val="Normal"/>
    <w:rsid w:val="00293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454">
    <w:name w:val="xl454"/>
    <w:basedOn w:val="Normal"/>
    <w:rsid w:val="002937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455">
    <w:name w:val="xl455"/>
    <w:basedOn w:val="Normal"/>
    <w:rsid w:val="00293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456">
    <w:name w:val="xl456"/>
    <w:basedOn w:val="Normal"/>
    <w:rsid w:val="00293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457">
    <w:name w:val="xl457"/>
    <w:basedOn w:val="Normal"/>
    <w:rsid w:val="00293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458">
    <w:name w:val="xl458"/>
    <w:basedOn w:val="Normal"/>
    <w:rsid w:val="002937AF"/>
    <w:pPr>
      <w:spacing w:before="100" w:beforeAutospacing="1" w:after="100" w:afterAutospacing="1" w:line="240" w:lineRule="auto"/>
    </w:pPr>
    <w:rPr>
      <w:rFonts w:eastAsia="Times New Roman" w:cs="Times New Roman"/>
      <w:sz w:val="24"/>
      <w:szCs w:val="24"/>
      <w:lang w:val="vi-VN" w:eastAsia="vi-VN"/>
    </w:rPr>
  </w:style>
  <w:style w:type="paragraph" w:customStyle="1" w:styleId="xl459">
    <w:name w:val="xl459"/>
    <w:basedOn w:val="Normal"/>
    <w:rsid w:val="002937A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460">
    <w:name w:val="xl460"/>
    <w:basedOn w:val="Normal"/>
    <w:rsid w:val="002937A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eastAsia="Times New Roman" w:cs="Times New Roman"/>
      <w:b/>
      <w:bCs/>
      <w:sz w:val="24"/>
      <w:szCs w:val="24"/>
      <w:lang w:val="vi-VN" w:eastAsia="vi-VN"/>
    </w:rPr>
  </w:style>
  <w:style w:type="paragraph" w:customStyle="1" w:styleId="xl461">
    <w:name w:val="xl461"/>
    <w:basedOn w:val="Normal"/>
    <w:rsid w:val="002937A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68">
    <w:name w:val="xl68"/>
    <w:basedOn w:val="Normal"/>
    <w:rsid w:val="003C4D5A"/>
    <w:pPr>
      <w:spacing w:before="100" w:beforeAutospacing="1" w:after="100" w:afterAutospacing="1" w:line="240" w:lineRule="auto"/>
    </w:pPr>
    <w:rPr>
      <w:rFonts w:eastAsia="Times New Roman" w:cs="Times New Roman"/>
      <w:sz w:val="24"/>
      <w:szCs w:val="24"/>
      <w:lang w:val="vi-VN" w:eastAsia="vi-VN"/>
    </w:rPr>
  </w:style>
  <w:style w:type="paragraph" w:customStyle="1" w:styleId="xl69">
    <w:name w:val="xl69"/>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70">
    <w:name w:val="xl70"/>
    <w:basedOn w:val="Normal"/>
    <w:rsid w:val="003C4D5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71">
    <w:name w:val="xl71"/>
    <w:basedOn w:val="Normal"/>
    <w:rsid w:val="003C4D5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eastAsia="Times New Roman" w:cs="Times New Roman"/>
      <w:b/>
      <w:bCs/>
      <w:sz w:val="24"/>
      <w:szCs w:val="24"/>
      <w:lang w:val="vi-VN" w:eastAsia="vi-VN"/>
    </w:rPr>
  </w:style>
  <w:style w:type="paragraph" w:customStyle="1" w:styleId="xl72">
    <w:name w:val="xl72"/>
    <w:basedOn w:val="Normal"/>
    <w:rsid w:val="003C4D5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73">
    <w:name w:val="xl73"/>
    <w:basedOn w:val="Normal"/>
    <w:rsid w:val="003C4D5A"/>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74">
    <w:name w:val="xl74"/>
    <w:basedOn w:val="Normal"/>
    <w:rsid w:val="003C4D5A"/>
    <w:pPr>
      <w:shd w:val="clear" w:color="000000" w:fill="BDD7EE"/>
      <w:spacing w:before="100" w:beforeAutospacing="1" w:after="100" w:afterAutospacing="1" w:line="240" w:lineRule="auto"/>
    </w:pPr>
    <w:rPr>
      <w:rFonts w:eastAsia="Times New Roman" w:cs="Times New Roman"/>
      <w:sz w:val="24"/>
      <w:szCs w:val="24"/>
      <w:lang w:val="vi-VN" w:eastAsia="vi-VN"/>
    </w:rPr>
  </w:style>
  <w:style w:type="paragraph" w:customStyle="1" w:styleId="xl75">
    <w:name w:val="xl75"/>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4"/>
      <w:szCs w:val="24"/>
      <w:lang w:val="vi-VN" w:eastAsia="vi-VN"/>
    </w:rPr>
  </w:style>
  <w:style w:type="paragraph" w:customStyle="1" w:styleId="xl76">
    <w:name w:val="xl76"/>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i/>
      <w:iCs/>
      <w:sz w:val="24"/>
      <w:szCs w:val="24"/>
      <w:lang w:val="vi-VN" w:eastAsia="vi-VN"/>
    </w:rPr>
  </w:style>
  <w:style w:type="paragraph" w:customStyle="1" w:styleId="xl77">
    <w:name w:val="xl77"/>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4"/>
      <w:szCs w:val="24"/>
      <w:lang w:val="vi-VN" w:eastAsia="vi-VN"/>
    </w:rPr>
  </w:style>
  <w:style w:type="paragraph" w:customStyle="1" w:styleId="xl78">
    <w:name w:val="xl78"/>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val="vi-VN" w:eastAsia="vi-VN"/>
    </w:rPr>
  </w:style>
  <w:style w:type="paragraph" w:customStyle="1" w:styleId="xl79">
    <w:name w:val="xl79"/>
    <w:basedOn w:val="Normal"/>
    <w:rsid w:val="003C4D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i/>
      <w:iCs/>
      <w:sz w:val="24"/>
      <w:szCs w:val="24"/>
      <w:lang w:val="vi-VN" w:eastAsia="vi-VN"/>
    </w:rPr>
  </w:style>
  <w:style w:type="paragraph" w:customStyle="1" w:styleId="xl80">
    <w:name w:val="xl80"/>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81">
    <w:name w:val="xl81"/>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82">
    <w:name w:val="xl82"/>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vi-VN" w:eastAsia="vi-VN"/>
    </w:rPr>
  </w:style>
  <w:style w:type="paragraph" w:customStyle="1" w:styleId="xl83">
    <w:name w:val="xl83"/>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84">
    <w:name w:val="xl84"/>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85">
    <w:name w:val="xl85"/>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86">
    <w:name w:val="xl86"/>
    <w:basedOn w:val="Normal"/>
    <w:rsid w:val="003C4D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87">
    <w:name w:val="xl87"/>
    <w:basedOn w:val="Normal"/>
    <w:rsid w:val="003C4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88">
    <w:name w:val="xl88"/>
    <w:basedOn w:val="Normal"/>
    <w:rsid w:val="003C4D5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89">
    <w:name w:val="xl89"/>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90">
    <w:name w:val="xl90"/>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vi-VN" w:eastAsia="vi-VN"/>
    </w:rPr>
  </w:style>
  <w:style w:type="paragraph" w:customStyle="1" w:styleId="xl91">
    <w:name w:val="xl91"/>
    <w:basedOn w:val="Normal"/>
    <w:rsid w:val="003C4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92">
    <w:name w:val="xl92"/>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val="vi-VN" w:eastAsia="vi-VN"/>
    </w:rPr>
  </w:style>
  <w:style w:type="paragraph" w:customStyle="1" w:styleId="xl93">
    <w:name w:val="xl93"/>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94">
    <w:name w:val="xl94"/>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95">
    <w:name w:val="xl95"/>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96">
    <w:name w:val="xl96"/>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97">
    <w:name w:val="xl97"/>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val="vi-VN" w:eastAsia="vi-VN"/>
    </w:rPr>
  </w:style>
  <w:style w:type="paragraph" w:customStyle="1" w:styleId="xl98">
    <w:name w:val="xl98"/>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99">
    <w:name w:val="xl99"/>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00">
    <w:name w:val="xl100"/>
    <w:basedOn w:val="Normal"/>
    <w:rsid w:val="003C4D5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01">
    <w:name w:val="xl101"/>
    <w:basedOn w:val="Normal"/>
    <w:rsid w:val="003C4D5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eastAsia="Times New Roman" w:cs="Times New Roman"/>
      <w:b/>
      <w:bCs/>
      <w:sz w:val="24"/>
      <w:szCs w:val="24"/>
      <w:lang w:val="vi-VN" w:eastAsia="vi-VN"/>
    </w:rPr>
  </w:style>
  <w:style w:type="paragraph" w:customStyle="1" w:styleId="xl102">
    <w:name w:val="xl102"/>
    <w:basedOn w:val="Normal"/>
    <w:rsid w:val="003C4D5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03">
    <w:name w:val="xl103"/>
    <w:basedOn w:val="Normal"/>
    <w:rsid w:val="003C4D5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04">
    <w:name w:val="xl104"/>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05">
    <w:name w:val="xl105"/>
    <w:basedOn w:val="Normal"/>
    <w:rsid w:val="003C4D5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06">
    <w:name w:val="xl106"/>
    <w:basedOn w:val="Normal"/>
    <w:rsid w:val="003C4D5A"/>
    <w:pPr>
      <w:spacing w:before="100" w:beforeAutospacing="1" w:after="100" w:afterAutospacing="1" w:line="240" w:lineRule="auto"/>
    </w:pPr>
    <w:rPr>
      <w:rFonts w:eastAsia="Times New Roman" w:cs="Times New Roman"/>
      <w:color w:val="FF0000"/>
      <w:sz w:val="24"/>
      <w:szCs w:val="24"/>
      <w:lang w:val="vi-VN" w:eastAsia="vi-VN"/>
    </w:rPr>
  </w:style>
  <w:style w:type="paragraph" w:customStyle="1" w:styleId="xl107">
    <w:name w:val="xl107"/>
    <w:basedOn w:val="Normal"/>
    <w:rsid w:val="003C4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08">
    <w:name w:val="xl108"/>
    <w:basedOn w:val="Normal"/>
    <w:rsid w:val="003C4D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s="Times New Roman"/>
      <w:b/>
      <w:bCs/>
      <w:i/>
      <w:iCs/>
      <w:sz w:val="24"/>
      <w:szCs w:val="24"/>
      <w:lang w:val="vi-VN" w:eastAsia="vi-VN"/>
    </w:rPr>
  </w:style>
  <w:style w:type="paragraph" w:customStyle="1" w:styleId="xl109">
    <w:name w:val="xl109"/>
    <w:basedOn w:val="Normal"/>
    <w:rsid w:val="003C4D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eastAsia="Times New Roman" w:cs="Times New Roman"/>
      <w:b/>
      <w:bCs/>
      <w:i/>
      <w:iCs/>
      <w:sz w:val="24"/>
      <w:szCs w:val="24"/>
      <w:lang w:val="vi-VN" w:eastAsia="vi-VN"/>
    </w:rPr>
  </w:style>
  <w:style w:type="paragraph" w:customStyle="1" w:styleId="xl110">
    <w:name w:val="xl110"/>
    <w:basedOn w:val="Normal"/>
    <w:rsid w:val="003C4D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s="Times New Roman"/>
      <w:b/>
      <w:bCs/>
      <w:i/>
      <w:iCs/>
      <w:sz w:val="24"/>
      <w:szCs w:val="24"/>
      <w:lang w:val="vi-VN" w:eastAsia="vi-VN"/>
    </w:rPr>
  </w:style>
  <w:style w:type="paragraph" w:customStyle="1" w:styleId="xl111">
    <w:name w:val="xl111"/>
    <w:basedOn w:val="Normal"/>
    <w:rsid w:val="003C4D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2">
    <w:name w:val="xl112"/>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13">
    <w:name w:val="xl113"/>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4">
    <w:name w:val="xl114"/>
    <w:basedOn w:val="Normal"/>
    <w:rsid w:val="003C4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5">
    <w:name w:val="xl115"/>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6">
    <w:name w:val="xl116"/>
    <w:basedOn w:val="Normal"/>
    <w:rsid w:val="003C4D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7">
    <w:name w:val="xl117"/>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 w:val="24"/>
      <w:szCs w:val="24"/>
      <w:lang w:val="vi-VN" w:eastAsia="vi-VN"/>
    </w:rPr>
  </w:style>
  <w:style w:type="paragraph" w:customStyle="1" w:styleId="xl118">
    <w:name w:val="xl118"/>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i/>
      <w:iCs/>
      <w:sz w:val="24"/>
      <w:szCs w:val="24"/>
      <w:lang w:val="vi-VN" w:eastAsia="vi-VN"/>
    </w:rPr>
  </w:style>
  <w:style w:type="paragraph" w:customStyle="1" w:styleId="xl119">
    <w:name w:val="xl119"/>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 w:val="24"/>
      <w:szCs w:val="24"/>
      <w:lang w:val="vi-VN" w:eastAsia="vi-VN"/>
    </w:rPr>
  </w:style>
  <w:style w:type="paragraph" w:customStyle="1" w:styleId="xl120">
    <w:name w:val="xl120"/>
    <w:basedOn w:val="Normal"/>
    <w:rsid w:val="003C4D5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 w:val="24"/>
      <w:szCs w:val="24"/>
      <w:lang w:val="vi-VN" w:eastAsia="vi-VN"/>
    </w:rPr>
  </w:style>
  <w:style w:type="paragraph" w:customStyle="1" w:styleId="xl121">
    <w:name w:val="xl121"/>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22">
    <w:name w:val="xl122"/>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23">
    <w:name w:val="xl123"/>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24">
    <w:name w:val="xl124"/>
    <w:basedOn w:val="Normal"/>
    <w:rsid w:val="003C4D5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25">
    <w:name w:val="xl125"/>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26">
    <w:name w:val="xl126"/>
    <w:basedOn w:val="Normal"/>
    <w:rsid w:val="003C4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27">
    <w:name w:val="xl127"/>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28">
    <w:name w:val="xl128"/>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FF0000"/>
      <w:sz w:val="24"/>
      <w:szCs w:val="24"/>
      <w:lang w:val="vi-VN" w:eastAsia="vi-VN"/>
    </w:rPr>
  </w:style>
  <w:style w:type="paragraph" w:customStyle="1" w:styleId="xl129">
    <w:name w:val="xl129"/>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30">
    <w:name w:val="xl130"/>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31">
    <w:name w:val="xl131"/>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32">
    <w:name w:val="xl132"/>
    <w:basedOn w:val="Normal"/>
    <w:rsid w:val="003C4D5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33">
    <w:name w:val="xl133"/>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34">
    <w:name w:val="xl134"/>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lang w:val="vi-VN" w:eastAsia="vi-VN"/>
    </w:rPr>
  </w:style>
  <w:style w:type="paragraph" w:customStyle="1" w:styleId="xl135">
    <w:name w:val="xl135"/>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36">
    <w:name w:val="xl136"/>
    <w:basedOn w:val="Normal"/>
    <w:rsid w:val="003C4D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37">
    <w:name w:val="xl137"/>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lang w:val="vi-VN" w:eastAsia="vi-VN"/>
    </w:rPr>
  </w:style>
  <w:style w:type="paragraph" w:customStyle="1" w:styleId="xl138">
    <w:name w:val="xl138"/>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39">
    <w:name w:val="xl139"/>
    <w:basedOn w:val="Normal"/>
    <w:rsid w:val="003C4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40">
    <w:name w:val="xl140"/>
    <w:basedOn w:val="Normal"/>
    <w:rsid w:val="003C4D5A"/>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41">
    <w:name w:val="xl141"/>
    <w:basedOn w:val="Normal"/>
    <w:rsid w:val="003C4D5A"/>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cs="Times New Roman"/>
      <w:sz w:val="24"/>
      <w:szCs w:val="24"/>
      <w:lang w:val="vi-VN" w:eastAsia="vi-VN"/>
    </w:rPr>
  </w:style>
  <w:style w:type="paragraph" w:customStyle="1" w:styleId="xl142">
    <w:name w:val="xl142"/>
    <w:basedOn w:val="Normal"/>
    <w:rsid w:val="003C4D5A"/>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43">
    <w:name w:val="xl143"/>
    <w:basedOn w:val="Normal"/>
    <w:rsid w:val="003C4D5A"/>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44">
    <w:name w:val="xl144"/>
    <w:basedOn w:val="Normal"/>
    <w:rsid w:val="003C4D5A"/>
    <w:pPr>
      <w:pBdr>
        <w:top w:val="single" w:sz="4" w:space="0" w:color="auto"/>
        <w:left w:val="single" w:sz="4" w:space="0" w:color="auto"/>
        <w:bottom w:val="single" w:sz="4" w:space="0" w:color="auto"/>
      </w:pBdr>
      <w:shd w:val="clear" w:color="000000" w:fill="70AD47"/>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45">
    <w:name w:val="xl145"/>
    <w:basedOn w:val="Normal"/>
    <w:rsid w:val="003C4D5A"/>
    <w:pPr>
      <w:shd w:val="clear" w:color="000000" w:fill="70AD47"/>
      <w:spacing w:before="100" w:beforeAutospacing="1" w:after="100" w:afterAutospacing="1" w:line="240" w:lineRule="auto"/>
    </w:pPr>
    <w:rPr>
      <w:rFonts w:eastAsia="Times New Roman" w:cs="Times New Roman"/>
      <w:sz w:val="24"/>
      <w:szCs w:val="24"/>
      <w:lang w:val="vi-VN" w:eastAsia="vi-VN"/>
    </w:rPr>
  </w:style>
  <w:style w:type="paragraph" w:customStyle="1" w:styleId="xl146">
    <w:name w:val="xl146"/>
    <w:basedOn w:val="Normal"/>
    <w:rsid w:val="003C4D5A"/>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cs="Times New Roman"/>
      <w:sz w:val="24"/>
      <w:szCs w:val="24"/>
      <w:lang w:val="vi-VN" w:eastAsia="vi-VN"/>
    </w:rPr>
  </w:style>
  <w:style w:type="paragraph" w:customStyle="1" w:styleId="xl147">
    <w:name w:val="xl147"/>
    <w:basedOn w:val="Normal"/>
    <w:rsid w:val="003C4D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s="Times New Roman"/>
      <w:i/>
      <w:iCs/>
      <w:sz w:val="24"/>
      <w:szCs w:val="24"/>
      <w:lang w:val="vi-VN" w:eastAsia="vi-VN"/>
    </w:rPr>
  </w:style>
  <w:style w:type="paragraph" w:customStyle="1" w:styleId="xl148">
    <w:name w:val="xl148"/>
    <w:basedOn w:val="Normal"/>
    <w:rsid w:val="003C4D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s="Times New Roman"/>
      <w:i/>
      <w:iCs/>
      <w:sz w:val="24"/>
      <w:szCs w:val="24"/>
      <w:lang w:val="vi-VN" w:eastAsia="vi-VN"/>
    </w:rPr>
  </w:style>
  <w:style w:type="paragraph" w:customStyle="1" w:styleId="xl149">
    <w:name w:val="xl149"/>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50">
    <w:name w:val="xl150"/>
    <w:basedOn w:val="Normal"/>
    <w:rsid w:val="003C4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51">
    <w:name w:val="xl151"/>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52">
    <w:name w:val="xl152"/>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53">
    <w:name w:val="xl153"/>
    <w:basedOn w:val="Normal"/>
    <w:rsid w:val="003C4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54">
    <w:name w:val="xl154"/>
    <w:basedOn w:val="Normal"/>
    <w:rsid w:val="003C4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55">
    <w:name w:val="xl155"/>
    <w:basedOn w:val="Normal"/>
    <w:rsid w:val="003C4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56">
    <w:name w:val="xl156"/>
    <w:basedOn w:val="Normal"/>
    <w:rsid w:val="003C4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57">
    <w:name w:val="xl157"/>
    <w:basedOn w:val="Normal"/>
    <w:rsid w:val="003C4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58">
    <w:name w:val="xl158"/>
    <w:basedOn w:val="Normal"/>
    <w:rsid w:val="003C4D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s="Times New Roman"/>
      <w:b/>
      <w:bCs/>
      <w:i/>
      <w:iCs/>
      <w:sz w:val="24"/>
      <w:szCs w:val="24"/>
      <w:lang w:val="vi-VN" w:eastAsia="vi-VN"/>
    </w:rPr>
  </w:style>
  <w:style w:type="paragraph" w:customStyle="1" w:styleId="xl159">
    <w:name w:val="xl159"/>
    <w:basedOn w:val="Normal"/>
    <w:rsid w:val="003C4D5A"/>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60">
    <w:name w:val="xl160"/>
    <w:basedOn w:val="Normal"/>
    <w:rsid w:val="003C4D5A"/>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61">
    <w:name w:val="xl161"/>
    <w:basedOn w:val="Normal"/>
    <w:rsid w:val="003C4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62">
    <w:name w:val="xl162"/>
    <w:basedOn w:val="Normal"/>
    <w:rsid w:val="003C4D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63">
    <w:name w:val="xl163"/>
    <w:basedOn w:val="Normal"/>
    <w:rsid w:val="003C4D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64">
    <w:name w:val="xl164"/>
    <w:basedOn w:val="Normal"/>
    <w:rsid w:val="003C4D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65">
    <w:name w:val="xl165"/>
    <w:basedOn w:val="Normal"/>
    <w:rsid w:val="003C4D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66">
    <w:name w:val="xl166"/>
    <w:basedOn w:val="Normal"/>
    <w:rsid w:val="003C4D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67">
    <w:name w:val="xl167"/>
    <w:basedOn w:val="Normal"/>
    <w:rsid w:val="003C4D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68">
    <w:name w:val="xl168"/>
    <w:basedOn w:val="Normal"/>
    <w:rsid w:val="003C4D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69">
    <w:name w:val="xl169"/>
    <w:basedOn w:val="Normal"/>
    <w:rsid w:val="003C4D5A"/>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70">
    <w:name w:val="xl170"/>
    <w:basedOn w:val="Normal"/>
    <w:rsid w:val="003C4D5A"/>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styleId="BalloonText">
    <w:name w:val="Balloon Text"/>
    <w:basedOn w:val="Normal"/>
    <w:link w:val="BalloonTextChar"/>
    <w:uiPriority w:val="99"/>
    <w:semiHidden/>
    <w:unhideWhenUsed/>
    <w:rsid w:val="006E5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6D"/>
    <w:rPr>
      <w:rFonts w:ascii="Segoe UI" w:hAnsi="Segoe UI" w:cs="Segoe UI"/>
      <w:sz w:val="18"/>
      <w:szCs w:val="18"/>
    </w:rPr>
  </w:style>
  <w:style w:type="paragraph" w:styleId="EndnoteText">
    <w:name w:val="endnote text"/>
    <w:basedOn w:val="Normal"/>
    <w:link w:val="EndnoteTextChar"/>
    <w:uiPriority w:val="99"/>
    <w:semiHidden/>
    <w:unhideWhenUsed/>
    <w:rsid w:val="006E50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506D"/>
    <w:rPr>
      <w:sz w:val="20"/>
      <w:szCs w:val="20"/>
    </w:rPr>
  </w:style>
  <w:style w:type="character" w:styleId="EndnoteReference">
    <w:name w:val="endnote reference"/>
    <w:basedOn w:val="DefaultParagraphFont"/>
    <w:uiPriority w:val="99"/>
    <w:semiHidden/>
    <w:unhideWhenUsed/>
    <w:rsid w:val="006E506D"/>
    <w:rPr>
      <w:vertAlign w:val="superscript"/>
    </w:rPr>
  </w:style>
  <w:style w:type="character" w:styleId="LineNumber">
    <w:name w:val="line number"/>
    <w:basedOn w:val="DefaultParagraphFont"/>
    <w:uiPriority w:val="99"/>
    <w:semiHidden/>
    <w:unhideWhenUsed/>
    <w:rsid w:val="00D9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5521">
      <w:bodyDiv w:val="1"/>
      <w:marLeft w:val="0"/>
      <w:marRight w:val="0"/>
      <w:marTop w:val="0"/>
      <w:marBottom w:val="0"/>
      <w:divBdr>
        <w:top w:val="none" w:sz="0" w:space="0" w:color="auto"/>
        <w:left w:val="none" w:sz="0" w:space="0" w:color="auto"/>
        <w:bottom w:val="none" w:sz="0" w:space="0" w:color="auto"/>
        <w:right w:val="none" w:sz="0" w:space="0" w:color="auto"/>
      </w:divBdr>
    </w:div>
    <w:div w:id="92283009">
      <w:bodyDiv w:val="1"/>
      <w:marLeft w:val="0"/>
      <w:marRight w:val="0"/>
      <w:marTop w:val="0"/>
      <w:marBottom w:val="0"/>
      <w:divBdr>
        <w:top w:val="none" w:sz="0" w:space="0" w:color="auto"/>
        <w:left w:val="none" w:sz="0" w:space="0" w:color="auto"/>
        <w:bottom w:val="none" w:sz="0" w:space="0" w:color="auto"/>
        <w:right w:val="none" w:sz="0" w:space="0" w:color="auto"/>
      </w:divBdr>
    </w:div>
    <w:div w:id="101346365">
      <w:bodyDiv w:val="1"/>
      <w:marLeft w:val="0"/>
      <w:marRight w:val="0"/>
      <w:marTop w:val="0"/>
      <w:marBottom w:val="0"/>
      <w:divBdr>
        <w:top w:val="none" w:sz="0" w:space="0" w:color="auto"/>
        <w:left w:val="none" w:sz="0" w:space="0" w:color="auto"/>
        <w:bottom w:val="none" w:sz="0" w:space="0" w:color="auto"/>
        <w:right w:val="none" w:sz="0" w:space="0" w:color="auto"/>
      </w:divBdr>
    </w:div>
    <w:div w:id="105005448">
      <w:bodyDiv w:val="1"/>
      <w:marLeft w:val="0"/>
      <w:marRight w:val="0"/>
      <w:marTop w:val="0"/>
      <w:marBottom w:val="0"/>
      <w:divBdr>
        <w:top w:val="none" w:sz="0" w:space="0" w:color="auto"/>
        <w:left w:val="none" w:sz="0" w:space="0" w:color="auto"/>
        <w:bottom w:val="none" w:sz="0" w:space="0" w:color="auto"/>
        <w:right w:val="none" w:sz="0" w:space="0" w:color="auto"/>
      </w:divBdr>
    </w:div>
    <w:div w:id="112526817">
      <w:bodyDiv w:val="1"/>
      <w:marLeft w:val="0"/>
      <w:marRight w:val="0"/>
      <w:marTop w:val="0"/>
      <w:marBottom w:val="0"/>
      <w:divBdr>
        <w:top w:val="none" w:sz="0" w:space="0" w:color="auto"/>
        <w:left w:val="none" w:sz="0" w:space="0" w:color="auto"/>
        <w:bottom w:val="none" w:sz="0" w:space="0" w:color="auto"/>
        <w:right w:val="none" w:sz="0" w:space="0" w:color="auto"/>
      </w:divBdr>
    </w:div>
    <w:div w:id="163514493">
      <w:bodyDiv w:val="1"/>
      <w:marLeft w:val="0"/>
      <w:marRight w:val="0"/>
      <w:marTop w:val="0"/>
      <w:marBottom w:val="0"/>
      <w:divBdr>
        <w:top w:val="none" w:sz="0" w:space="0" w:color="auto"/>
        <w:left w:val="none" w:sz="0" w:space="0" w:color="auto"/>
        <w:bottom w:val="none" w:sz="0" w:space="0" w:color="auto"/>
        <w:right w:val="none" w:sz="0" w:space="0" w:color="auto"/>
      </w:divBdr>
    </w:div>
    <w:div w:id="168910910">
      <w:bodyDiv w:val="1"/>
      <w:marLeft w:val="0"/>
      <w:marRight w:val="0"/>
      <w:marTop w:val="0"/>
      <w:marBottom w:val="0"/>
      <w:divBdr>
        <w:top w:val="none" w:sz="0" w:space="0" w:color="auto"/>
        <w:left w:val="none" w:sz="0" w:space="0" w:color="auto"/>
        <w:bottom w:val="none" w:sz="0" w:space="0" w:color="auto"/>
        <w:right w:val="none" w:sz="0" w:space="0" w:color="auto"/>
      </w:divBdr>
    </w:div>
    <w:div w:id="262033186">
      <w:bodyDiv w:val="1"/>
      <w:marLeft w:val="0"/>
      <w:marRight w:val="0"/>
      <w:marTop w:val="0"/>
      <w:marBottom w:val="0"/>
      <w:divBdr>
        <w:top w:val="none" w:sz="0" w:space="0" w:color="auto"/>
        <w:left w:val="none" w:sz="0" w:space="0" w:color="auto"/>
        <w:bottom w:val="none" w:sz="0" w:space="0" w:color="auto"/>
        <w:right w:val="none" w:sz="0" w:space="0" w:color="auto"/>
      </w:divBdr>
    </w:div>
    <w:div w:id="308554625">
      <w:bodyDiv w:val="1"/>
      <w:marLeft w:val="0"/>
      <w:marRight w:val="0"/>
      <w:marTop w:val="0"/>
      <w:marBottom w:val="0"/>
      <w:divBdr>
        <w:top w:val="none" w:sz="0" w:space="0" w:color="auto"/>
        <w:left w:val="none" w:sz="0" w:space="0" w:color="auto"/>
        <w:bottom w:val="none" w:sz="0" w:space="0" w:color="auto"/>
        <w:right w:val="none" w:sz="0" w:space="0" w:color="auto"/>
      </w:divBdr>
    </w:div>
    <w:div w:id="343895495">
      <w:bodyDiv w:val="1"/>
      <w:marLeft w:val="0"/>
      <w:marRight w:val="0"/>
      <w:marTop w:val="0"/>
      <w:marBottom w:val="0"/>
      <w:divBdr>
        <w:top w:val="none" w:sz="0" w:space="0" w:color="auto"/>
        <w:left w:val="none" w:sz="0" w:space="0" w:color="auto"/>
        <w:bottom w:val="none" w:sz="0" w:space="0" w:color="auto"/>
        <w:right w:val="none" w:sz="0" w:space="0" w:color="auto"/>
      </w:divBdr>
    </w:div>
    <w:div w:id="361790373">
      <w:bodyDiv w:val="1"/>
      <w:marLeft w:val="0"/>
      <w:marRight w:val="0"/>
      <w:marTop w:val="0"/>
      <w:marBottom w:val="0"/>
      <w:divBdr>
        <w:top w:val="none" w:sz="0" w:space="0" w:color="auto"/>
        <w:left w:val="none" w:sz="0" w:space="0" w:color="auto"/>
        <w:bottom w:val="none" w:sz="0" w:space="0" w:color="auto"/>
        <w:right w:val="none" w:sz="0" w:space="0" w:color="auto"/>
      </w:divBdr>
    </w:div>
    <w:div w:id="370351090">
      <w:bodyDiv w:val="1"/>
      <w:marLeft w:val="0"/>
      <w:marRight w:val="0"/>
      <w:marTop w:val="0"/>
      <w:marBottom w:val="0"/>
      <w:divBdr>
        <w:top w:val="none" w:sz="0" w:space="0" w:color="auto"/>
        <w:left w:val="none" w:sz="0" w:space="0" w:color="auto"/>
        <w:bottom w:val="none" w:sz="0" w:space="0" w:color="auto"/>
        <w:right w:val="none" w:sz="0" w:space="0" w:color="auto"/>
      </w:divBdr>
    </w:div>
    <w:div w:id="375275018">
      <w:bodyDiv w:val="1"/>
      <w:marLeft w:val="0"/>
      <w:marRight w:val="0"/>
      <w:marTop w:val="0"/>
      <w:marBottom w:val="0"/>
      <w:divBdr>
        <w:top w:val="none" w:sz="0" w:space="0" w:color="auto"/>
        <w:left w:val="none" w:sz="0" w:space="0" w:color="auto"/>
        <w:bottom w:val="none" w:sz="0" w:space="0" w:color="auto"/>
        <w:right w:val="none" w:sz="0" w:space="0" w:color="auto"/>
      </w:divBdr>
    </w:div>
    <w:div w:id="400567974">
      <w:bodyDiv w:val="1"/>
      <w:marLeft w:val="0"/>
      <w:marRight w:val="0"/>
      <w:marTop w:val="0"/>
      <w:marBottom w:val="0"/>
      <w:divBdr>
        <w:top w:val="none" w:sz="0" w:space="0" w:color="auto"/>
        <w:left w:val="none" w:sz="0" w:space="0" w:color="auto"/>
        <w:bottom w:val="none" w:sz="0" w:space="0" w:color="auto"/>
        <w:right w:val="none" w:sz="0" w:space="0" w:color="auto"/>
      </w:divBdr>
    </w:div>
    <w:div w:id="453258989">
      <w:bodyDiv w:val="1"/>
      <w:marLeft w:val="0"/>
      <w:marRight w:val="0"/>
      <w:marTop w:val="0"/>
      <w:marBottom w:val="0"/>
      <w:divBdr>
        <w:top w:val="none" w:sz="0" w:space="0" w:color="auto"/>
        <w:left w:val="none" w:sz="0" w:space="0" w:color="auto"/>
        <w:bottom w:val="none" w:sz="0" w:space="0" w:color="auto"/>
        <w:right w:val="none" w:sz="0" w:space="0" w:color="auto"/>
      </w:divBdr>
    </w:div>
    <w:div w:id="470944740">
      <w:bodyDiv w:val="1"/>
      <w:marLeft w:val="0"/>
      <w:marRight w:val="0"/>
      <w:marTop w:val="0"/>
      <w:marBottom w:val="0"/>
      <w:divBdr>
        <w:top w:val="none" w:sz="0" w:space="0" w:color="auto"/>
        <w:left w:val="none" w:sz="0" w:space="0" w:color="auto"/>
        <w:bottom w:val="none" w:sz="0" w:space="0" w:color="auto"/>
        <w:right w:val="none" w:sz="0" w:space="0" w:color="auto"/>
      </w:divBdr>
    </w:div>
    <w:div w:id="575558907">
      <w:bodyDiv w:val="1"/>
      <w:marLeft w:val="0"/>
      <w:marRight w:val="0"/>
      <w:marTop w:val="0"/>
      <w:marBottom w:val="0"/>
      <w:divBdr>
        <w:top w:val="none" w:sz="0" w:space="0" w:color="auto"/>
        <w:left w:val="none" w:sz="0" w:space="0" w:color="auto"/>
        <w:bottom w:val="none" w:sz="0" w:space="0" w:color="auto"/>
        <w:right w:val="none" w:sz="0" w:space="0" w:color="auto"/>
      </w:divBdr>
    </w:div>
    <w:div w:id="619338032">
      <w:bodyDiv w:val="1"/>
      <w:marLeft w:val="0"/>
      <w:marRight w:val="0"/>
      <w:marTop w:val="0"/>
      <w:marBottom w:val="0"/>
      <w:divBdr>
        <w:top w:val="none" w:sz="0" w:space="0" w:color="auto"/>
        <w:left w:val="none" w:sz="0" w:space="0" w:color="auto"/>
        <w:bottom w:val="none" w:sz="0" w:space="0" w:color="auto"/>
        <w:right w:val="none" w:sz="0" w:space="0" w:color="auto"/>
      </w:divBdr>
    </w:div>
    <w:div w:id="632061783">
      <w:bodyDiv w:val="1"/>
      <w:marLeft w:val="0"/>
      <w:marRight w:val="0"/>
      <w:marTop w:val="0"/>
      <w:marBottom w:val="0"/>
      <w:divBdr>
        <w:top w:val="none" w:sz="0" w:space="0" w:color="auto"/>
        <w:left w:val="none" w:sz="0" w:space="0" w:color="auto"/>
        <w:bottom w:val="none" w:sz="0" w:space="0" w:color="auto"/>
        <w:right w:val="none" w:sz="0" w:space="0" w:color="auto"/>
      </w:divBdr>
    </w:div>
    <w:div w:id="633826834">
      <w:bodyDiv w:val="1"/>
      <w:marLeft w:val="0"/>
      <w:marRight w:val="0"/>
      <w:marTop w:val="0"/>
      <w:marBottom w:val="0"/>
      <w:divBdr>
        <w:top w:val="none" w:sz="0" w:space="0" w:color="auto"/>
        <w:left w:val="none" w:sz="0" w:space="0" w:color="auto"/>
        <w:bottom w:val="none" w:sz="0" w:space="0" w:color="auto"/>
        <w:right w:val="none" w:sz="0" w:space="0" w:color="auto"/>
      </w:divBdr>
    </w:div>
    <w:div w:id="642855782">
      <w:bodyDiv w:val="1"/>
      <w:marLeft w:val="0"/>
      <w:marRight w:val="0"/>
      <w:marTop w:val="0"/>
      <w:marBottom w:val="0"/>
      <w:divBdr>
        <w:top w:val="none" w:sz="0" w:space="0" w:color="auto"/>
        <w:left w:val="none" w:sz="0" w:space="0" w:color="auto"/>
        <w:bottom w:val="none" w:sz="0" w:space="0" w:color="auto"/>
        <w:right w:val="none" w:sz="0" w:space="0" w:color="auto"/>
      </w:divBdr>
    </w:div>
    <w:div w:id="652413407">
      <w:bodyDiv w:val="1"/>
      <w:marLeft w:val="0"/>
      <w:marRight w:val="0"/>
      <w:marTop w:val="0"/>
      <w:marBottom w:val="0"/>
      <w:divBdr>
        <w:top w:val="none" w:sz="0" w:space="0" w:color="auto"/>
        <w:left w:val="none" w:sz="0" w:space="0" w:color="auto"/>
        <w:bottom w:val="none" w:sz="0" w:space="0" w:color="auto"/>
        <w:right w:val="none" w:sz="0" w:space="0" w:color="auto"/>
      </w:divBdr>
    </w:div>
    <w:div w:id="679696375">
      <w:bodyDiv w:val="1"/>
      <w:marLeft w:val="0"/>
      <w:marRight w:val="0"/>
      <w:marTop w:val="0"/>
      <w:marBottom w:val="0"/>
      <w:divBdr>
        <w:top w:val="none" w:sz="0" w:space="0" w:color="auto"/>
        <w:left w:val="none" w:sz="0" w:space="0" w:color="auto"/>
        <w:bottom w:val="none" w:sz="0" w:space="0" w:color="auto"/>
        <w:right w:val="none" w:sz="0" w:space="0" w:color="auto"/>
      </w:divBdr>
    </w:div>
    <w:div w:id="759179421">
      <w:bodyDiv w:val="1"/>
      <w:marLeft w:val="0"/>
      <w:marRight w:val="0"/>
      <w:marTop w:val="0"/>
      <w:marBottom w:val="0"/>
      <w:divBdr>
        <w:top w:val="none" w:sz="0" w:space="0" w:color="auto"/>
        <w:left w:val="none" w:sz="0" w:space="0" w:color="auto"/>
        <w:bottom w:val="none" w:sz="0" w:space="0" w:color="auto"/>
        <w:right w:val="none" w:sz="0" w:space="0" w:color="auto"/>
      </w:divBdr>
    </w:div>
    <w:div w:id="775099323">
      <w:bodyDiv w:val="1"/>
      <w:marLeft w:val="0"/>
      <w:marRight w:val="0"/>
      <w:marTop w:val="0"/>
      <w:marBottom w:val="0"/>
      <w:divBdr>
        <w:top w:val="none" w:sz="0" w:space="0" w:color="auto"/>
        <w:left w:val="none" w:sz="0" w:space="0" w:color="auto"/>
        <w:bottom w:val="none" w:sz="0" w:space="0" w:color="auto"/>
        <w:right w:val="none" w:sz="0" w:space="0" w:color="auto"/>
      </w:divBdr>
    </w:div>
    <w:div w:id="791246076">
      <w:bodyDiv w:val="1"/>
      <w:marLeft w:val="0"/>
      <w:marRight w:val="0"/>
      <w:marTop w:val="0"/>
      <w:marBottom w:val="0"/>
      <w:divBdr>
        <w:top w:val="none" w:sz="0" w:space="0" w:color="auto"/>
        <w:left w:val="none" w:sz="0" w:space="0" w:color="auto"/>
        <w:bottom w:val="none" w:sz="0" w:space="0" w:color="auto"/>
        <w:right w:val="none" w:sz="0" w:space="0" w:color="auto"/>
      </w:divBdr>
    </w:div>
    <w:div w:id="804590265">
      <w:bodyDiv w:val="1"/>
      <w:marLeft w:val="0"/>
      <w:marRight w:val="0"/>
      <w:marTop w:val="0"/>
      <w:marBottom w:val="0"/>
      <w:divBdr>
        <w:top w:val="none" w:sz="0" w:space="0" w:color="auto"/>
        <w:left w:val="none" w:sz="0" w:space="0" w:color="auto"/>
        <w:bottom w:val="none" w:sz="0" w:space="0" w:color="auto"/>
        <w:right w:val="none" w:sz="0" w:space="0" w:color="auto"/>
      </w:divBdr>
    </w:div>
    <w:div w:id="821433162">
      <w:bodyDiv w:val="1"/>
      <w:marLeft w:val="0"/>
      <w:marRight w:val="0"/>
      <w:marTop w:val="0"/>
      <w:marBottom w:val="0"/>
      <w:divBdr>
        <w:top w:val="none" w:sz="0" w:space="0" w:color="auto"/>
        <w:left w:val="none" w:sz="0" w:space="0" w:color="auto"/>
        <w:bottom w:val="none" w:sz="0" w:space="0" w:color="auto"/>
        <w:right w:val="none" w:sz="0" w:space="0" w:color="auto"/>
      </w:divBdr>
    </w:div>
    <w:div w:id="823087033">
      <w:bodyDiv w:val="1"/>
      <w:marLeft w:val="0"/>
      <w:marRight w:val="0"/>
      <w:marTop w:val="0"/>
      <w:marBottom w:val="0"/>
      <w:divBdr>
        <w:top w:val="none" w:sz="0" w:space="0" w:color="auto"/>
        <w:left w:val="none" w:sz="0" w:space="0" w:color="auto"/>
        <w:bottom w:val="none" w:sz="0" w:space="0" w:color="auto"/>
        <w:right w:val="none" w:sz="0" w:space="0" w:color="auto"/>
      </w:divBdr>
    </w:div>
    <w:div w:id="836847821">
      <w:bodyDiv w:val="1"/>
      <w:marLeft w:val="0"/>
      <w:marRight w:val="0"/>
      <w:marTop w:val="0"/>
      <w:marBottom w:val="0"/>
      <w:divBdr>
        <w:top w:val="none" w:sz="0" w:space="0" w:color="auto"/>
        <w:left w:val="none" w:sz="0" w:space="0" w:color="auto"/>
        <w:bottom w:val="none" w:sz="0" w:space="0" w:color="auto"/>
        <w:right w:val="none" w:sz="0" w:space="0" w:color="auto"/>
      </w:divBdr>
    </w:div>
    <w:div w:id="878056549">
      <w:bodyDiv w:val="1"/>
      <w:marLeft w:val="0"/>
      <w:marRight w:val="0"/>
      <w:marTop w:val="0"/>
      <w:marBottom w:val="0"/>
      <w:divBdr>
        <w:top w:val="none" w:sz="0" w:space="0" w:color="auto"/>
        <w:left w:val="none" w:sz="0" w:space="0" w:color="auto"/>
        <w:bottom w:val="none" w:sz="0" w:space="0" w:color="auto"/>
        <w:right w:val="none" w:sz="0" w:space="0" w:color="auto"/>
      </w:divBdr>
    </w:div>
    <w:div w:id="888687268">
      <w:bodyDiv w:val="1"/>
      <w:marLeft w:val="0"/>
      <w:marRight w:val="0"/>
      <w:marTop w:val="0"/>
      <w:marBottom w:val="0"/>
      <w:divBdr>
        <w:top w:val="none" w:sz="0" w:space="0" w:color="auto"/>
        <w:left w:val="none" w:sz="0" w:space="0" w:color="auto"/>
        <w:bottom w:val="none" w:sz="0" w:space="0" w:color="auto"/>
        <w:right w:val="none" w:sz="0" w:space="0" w:color="auto"/>
      </w:divBdr>
    </w:div>
    <w:div w:id="894463651">
      <w:bodyDiv w:val="1"/>
      <w:marLeft w:val="0"/>
      <w:marRight w:val="0"/>
      <w:marTop w:val="0"/>
      <w:marBottom w:val="0"/>
      <w:divBdr>
        <w:top w:val="none" w:sz="0" w:space="0" w:color="auto"/>
        <w:left w:val="none" w:sz="0" w:space="0" w:color="auto"/>
        <w:bottom w:val="none" w:sz="0" w:space="0" w:color="auto"/>
        <w:right w:val="none" w:sz="0" w:space="0" w:color="auto"/>
      </w:divBdr>
    </w:div>
    <w:div w:id="935403823">
      <w:bodyDiv w:val="1"/>
      <w:marLeft w:val="0"/>
      <w:marRight w:val="0"/>
      <w:marTop w:val="0"/>
      <w:marBottom w:val="0"/>
      <w:divBdr>
        <w:top w:val="none" w:sz="0" w:space="0" w:color="auto"/>
        <w:left w:val="none" w:sz="0" w:space="0" w:color="auto"/>
        <w:bottom w:val="none" w:sz="0" w:space="0" w:color="auto"/>
        <w:right w:val="none" w:sz="0" w:space="0" w:color="auto"/>
      </w:divBdr>
    </w:div>
    <w:div w:id="938413994">
      <w:bodyDiv w:val="1"/>
      <w:marLeft w:val="0"/>
      <w:marRight w:val="0"/>
      <w:marTop w:val="0"/>
      <w:marBottom w:val="0"/>
      <w:divBdr>
        <w:top w:val="none" w:sz="0" w:space="0" w:color="auto"/>
        <w:left w:val="none" w:sz="0" w:space="0" w:color="auto"/>
        <w:bottom w:val="none" w:sz="0" w:space="0" w:color="auto"/>
        <w:right w:val="none" w:sz="0" w:space="0" w:color="auto"/>
      </w:divBdr>
    </w:div>
    <w:div w:id="982344349">
      <w:bodyDiv w:val="1"/>
      <w:marLeft w:val="0"/>
      <w:marRight w:val="0"/>
      <w:marTop w:val="0"/>
      <w:marBottom w:val="0"/>
      <w:divBdr>
        <w:top w:val="none" w:sz="0" w:space="0" w:color="auto"/>
        <w:left w:val="none" w:sz="0" w:space="0" w:color="auto"/>
        <w:bottom w:val="none" w:sz="0" w:space="0" w:color="auto"/>
        <w:right w:val="none" w:sz="0" w:space="0" w:color="auto"/>
      </w:divBdr>
    </w:div>
    <w:div w:id="987053354">
      <w:bodyDiv w:val="1"/>
      <w:marLeft w:val="0"/>
      <w:marRight w:val="0"/>
      <w:marTop w:val="0"/>
      <w:marBottom w:val="0"/>
      <w:divBdr>
        <w:top w:val="none" w:sz="0" w:space="0" w:color="auto"/>
        <w:left w:val="none" w:sz="0" w:space="0" w:color="auto"/>
        <w:bottom w:val="none" w:sz="0" w:space="0" w:color="auto"/>
        <w:right w:val="none" w:sz="0" w:space="0" w:color="auto"/>
      </w:divBdr>
    </w:div>
    <w:div w:id="1065572077">
      <w:bodyDiv w:val="1"/>
      <w:marLeft w:val="0"/>
      <w:marRight w:val="0"/>
      <w:marTop w:val="0"/>
      <w:marBottom w:val="0"/>
      <w:divBdr>
        <w:top w:val="none" w:sz="0" w:space="0" w:color="auto"/>
        <w:left w:val="none" w:sz="0" w:space="0" w:color="auto"/>
        <w:bottom w:val="none" w:sz="0" w:space="0" w:color="auto"/>
        <w:right w:val="none" w:sz="0" w:space="0" w:color="auto"/>
      </w:divBdr>
    </w:div>
    <w:div w:id="1067651223">
      <w:bodyDiv w:val="1"/>
      <w:marLeft w:val="0"/>
      <w:marRight w:val="0"/>
      <w:marTop w:val="0"/>
      <w:marBottom w:val="0"/>
      <w:divBdr>
        <w:top w:val="none" w:sz="0" w:space="0" w:color="auto"/>
        <w:left w:val="none" w:sz="0" w:space="0" w:color="auto"/>
        <w:bottom w:val="none" w:sz="0" w:space="0" w:color="auto"/>
        <w:right w:val="none" w:sz="0" w:space="0" w:color="auto"/>
      </w:divBdr>
    </w:div>
    <w:div w:id="1086196756">
      <w:bodyDiv w:val="1"/>
      <w:marLeft w:val="0"/>
      <w:marRight w:val="0"/>
      <w:marTop w:val="0"/>
      <w:marBottom w:val="0"/>
      <w:divBdr>
        <w:top w:val="none" w:sz="0" w:space="0" w:color="auto"/>
        <w:left w:val="none" w:sz="0" w:space="0" w:color="auto"/>
        <w:bottom w:val="none" w:sz="0" w:space="0" w:color="auto"/>
        <w:right w:val="none" w:sz="0" w:space="0" w:color="auto"/>
      </w:divBdr>
    </w:div>
    <w:div w:id="1090204049">
      <w:bodyDiv w:val="1"/>
      <w:marLeft w:val="0"/>
      <w:marRight w:val="0"/>
      <w:marTop w:val="0"/>
      <w:marBottom w:val="0"/>
      <w:divBdr>
        <w:top w:val="none" w:sz="0" w:space="0" w:color="auto"/>
        <w:left w:val="none" w:sz="0" w:space="0" w:color="auto"/>
        <w:bottom w:val="none" w:sz="0" w:space="0" w:color="auto"/>
        <w:right w:val="none" w:sz="0" w:space="0" w:color="auto"/>
      </w:divBdr>
    </w:div>
    <w:div w:id="1102265801">
      <w:bodyDiv w:val="1"/>
      <w:marLeft w:val="0"/>
      <w:marRight w:val="0"/>
      <w:marTop w:val="0"/>
      <w:marBottom w:val="0"/>
      <w:divBdr>
        <w:top w:val="none" w:sz="0" w:space="0" w:color="auto"/>
        <w:left w:val="none" w:sz="0" w:space="0" w:color="auto"/>
        <w:bottom w:val="none" w:sz="0" w:space="0" w:color="auto"/>
        <w:right w:val="none" w:sz="0" w:space="0" w:color="auto"/>
      </w:divBdr>
    </w:div>
    <w:div w:id="1103300887">
      <w:bodyDiv w:val="1"/>
      <w:marLeft w:val="0"/>
      <w:marRight w:val="0"/>
      <w:marTop w:val="0"/>
      <w:marBottom w:val="0"/>
      <w:divBdr>
        <w:top w:val="none" w:sz="0" w:space="0" w:color="auto"/>
        <w:left w:val="none" w:sz="0" w:space="0" w:color="auto"/>
        <w:bottom w:val="none" w:sz="0" w:space="0" w:color="auto"/>
        <w:right w:val="none" w:sz="0" w:space="0" w:color="auto"/>
      </w:divBdr>
    </w:div>
    <w:div w:id="1104573414">
      <w:bodyDiv w:val="1"/>
      <w:marLeft w:val="0"/>
      <w:marRight w:val="0"/>
      <w:marTop w:val="0"/>
      <w:marBottom w:val="0"/>
      <w:divBdr>
        <w:top w:val="none" w:sz="0" w:space="0" w:color="auto"/>
        <w:left w:val="none" w:sz="0" w:space="0" w:color="auto"/>
        <w:bottom w:val="none" w:sz="0" w:space="0" w:color="auto"/>
        <w:right w:val="none" w:sz="0" w:space="0" w:color="auto"/>
      </w:divBdr>
    </w:div>
    <w:div w:id="1108307231">
      <w:bodyDiv w:val="1"/>
      <w:marLeft w:val="0"/>
      <w:marRight w:val="0"/>
      <w:marTop w:val="0"/>
      <w:marBottom w:val="0"/>
      <w:divBdr>
        <w:top w:val="none" w:sz="0" w:space="0" w:color="auto"/>
        <w:left w:val="none" w:sz="0" w:space="0" w:color="auto"/>
        <w:bottom w:val="none" w:sz="0" w:space="0" w:color="auto"/>
        <w:right w:val="none" w:sz="0" w:space="0" w:color="auto"/>
      </w:divBdr>
    </w:div>
    <w:div w:id="1119254167">
      <w:bodyDiv w:val="1"/>
      <w:marLeft w:val="0"/>
      <w:marRight w:val="0"/>
      <w:marTop w:val="0"/>
      <w:marBottom w:val="0"/>
      <w:divBdr>
        <w:top w:val="none" w:sz="0" w:space="0" w:color="auto"/>
        <w:left w:val="none" w:sz="0" w:space="0" w:color="auto"/>
        <w:bottom w:val="none" w:sz="0" w:space="0" w:color="auto"/>
        <w:right w:val="none" w:sz="0" w:space="0" w:color="auto"/>
      </w:divBdr>
    </w:div>
    <w:div w:id="1128206869">
      <w:bodyDiv w:val="1"/>
      <w:marLeft w:val="0"/>
      <w:marRight w:val="0"/>
      <w:marTop w:val="0"/>
      <w:marBottom w:val="0"/>
      <w:divBdr>
        <w:top w:val="none" w:sz="0" w:space="0" w:color="auto"/>
        <w:left w:val="none" w:sz="0" w:space="0" w:color="auto"/>
        <w:bottom w:val="none" w:sz="0" w:space="0" w:color="auto"/>
        <w:right w:val="none" w:sz="0" w:space="0" w:color="auto"/>
      </w:divBdr>
    </w:div>
    <w:div w:id="1129592357">
      <w:bodyDiv w:val="1"/>
      <w:marLeft w:val="0"/>
      <w:marRight w:val="0"/>
      <w:marTop w:val="0"/>
      <w:marBottom w:val="0"/>
      <w:divBdr>
        <w:top w:val="none" w:sz="0" w:space="0" w:color="auto"/>
        <w:left w:val="none" w:sz="0" w:space="0" w:color="auto"/>
        <w:bottom w:val="none" w:sz="0" w:space="0" w:color="auto"/>
        <w:right w:val="none" w:sz="0" w:space="0" w:color="auto"/>
      </w:divBdr>
    </w:div>
    <w:div w:id="1162039370">
      <w:bodyDiv w:val="1"/>
      <w:marLeft w:val="0"/>
      <w:marRight w:val="0"/>
      <w:marTop w:val="0"/>
      <w:marBottom w:val="0"/>
      <w:divBdr>
        <w:top w:val="none" w:sz="0" w:space="0" w:color="auto"/>
        <w:left w:val="none" w:sz="0" w:space="0" w:color="auto"/>
        <w:bottom w:val="none" w:sz="0" w:space="0" w:color="auto"/>
        <w:right w:val="none" w:sz="0" w:space="0" w:color="auto"/>
      </w:divBdr>
    </w:div>
    <w:div w:id="1168525020">
      <w:bodyDiv w:val="1"/>
      <w:marLeft w:val="0"/>
      <w:marRight w:val="0"/>
      <w:marTop w:val="0"/>
      <w:marBottom w:val="0"/>
      <w:divBdr>
        <w:top w:val="none" w:sz="0" w:space="0" w:color="auto"/>
        <w:left w:val="none" w:sz="0" w:space="0" w:color="auto"/>
        <w:bottom w:val="none" w:sz="0" w:space="0" w:color="auto"/>
        <w:right w:val="none" w:sz="0" w:space="0" w:color="auto"/>
      </w:divBdr>
    </w:div>
    <w:div w:id="1225875374">
      <w:bodyDiv w:val="1"/>
      <w:marLeft w:val="0"/>
      <w:marRight w:val="0"/>
      <w:marTop w:val="0"/>
      <w:marBottom w:val="0"/>
      <w:divBdr>
        <w:top w:val="none" w:sz="0" w:space="0" w:color="auto"/>
        <w:left w:val="none" w:sz="0" w:space="0" w:color="auto"/>
        <w:bottom w:val="none" w:sz="0" w:space="0" w:color="auto"/>
        <w:right w:val="none" w:sz="0" w:space="0" w:color="auto"/>
      </w:divBdr>
    </w:div>
    <w:div w:id="1238322075">
      <w:bodyDiv w:val="1"/>
      <w:marLeft w:val="0"/>
      <w:marRight w:val="0"/>
      <w:marTop w:val="0"/>
      <w:marBottom w:val="0"/>
      <w:divBdr>
        <w:top w:val="none" w:sz="0" w:space="0" w:color="auto"/>
        <w:left w:val="none" w:sz="0" w:space="0" w:color="auto"/>
        <w:bottom w:val="none" w:sz="0" w:space="0" w:color="auto"/>
        <w:right w:val="none" w:sz="0" w:space="0" w:color="auto"/>
      </w:divBdr>
    </w:div>
    <w:div w:id="1370833437">
      <w:bodyDiv w:val="1"/>
      <w:marLeft w:val="0"/>
      <w:marRight w:val="0"/>
      <w:marTop w:val="0"/>
      <w:marBottom w:val="0"/>
      <w:divBdr>
        <w:top w:val="none" w:sz="0" w:space="0" w:color="auto"/>
        <w:left w:val="none" w:sz="0" w:space="0" w:color="auto"/>
        <w:bottom w:val="none" w:sz="0" w:space="0" w:color="auto"/>
        <w:right w:val="none" w:sz="0" w:space="0" w:color="auto"/>
      </w:divBdr>
    </w:div>
    <w:div w:id="1432435398">
      <w:bodyDiv w:val="1"/>
      <w:marLeft w:val="0"/>
      <w:marRight w:val="0"/>
      <w:marTop w:val="0"/>
      <w:marBottom w:val="0"/>
      <w:divBdr>
        <w:top w:val="none" w:sz="0" w:space="0" w:color="auto"/>
        <w:left w:val="none" w:sz="0" w:space="0" w:color="auto"/>
        <w:bottom w:val="none" w:sz="0" w:space="0" w:color="auto"/>
        <w:right w:val="none" w:sz="0" w:space="0" w:color="auto"/>
      </w:divBdr>
    </w:div>
    <w:div w:id="1450778984">
      <w:bodyDiv w:val="1"/>
      <w:marLeft w:val="0"/>
      <w:marRight w:val="0"/>
      <w:marTop w:val="0"/>
      <w:marBottom w:val="0"/>
      <w:divBdr>
        <w:top w:val="none" w:sz="0" w:space="0" w:color="auto"/>
        <w:left w:val="none" w:sz="0" w:space="0" w:color="auto"/>
        <w:bottom w:val="none" w:sz="0" w:space="0" w:color="auto"/>
        <w:right w:val="none" w:sz="0" w:space="0" w:color="auto"/>
      </w:divBdr>
    </w:div>
    <w:div w:id="1496191656">
      <w:bodyDiv w:val="1"/>
      <w:marLeft w:val="0"/>
      <w:marRight w:val="0"/>
      <w:marTop w:val="0"/>
      <w:marBottom w:val="0"/>
      <w:divBdr>
        <w:top w:val="none" w:sz="0" w:space="0" w:color="auto"/>
        <w:left w:val="none" w:sz="0" w:space="0" w:color="auto"/>
        <w:bottom w:val="none" w:sz="0" w:space="0" w:color="auto"/>
        <w:right w:val="none" w:sz="0" w:space="0" w:color="auto"/>
      </w:divBdr>
    </w:div>
    <w:div w:id="1554582162">
      <w:bodyDiv w:val="1"/>
      <w:marLeft w:val="0"/>
      <w:marRight w:val="0"/>
      <w:marTop w:val="0"/>
      <w:marBottom w:val="0"/>
      <w:divBdr>
        <w:top w:val="none" w:sz="0" w:space="0" w:color="auto"/>
        <w:left w:val="none" w:sz="0" w:space="0" w:color="auto"/>
        <w:bottom w:val="none" w:sz="0" w:space="0" w:color="auto"/>
        <w:right w:val="none" w:sz="0" w:space="0" w:color="auto"/>
      </w:divBdr>
    </w:div>
    <w:div w:id="1627277543">
      <w:bodyDiv w:val="1"/>
      <w:marLeft w:val="0"/>
      <w:marRight w:val="0"/>
      <w:marTop w:val="0"/>
      <w:marBottom w:val="0"/>
      <w:divBdr>
        <w:top w:val="none" w:sz="0" w:space="0" w:color="auto"/>
        <w:left w:val="none" w:sz="0" w:space="0" w:color="auto"/>
        <w:bottom w:val="none" w:sz="0" w:space="0" w:color="auto"/>
        <w:right w:val="none" w:sz="0" w:space="0" w:color="auto"/>
      </w:divBdr>
    </w:div>
    <w:div w:id="1663463799">
      <w:bodyDiv w:val="1"/>
      <w:marLeft w:val="0"/>
      <w:marRight w:val="0"/>
      <w:marTop w:val="0"/>
      <w:marBottom w:val="0"/>
      <w:divBdr>
        <w:top w:val="none" w:sz="0" w:space="0" w:color="auto"/>
        <w:left w:val="none" w:sz="0" w:space="0" w:color="auto"/>
        <w:bottom w:val="none" w:sz="0" w:space="0" w:color="auto"/>
        <w:right w:val="none" w:sz="0" w:space="0" w:color="auto"/>
      </w:divBdr>
    </w:div>
    <w:div w:id="1725791881">
      <w:bodyDiv w:val="1"/>
      <w:marLeft w:val="0"/>
      <w:marRight w:val="0"/>
      <w:marTop w:val="0"/>
      <w:marBottom w:val="0"/>
      <w:divBdr>
        <w:top w:val="none" w:sz="0" w:space="0" w:color="auto"/>
        <w:left w:val="none" w:sz="0" w:space="0" w:color="auto"/>
        <w:bottom w:val="none" w:sz="0" w:space="0" w:color="auto"/>
        <w:right w:val="none" w:sz="0" w:space="0" w:color="auto"/>
      </w:divBdr>
    </w:div>
    <w:div w:id="1760441219">
      <w:bodyDiv w:val="1"/>
      <w:marLeft w:val="0"/>
      <w:marRight w:val="0"/>
      <w:marTop w:val="0"/>
      <w:marBottom w:val="0"/>
      <w:divBdr>
        <w:top w:val="none" w:sz="0" w:space="0" w:color="auto"/>
        <w:left w:val="none" w:sz="0" w:space="0" w:color="auto"/>
        <w:bottom w:val="none" w:sz="0" w:space="0" w:color="auto"/>
        <w:right w:val="none" w:sz="0" w:space="0" w:color="auto"/>
      </w:divBdr>
    </w:div>
    <w:div w:id="1789815895">
      <w:bodyDiv w:val="1"/>
      <w:marLeft w:val="0"/>
      <w:marRight w:val="0"/>
      <w:marTop w:val="0"/>
      <w:marBottom w:val="0"/>
      <w:divBdr>
        <w:top w:val="none" w:sz="0" w:space="0" w:color="auto"/>
        <w:left w:val="none" w:sz="0" w:space="0" w:color="auto"/>
        <w:bottom w:val="none" w:sz="0" w:space="0" w:color="auto"/>
        <w:right w:val="none" w:sz="0" w:space="0" w:color="auto"/>
      </w:divBdr>
    </w:div>
    <w:div w:id="1820802411">
      <w:bodyDiv w:val="1"/>
      <w:marLeft w:val="0"/>
      <w:marRight w:val="0"/>
      <w:marTop w:val="0"/>
      <w:marBottom w:val="0"/>
      <w:divBdr>
        <w:top w:val="none" w:sz="0" w:space="0" w:color="auto"/>
        <w:left w:val="none" w:sz="0" w:space="0" w:color="auto"/>
        <w:bottom w:val="none" w:sz="0" w:space="0" w:color="auto"/>
        <w:right w:val="none" w:sz="0" w:space="0" w:color="auto"/>
      </w:divBdr>
    </w:div>
    <w:div w:id="1841046836">
      <w:bodyDiv w:val="1"/>
      <w:marLeft w:val="0"/>
      <w:marRight w:val="0"/>
      <w:marTop w:val="0"/>
      <w:marBottom w:val="0"/>
      <w:divBdr>
        <w:top w:val="none" w:sz="0" w:space="0" w:color="auto"/>
        <w:left w:val="none" w:sz="0" w:space="0" w:color="auto"/>
        <w:bottom w:val="none" w:sz="0" w:space="0" w:color="auto"/>
        <w:right w:val="none" w:sz="0" w:space="0" w:color="auto"/>
      </w:divBdr>
    </w:div>
    <w:div w:id="1953435706">
      <w:bodyDiv w:val="1"/>
      <w:marLeft w:val="0"/>
      <w:marRight w:val="0"/>
      <w:marTop w:val="0"/>
      <w:marBottom w:val="0"/>
      <w:divBdr>
        <w:top w:val="none" w:sz="0" w:space="0" w:color="auto"/>
        <w:left w:val="none" w:sz="0" w:space="0" w:color="auto"/>
        <w:bottom w:val="none" w:sz="0" w:space="0" w:color="auto"/>
        <w:right w:val="none" w:sz="0" w:space="0" w:color="auto"/>
      </w:divBdr>
    </w:div>
    <w:div w:id="1991982510">
      <w:bodyDiv w:val="1"/>
      <w:marLeft w:val="0"/>
      <w:marRight w:val="0"/>
      <w:marTop w:val="0"/>
      <w:marBottom w:val="0"/>
      <w:divBdr>
        <w:top w:val="none" w:sz="0" w:space="0" w:color="auto"/>
        <w:left w:val="none" w:sz="0" w:space="0" w:color="auto"/>
        <w:bottom w:val="none" w:sz="0" w:space="0" w:color="auto"/>
        <w:right w:val="none" w:sz="0" w:space="0" w:color="auto"/>
      </w:divBdr>
    </w:div>
    <w:div w:id="2005548316">
      <w:bodyDiv w:val="1"/>
      <w:marLeft w:val="0"/>
      <w:marRight w:val="0"/>
      <w:marTop w:val="0"/>
      <w:marBottom w:val="0"/>
      <w:divBdr>
        <w:top w:val="none" w:sz="0" w:space="0" w:color="auto"/>
        <w:left w:val="none" w:sz="0" w:space="0" w:color="auto"/>
        <w:bottom w:val="none" w:sz="0" w:space="0" w:color="auto"/>
        <w:right w:val="none" w:sz="0" w:space="0" w:color="auto"/>
      </w:divBdr>
    </w:div>
    <w:div w:id="2079745535">
      <w:bodyDiv w:val="1"/>
      <w:marLeft w:val="0"/>
      <w:marRight w:val="0"/>
      <w:marTop w:val="0"/>
      <w:marBottom w:val="0"/>
      <w:divBdr>
        <w:top w:val="none" w:sz="0" w:space="0" w:color="auto"/>
        <w:left w:val="none" w:sz="0" w:space="0" w:color="auto"/>
        <w:bottom w:val="none" w:sz="0" w:space="0" w:color="auto"/>
        <w:right w:val="none" w:sz="0" w:space="0" w:color="auto"/>
      </w:divBdr>
    </w:div>
    <w:div w:id="2082947136">
      <w:bodyDiv w:val="1"/>
      <w:marLeft w:val="0"/>
      <w:marRight w:val="0"/>
      <w:marTop w:val="0"/>
      <w:marBottom w:val="0"/>
      <w:divBdr>
        <w:top w:val="none" w:sz="0" w:space="0" w:color="auto"/>
        <w:left w:val="none" w:sz="0" w:space="0" w:color="auto"/>
        <w:bottom w:val="none" w:sz="0" w:space="0" w:color="auto"/>
        <w:right w:val="none" w:sz="0" w:space="0" w:color="auto"/>
      </w:divBdr>
    </w:div>
    <w:div w:id="21200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EC2E-1735-4B5C-AF36-DEEF210F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71</Pages>
  <Words>13179</Words>
  <Characters>75122</Characters>
  <Application>Microsoft Office Word</Application>
  <DocSecurity>0</DocSecurity>
  <Lines>626</Lines>
  <Paragraphs>176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77</cp:revision>
  <cp:lastPrinted>2024-02-29T12:08:00Z</cp:lastPrinted>
  <dcterms:created xsi:type="dcterms:W3CDTF">2024-02-27T10:14:00Z</dcterms:created>
  <dcterms:modified xsi:type="dcterms:W3CDTF">2024-05-09T04:00:00Z</dcterms:modified>
</cp:coreProperties>
</file>